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Heading1"/>
        <w:spacing w:before="87" w:line="645" w:lineRule="auto"/>
        <w:ind w:left="116" w:right="1388" w:firstLine="576"/>
      </w:pPr>
      <w:r>
        <w:t>CONDIŢII GENERALE PENTRU PROIECTARE, EXECUŢIE ŞI OPERARE DE LUCRĂRI PREVEDERI PRELIMINARE</w:t>
      </w:r>
    </w:p>
    <w:p>
      <w:pPr>
        <w:pStyle w:val="ListParagraph"/>
        <w:numPr>
          <w:ilvl w:val="0"/>
          <w:numId w:val="37"/>
        </w:numPr>
        <w:tabs>
          <w:tab w:val="left" w:pos="728"/>
          <w:tab w:val="left" w:pos="729"/>
        </w:tabs>
        <w:spacing w:before="88"/>
        <w:rPr>
          <w:b/>
          <w:sz w:val="20"/>
        </w:rPr>
      </w:pPr>
      <w:r>
        <w:rPr>
          <w:b/>
          <w:sz w:val="20"/>
        </w:rPr>
        <w:t>Definiţii</w:t>
      </w:r>
    </w:p>
    <w:p>
      <w:pPr>
        <w:pStyle w:val="BodyText"/>
        <w:spacing w:before="9"/>
        <w:jc w:val="left"/>
        <w:rPr>
          <w:b/>
        </w:rPr>
      </w:pPr>
    </w:p>
    <w:p>
      <w:pPr>
        <w:pStyle w:val="ListParagraph"/>
        <w:numPr>
          <w:ilvl w:val="1"/>
          <w:numId w:val="37"/>
        </w:numPr>
        <w:tabs>
          <w:tab w:val="left" w:pos="818"/>
          <w:tab w:val="left" w:pos="819"/>
        </w:tabs>
        <w:rPr>
          <w:sz w:val="18"/>
        </w:rPr>
      </w:pPr>
      <w:r>
        <w:rPr>
          <w:sz w:val="18"/>
        </w:rPr>
        <w:t>În aceste Condiţii Contractuale, termenii şi expresiile de mai jos au următoarele</w:t>
      </w:r>
      <w:r>
        <w:rPr>
          <w:spacing w:val="-6"/>
          <w:sz w:val="18"/>
        </w:rPr>
        <w:t xml:space="preserve"> </w:t>
      </w:r>
      <w:r>
        <w:rPr>
          <w:sz w:val="18"/>
        </w:rPr>
        <w:t>semnificaţii:</w:t>
      </w:r>
    </w:p>
    <w:p>
      <w:pPr>
        <w:pStyle w:val="BodyText"/>
        <w:spacing w:before="9"/>
        <w:jc w:val="left"/>
        <w:rPr>
          <w:sz w:val="19"/>
        </w:rPr>
      </w:pPr>
    </w:p>
    <w:p>
      <w:pPr>
        <w:pStyle w:val="ListParagraph"/>
        <w:numPr>
          <w:ilvl w:val="2"/>
          <w:numId w:val="37"/>
        </w:numPr>
        <w:tabs>
          <w:tab w:val="left" w:pos="1522"/>
          <w:tab w:val="left" w:pos="1523"/>
        </w:tabs>
        <w:spacing w:before="1"/>
        <w:ind w:hanging="568"/>
        <w:jc w:val="left"/>
        <w:rPr>
          <w:sz w:val="18"/>
        </w:rPr>
      </w:pPr>
      <w:r>
        <w:rPr>
          <w:sz w:val="18"/>
        </w:rPr>
        <w:t>Acord Contractual - documentul numit astfel semnat de cele două</w:t>
      </w:r>
      <w:r>
        <w:rPr>
          <w:spacing w:val="4"/>
          <w:sz w:val="18"/>
        </w:rPr>
        <w:t xml:space="preserve"> </w:t>
      </w:r>
      <w:r>
        <w:rPr>
          <w:sz w:val="18"/>
        </w:rPr>
        <w:t>Părţi;</w:t>
      </w:r>
    </w:p>
    <w:p>
      <w:pPr>
        <w:pStyle w:val="BodyText"/>
        <w:spacing w:before="9"/>
        <w:jc w:val="left"/>
      </w:pPr>
    </w:p>
    <w:p>
      <w:pPr>
        <w:pStyle w:val="ListParagraph"/>
        <w:numPr>
          <w:ilvl w:val="2"/>
          <w:numId w:val="37"/>
        </w:numPr>
        <w:tabs>
          <w:tab w:val="left" w:pos="1523"/>
        </w:tabs>
        <w:spacing w:line="372" w:lineRule="auto"/>
        <w:ind w:right="114"/>
        <w:jc w:val="both"/>
        <w:rPr>
          <w:sz w:val="18"/>
        </w:rPr>
      </w:pPr>
      <w:r>
        <w:rPr>
          <w:sz w:val="18"/>
        </w:rPr>
        <w:t>Antreprenor</w:t>
      </w:r>
      <w:r>
        <w:rPr>
          <w:spacing w:val="-8"/>
          <w:sz w:val="18"/>
        </w:rPr>
        <w:t xml:space="preserve"> </w:t>
      </w:r>
      <w:r>
        <w:rPr>
          <w:sz w:val="18"/>
        </w:rPr>
        <w:t>-</w:t>
      </w:r>
      <w:r>
        <w:rPr>
          <w:spacing w:val="-7"/>
          <w:sz w:val="18"/>
        </w:rPr>
        <w:t xml:space="preserve"> </w:t>
      </w:r>
      <w:r>
        <w:rPr>
          <w:sz w:val="18"/>
        </w:rPr>
        <w:t>persoana</w:t>
      </w:r>
      <w:r>
        <w:rPr>
          <w:spacing w:val="-8"/>
          <w:sz w:val="18"/>
        </w:rPr>
        <w:t xml:space="preserve"> </w:t>
      </w:r>
      <w:r>
        <w:rPr>
          <w:sz w:val="18"/>
        </w:rPr>
        <w:t>numită</w:t>
      </w:r>
      <w:r>
        <w:rPr>
          <w:spacing w:val="-9"/>
          <w:sz w:val="18"/>
        </w:rPr>
        <w:t xml:space="preserve"> </w:t>
      </w:r>
      <w:r>
        <w:rPr>
          <w:sz w:val="18"/>
        </w:rPr>
        <w:t>antreprenor</w:t>
      </w:r>
      <w:r>
        <w:rPr>
          <w:spacing w:val="-7"/>
          <w:sz w:val="18"/>
        </w:rPr>
        <w:t xml:space="preserve"> </w:t>
      </w:r>
      <w:r>
        <w:rPr>
          <w:sz w:val="18"/>
        </w:rPr>
        <w:t>în</w:t>
      </w:r>
      <w:r>
        <w:rPr>
          <w:spacing w:val="-8"/>
          <w:sz w:val="18"/>
        </w:rPr>
        <w:t xml:space="preserve"> </w:t>
      </w:r>
      <w:r>
        <w:rPr>
          <w:sz w:val="18"/>
        </w:rPr>
        <w:t>Acordul</w:t>
      </w:r>
      <w:r>
        <w:rPr>
          <w:spacing w:val="-9"/>
          <w:sz w:val="18"/>
        </w:rPr>
        <w:t xml:space="preserve"> </w:t>
      </w:r>
      <w:r>
        <w:rPr>
          <w:sz w:val="18"/>
        </w:rPr>
        <w:t>Contractual</w:t>
      </w:r>
      <w:r>
        <w:rPr>
          <w:spacing w:val="-7"/>
          <w:sz w:val="18"/>
        </w:rPr>
        <w:t xml:space="preserve"> </w:t>
      </w:r>
      <w:r>
        <w:rPr>
          <w:sz w:val="18"/>
        </w:rPr>
        <w:t>şi</w:t>
      </w:r>
      <w:r>
        <w:rPr>
          <w:spacing w:val="-10"/>
          <w:sz w:val="18"/>
        </w:rPr>
        <w:t xml:space="preserve"> </w:t>
      </w:r>
      <w:r>
        <w:rPr>
          <w:sz w:val="18"/>
        </w:rPr>
        <w:t>succesorii</w:t>
      </w:r>
      <w:r>
        <w:rPr>
          <w:spacing w:val="-7"/>
          <w:sz w:val="18"/>
        </w:rPr>
        <w:t xml:space="preserve"> </w:t>
      </w:r>
      <w:r>
        <w:rPr>
          <w:sz w:val="18"/>
        </w:rPr>
        <w:t>legali</w:t>
      </w:r>
      <w:r>
        <w:rPr>
          <w:spacing w:val="-11"/>
          <w:sz w:val="18"/>
        </w:rPr>
        <w:t xml:space="preserve"> </w:t>
      </w:r>
      <w:r>
        <w:rPr>
          <w:sz w:val="18"/>
        </w:rPr>
        <w:t>ai</w:t>
      </w:r>
      <w:r>
        <w:rPr>
          <w:spacing w:val="-8"/>
          <w:sz w:val="18"/>
        </w:rPr>
        <w:t xml:space="preserve"> </w:t>
      </w:r>
      <w:r>
        <w:rPr>
          <w:sz w:val="18"/>
        </w:rPr>
        <w:t>acestei persoane;</w:t>
      </w:r>
    </w:p>
    <w:p>
      <w:pPr>
        <w:pStyle w:val="ListParagraph"/>
        <w:numPr>
          <w:ilvl w:val="2"/>
          <w:numId w:val="37"/>
        </w:numPr>
        <w:tabs>
          <w:tab w:val="left" w:pos="1523"/>
        </w:tabs>
        <w:spacing w:before="115" w:line="364" w:lineRule="auto"/>
        <w:ind w:right="114"/>
        <w:jc w:val="both"/>
        <w:rPr>
          <w:sz w:val="18"/>
        </w:rPr>
      </w:pPr>
      <w:r>
        <w:rPr>
          <w:sz w:val="18"/>
        </w:rPr>
        <w:t>Aria de Delegare - raza teritorială a Beneficiarilor Delegatari, în cadrul căreia Antreprenorul are, pe durata Perioadei de Operare, dreptul exclusiv de a presta Serviciile de</w:t>
      </w:r>
      <w:r>
        <w:rPr>
          <w:spacing w:val="-6"/>
          <w:sz w:val="18"/>
        </w:rPr>
        <w:t xml:space="preserve"> </w:t>
      </w:r>
      <w:r>
        <w:rPr>
          <w:sz w:val="18"/>
        </w:rPr>
        <w:t>Operare;</w:t>
      </w:r>
    </w:p>
    <w:p>
      <w:pPr>
        <w:pStyle w:val="ListParagraph"/>
        <w:numPr>
          <w:ilvl w:val="2"/>
          <w:numId w:val="37"/>
        </w:numPr>
        <w:tabs>
          <w:tab w:val="left" w:pos="1523"/>
        </w:tabs>
        <w:spacing w:before="118" w:line="364" w:lineRule="auto"/>
        <w:ind w:right="113"/>
        <w:jc w:val="both"/>
        <w:rPr>
          <w:sz w:val="18"/>
        </w:rPr>
      </w:pPr>
      <w:r>
        <w:rPr>
          <w:sz w:val="18"/>
        </w:rPr>
        <w:t>Auditor - entitatea independentă şi imparţială desemnată pentru realizarea Auditului Independent de Conformitate în conformitate cu prevederile subclauzei 35b.5 [Auditul Independent de</w:t>
      </w:r>
      <w:r>
        <w:rPr>
          <w:spacing w:val="-1"/>
          <w:sz w:val="18"/>
        </w:rPr>
        <w:t xml:space="preserve"> </w:t>
      </w:r>
      <w:r>
        <w:rPr>
          <w:sz w:val="18"/>
        </w:rPr>
        <w:t>Conformitate];</w:t>
      </w:r>
    </w:p>
    <w:p>
      <w:pPr>
        <w:pStyle w:val="ListParagraph"/>
        <w:numPr>
          <w:ilvl w:val="2"/>
          <w:numId w:val="37"/>
        </w:numPr>
        <w:tabs>
          <w:tab w:val="left" w:pos="1523"/>
        </w:tabs>
        <w:spacing w:before="115" w:line="369" w:lineRule="auto"/>
        <w:ind w:right="113"/>
        <w:jc w:val="both"/>
        <w:rPr>
          <w:sz w:val="18"/>
        </w:rPr>
      </w:pPr>
      <w:r>
        <w:rPr>
          <w:sz w:val="18"/>
        </w:rPr>
        <w:t>Audit Independent de Conformitate - auditul de conformitate realizat în conformitate cu prevederile subclauzei 35b.5 [Auditul Independent de Conformitate];</w:t>
      </w:r>
    </w:p>
    <w:p>
      <w:pPr>
        <w:pStyle w:val="ListParagraph"/>
        <w:numPr>
          <w:ilvl w:val="2"/>
          <w:numId w:val="37"/>
        </w:numPr>
        <w:tabs>
          <w:tab w:val="left" w:pos="1523"/>
        </w:tabs>
        <w:spacing w:before="115" w:line="364" w:lineRule="auto"/>
        <w:ind w:right="115"/>
        <w:jc w:val="both"/>
        <w:rPr>
          <w:sz w:val="18"/>
        </w:rPr>
      </w:pPr>
      <w:r>
        <w:rPr>
          <w:sz w:val="18"/>
        </w:rPr>
        <w:t>Autoritatea de Reglementare - Autoritatea Naţională de Reglementare pentru Serviciile Comunitare</w:t>
      </w:r>
      <w:r>
        <w:rPr>
          <w:spacing w:val="-4"/>
          <w:sz w:val="18"/>
        </w:rPr>
        <w:t xml:space="preserve"> </w:t>
      </w:r>
      <w:r>
        <w:rPr>
          <w:sz w:val="18"/>
        </w:rPr>
        <w:t>de</w:t>
      </w:r>
      <w:r>
        <w:rPr>
          <w:spacing w:val="-5"/>
          <w:sz w:val="18"/>
        </w:rPr>
        <w:t xml:space="preserve"> </w:t>
      </w:r>
      <w:r>
        <w:rPr>
          <w:sz w:val="18"/>
        </w:rPr>
        <w:t>Utilităţi</w:t>
      </w:r>
      <w:r>
        <w:rPr>
          <w:spacing w:val="-5"/>
          <w:sz w:val="18"/>
        </w:rPr>
        <w:t xml:space="preserve"> </w:t>
      </w:r>
      <w:r>
        <w:rPr>
          <w:sz w:val="18"/>
        </w:rPr>
        <w:t>Publice</w:t>
      </w:r>
      <w:r>
        <w:rPr>
          <w:spacing w:val="-3"/>
          <w:sz w:val="18"/>
        </w:rPr>
        <w:t xml:space="preserve"> </w:t>
      </w:r>
      <w:r>
        <w:rPr>
          <w:sz w:val="18"/>
        </w:rPr>
        <w:t>(ANRSC),</w:t>
      </w:r>
      <w:r>
        <w:rPr>
          <w:spacing w:val="-5"/>
          <w:sz w:val="18"/>
        </w:rPr>
        <w:t xml:space="preserve"> </w:t>
      </w:r>
      <w:r>
        <w:rPr>
          <w:sz w:val="18"/>
        </w:rPr>
        <w:t>care</w:t>
      </w:r>
      <w:r>
        <w:rPr>
          <w:spacing w:val="-5"/>
          <w:sz w:val="18"/>
        </w:rPr>
        <w:t xml:space="preserve"> </w:t>
      </w:r>
      <w:r>
        <w:rPr>
          <w:sz w:val="18"/>
        </w:rPr>
        <w:t>este,</w:t>
      </w:r>
      <w:r>
        <w:rPr>
          <w:spacing w:val="-4"/>
          <w:sz w:val="18"/>
        </w:rPr>
        <w:t xml:space="preserve"> </w:t>
      </w:r>
      <w:r>
        <w:rPr>
          <w:sz w:val="18"/>
        </w:rPr>
        <w:t>potrivit</w:t>
      </w:r>
      <w:r>
        <w:rPr>
          <w:spacing w:val="-6"/>
          <w:sz w:val="18"/>
        </w:rPr>
        <w:t xml:space="preserve"> </w:t>
      </w:r>
      <w:r>
        <w:rPr>
          <w:sz w:val="18"/>
        </w:rPr>
        <w:t>Legii,</w:t>
      </w:r>
      <w:r>
        <w:rPr>
          <w:spacing w:val="-2"/>
          <w:sz w:val="18"/>
        </w:rPr>
        <w:t xml:space="preserve"> </w:t>
      </w:r>
      <w:r>
        <w:rPr>
          <w:sz w:val="18"/>
        </w:rPr>
        <w:t>autoritatea</w:t>
      </w:r>
      <w:r>
        <w:rPr>
          <w:spacing w:val="-3"/>
          <w:sz w:val="18"/>
        </w:rPr>
        <w:t xml:space="preserve"> </w:t>
      </w:r>
      <w:r>
        <w:rPr>
          <w:sz w:val="18"/>
        </w:rPr>
        <w:t>de</w:t>
      </w:r>
      <w:r>
        <w:rPr>
          <w:spacing w:val="-5"/>
          <w:sz w:val="18"/>
        </w:rPr>
        <w:t xml:space="preserve"> </w:t>
      </w:r>
      <w:r>
        <w:rPr>
          <w:sz w:val="18"/>
        </w:rPr>
        <w:t>reglementare competentă în cazul serviciului public de salubrizare a</w:t>
      </w:r>
      <w:r>
        <w:rPr>
          <w:spacing w:val="-1"/>
          <w:sz w:val="18"/>
        </w:rPr>
        <w:t xml:space="preserve"> </w:t>
      </w:r>
      <w:r>
        <w:rPr>
          <w:sz w:val="18"/>
        </w:rPr>
        <w:t>localităţilor;</w:t>
      </w:r>
    </w:p>
    <w:p>
      <w:pPr>
        <w:pStyle w:val="ListParagraph"/>
        <w:numPr>
          <w:ilvl w:val="2"/>
          <w:numId w:val="37"/>
        </w:numPr>
        <w:tabs>
          <w:tab w:val="left" w:pos="1523"/>
        </w:tabs>
        <w:spacing w:before="117" w:line="364" w:lineRule="auto"/>
        <w:ind w:right="112"/>
        <w:jc w:val="both"/>
        <w:rPr>
          <w:sz w:val="18"/>
        </w:rPr>
      </w:pPr>
      <w:r>
        <w:rPr>
          <w:sz w:val="18"/>
        </w:rPr>
        <w:t>Beneficiar/Beneficiari - Beneficiarul Proprietar al Facilităţii şi/sau Beneficiarii Delegatari şi/sau Beneficiarul Asociaţia, după cum cere contextul. Cu excepţia cazurilor în care, prin Contract, sunt incluse referinţe exprese la rolurile şi responsabilităţile individuale ale Beneficiarului,</w:t>
      </w:r>
      <w:r>
        <w:rPr>
          <w:spacing w:val="-4"/>
          <w:sz w:val="18"/>
        </w:rPr>
        <w:t xml:space="preserve"> </w:t>
      </w:r>
      <w:r>
        <w:rPr>
          <w:sz w:val="18"/>
        </w:rPr>
        <w:t>Beneficiarul</w:t>
      </w:r>
      <w:r>
        <w:rPr>
          <w:spacing w:val="-5"/>
          <w:sz w:val="18"/>
        </w:rPr>
        <w:t xml:space="preserve"> </w:t>
      </w:r>
      <w:r>
        <w:rPr>
          <w:sz w:val="18"/>
        </w:rPr>
        <w:t>Proprietar</w:t>
      </w:r>
      <w:r>
        <w:rPr>
          <w:spacing w:val="-5"/>
          <w:sz w:val="18"/>
        </w:rPr>
        <w:t xml:space="preserve"> </w:t>
      </w:r>
      <w:r>
        <w:rPr>
          <w:sz w:val="18"/>
        </w:rPr>
        <w:t>al</w:t>
      </w:r>
      <w:r>
        <w:rPr>
          <w:spacing w:val="-5"/>
          <w:sz w:val="18"/>
        </w:rPr>
        <w:t xml:space="preserve"> </w:t>
      </w:r>
      <w:r>
        <w:rPr>
          <w:sz w:val="18"/>
        </w:rPr>
        <w:t>Facilităţii</w:t>
      </w:r>
      <w:r>
        <w:rPr>
          <w:spacing w:val="-4"/>
          <w:sz w:val="18"/>
        </w:rPr>
        <w:t xml:space="preserve"> </w:t>
      </w:r>
      <w:r>
        <w:rPr>
          <w:sz w:val="18"/>
        </w:rPr>
        <w:t>exercită</w:t>
      </w:r>
      <w:r>
        <w:rPr>
          <w:spacing w:val="-4"/>
          <w:sz w:val="18"/>
        </w:rPr>
        <w:t xml:space="preserve"> </w:t>
      </w:r>
      <w:r>
        <w:rPr>
          <w:sz w:val="18"/>
        </w:rPr>
        <w:t>drepturile</w:t>
      </w:r>
      <w:r>
        <w:rPr>
          <w:spacing w:val="-6"/>
          <w:sz w:val="18"/>
        </w:rPr>
        <w:t xml:space="preserve"> </w:t>
      </w:r>
      <w:r>
        <w:rPr>
          <w:sz w:val="18"/>
        </w:rPr>
        <w:t>şi</w:t>
      </w:r>
      <w:r>
        <w:rPr>
          <w:spacing w:val="-6"/>
          <w:sz w:val="18"/>
        </w:rPr>
        <w:t xml:space="preserve"> </w:t>
      </w:r>
      <w:r>
        <w:rPr>
          <w:sz w:val="18"/>
        </w:rPr>
        <w:t>execută</w:t>
      </w:r>
      <w:r>
        <w:rPr>
          <w:spacing w:val="-6"/>
          <w:sz w:val="18"/>
        </w:rPr>
        <w:t xml:space="preserve"> </w:t>
      </w:r>
      <w:r>
        <w:rPr>
          <w:sz w:val="18"/>
        </w:rPr>
        <w:t>obligaţiile</w:t>
      </w:r>
      <w:r>
        <w:rPr>
          <w:spacing w:val="-4"/>
          <w:sz w:val="18"/>
        </w:rPr>
        <w:t xml:space="preserve"> </w:t>
      </w:r>
      <w:r>
        <w:rPr>
          <w:sz w:val="18"/>
        </w:rPr>
        <w:t>ce revin Beneficiarului conform prezentului Contract în legătură cu Proiectarea şi Execuţia, iar Beneficiarii Delegatari, în mod direct sau prin Beneficiarul Asociaţia, în limitele mandatului său, exercită drepturile şi execută obligaţiile ce revin Beneficiarului conform prezentului Contract în legătură cu Serviciile de</w:t>
      </w:r>
      <w:r>
        <w:rPr>
          <w:spacing w:val="4"/>
          <w:sz w:val="18"/>
        </w:rPr>
        <w:t xml:space="preserve"> </w:t>
      </w:r>
      <w:r>
        <w:rPr>
          <w:sz w:val="18"/>
        </w:rPr>
        <w:t>Operare;</w:t>
      </w:r>
    </w:p>
    <w:p>
      <w:pPr>
        <w:pStyle w:val="ListParagraph"/>
        <w:numPr>
          <w:ilvl w:val="2"/>
          <w:numId w:val="37"/>
        </w:numPr>
        <w:tabs>
          <w:tab w:val="left" w:pos="1523"/>
        </w:tabs>
        <w:spacing w:before="113" w:line="364" w:lineRule="auto"/>
        <w:ind w:right="113"/>
        <w:jc w:val="both"/>
        <w:rPr>
          <w:sz w:val="18"/>
        </w:rPr>
      </w:pPr>
      <w:r>
        <w:rPr>
          <w:sz w:val="18"/>
        </w:rPr>
        <w:t>Beneficiarul  Asociaţia  -  persoana  numită  beneficiarul  asociaţia  în   Acordul  Contractual şi succesorii legali ai acestei persoane, care acţionează în  numele  şi  pe  seama Beneficiarilor Delegatari;</w:t>
      </w:r>
    </w:p>
    <w:p>
      <w:pPr>
        <w:pStyle w:val="ListParagraph"/>
        <w:numPr>
          <w:ilvl w:val="2"/>
          <w:numId w:val="37"/>
        </w:numPr>
        <w:tabs>
          <w:tab w:val="left" w:pos="1523"/>
        </w:tabs>
        <w:spacing w:before="120" w:line="364" w:lineRule="auto"/>
        <w:ind w:right="114"/>
        <w:jc w:val="both"/>
        <w:rPr>
          <w:sz w:val="18"/>
        </w:rPr>
      </w:pPr>
      <w:r>
        <w:rPr>
          <w:sz w:val="18"/>
        </w:rPr>
        <w:t>Beneficiarul Delegatar - persoana/persoanele numită/numite beneficiari delegatari în  Acordul Contractual şi succesorii legali ai  acestei/acestor  persoane,  care  deleagă  gestiunea Serviciilor de Operare, pe durata Perioadei de Operare, către Antreprenor;</w:t>
      </w:r>
    </w:p>
    <w:p>
      <w:pPr>
        <w:pStyle w:val="ListParagraph"/>
        <w:numPr>
          <w:ilvl w:val="2"/>
          <w:numId w:val="37"/>
        </w:numPr>
        <w:tabs>
          <w:tab w:val="left" w:pos="359"/>
        </w:tabs>
        <w:spacing w:before="43" w:line="369" w:lineRule="auto"/>
        <w:ind w:left="692" w:right="115" w:hanging="576"/>
        <w:jc w:val="both"/>
        <w:rPr>
          <w:sz w:val="18"/>
        </w:rPr>
      </w:pPr>
      <w:r>
        <w:rPr>
          <w:sz w:val="18"/>
        </w:rPr>
        <w:t>Beneficiarul Proprietar al Facilităţii - persoana numită beneficiarul proprietar al facilităţii în Acordul Contractual şi succesorii legali ai acestei</w:t>
      </w:r>
      <w:r>
        <w:rPr>
          <w:spacing w:val="-1"/>
          <w:sz w:val="18"/>
        </w:rPr>
        <w:t xml:space="preserve"> </w:t>
      </w:r>
      <w:r>
        <w:rPr>
          <w:sz w:val="18"/>
        </w:rPr>
        <w:t>persoane;</w:t>
      </w:r>
    </w:p>
    <w:p>
      <w:pPr>
        <w:pStyle w:val="ListParagraph"/>
        <w:numPr>
          <w:ilvl w:val="2"/>
          <w:numId w:val="37"/>
        </w:numPr>
        <w:tabs>
          <w:tab w:val="left" w:pos="368"/>
        </w:tabs>
        <w:spacing w:before="110" w:line="369" w:lineRule="auto"/>
        <w:ind w:left="677" w:right="113" w:hanging="562"/>
        <w:jc w:val="both"/>
        <w:rPr>
          <w:sz w:val="18"/>
        </w:rPr>
      </w:pPr>
      <w:r>
        <w:rPr>
          <w:sz w:val="18"/>
        </w:rPr>
        <w:t>Biodeşeuri - deşeuri biodegradabile provenite din grădini şi parcuri, deşeuri alimentare şi de bucătărie provenite</w:t>
      </w:r>
      <w:r>
        <w:rPr>
          <w:spacing w:val="-4"/>
          <w:sz w:val="18"/>
        </w:rPr>
        <w:t xml:space="preserve"> </w:t>
      </w:r>
      <w:r>
        <w:rPr>
          <w:sz w:val="18"/>
        </w:rPr>
        <w:t>de</w:t>
      </w:r>
      <w:r>
        <w:rPr>
          <w:spacing w:val="-6"/>
          <w:sz w:val="18"/>
        </w:rPr>
        <w:t xml:space="preserve"> </w:t>
      </w:r>
      <w:r>
        <w:rPr>
          <w:sz w:val="18"/>
        </w:rPr>
        <w:t>la</w:t>
      </w:r>
      <w:r>
        <w:rPr>
          <w:spacing w:val="-5"/>
          <w:sz w:val="18"/>
        </w:rPr>
        <w:t xml:space="preserve"> </w:t>
      </w:r>
      <w:r>
        <w:rPr>
          <w:sz w:val="18"/>
        </w:rPr>
        <w:t>gospodării,</w:t>
      </w:r>
      <w:r>
        <w:rPr>
          <w:spacing w:val="-4"/>
          <w:sz w:val="18"/>
        </w:rPr>
        <w:t xml:space="preserve"> </w:t>
      </w:r>
      <w:r>
        <w:rPr>
          <w:sz w:val="18"/>
        </w:rPr>
        <w:t>birouri,</w:t>
      </w:r>
      <w:r>
        <w:rPr>
          <w:spacing w:val="-3"/>
          <w:sz w:val="18"/>
        </w:rPr>
        <w:t xml:space="preserve"> </w:t>
      </w:r>
      <w:r>
        <w:rPr>
          <w:sz w:val="18"/>
        </w:rPr>
        <w:t>restaurante,</w:t>
      </w:r>
      <w:r>
        <w:rPr>
          <w:spacing w:val="-1"/>
          <w:sz w:val="18"/>
        </w:rPr>
        <w:t xml:space="preserve"> </w:t>
      </w:r>
      <w:r>
        <w:rPr>
          <w:sz w:val="18"/>
        </w:rPr>
        <w:t>depozite</w:t>
      </w:r>
      <w:r>
        <w:rPr>
          <w:spacing w:val="-6"/>
          <w:sz w:val="18"/>
        </w:rPr>
        <w:t xml:space="preserve"> </w:t>
      </w:r>
      <w:r>
        <w:rPr>
          <w:sz w:val="18"/>
        </w:rPr>
        <w:t>angro,</w:t>
      </w:r>
      <w:r>
        <w:rPr>
          <w:spacing w:val="-3"/>
          <w:sz w:val="18"/>
        </w:rPr>
        <w:t xml:space="preserve"> </w:t>
      </w:r>
      <w:r>
        <w:rPr>
          <w:sz w:val="18"/>
        </w:rPr>
        <w:t>cantine,</w:t>
      </w:r>
      <w:r>
        <w:rPr>
          <w:spacing w:val="-5"/>
          <w:sz w:val="18"/>
        </w:rPr>
        <w:t xml:space="preserve"> </w:t>
      </w:r>
      <w:r>
        <w:rPr>
          <w:sz w:val="18"/>
        </w:rPr>
        <w:t>firme</w:t>
      </w:r>
      <w:r>
        <w:rPr>
          <w:spacing w:val="-3"/>
          <w:sz w:val="18"/>
        </w:rPr>
        <w:t xml:space="preserve"> </w:t>
      </w:r>
      <w:r>
        <w:rPr>
          <w:sz w:val="18"/>
        </w:rPr>
        <w:t>de</w:t>
      </w:r>
      <w:r>
        <w:rPr>
          <w:spacing w:val="-6"/>
          <w:sz w:val="18"/>
        </w:rPr>
        <w:t xml:space="preserve"> </w:t>
      </w:r>
      <w:r>
        <w:rPr>
          <w:sz w:val="18"/>
        </w:rPr>
        <w:t>catering</w:t>
      </w:r>
      <w:r>
        <w:rPr>
          <w:spacing w:val="-4"/>
          <w:sz w:val="18"/>
        </w:rPr>
        <w:t xml:space="preserve"> </w:t>
      </w:r>
      <w:r>
        <w:rPr>
          <w:sz w:val="18"/>
        </w:rPr>
        <w:t>sau</w:t>
      </w:r>
      <w:r>
        <w:rPr>
          <w:spacing w:val="-5"/>
          <w:sz w:val="18"/>
        </w:rPr>
        <w:t xml:space="preserve"> </w:t>
      </w:r>
      <w:r>
        <w:rPr>
          <w:sz w:val="18"/>
        </w:rPr>
        <w:t>magazine de vânzare cu amănuntul şi deşeuri comparabile provenite din uzinele de prelucrare a produselor alimentare;</w:t>
      </w:r>
    </w:p>
    <w:p>
      <w:pPr>
        <w:spacing w:line="369" w:lineRule="auto"/>
        <w:jc w:val="both"/>
        <w:rPr>
          <w:sz w:val="18"/>
        </w:rPr>
        <w:sectPr>
          <w:headerReference w:type="even" r:id="rId8"/>
          <w:headerReference w:type="default" r:id="rId9"/>
          <w:footerReference w:type="even" r:id="rId10"/>
          <w:footerReference w:type="default" r:id="rId11"/>
          <w:headerReference w:type="first" r:id="rId12"/>
          <w:footerReference w:type="first" r:id="rId13"/>
          <w:type w:val="continuous"/>
          <w:pgSz w:w="11910" w:h="16840"/>
          <w:pgMar w:top="993" w:right="1020" w:bottom="280" w:left="1134" w:header="426" w:footer="720" w:gutter="0"/>
          <w:pgNumType w:start="268"/>
          <w:cols w:space="720"/>
        </w:sectPr>
      </w:pPr>
    </w:p>
    <w:p>
      <w:pPr>
        <w:pStyle w:val="ListParagraph"/>
        <w:numPr>
          <w:ilvl w:val="2"/>
          <w:numId w:val="37"/>
        </w:numPr>
        <w:tabs>
          <w:tab w:val="left" w:pos="297"/>
        </w:tabs>
        <w:spacing w:before="87" w:line="369" w:lineRule="auto"/>
        <w:ind w:left="672" w:right="114" w:hanging="557"/>
        <w:jc w:val="both"/>
        <w:rPr>
          <w:sz w:val="18"/>
        </w:rPr>
      </w:pPr>
      <w:r>
        <w:rPr>
          <w:sz w:val="18"/>
        </w:rPr>
        <w:lastRenderedPageBreak/>
        <w:t>Bunuri - Utilajele Antreprenorului, Materialele, Echipamentele şi Lucrările Provizorii sau oricare din acestea, după caz;</w:t>
      </w:r>
    </w:p>
    <w:p>
      <w:pPr>
        <w:pStyle w:val="ListParagraph"/>
        <w:numPr>
          <w:ilvl w:val="2"/>
          <w:numId w:val="37"/>
        </w:numPr>
        <w:tabs>
          <w:tab w:val="left" w:pos="424"/>
        </w:tabs>
        <w:spacing w:before="113" w:line="364" w:lineRule="auto"/>
        <w:ind w:left="677" w:right="111" w:hanging="562"/>
        <w:jc w:val="both"/>
        <w:rPr>
          <w:sz w:val="18"/>
        </w:rPr>
      </w:pPr>
      <w:r>
        <w:rPr>
          <w:sz w:val="18"/>
        </w:rPr>
        <w:t>Bunuri de Preluare - bunurile achiziţionate sau construite de Antreprenor şi utilizate de acesta pentru prestarea Serviciilor de Operare, care, la Data Finalizării Contractului, pot intra în proprietatea Beneficiarului Proprietar al Facilităţii, în măsura în care acesta îşi exprimă intenţia de a prelua respectivele bunuri, în schimbul plăţii, către Antreprenor, a contravalorii bunurilor în</w:t>
      </w:r>
      <w:r>
        <w:rPr>
          <w:spacing w:val="-3"/>
          <w:sz w:val="18"/>
        </w:rPr>
        <w:t xml:space="preserve"> </w:t>
      </w:r>
      <w:r>
        <w:rPr>
          <w:sz w:val="18"/>
        </w:rPr>
        <w:t>cauză;</w:t>
      </w:r>
    </w:p>
    <w:p>
      <w:pPr>
        <w:pStyle w:val="ListParagraph"/>
        <w:numPr>
          <w:ilvl w:val="2"/>
          <w:numId w:val="37"/>
        </w:numPr>
        <w:tabs>
          <w:tab w:val="left" w:pos="391"/>
        </w:tabs>
        <w:spacing w:before="116" w:line="364" w:lineRule="auto"/>
        <w:ind w:left="677" w:right="112" w:hanging="562"/>
        <w:jc w:val="both"/>
        <w:rPr>
          <w:sz w:val="18"/>
        </w:rPr>
      </w:pPr>
      <w:r>
        <w:rPr>
          <w:sz w:val="18"/>
        </w:rPr>
        <w:t>Bunuri de Retur - bunurile utilizate de Antreprenor pentru prestarea Serviciilor de Operare (inclusiv Facilitatea), care la încetarea, din orice cauză, a Contractului, revin sau intră în proprietatea Beneficiarului Proprietar al Facilităţii, de plin drept, gratuit, libere de orice sarcini şi aflate în stare corespunzătoare</w:t>
      </w:r>
      <w:r>
        <w:rPr>
          <w:spacing w:val="-10"/>
          <w:sz w:val="18"/>
        </w:rPr>
        <w:t xml:space="preserve"> </w:t>
      </w:r>
      <w:r>
        <w:rPr>
          <w:sz w:val="18"/>
        </w:rPr>
        <w:t>de</w:t>
      </w:r>
      <w:r>
        <w:rPr>
          <w:spacing w:val="-12"/>
          <w:sz w:val="18"/>
        </w:rPr>
        <w:t xml:space="preserve"> </w:t>
      </w:r>
      <w:r>
        <w:rPr>
          <w:sz w:val="18"/>
        </w:rPr>
        <w:t>funcţionare</w:t>
      </w:r>
      <w:r>
        <w:rPr>
          <w:spacing w:val="-10"/>
          <w:sz w:val="18"/>
        </w:rPr>
        <w:t xml:space="preserve"> </w:t>
      </w:r>
      <w:r>
        <w:rPr>
          <w:sz w:val="18"/>
        </w:rPr>
        <w:t>şi</w:t>
      </w:r>
      <w:r>
        <w:rPr>
          <w:spacing w:val="-13"/>
          <w:sz w:val="18"/>
        </w:rPr>
        <w:t xml:space="preserve"> </w:t>
      </w:r>
      <w:r>
        <w:rPr>
          <w:sz w:val="18"/>
        </w:rPr>
        <w:t>exploatare.</w:t>
      </w:r>
      <w:r>
        <w:rPr>
          <w:spacing w:val="-9"/>
          <w:sz w:val="18"/>
        </w:rPr>
        <w:t xml:space="preserve"> </w:t>
      </w:r>
      <w:r>
        <w:rPr>
          <w:sz w:val="18"/>
        </w:rPr>
        <w:t>Sunt</w:t>
      </w:r>
      <w:r>
        <w:rPr>
          <w:spacing w:val="-9"/>
          <w:sz w:val="18"/>
        </w:rPr>
        <w:t xml:space="preserve"> </w:t>
      </w:r>
      <w:r>
        <w:rPr>
          <w:sz w:val="18"/>
        </w:rPr>
        <w:t>Bunuri</w:t>
      </w:r>
      <w:r>
        <w:rPr>
          <w:spacing w:val="-13"/>
          <w:sz w:val="18"/>
        </w:rPr>
        <w:t xml:space="preserve"> </w:t>
      </w:r>
      <w:r>
        <w:rPr>
          <w:sz w:val="18"/>
        </w:rPr>
        <w:t>de</w:t>
      </w:r>
      <w:r>
        <w:rPr>
          <w:spacing w:val="-11"/>
          <w:sz w:val="18"/>
        </w:rPr>
        <w:t xml:space="preserve"> </w:t>
      </w:r>
      <w:r>
        <w:rPr>
          <w:sz w:val="18"/>
        </w:rPr>
        <w:t>Retur</w:t>
      </w:r>
      <w:r>
        <w:rPr>
          <w:spacing w:val="-10"/>
          <w:sz w:val="18"/>
        </w:rPr>
        <w:t xml:space="preserve"> </w:t>
      </w:r>
      <w:r>
        <w:rPr>
          <w:sz w:val="18"/>
        </w:rPr>
        <w:t>şi</w:t>
      </w:r>
      <w:r>
        <w:rPr>
          <w:spacing w:val="-13"/>
          <w:sz w:val="18"/>
        </w:rPr>
        <w:t xml:space="preserve"> </w:t>
      </w:r>
      <w:r>
        <w:rPr>
          <w:sz w:val="18"/>
        </w:rPr>
        <w:t>investiţiile</w:t>
      </w:r>
      <w:r>
        <w:rPr>
          <w:spacing w:val="-11"/>
          <w:sz w:val="18"/>
        </w:rPr>
        <w:t xml:space="preserve"> </w:t>
      </w:r>
      <w:r>
        <w:rPr>
          <w:sz w:val="18"/>
        </w:rPr>
        <w:t>realizate</w:t>
      </w:r>
      <w:r>
        <w:rPr>
          <w:spacing w:val="-12"/>
          <w:sz w:val="18"/>
        </w:rPr>
        <w:t xml:space="preserve"> </w:t>
      </w:r>
      <w:r>
        <w:rPr>
          <w:sz w:val="18"/>
        </w:rPr>
        <w:t>de</w:t>
      </w:r>
      <w:r>
        <w:rPr>
          <w:spacing w:val="-10"/>
          <w:sz w:val="18"/>
        </w:rPr>
        <w:t xml:space="preserve"> </w:t>
      </w:r>
      <w:r>
        <w:rPr>
          <w:sz w:val="18"/>
        </w:rPr>
        <w:t>Antreprenor în conformitate cu Programul de</w:t>
      </w:r>
      <w:r>
        <w:rPr>
          <w:spacing w:val="6"/>
          <w:sz w:val="18"/>
        </w:rPr>
        <w:t xml:space="preserve"> </w:t>
      </w:r>
      <w:r>
        <w:rPr>
          <w:sz w:val="18"/>
        </w:rPr>
        <w:t>Investiţii;</w:t>
      </w:r>
    </w:p>
    <w:p>
      <w:pPr>
        <w:pStyle w:val="ListParagraph"/>
        <w:numPr>
          <w:ilvl w:val="2"/>
          <w:numId w:val="37"/>
        </w:numPr>
        <w:tabs>
          <w:tab w:val="left" w:pos="323"/>
        </w:tabs>
        <w:spacing w:before="118" w:line="364" w:lineRule="auto"/>
        <w:ind w:left="682" w:right="112"/>
        <w:jc w:val="both"/>
        <w:rPr>
          <w:sz w:val="18"/>
        </w:rPr>
      </w:pPr>
      <w:r>
        <w:rPr>
          <w:sz w:val="18"/>
        </w:rPr>
        <w:t>Caietul</w:t>
      </w:r>
      <w:r>
        <w:rPr>
          <w:spacing w:val="-16"/>
          <w:sz w:val="18"/>
        </w:rPr>
        <w:t xml:space="preserve"> </w:t>
      </w:r>
      <w:r>
        <w:rPr>
          <w:sz w:val="18"/>
        </w:rPr>
        <w:t>de</w:t>
      </w:r>
      <w:r>
        <w:rPr>
          <w:spacing w:val="-13"/>
          <w:sz w:val="18"/>
        </w:rPr>
        <w:t xml:space="preserve"> </w:t>
      </w:r>
      <w:r>
        <w:rPr>
          <w:sz w:val="18"/>
        </w:rPr>
        <w:t>Sarcini</w:t>
      </w:r>
      <w:r>
        <w:rPr>
          <w:spacing w:val="-14"/>
          <w:sz w:val="18"/>
        </w:rPr>
        <w:t xml:space="preserve"> </w:t>
      </w:r>
      <w:r>
        <w:rPr>
          <w:sz w:val="18"/>
        </w:rPr>
        <w:t>al</w:t>
      </w:r>
      <w:r>
        <w:rPr>
          <w:spacing w:val="-13"/>
          <w:sz w:val="18"/>
        </w:rPr>
        <w:t xml:space="preserve"> </w:t>
      </w:r>
      <w:r>
        <w:rPr>
          <w:sz w:val="18"/>
        </w:rPr>
        <w:t>Serviciului</w:t>
      </w:r>
      <w:r>
        <w:rPr>
          <w:spacing w:val="-14"/>
          <w:sz w:val="18"/>
        </w:rPr>
        <w:t xml:space="preserve"> </w:t>
      </w:r>
      <w:r>
        <w:rPr>
          <w:sz w:val="18"/>
        </w:rPr>
        <w:t>de</w:t>
      </w:r>
      <w:r>
        <w:rPr>
          <w:spacing w:val="-14"/>
          <w:sz w:val="18"/>
        </w:rPr>
        <w:t xml:space="preserve"> </w:t>
      </w:r>
      <w:r>
        <w:rPr>
          <w:sz w:val="18"/>
        </w:rPr>
        <w:t>Salubrizare</w:t>
      </w:r>
      <w:r>
        <w:rPr>
          <w:spacing w:val="-15"/>
          <w:sz w:val="18"/>
        </w:rPr>
        <w:t xml:space="preserve"> </w:t>
      </w:r>
      <w:r>
        <w:rPr>
          <w:sz w:val="18"/>
        </w:rPr>
        <w:t>-</w:t>
      </w:r>
      <w:r>
        <w:rPr>
          <w:spacing w:val="-12"/>
          <w:sz w:val="18"/>
        </w:rPr>
        <w:t xml:space="preserve"> </w:t>
      </w:r>
      <w:r>
        <w:rPr>
          <w:sz w:val="18"/>
        </w:rPr>
        <w:t>caietul</w:t>
      </w:r>
      <w:r>
        <w:rPr>
          <w:spacing w:val="-16"/>
          <w:sz w:val="18"/>
        </w:rPr>
        <w:t xml:space="preserve"> </w:t>
      </w:r>
      <w:r>
        <w:rPr>
          <w:sz w:val="18"/>
        </w:rPr>
        <w:t>de</w:t>
      </w:r>
      <w:r>
        <w:rPr>
          <w:spacing w:val="-14"/>
          <w:sz w:val="18"/>
        </w:rPr>
        <w:t xml:space="preserve"> </w:t>
      </w:r>
      <w:r>
        <w:rPr>
          <w:sz w:val="18"/>
        </w:rPr>
        <w:t>sarcini</w:t>
      </w:r>
      <w:r>
        <w:rPr>
          <w:spacing w:val="-14"/>
          <w:sz w:val="18"/>
        </w:rPr>
        <w:t xml:space="preserve"> </w:t>
      </w:r>
      <w:r>
        <w:rPr>
          <w:sz w:val="18"/>
        </w:rPr>
        <w:t>pe</w:t>
      </w:r>
      <w:r>
        <w:rPr>
          <w:spacing w:val="-14"/>
          <w:sz w:val="18"/>
        </w:rPr>
        <w:t xml:space="preserve"> </w:t>
      </w:r>
      <w:r>
        <w:rPr>
          <w:sz w:val="18"/>
        </w:rPr>
        <w:t>baza</w:t>
      </w:r>
      <w:r>
        <w:rPr>
          <w:spacing w:val="-14"/>
          <w:sz w:val="18"/>
        </w:rPr>
        <w:t xml:space="preserve"> </w:t>
      </w:r>
      <w:r>
        <w:rPr>
          <w:sz w:val="18"/>
        </w:rPr>
        <w:t>căruia</w:t>
      </w:r>
      <w:r>
        <w:rPr>
          <w:spacing w:val="-14"/>
          <w:sz w:val="18"/>
        </w:rPr>
        <w:t xml:space="preserve"> </w:t>
      </w:r>
      <w:r>
        <w:rPr>
          <w:sz w:val="18"/>
        </w:rPr>
        <w:t>se</w:t>
      </w:r>
      <w:r>
        <w:rPr>
          <w:spacing w:val="-14"/>
          <w:sz w:val="18"/>
        </w:rPr>
        <w:t xml:space="preserve"> </w:t>
      </w:r>
      <w:r>
        <w:rPr>
          <w:sz w:val="18"/>
        </w:rPr>
        <w:t>organizează</w:t>
      </w:r>
      <w:r>
        <w:rPr>
          <w:spacing w:val="-14"/>
          <w:sz w:val="18"/>
        </w:rPr>
        <w:t xml:space="preserve"> </w:t>
      </w:r>
      <w:r>
        <w:rPr>
          <w:sz w:val="18"/>
        </w:rPr>
        <w:t>şi</w:t>
      </w:r>
      <w:r>
        <w:rPr>
          <w:spacing w:val="-14"/>
          <w:sz w:val="18"/>
        </w:rPr>
        <w:t xml:space="preserve"> </w:t>
      </w:r>
      <w:r>
        <w:rPr>
          <w:sz w:val="18"/>
        </w:rPr>
        <w:t>se</w:t>
      </w:r>
      <w:r>
        <w:rPr>
          <w:spacing w:val="-14"/>
          <w:sz w:val="18"/>
        </w:rPr>
        <w:t xml:space="preserve"> </w:t>
      </w:r>
      <w:r>
        <w:rPr>
          <w:sz w:val="18"/>
        </w:rPr>
        <w:t>desfăşoară serviciul</w:t>
      </w:r>
      <w:r>
        <w:rPr>
          <w:spacing w:val="-4"/>
          <w:sz w:val="18"/>
        </w:rPr>
        <w:t xml:space="preserve"> </w:t>
      </w:r>
      <w:r>
        <w:rPr>
          <w:sz w:val="18"/>
        </w:rPr>
        <w:t>public</w:t>
      </w:r>
      <w:r>
        <w:rPr>
          <w:spacing w:val="-5"/>
          <w:sz w:val="18"/>
        </w:rPr>
        <w:t xml:space="preserve"> </w:t>
      </w:r>
      <w:r>
        <w:rPr>
          <w:sz w:val="18"/>
        </w:rPr>
        <w:t>de</w:t>
      </w:r>
      <w:r>
        <w:rPr>
          <w:spacing w:val="-2"/>
          <w:sz w:val="18"/>
        </w:rPr>
        <w:t xml:space="preserve"> </w:t>
      </w:r>
      <w:r>
        <w:rPr>
          <w:sz w:val="18"/>
        </w:rPr>
        <w:t>salubrizare</w:t>
      </w:r>
      <w:r>
        <w:rPr>
          <w:spacing w:val="-3"/>
          <w:sz w:val="18"/>
        </w:rPr>
        <w:t xml:space="preserve"> </w:t>
      </w:r>
      <w:r>
        <w:rPr>
          <w:sz w:val="18"/>
        </w:rPr>
        <w:t>al</w:t>
      </w:r>
      <w:r>
        <w:rPr>
          <w:spacing w:val="-4"/>
          <w:sz w:val="18"/>
        </w:rPr>
        <w:t xml:space="preserve"> </w:t>
      </w:r>
      <w:r>
        <w:rPr>
          <w:sz w:val="18"/>
        </w:rPr>
        <w:t>localităţilor</w:t>
      </w:r>
      <w:r>
        <w:rPr>
          <w:spacing w:val="-5"/>
          <w:sz w:val="18"/>
        </w:rPr>
        <w:t xml:space="preserve"> </w:t>
      </w:r>
      <w:r>
        <w:rPr>
          <w:sz w:val="18"/>
        </w:rPr>
        <w:t>(inclusiv</w:t>
      </w:r>
      <w:r>
        <w:rPr>
          <w:spacing w:val="-3"/>
          <w:sz w:val="18"/>
        </w:rPr>
        <w:t xml:space="preserve"> </w:t>
      </w:r>
      <w:r>
        <w:rPr>
          <w:sz w:val="18"/>
        </w:rPr>
        <w:t>activităţile</w:t>
      </w:r>
      <w:r>
        <w:rPr>
          <w:spacing w:val="-4"/>
          <w:sz w:val="18"/>
        </w:rPr>
        <w:t xml:space="preserve"> </w:t>
      </w:r>
      <w:r>
        <w:rPr>
          <w:sz w:val="18"/>
        </w:rPr>
        <w:t>componente</w:t>
      </w:r>
      <w:r>
        <w:rPr>
          <w:spacing w:val="-3"/>
          <w:sz w:val="18"/>
        </w:rPr>
        <w:t xml:space="preserve"> </w:t>
      </w:r>
      <w:r>
        <w:rPr>
          <w:sz w:val="18"/>
        </w:rPr>
        <w:t>ale</w:t>
      </w:r>
      <w:r>
        <w:rPr>
          <w:spacing w:val="-5"/>
          <w:sz w:val="18"/>
        </w:rPr>
        <w:t xml:space="preserve"> </w:t>
      </w:r>
      <w:r>
        <w:rPr>
          <w:sz w:val="18"/>
        </w:rPr>
        <w:t>Serviciilor</w:t>
      </w:r>
      <w:r>
        <w:rPr>
          <w:spacing w:val="-4"/>
          <w:sz w:val="18"/>
        </w:rPr>
        <w:t xml:space="preserve"> </w:t>
      </w:r>
      <w:r>
        <w:rPr>
          <w:sz w:val="18"/>
        </w:rPr>
        <w:t>de</w:t>
      </w:r>
      <w:r>
        <w:rPr>
          <w:spacing w:val="-3"/>
          <w:sz w:val="18"/>
        </w:rPr>
        <w:t xml:space="preserve"> </w:t>
      </w:r>
      <w:r>
        <w:rPr>
          <w:sz w:val="18"/>
        </w:rPr>
        <w:t>Operare) la nivelul Ariei de Delegare, elaborat în conformitate cu caietul de sarcini-cadru al serviciului de salubrizare a localităţilor, elaborat de Autoritatea de Reglementare, şi aprobat de autorităţile deliberative ale Beneficiarilor</w:t>
      </w:r>
      <w:r>
        <w:rPr>
          <w:spacing w:val="2"/>
          <w:sz w:val="18"/>
        </w:rPr>
        <w:t xml:space="preserve"> </w:t>
      </w:r>
      <w:r>
        <w:rPr>
          <w:sz w:val="18"/>
        </w:rPr>
        <w:t>Delegatari;</w:t>
      </w:r>
    </w:p>
    <w:p>
      <w:pPr>
        <w:pStyle w:val="ListParagraph"/>
        <w:numPr>
          <w:ilvl w:val="2"/>
          <w:numId w:val="37"/>
        </w:numPr>
        <w:tabs>
          <w:tab w:val="left" w:pos="366"/>
        </w:tabs>
        <w:spacing w:before="116"/>
        <w:ind w:left="365" w:hanging="250"/>
        <w:jc w:val="both"/>
        <w:rPr>
          <w:sz w:val="18"/>
        </w:rPr>
      </w:pPr>
      <w:r>
        <w:rPr>
          <w:sz w:val="18"/>
        </w:rPr>
        <w:t>Cerinţele</w:t>
      </w:r>
      <w:r>
        <w:rPr>
          <w:spacing w:val="22"/>
          <w:sz w:val="18"/>
        </w:rPr>
        <w:t xml:space="preserve"> </w:t>
      </w:r>
      <w:r>
        <w:rPr>
          <w:sz w:val="18"/>
        </w:rPr>
        <w:t>Beneficiarului</w:t>
      </w:r>
      <w:r>
        <w:rPr>
          <w:spacing w:val="25"/>
          <w:sz w:val="18"/>
        </w:rPr>
        <w:t xml:space="preserve"> </w:t>
      </w:r>
      <w:r>
        <w:rPr>
          <w:sz w:val="18"/>
        </w:rPr>
        <w:t>-</w:t>
      </w:r>
      <w:r>
        <w:rPr>
          <w:spacing w:val="25"/>
          <w:sz w:val="18"/>
        </w:rPr>
        <w:t xml:space="preserve"> </w:t>
      </w:r>
      <w:r>
        <w:rPr>
          <w:sz w:val="18"/>
        </w:rPr>
        <w:t>documentul,</w:t>
      </w:r>
      <w:r>
        <w:rPr>
          <w:spacing w:val="26"/>
          <w:sz w:val="18"/>
        </w:rPr>
        <w:t xml:space="preserve"> </w:t>
      </w:r>
      <w:r>
        <w:rPr>
          <w:sz w:val="18"/>
        </w:rPr>
        <w:t>parte</w:t>
      </w:r>
      <w:r>
        <w:rPr>
          <w:spacing w:val="26"/>
          <w:sz w:val="18"/>
        </w:rPr>
        <w:t xml:space="preserve"> </w:t>
      </w:r>
      <w:r>
        <w:rPr>
          <w:sz w:val="18"/>
        </w:rPr>
        <w:t>a</w:t>
      </w:r>
      <w:r>
        <w:rPr>
          <w:spacing w:val="22"/>
          <w:sz w:val="18"/>
        </w:rPr>
        <w:t xml:space="preserve"> </w:t>
      </w:r>
      <w:r>
        <w:rPr>
          <w:sz w:val="18"/>
        </w:rPr>
        <w:t>caietului</w:t>
      </w:r>
      <w:r>
        <w:rPr>
          <w:spacing w:val="25"/>
          <w:sz w:val="18"/>
        </w:rPr>
        <w:t xml:space="preserve"> </w:t>
      </w:r>
      <w:r>
        <w:rPr>
          <w:sz w:val="18"/>
        </w:rPr>
        <w:t>de</w:t>
      </w:r>
      <w:r>
        <w:rPr>
          <w:spacing w:val="25"/>
          <w:sz w:val="18"/>
        </w:rPr>
        <w:t xml:space="preserve"> </w:t>
      </w:r>
      <w:r>
        <w:rPr>
          <w:sz w:val="18"/>
        </w:rPr>
        <w:t>sarcini</w:t>
      </w:r>
      <w:r>
        <w:rPr>
          <w:spacing w:val="25"/>
          <w:sz w:val="18"/>
        </w:rPr>
        <w:t xml:space="preserve"> </w:t>
      </w:r>
      <w:r>
        <w:rPr>
          <w:sz w:val="18"/>
        </w:rPr>
        <w:t>elaborat</w:t>
      </w:r>
      <w:r>
        <w:rPr>
          <w:spacing w:val="26"/>
          <w:sz w:val="18"/>
        </w:rPr>
        <w:t xml:space="preserve"> </w:t>
      </w:r>
      <w:r>
        <w:rPr>
          <w:sz w:val="18"/>
        </w:rPr>
        <w:t>de</w:t>
      </w:r>
      <w:r>
        <w:rPr>
          <w:spacing w:val="25"/>
          <w:sz w:val="18"/>
        </w:rPr>
        <w:t xml:space="preserve"> </w:t>
      </w:r>
      <w:r>
        <w:rPr>
          <w:sz w:val="18"/>
        </w:rPr>
        <w:t>către</w:t>
      </w:r>
      <w:r>
        <w:rPr>
          <w:spacing w:val="24"/>
          <w:sz w:val="18"/>
        </w:rPr>
        <w:t xml:space="preserve"> </w:t>
      </w:r>
      <w:r>
        <w:rPr>
          <w:sz w:val="18"/>
        </w:rPr>
        <w:t>Beneficiar,</w:t>
      </w:r>
      <w:r>
        <w:rPr>
          <w:spacing w:val="25"/>
          <w:sz w:val="18"/>
        </w:rPr>
        <w:t xml:space="preserve"> </w:t>
      </w:r>
      <w:r>
        <w:rPr>
          <w:sz w:val="18"/>
        </w:rPr>
        <w:t>intitulat</w:t>
      </w:r>
    </w:p>
    <w:p>
      <w:pPr>
        <w:pStyle w:val="BodyText"/>
        <w:spacing w:before="108" w:line="364" w:lineRule="auto"/>
        <w:ind w:left="682" w:right="116"/>
      </w:pPr>
      <w:r>
        <w:t>„Cerinţele Beneficiarului" şi inclus în Contract, şi orice alte modificări sau adăugiri ale Cerinţelor Beneficiarului în conformitate cu prevederile Contractului. Acest document specifică destinaţia şi scopul Lucrărilor şi Serviciilor de Operare şi/sau orice cerinţe şi criterii tehnice legate de acestea;</w:t>
      </w:r>
    </w:p>
    <w:p>
      <w:pPr>
        <w:pStyle w:val="ListParagraph"/>
        <w:numPr>
          <w:ilvl w:val="2"/>
          <w:numId w:val="37"/>
        </w:numPr>
        <w:tabs>
          <w:tab w:val="left" w:pos="379"/>
        </w:tabs>
        <w:spacing w:before="112" w:line="369" w:lineRule="auto"/>
        <w:ind w:left="687" w:right="117" w:hanging="572"/>
        <w:jc w:val="both"/>
        <w:rPr>
          <w:sz w:val="18"/>
        </w:rPr>
      </w:pPr>
      <w:r>
        <w:rPr>
          <w:sz w:val="18"/>
        </w:rPr>
        <w:t>Cerinţe de Operare şi Întreţinere - ansamblul procedurilor şi cerinţelor Beneficiarului pentru prestarea corespunzătoare a Serviciilor de Operare, incluse în Cerinţele</w:t>
      </w:r>
      <w:r>
        <w:rPr>
          <w:spacing w:val="2"/>
          <w:sz w:val="18"/>
        </w:rPr>
        <w:t xml:space="preserve"> </w:t>
      </w:r>
      <w:r>
        <w:rPr>
          <w:sz w:val="18"/>
        </w:rPr>
        <w:t>Beneficiarului;</w:t>
      </w:r>
    </w:p>
    <w:p>
      <w:pPr>
        <w:pStyle w:val="ListParagraph"/>
        <w:numPr>
          <w:ilvl w:val="2"/>
          <w:numId w:val="37"/>
        </w:numPr>
        <w:tabs>
          <w:tab w:val="left" w:pos="337"/>
        </w:tabs>
        <w:spacing w:before="110" w:line="369" w:lineRule="auto"/>
        <w:ind w:left="682" w:right="117"/>
        <w:jc w:val="both"/>
        <w:rPr>
          <w:sz w:val="18"/>
        </w:rPr>
      </w:pPr>
      <w:r>
        <w:rPr>
          <w:sz w:val="18"/>
        </w:rPr>
        <w:t>Cerinţe de Returnare - cerinţele menţionate în Cerinţele Beneficiarului pe care Facilitatea trebuie să le îndeplinească la sfârşitul Perioadei de</w:t>
      </w:r>
      <w:r>
        <w:rPr>
          <w:spacing w:val="2"/>
          <w:sz w:val="18"/>
        </w:rPr>
        <w:t xml:space="preserve"> </w:t>
      </w:r>
      <w:r>
        <w:rPr>
          <w:sz w:val="18"/>
        </w:rPr>
        <w:t>Operare;</w:t>
      </w:r>
    </w:p>
    <w:p>
      <w:pPr>
        <w:pStyle w:val="ListParagraph"/>
        <w:numPr>
          <w:ilvl w:val="2"/>
          <w:numId w:val="37"/>
        </w:numPr>
        <w:tabs>
          <w:tab w:val="left" w:pos="318"/>
        </w:tabs>
        <w:spacing w:before="40" w:line="364" w:lineRule="auto"/>
        <w:ind w:left="692" w:right="112" w:hanging="576"/>
        <w:jc w:val="both"/>
        <w:rPr>
          <w:sz w:val="18"/>
        </w:rPr>
      </w:pPr>
      <w:r>
        <w:rPr>
          <w:sz w:val="18"/>
        </w:rPr>
        <w:t>Certificat de Finalizare - un certificat emis de către Supervizor (pentru etapa de proiectare si executie) sau de către Beneficiarul Asociaţia (pentru etapa de operare), printr-un operator economic sau echipă din cadrul Beneficiarului, în conformitate cu prevederile subclauzei 62a.1 [Certificatul de</w:t>
      </w:r>
      <w:r>
        <w:rPr>
          <w:spacing w:val="-7"/>
          <w:sz w:val="18"/>
        </w:rPr>
        <w:t xml:space="preserve"> </w:t>
      </w:r>
      <w:r>
        <w:rPr>
          <w:sz w:val="18"/>
        </w:rPr>
        <w:t>Finalizare];</w:t>
      </w:r>
    </w:p>
    <w:p>
      <w:pPr>
        <w:pStyle w:val="ListParagraph"/>
        <w:numPr>
          <w:ilvl w:val="2"/>
          <w:numId w:val="37"/>
        </w:numPr>
        <w:tabs>
          <w:tab w:val="left" w:pos="325"/>
        </w:tabs>
        <w:spacing w:before="118" w:line="364" w:lineRule="auto"/>
        <w:ind w:left="682" w:right="113"/>
        <w:jc w:val="both"/>
        <w:rPr>
          <w:sz w:val="18"/>
        </w:rPr>
      </w:pPr>
      <w:r>
        <w:rPr>
          <w:sz w:val="18"/>
        </w:rPr>
        <w:t>Certificat de Plată - un certificat emis de către Supervizor (pentru etapa de proiectare si executie) sau de către Beneficiarul Asociaţia (pentru etapa de operare) în conformitate cu prevederile subclauzei 50.3 [Certificatul de Plată] sau 51.2 [Certificatul final de Plată pentru Proiectare şi Execuţie] după</w:t>
      </w:r>
      <w:r>
        <w:rPr>
          <w:spacing w:val="-6"/>
          <w:sz w:val="18"/>
        </w:rPr>
        <w:t xml:space="preserve"> </w:t>
      </w:r>
      <w:r>
        <w:rPr>
          <w:sz w:val="18"/>
        </w:rPr>
        <w:t>caz;</w:t>
      </w:r>
    </w:p>
    <w:p>
      <w:pPr>
        <w:pStyle w:val="ListParagraph"/>
        <w:numPr>
          <w:ilvl w:val="2"/>
          <w:numId w:val="37"/>
        </w:numPr>
        <w:tabs>
          <w:tab w:val="left" w:pos="342"/>
        </w:tabs>
        <w:spacing w:before="110" w:line="369" w:lineRule="auto"/>
        <w:ind w:left="682" w:right="118"/>
        <w:jc w:val="both"/>
        <w:rPr>
          <w:sz w:val="18"/>
        </w:rPr>
      </w:pPr>
      <w:r>
        <w:rPr>
          <w:sz w:val="18"/>
        </w:rPr>
        <w:t>Certificat final de Plată - un Certificat final de Plată pentru Proiectare şi Execuţie sau un Certificat final de Plată pentru Serviciile de Operare, după</w:t>
      </w:r>
      <w:r>
        <w:rPr>
          <w:spacing w:val="2"/>
          <w:sz w:val="18"/>
        </w:rPr>
        <w:t xml:space="preserve"> </w:t>
      </w:r>
      <w:r>
        <w:rPr>
          <w:sz w:val="18"/>
        </w:rPr>
        <w:t>caz;</w:t>
      </w:r>
    </w:p>
    <w:p>
      <w:pPr>
        <w:pStyle w:val="ListParagraph"/>
        <w:numPr>
          <w:ilvl w:val="2"/>
          <w:numId w:val="37"/>
        </w:numPr>
        <w:tabs>
          <w:tab w:val="left" w:pos="325"/>
        </w:tabs>
        <w:spacing w:before="119" w:line="364" w:lineRule="auto"/>
        <w:ind w:left="692" w:right="116" w:hanging="576"/>
        <w:jc w:val="both"/>
        <w:rPr>
          <w:sz w:val="18"/>
        </w:rPr>
      </w:pPr>
      <w:r>
        <w:rPr>
          <w:sz w:val="18"/>
        </w:rPr>
        <w:t>Certificat final de Plată pentru Proiectare şi Execuţie - un certificat emis de către Supervizor în</w:t>
      </w:r>
      <w:r>
        <w:rPr>
          <w:spacing w:val="-39"/>
          <w:sz w:val="18"/>
        </w:rPr>
        <w:t xml:space="preserve"> </w:t>
      </w:r>
      <w:r>
        <w:rPr>
          <w:sz w:val="18"/>
        </w:rPr>
        <w:t>conformitate cu prevederile subclauzei 51.2 [Certificatul final de Plată pentru Proiectare şi</w:t>
      </w:r>
      <w:r>
        <w:rPr>
          <w:spacing w:val="-3"/>
          <w:sz w:val="18"/>
        </w:rPr>
        <w:t xml:space="preserve"> </w:t>
      </w:r>
      <w:r>
        <w:rPr>
          <w:sz w:val="18"/>
        </w:rPr>
        <w:t>Execuţie];</w:t>
      </w:r>
    </w:p>
    <w:p>
      <w:pPr>
        <w:pStyle w:val="ListParagraph"/>
        <w:numPr>
          <w:ilvl w:val="2"/>
          <w:numId w:val="37"/>
        </w:numPr>
        <w:tabs>
          <w:tab w:val="left" w:pos="368"/>
        </w:tabs>
        <w:spacing w:before="118" w:line="364" w:lineRule="auto"/>
        <w:ind w:left="696" w:right="117" w:hanging="581"/>
        <w:jc w:val="both"/>
        <w:rPr>
          <w:sz w:val="18"/>
        </w:rPr>
      </w:pPr>
      <w:r>
        <w:rPr>
          <w:sz w:val="18"/>
        </w:rPr>
        <w:t>Certificat</w:t>
      </w:r>
      <w:r>
        <w:rPr>
          <w:spacing w:val="-7"/>
          <w:sz w:val="18"/>
        </w:rPr>
        <w:t xml:space="preserve"> </w:t>
      </w:r>
      <w:r>
        <w:rPr>
          <w:sz w:val="18"/>
        </w:rPr>
        <w:t>final</w:t>
      </w:r>
      <w:r>
        <w:rPr>
          <w:spacing w:val="-5"/>
          <w:sz w:val="18"/>
        </w:rPr>
        <w:t xml:space="preserve"> </w:t>
      </w:r>
      <w:r>
        <w:rPr>
          <w:sz w:val="18"/>
        </w:rPr>
        <w:t>de</w:t>
      </w:r>
      <w:r>
        <w:rPr>
          <w:spacing w:val="-8"/>
          <w:sz w:val="18"/>
        </w:rPr>
        <w:t xml:space="preserve"> </w:t>
      </w:r>
      <w:r>
        <w:rPr>
          <w:sz w:val="18"/>
        </w:rPr>
        <w:t>Plată</w:t>
      </w:r>
      <w:r>
        <w:rPr>
          <w:spacing w:val="-7"/>
          <w:sz w:val="18"/>
        </w:rPr>
        <w:t xml:space="preserve"> </w:t>
      </w:r>
      <w:r>
        <w:rPr>
          <w:sz w:val="18"/>
        </w:rPr>
        <w:t>pentru</w:t>
      </w:r>
      <w:r>
        <w:rPr>
          <w:spacing w:val="-5"/>
          <w:sz w:val="18"/>
        </w:rPr>
        <w:t xml:space="preserve"> </w:t>
      </w:r>
      <w:r>
        <w:rPr>
          <w:sz w:val="18"/>
        </w:rPr>
        <w:t>Serviciile</w:t>
      </w:r>
      <w:r>
        <w:rPr>
          <w:spacing w:val="-7"/>
          <w:sz w:val="18"/>
        </w:rPr>
        <w:t xml:space="preserve"> </w:t>
      </w:r>
      <w:r>
        <w:rPr>
          <w:sz w:val="18"/>
        </w:rPr>
        <w:t>de</w:t>
      </w:r>
      <w:r>
        <w:rPr>
          <w:spacing w:val="-8"/>
          <w:sz w:val="18"/>
        </w:rPr>
        <w:t xml:space="preserve"> </w:t>
      </w:r>
      <w:r>
        <w:rPr>
          <w:sz w:val="18"/>
        </w:rPr>
        <w:t>Operare</w:t>
      </w:r>
      <w:r>
        <w:rPr>
          <w:spacing w:val="-6"/>
          <w:sz w:val="18"/>
        </w:rPr>
        <w:t xml:space="preserve"> </w:t>
      </w:r>
      <w:r>
        <w:rPr>
          <w:sz w:val="18"/>
        </w:rPr>
        <w:t>-</w:t>
      </w:r>
      <w:r>
        <w:rPr>
          <w:spacing w:val="-8"/>
          <w:sz w:val="18"/>
        </w:rPr>
        <w:t xml:space="preserve"> </w:t>
      </w:r>
      <w:r>
        <w:rPr>
          <w:sz w:val="18"/>
        </w:rPr>
        <w:t>un</w:t>
      </w:r>
      <w:r>
        <w:rPr>
          <w:spacing w:val="-7"/>
          <w:sz w:val="18"/>
        </w:rPr>
        <w:t xml:space="preserve"> </w:t>
      </w:r>
      <w:r>
        <w:rPr>
          <w:sz w:val="18"/>
        </w:rPr>
        <w:t>certificat</w:t>
      </w:r>
      <w:r>
        <w:rPr>
          <w:spacing w:val="-7"/>
          <w:sz w:val="18"/>
        </w:rPr>
        <w:t xml:space="preserve"> </w:t>
      </w:r>
      <w:r>
        <w:rPr>
          <w:sz w:val="18"/>
        </w:rPr>
        <w:t>emis</w:t>
      </w:r>
      <w:r>
        <w:rPr>
          <w:spacing w:val="-6"/>
          <w:sz w:val="18"/>
        </w:rPr>
        <w:t xml:space="preserve"> </w:t>
      </w:r>
      <w:r>
        <w:rPr>
          <w:sz w:val="18"/>
        </w:rPr>
        <w:t>de</w:t>
      </w:r>
      <w:r>
        <w:rPr>
          <w:spacing w:val="-7"/>
          <w:sz w:val="18"/>
        </w:rPr>
        <w:t xml:space="preserve"> </w:t>
      </w:r>
      <w:r>
        <w:rPr>
          <w:sz w:val="18"/>
        </w:rPr>
        <w:t>către</w:t>
      </w:r>
      <w:r>
        <w:rPr>
          <w:spacing w:val="-5"/>
          <w:sz w:val="18"/>
        </w:rPr>
        <w:t xml:space="preserve"> </w:t>
      </w:r>
      <w:r>
        <w:rPr>
          <w:sz w:val="18"/>
        </w:rPr>
        <w:t>Beneficiar</w:t>
      </w:r>
      <w:r>
        <w:rPr>
          <w:spacing w:val="-6"/>
          <w:sz w:val="18"/>
        </w:rPr>
        <w:t xml:space="preserve"> </w:t>
      </w:r>
      <w:r>
        <w:rPr>
          <w:sz w:val="18"/>
        </w:rPr>
        <w:t>Asociatia</w:t>
      </w:r>
      <w:r>
        <w:rPr>
          <w:spacing w:val="-7"/>
          <w:sz w:val="18"/>
        </w:rPr>
        <w:t xml:space="preserve"> </w:t>
      </w:r>
      <w:r>
        <w:rPr>
          <w:sz w:val="18"/>
        </w:rPr>
        <w:t>(printr- un operator economic sau echipă din cadrul Beneficiarului) în conformitate cu prevederile subclauzei 62a.1 [Certificatul final de Plată pentru Serviciile de</w:t>
      </w:r>
      <w:r>
        <w:rPr>
          <w:spacing w:val="6"/>
          <w:sz w:val="18"/>
        </w:rPr>
        <w:t xml:space="preserve"> </w:t>
      </w:r>
      <w:r>
        <w:rPr>
          <w:sz w:val="18"/>
        </w:rPr>
        <w:t>Operare];</w:t>
      </w:r>
    </w:p>
    <w:p>
      <w:pPr>
        <w:pStyle w:val="BodyText"/>
        <w:spacing w:before="111"/>
        <w:ind w:left="116"/>
      </w:pPr>
      <w:r>
        <w:t>x) Condiţii Contractuale - ansamblul format din Condiţiile Speciale (dacă există) şi Condiţiile Generale;</w:t>
      </w:r>
    </w:p>
    <w:p>
      <w:pPr>
        <w:pStyle w:val="BodyText"/>
        <w:spacing w:before="9"/>
        <w:jc w:val="left"/>
        <w:rPr>
          <w:sz w:val="19"/>
        </w:rPr>
      </w:pPr>
    </w:p>
    <w:p>
      <w:pPr>
        <w:pStyle w:val="ListParagraph"/>
        <w:numPr>
          <w:ilvl w:val="0"/>
          <w:numId w:val="36"/>
        </w:numPr>
        <w:tabs>
          <w:tab w:val="left" w:pos="544"/>
        </w:tabs>
        <w:jc w:val="both"/>
        <w:rPr>
          <w:sz w:val="18"/>
        </w:rPr>
      </w:pPr>
      <w:r>
        <w:rPr>
          <w:sz w:val="18"/>
        </w:rPr>
        <w:t>Condiţii Generale - documentul numit astfel, inclus în</w:t>
      </w:r>
      <w:r>
        <w:rPr>
          <w:spacing w:val="1"/>
          <w:sz w:val="18"/>
        </w:rPr>
        <w:t xml:space="preserve"> </w:t>
      </w:r>
      <w:r>
        <w:rPr>
          <w:sz w:val="18"/>
        </w:rPr>
        <w:t>Contract;</w:t>
      </w:r>
    </w:p>
    <w:p>
      <w:pPr>
        <w:jc w:val="both"/>
        <w:rPr>
          <w:sz w:val="18"/>
        </w:rPr>
        <w:sectPr>
          <w:headerReference w:type="default" r:id="rId14"/>
          <w:footerReference w:type="default" r:id="rId15"/>
          <w:pgSz w:w="11910" w:h="16840"/>
          <w:pgMar w:top="1400" w:right="1020" w:bottom="1160" w:left="1600" w:header="283" w:footer="964" w:gutter="0"/>
          <w:pgNumType w:start="269"/>
          <w:cols w:space="720"/>
          <w:docGrid w:linePitch="299"/>
        </w:sectPr>
      </w:pPr>
    </w:p>
    <w:p>
      <w:pPr>
        <w:pStyle w:val="ListParagraph"/>
        <w:numPr>
          <w:ilvl w:val="0"/>
          <w:numId w:val="36"/>
        </w:numPr>
        <w:tabs>
          <w:tab w:val="left" w:pos="332"/>
        </w:tabs>
        <w:spacing w:before="87" w:line="369" w:lineRule="auto"/>
        <w:ind w:left="677" w:right="113" w:hanging="562"/>
        <w:jc w:val="both"/>
        <w:rPr>
          <w:sz w:val="18"/>
        </w:rPr>
      </w:pPr>
      <w:r>
        <w:rPr>
          <w:sz w:val="18"/>
        </w:rPr>
        <w:lastRenderedPageBreak/>
        <w:t>Condiţii Speciale - documentul numit astfel (dacă există), inclus în Contract, elaborat de către Beneficiar şi care cuprinde prevederi doar cu privire la subclauzele şi numai în legătură cu subiectele menţionate în Condiţiile Generale;</w:t>
      </w:r>
    </w:p>
    <w:p>
      <w:pPr>
        <w:pStyle w:val="BodyText"/>
        <w:spacing w:before="110" w:line="369" w:lineRule="auto"/>
        <w:ind w:left="677" w:right="118" w:hanging="562"/>
      </w:pPr>
      <w:r>
        <w:t>aa)</w:t>
      </w:r>
      <w:r>
        <w:rPr>
          <w:spacing w:val="-5"/>
        </w:rPr>
        <w:t xml:space="preserve"> </w:t>
      </w:r>
      <w:r>
        <w:t>Conflict</w:t>
      </w:r>
      <w:r>
        <w:rPr>
          <w:spacing w:val="-5"/>
        </w:rPr>
        <w:t xml:space="preserve"> </w:t>
      </w:r>
      <w:r>
        <w:t>de</w:t>
      </w:r>
      <w:r>
        <w:rPr>
          <w:spacing w:val="-6"/>
        </w:rPr>
        <w:t xml:space="preserve"> </w:t>
      </w:r>
      <w:r>
        <w:t>interese</w:t>
      </w:r>
      <w:r>
        <w:rPr>
          <w:spacing w:val="-7"/>
        </w:rPr>
        <w:t xml:space="preserve"> </w:t>
      </w:r>
      <w:r>
        <w:t>-</w:t>
      </w:r>
      <w:r>
        <w:rPr>
          <w:spacing w:val="-4"/>
        </w:rPr>
        <w:t xml:space="preserve"> </w:t>
      </w:r>
      <w:r>
        <w:t>o</w:t>
      </w:r>
      <w:r>
        <w:rPr>
          <w:spacing w:val="-7"/>
        </w:rPr>
        <w:t xml:space="preserve"> </w:t>
      </w:r>
      <w:r>
        <w:t>situaţie</w:t>
      </w:r>
      <w:r>
        <w:rPr>
          <w:spacing w:val="-6"/>
        </w:rPr>
        <w:t xml:space="preserve"> </w:t>
      </w:r>
      <w:r>
        <w:t>descrisă</w:t>
      </w:r>
      <w:r>
        <w:rPr>
          <w:spacing w:val="-6"/>
        </w:rPr>
        <w:t xml:space="preserve"> </w:t>
      </w:r>
      <w:r>
        <w:t>în</w:t>
      </w:r>
      <w:r>
        <w:rPr>
          <w:spacing w:val="-6"/>
        </w:rPr>
        <w:t xml:space="preserve"> </w:t>
      </w:r>
      <w:r>
        <w:t>subclauza</w:t>
      </w:r>
      <w:r>
        <w:rPr>
          <w:spacing w:val="-7"/>
        </w:rPr>
        <w:t xml:space="preserve"> </w:t>
      </w:r>
      <w:r>
        <w:t>12b.</w:t>
      </w:r>
      <w:r>
        <w:rPr>
          <w:spacing w:val="-3"/>
        </w:rPr>
        <w:t xml:space="preserve"> </w:t>
      </w:r>
      <w:r>
        <w:t>1,</w:t>
      </w:r>
      <w:r>
        <w:rPr>
          <w:spacing w:val="-6"/>
        </w:rPr>
        <w:t xml:space="preserve"> </w:t>
      </w:r>
      <w:r>
        <w:t>ce</w:t>
      </w:r>
      <w:r>
        <w:rPr>
          <w:spacing w:val="-5"/>
        </w:rPr>
        <w:t xml:space="preserve"> </w:t>
      </w:r>
      <w:r>
        <w:t>poate</w:t>
      </w:r>
      <w:r>
        <w:rPr>
          <w:spacing w:val="-5"/>
        </w:rPr>
        <w:t xml:space="preserve"> </w:t>
      </w:r>
      <w:r>
        <w:t>compromite</w:t>
      </w:r>
      <w:r>
        <w:rPr>
          <w:spacing w:val="-5"/>
        </w:rPr>
        <w:t xml:space="preserve"> </w:t>
      </w:r>
      <w:r>
        <w:t>executarea</w:t>
      </w:r>
      <w:r>
        <w:rPr>
          <w:spacing w:val="-6"/>
        </w:rPr>
        <w:t xml:space="preserve"> </w:t>
      </w:r>
      <w:r>
        <w:t>în</w:t>
      </w:r>
      <w:r>
        <w:rPr>
          <w:spacing w:val="-6"/>
        </w:rPr>
        <w:t xml:space="preserve"> </w:t>
      </w:r>
      <w:r>
        <w:t>mod</w:t>
      </w:r>
      <w:r>
        <w:rPr>
          <w:spacing w:val="-5"/>
        </w:rPr>
        <w:t xml:space="preserve"> </w:t>
      </w:r>
      <w:r>
        <w:t>corect şi obiectiv a</w:t>
      </w:r>
      <w:r>
        <w:rPr>
          <w:spacing w:val="-1"/>
        </w:rPr>
        <w:t xml:space="preserve"> </w:t>
      </w:r>
      <w:r>
        <w:t>Contractului;</w:t>
      </w:r>
    </w:p>
    <w:p>
      <w:pPr>
        <w:pStyle w:val="BodyText"/>
        <w:spacing w:before="117"/>
        <w:ind w:left="116"/>
      </w:pPr>
      <w:r>
        <w:t>bb) Contract - Acordul Contractual împreună cu toate documentele prevăzute în subclauza 3.1;</w:t>
      </w:r>
    </w:p>
    <w:p>
      <w:pPr>
        <w:pStyle w:val="BodyText"/>
        <w:spacing w:before="5"/>
        <w:jc w:val="left"/>
        <w:rPr>
          <w:sz w:val="19"/>
        </w:rPr>
      </w:pPr>
    </w:p>
    <w:p>
      <w:pPr>
        <w:pStyle w:val="BodyText"/>
        <w:spacing w:line="364" w:lineRule="auto"/>
        <w:ind w:left="687" w:right="113" w:hanging="572"/>
      </w:pPr>
      <w:r>
        <w:t>cc) Contribuţia pentru Economia Circulară - pentru economia circulară prevăzută la art. 9 alin. (1) lit. c) din Ordonanţa de urgenţă a Guvernului nr. 196/2005 privind Fondul pentru mediu, aprobată cu modificări şi completări prin Legea nr. 105/2006, cu modificările şi completările ulterioare;</w:t>
      </w:r>
    </w:p>
    <w:p>
      <w:pPr>
        <w:pStyle w:val="BodyText"/>
        <w:spacing w:before="117" w:line="364" w:lineRule="auto"/>
        <w:ind w:left="687" w:right="112" w:hanging="572"/>
      </w:pPr>
      <w:r>
        <w:t>dd) Cost(uri) - toate cheltuielile suportate (sau care urmează să fie suportate) în mod rezonabil de către Antreprenor, în scopul îndeplinirii obligaţiilor Contractului sau în legătură cu Contractul;</w:t>
      </w:r>
    </w:p>
    <w:p>
      <w:pPr>
        <w:pStyle w:val="BodyText"/>
        <w:spacing w:line="164" w:lineRule="exact"/>
        <w:ind w:left="116"/>
      </w:pPr>
      <w:r>
        <w:t>ee) Data de Începere - data notificată în conformitate cu prevederile subclauzei 33.1;</w:t>
      </w:r>
    </w:p>
    <w:p>
      <w:pPr>
        <w:pStyle w:val="BodyText"/>
        <w:spacing w:before="10"/>
        <w:jc w:val="left"/>
        <w:rPr>
          <w:sz w:val="19"/>
        </w:rPr>
      </w:pPr>
    </w:p>
    <w:p>
      <w:pPr>
        <w:pStyle w:val="BodyText"/>
        <w:spacing w:line="364" w:lineRule="auto"/>
        <w:ind w:left="677" w:right="115" w:hanging="562"/>
      </w:pPr>
      <w:r>
        <w:t>ff) Data de Începere a Mobilizării - data aprobării Recepţiei la Terminarea Lucrărilor, sau, în cazul în care, potrivit Legii, Facilitatea este supusă Recepţiei la Punerea în Funcţiune, data punerii în funcţiune a Facilităţii, care este data aprobării Recepţiei la Punerea în Funcţiune;</w:t>
      </w:r>
    </w:p>
    <w:p>
      <w:pPr>
        <w:pStyle w:val="BodyText"/>
        <w:spacing w:before="110" w:line="369" w:lineRule="auto"/>
        <w:ind w:left="682" w:right="113" w:hanging="567"/>
      </w:pPr>
      <w:r>
        <w:t>gg) Data de Referinţă - data anterioară cu 30 de zile faţă de termenul-limită de depunere a Ofertelor. Dacă nu a</w:t>
      </w:r>
      <w:r>
        <w:rPr>
          <w:spacing w:val="-6"/>
        </w:rPr>
        <w:t xml:space="preserve"> </w:t>
      </w:r>
      <w:r>
        <w:t>existat</w:t>
      </w:r>
      <w:r>
        <w:rPr>
          <w:spacing w:val="-5"/>
        </w:rPr>
        <w:t xml:space="preserve"> </w:t>
      </w:r>
      <w:r>
        <w:t>un</w:t>
      </w:r>
      <w:r>
        <w:rPr>
          <w:spacing w:val="-5"/>
        </w:rPr>
        <w:t xml:space="preserve"> </w:t>
      </w:r>
      <w:r>
        <w:t>asemenea</w:t>
      </w:r>
      <w:r>
        <w:rPr>
          <w:spacing w:val="-6"/>
        </w:rPr>
        <w:t xml:space="preserve"> </w:t>
      </w:r>
      <w:r>
        <w:t>termen</w:t>
      </w:r>
      <w:r>
        <w:rPr>
          <w:spacing w:val="-5"/>
        </w:rPr>
        <w:t xml:space="preserve"> </w:t>
      </w:r>
      <w:r>
        <w:t>(de</w:t>
      </w:r>
      <w:r>
        <w:rPr>
          <w:spacing w:val="-5"/>
        </w:rPr>
        <w:t xml:space="preserve"> </w:t>
      </w:r>
      <w:r>
        <w:t>exemplu,</w:t>
      </w:r>
      <w:r>
        <w:rPr>
          <w:spacing w:val="-4"/>
        </w:rPr>
        <w:t xml:space="preserve"> </w:t>
      </w:r>
      <w:r>
        <w:t>în</w:t>
      </w:r>
      <w:r>
        <w:rPr>
          <w:spacing w:val="-6"/>
        </w:rPr>
        <w:t xml:space="preserve"> </w:t>
      </w:r>
      <w:r>
        <w:t>cazul</w:t>
      </w:r>
      <w:r>
        <w:rPr>
          <w:spacing w:val="-4"/>
        </w:rPr>
        <w:t xml:space="preserve"> </w:t>
      </w:r>
      <w:r>
        <w:t>unui</w:t>
      </w:r>
      <w:r>
        <w:rPr>
          <w:spacing w:val="-6"/>
        </w:rPr>
        <w:t xml:space="preserve"> </w:t>
      </w:r>
      <w:r>
        <w:t>contract</w:t>
      </w:r>
      <w:r>
        <w:rPr>
          <w:spacing w:val="-4"/>
        </w:rPr>
        <w:t xml:space="preserve"> </w:t>
      </w:r>
      <w:r>
        <w:t>atribuit</w:t>
      </w:r>
      <w:r>
        <w:rPr>
          <w:spacing w:val="-4"/>
        </w:rPr>
        <w:t xml:space="preserve"> </w:t>
      </w:r>
      <w:r>
        <w:t>ca</w:t>
      </w:r>
      <w:r>
        <w:rPr>
          <w:spacing w:val="-6"/>
        </w:rPr>
        <w:t xml:space="preserve"> </w:t>
      </w:r>
      <w:r>
        <w:t>urmare</w:t>
      </w:r>
      <w:r>
        <w:rPr>
          <w:spacing w:val="-5"/>
        </w:rPr>
        <w:t xml:space="preserve"> </w:t>
      </w:r>
      <w:r>
        <w:t>a</w:t>
      </w:r>
      <w:r>
        <w:rPr>
          <w:spacing w:val="-6"/>
        </w:rPr>
        <w:t xml:space="preserve"> </w:t>
      </w:r>
      <w:r>
        <w:t>unei</w:t>
      </w:r>
      <w:r>
        <w:rPr>
          <w:spacing w:val="-5"/>
        </w:rPr>
        <w:t xml:space="preserve"> </w:t>
      </w:r>
      <w:r>
        <w:t>proceduri</w:t>
      </w:r>
      <w:r>
        <w:rPr>
          <w:spacing w:val="-6"/>
        </w:rPr>
        <w:t xml:space="preserve"> </w:t>
      </w:r>
      <w:r>
        <w:t>de negociere fără publicarea unui anunţ de participare), Data de Referinţă va fi data semnării</w:t>
      </w:r>
      <w:r>
        <w:rPr>
          <w:spacing w:val="-19"/>
        </w:rPr>
        <w:t xml:space="preserve"> </w:t>
      </w:r>
      <w:r>
        <w:t>Contractului;</w:t>
      </w:r>
    </w:p>
    <w:p>
      <w:pPr>
        <w:pStyle w:val="BodyText"/>
        <w:spacing w:before="114"/>
        <w:ind w:left="116"/>
      </w:pPr>
      <w:r>
        <w:t>hh) Data Expirării - data expirării Duratei Contractului;</w:t>
      </w:r>
    </w:p>
    <w:p>
      <w:pPr>
        <w:pStyle w:val="BodyText"/>
        <w:spacing w:before="7"/>
        <w:jc w:val="left"/>
        <w:rPr>
          <w:sz w:val="19"/>
        </w:rPr>
      </w:pPr>
    </w:p>
    <w:p>
      <w:pPr>
        <w:pStyle w:val="BodyText"/>
        <w:spacing w:before="1" w:line="369" w:lineRule="auto"/>
        <w:ind w:left="677" w:right="113" w:hanging="562"/>
      </w:pPr>
      <w:r>
        <w:t>ii) Data Finalizării Contractului - data menţionată în cuprinsul Certificatului de Finalizare ca fiind data la care prestarea Serviciilor de Operare a încetat;</w:t>
      </w:r>
    </w:p>
    <w:p>
      <w:pPr>
        <w:pStyle w:val="BodyText"/>
        <w:spacing w:before="109" w:line="369" w:lineRule="auto"/>
        <w:ind w:left="692" w:right="112" w:hanging="576"/>
      </w:pPr>
      <w:r>
        <w:t>jj) Data Începerii Operării - data menţionată în Ordinul Administrativ de Începere a Operării, la care Antreprenorul începe prestarea Serviciilor de Operare;</w:t>
      </w:r>
    </w:p>
    <w:p>
      <w:pPr>
        <w:pStyle w:val="BodyText"/>
        <w:spacing w:before="110" w:line="369" w:lineRule="auto"/>
        <w:ind w:left="677" w:right="115" w:hanging="562"/>
      </w:pPr>
      <w:r>
        <w:t>kk) Data Limită - data care survine la expirarea termenului prevăzut în Acordul Contractual după expirarea Duratei de Execuţie, inclusiv orice prelungire potrivit prevederilor clauzei 35 [Prelungirea Duratei de Execuţie], sau data stabilită de Beneficiar în conformitate cu prevederile subclauzei 36.5.a);</w:t>
      </w:r>
    </w:p>
    <w:p>
      <w:pPr>
        <w:pStyle w:val="BodyText"/>
        <w:spacing w:before="115" w:line="364" w:lineRule="auto"/>
        <w:ind w:left="672" w:right="114" w:hanging="557"/>
      </w:pPr>
      <w:r>
        <w:t>ll) Decizie (a Supervizorului)/Decide/Decis - o decizie emisă de către Supervizor în conformitate cu prevederile clauzei 69.c) [Decizia Supervizorului]/procesul menţionat în 69.c) [Decizia Supervizorului] având ca rezultat emiterea unei Decizii/probleme în privinţa căreia Supervizorul emite o Decizie în conformitate cu prevederile clauzei 69.c) [Decizia Supervizorului];</w:t>
      </w:r>
    </w:p>
    <w:p>
      <w:pPr>
        <w:pStyle w:val="BodyText"/>
        <w:spacing w:before="109" w:line="369" w:lineRule="auto"/>
        <w:ind w:left="682" w:right="115" w:hanging="567"/>
      </w:pPr>
      <w:r>
        <w:t>mm)</w:t>
      </w:r>
      <w:r>
        <w:rPr>
          <w:spacing w:val="-2"/>
        </w:rPr>
        <w:t xml:space="preserve"> </w:t>
      </w:r>
      <w:r>
        <w:t>Delegat</w:t>
      </w:r>
      <w:r>
        <w:rPr>
          <w:spacing w:val="-6"/>
        </w:rPr>
        <w:t xml:space="preserve"> </w:t>
      </w:r>
      <w:r>
        <w:t>-</w:t>
      </w:r>
      <w:r>
        <w:rPr>
          <w:spacing w:val="-2"/>
        </w:rPr>
        <w:t xml:space="preserve"> </w:t>
      </w:r>
      <w:r>
        <w:t>delegat</w:t>
      </w:r>
      <w:r>
        <w:rPr>
          <w:spacing w:val="-5"/>
        </w:rPr>
        <w:t xml:space="preserve"> </w:t>
      </w:r>
      <w:r>
        <w:t>în</w:t>
      </w:r>
      <w:r>
        <w:rPr>
          <w:spacing w:val="-1"/>
        </w:rPr>
        <w:t xml:space="preserve"> </w:t>
      </w:r>
      <w:r>
        <w:t>sensul</w:t>
      </w:r>
      <w:r>
        <w:rPr>
          <w:spacing w:val="-5"/>
        </w:rPr>
        <w:t xml:space="preserve"> </w:t>
      </w:r>
      <w:r>
        <w:t>Legii</w:t>
      </w:r>
      <w:r>
        <w:rPr>
          <w:spacing w:val="-5"/>
        </w:rPr>
        <w:t xml:space="preserve"> </w:t>
      </w:r>
      <w:r>
        <w:t>din</w:t>
      </w:r>
      <w:r>
        <w:rPr>
          <w:spacing w:val="-5"/>
        </w:rPr>
        <w:t xml:space="preserve"> </w:t>
      </w:r>
      <w:r>
        <w:t>materia</w:t>
      </w:r>
      <w:r>
        <w:rPr>
          <w:spacing w:val="-2"/>
        </w:rPr>
        <w:t xml:space="preserve"> </w:t>
      </w:r>
      <w:r>
        <w:t>serviciilor</w:t>
      </w:r>
      <w:r>
        <w:rPr>
          <w:spacing w:val="-2"/>
        </w:rPr>
        <w:t xml:space="preserve"> </w:t>
      </w:r>
      <w:r>
        <w:t>comunitare</w:t>
      </w:r>
      <w:r>
        <w:rPr>
          <w:spacing w:val="-3"/>
        </w:rPr>
        <w:t xml:space="preserve"> </w:t>
      </w:r>
      <w:r>
        <w:t>de</w:t>
      </w:r>
      <w:r>
        <w:rPr>
          <w:spacing w:val="-5"/>
        </w:rPr>
        <w:t xml:space="preserve"> </w:t>
      </w:r>
      <w:r>
        <w:t>utilităţi</w:t>
      </w:r>
      <w:r>
        <w:rPr>
          <w:spacing w:val="-2"/>
        </w:rPr>
        <w:t xml:space="preserve"> </w:t>
      </w:r>
      <w:r>
        <w:t>publice.</w:t>
      </w:r>
      <w:r>
        <w:rPr>
          <w:spacing w:val="-2"/>
        </w:rPr>
        <w:t xml:space="preserve"> </w:t>
      </w:r>
      <w:r>
        <w:t>Pe</w:t>
      </w:r>
      <w:r>
        <w:rPr>
          <w:spacing w:val="-5"/>
        </w:rPr>
        <w:t xml:space="preserve"> </w:t>
      </w:r>
      <w:r>
        <w:t>durata</w:t>
      </w:r>
      <w:r>
        <w:rPr>
          <w:spacing w:val="-3"/>
        </w:rPr>
        <w:t xml:space="preserve"> </w:t>
      </w:r>
      <w:r>
        <w:t>Perioadei de Operare, Antreprenorul are calitatea de Delegat cu privire la gestiunea Serviciilor de</w:t>
      </w:r>
      <w:r>
        <w:rPr>
          <w:spacing w:val="-6"/>
        </w:rPr>
        <w:t xml:space="preserve"> </w:t>
      </w:r>
      <w:r>
        <w:t>Operare;</w:t>
      </w:r>
    </w:p>
    <w:p>
      <w:pPr>
        <w:pStyle w:val="BodyText"/>
        <w:spacing w:before="110" w:line="369" w:lineRule="auto"/>
        <w:ind w:left="672" w:right="116" w:hanging="557"/>
      </w:pPr>
      <w:r>
        <w:t>nn) Depozit - amplasamentul pentru eliminarea finală a deşeurilor prin depozitare pe sol sau în subteran, prevăzut în Acordul Contractual;</w:t>
      </w:r>
    </w:p>
    <w:p>
      <w:pPr>
        <w:pStyle w:val="BodyText"/>
        <w:spacing w:before="117" w:line="364" w:lineRule="auto"/>
        <w:ind w:left="692" w:right="114" w:hanging="576"/>
      </w:pPr>
      <w:r>
        <w:t>oo) Deşeuri - orice substanţă sau obiect pe care deţinătorul de deşeuri (respectiv producătorul deşeurilor sau persoana fizică sau juridică care se află în posesia acestora), le aruncă sau are intenţia sau obligaţia să le arunce;</w:t>
      </w:r>
    </w:p>
    <w:p>
      <w:pPr>
        <w:pStyle w:val="BodyText"/>
        <w:spacing w:before="117" w:line="364" w:lineRule="auto"/>
        <w:ind w:left="672" w:right="112" w:hanging="557"/>
      </w:pPr>
      <w:r>
        <w:t>pp)</w:t>
      </w:r>
      <w:r>
        <w:rPr>
          <w:spacing w:val="-2"/>
        </w:rPr>
        <w:t xml:space="preserve"> </w:t>
      </w:r>
      <w:r>
        <w:t>Deşeuri</w:t>
      </w:r>
      <w:r>
        <w:rPr>
          <w:spacing w:val="-2"/>
        </w:rPr>
        <w:t xml:space="preserve"> </w:t>
      </w:r>
      <w:r>
        <w:t>din</w:t>
      </w:r>
      <w:r>
        <w:rPr>
          <w:spacing w:val="-1"/>
        </w:rPr>
        <w:t xml:space="preserve"> </w:t>
      </w:r>
      <w:r>
        <w:t>Pieţe</w:t>
      </w:r>
      <w:r>
        <w:rPr>
          <w:spacing w:val="-2"/>
        </w:rPr>
        <w:t xml:space="preserve"> </w:t>
      </w:r>
      <w:r>
        <w:t>-</w:t>
      </w:r>
      <w:r>
        <w:rPr>
          <w:spacing w:val="-5"/>
        </w:rPr>
        <w:t xml:space="preserve"> </w:t>
      </w:r>
      <w:r>
        <w:t>Deşeurile</w:t>
      </w:r>
      <w:r>
        <w:rPr>
          <w:spacing w:val="-4"/>
        </w:rPr>
        <w:t xml:space="preserve"> </w:t>
      </w:r>
      <w:r>
        <w:t>care</w:t>
      </w:r>
      <w:r>
        <w:rPr>
          <w:spacing w:val="-4"/>
        </w:rPr>
        <w:t xml:space="preserve"> </w:t>
      </w:r>
      <w:r>
        <w:t>fac</w:t>
      </w:r>
      <w:r>
        <w:rPr>
          <w:spacing w:val="-4"/>
        </w:rPr>
        <w:t xml:space="preserve"> </w:t>
      </w:r>
      <w:r>
        <w:t>parte</w:t>
      </w:r>
      <w:r>
        <w:rPr>
          <w:spacing w:val="-1"/>
        </w:rPr>
        <w:t xml:space="preserve"> </w:t>
      </w:r>
      <w:r>
        <w:t>din</w:t>
      </w:r>
      <w:r>
        <w:rPr>
          <w:spacing w:val="-4"/>
        </w:rPr>
        <w:t xml:space="preserve"> </w:t>
      </w:r>
      <w:r>
        <w:t>categoria</w:t>
      </w:r>
      <w:r>
        <w:rPr>
          <w:spacing w:val="-4"/>
        </w:rPr>
        <w:t xml:space="preserve"> </w:t>
      </w:r>
      <w:r>
        <w:t>de</w:t>
      </w:r>
      <w:r>
        <w:rPr>
          <w:spacing w:val="-1"/>
        </w:rPr>
        <w:t xml:space="preserve"> </w:t>
      </w:r>
      <w:r>
        <w:t>deşeuri</w:t>
      </w:r>
      <w:r>
        <w:rPr>
          <w:spacing w:val="-4"/>
        </w:rPr>
        <w:t xml:space="preserve"> </w:t>
      </w:r>
      <w:r>
        <w:t>cu</w:t>
      </w:r>
      <w:r>
        <w:rPr>
          <w:spacing w:val="-1"/>
        </w:rPr>
        <w:t xml:space="preserve"> </w:t>
      </w:r>
      <w:r>
        <w:t>codul</w:t>
      </w:r>
      <w:r>
        <w:rPr>
          <w:spacing w:val="-3"/>
        </w:rPr>
        <w:t xml:space="preserve"> </w:t>
      </w:r>
      <w:r>
        <w:t>20</w:t>
      </w:r>
      <w:r>
        <w:rPr>
          <w:spacing w:val="-4"/>
        </w:rPr>
        <w:t xml:space="preserve"> </w:t>
      </w:r>
      <w:r>
        <w:t>03</w:t>
      </w:r>
      <w:r>
        <w:rPr>
          <w:spacing w:val="-6"/>
        </w:rPr>
        <w:t xml:space="preserve"> </w:t>
      </w:r>
      <w:r>
        <w:t>02,</w:t>
      </w:r>
      <w:r>
        <w:rPr>
          <w:spacing w:val="-1"/>
        </w:rPr>
        <w:t xml:space="preserve"> </w:t>
      </w:r>
      <w:r>
        <w:t>conform</w:t>
      </w:r>
      <w:r>
        <w:rPr>
          <w:spacing w:val="-4"/>
        </w:rPr>
        <w:t xml:space="preserve"> </w:t>
      </w:r>
      <w:r>
        <w:t>anexei</w:t>
      </w:r>
      <w:r>
        <w:rPr>
          <w:spacing w:val="-2"/>
        </w:rPr>
        <w:t xml:space="preserve"> </w:t>
      </w:r>
      <w:r>
        <w:t>nr.</w:t>
      </w:r>
      <w:r>
        <w:rPr>
          <w:spacing w:val="-5"/>
        </w:rPr>
        <w:t xml:space="preserve"> </w:t>
      </w:r>
      <w:r>
        <w:t>2 la Hotărârea Guvernului nr. 856/2002, cu modificările şi completările</w:t>
      </w:r>
      <w:r>
        <w:rPr>
          <w:spacing w:val="-3"/>
        </w:rPr>
        <w:t xml:space="preserve"> </w:t>
      </w:r>
      <w:r>
        <w:t>ulterioare;</w:t>
      </w:r>
    </w:p>
    <w:p>
      <w:pPr>
        <w:spacing w:line="364" w:lineRule="auto"/>
        <w:sectPr>
          <w:pgSz w:w="11910" w:h="16840"/>
          <w:pgMar w:top="1400" w:right="1020" w:bottom="1160" w:left="1600" w:header="283" w:footer="964" w:gutter="0"/>
          <w:cols w:space="720"/>
          <w:docGrid w:linePitch="299"/>
        </w:sectPr>
      </w:pPr>
    </w:p>
    <w:p>
      <w:pPr>
        <w:pStyle w:val="BodyText"/>
        <w:spacing w:before="85" w:line="364" w:lineRule="auto"/>
        <w:ind w:left="682" w:right="112" w:hanging="567"/>
      </w:pPr>
      <w:r>
        <w:lastRenderedPageBreak/>
        <w:t>qq) Deşeuri Menajere - deşeuri amestecate şi deşeuri colectate separat de la gospodării, inclusiv hârtia şi cartonul, sticla, metalele, materialele plastice, bio-deşeurile, lemnul, textilele, ambalajele, deşeurile de echipamente electrice şi electronice, deşeurile de baterii şi acumulatori şi deşeurile voluminoase, inclusiv saltelele şi mobila;</w:t>
      </w:r>
    </w:p>
    <w:p>
      <w:pPr>
        <w:pStyle w:val="BodyText"/>
        <w:spacing w:before="109" w:line="369" w:lineRule="auto"/>
        <w:ind w:left="677" w:right="115" w:hanging="562"/>
      </w:pPr>
      <w:r>
        <w:t>rr)</w:t>
      </w:r>
      <w:r>
        <w:rPr>
          <w:spacing w:val="-4"/>
        </w:rPr>
        <w:t xml:space="preserve"> </w:t>
      </w:r>
      <w:r>
        <w:t>Deşeuri</w:t>
      </w:r>
      <w:r>
        <w:rPr>
          <w:spacing w:val="-4"/>
        </w:rPr>
        <w:t xml:space="preserve"> </w:t>
      </w:r>
      <w:r>
        <w:t>Municipale</w:t>
      </w:r>
      <w:r>
        <w:rPr>
          <w:spacing w:val="-4"/>
        </w:rPr>
        <w:t xml:space="preserve"> </w:t>
      </w:r>
      <w:r>
        <w:t>-</w:t>
      </w:r>
      <w:r>
        <w:rPr>
          <w:spacing w:val="-7"/>
        </w:rPr>
        <w:t xml:space="preserve"> </w:t>
      </w:r>
      <w:r>
        <w:t>Deşeuri</w:t>
      </w:r>
      <w:r>
        <w:rPr>
          <w:spacing w:val="-4"/>
        </w:rPr>
        <w:t xml:space="preserve"> </w:t>
      </w:r>
      <w:r>
        <w:t>Menajere</w:t>
      </w:r>
      <w:r>
        <w:rPr>
          <w:spacing w:val="-3"/>
        </w:rPr>
        <w:t xml:space="preserve"> </w:t>
      </w:r>
      <w:r>
        <w:t>şi</w:t>
      </w:r>
      <w:r>
        <w:rPr>
          <w:spacing w:val="-4"/>
        </w:rPr>
        <w:t xml:space="preserve"> </w:t>
      </w:r>
      <w:r>
        <w:t>Deşeuri</w:t>
      </w:r>
      <w:r>
        <w:rPr>
          <w:spacing w:val="-4"/>
        </w:rPr>
        <w:t xml:space="preserve"> </w:t>
      </w:r>
      <w:r>
        <w:t>Similare.</w:t>
      </w:r>
      <w:r>
        <w:rPr>
          <w:spacing w:val="-3"/>
        </w:rPr>
        <w:t xml:space="preserve"> </w:t>
      </w:r>
      <w:r>
        <w:t>Deşeurile</w:t>
      </w:r>
      <w:r>
        <w:rPr>
          <w:spacing w:val="-4"/>
        </w:rPr>
        <w:t xml:space="preserve"> </w:t>
      </w:r>
      <w:r>
        <w:t>Municipale</w:t>
      </w:r>
      <w:r>
        <w:rPr>
          <w:spacing w:val="-4"/>
        </w:rPr>
        <w:t xml:space="preserve"> </w:t>
      </w:r>
      <w:r>
        <w:t>nu</w:t>
      </w:r>
      <w:r>
        <w:rPr>
          <w:spacing w:val="-6"/>
        </w:rPr>
        <w:t xml:space="preserve"> </w:t>
      </w:r>
      <w:r>
        <w:t>includ</w:t>
      </w:r>
      <w:r>
        <w:rPr>
          <w:spacing w:val="-3"/>
        </w:rPr>
        <w:t xml:space="preserve"> </w:t>
      </w:r>
      <w:r>
        <w:t>deşeurile</w:t>
      </w:r>
      <w:r>
        <w:rPr>
          <w:spacing w:val="-7"/>
        </w:rPr>
        <w:t xml:space="preserve"> </w:t>
      </w:r>
      <w:r>
        <w:t>provenite din producţie, agricultură, silvicultură, pescuit, fose septice şi reţeaua de canalizare şi tratare, inclusiv nămolul de epurare, vehiculele scoase din uz sau deşeurile provenite din activităţi de construcţie şi desfiinţări;</w:t>
      </w:r>
    </w:p>
    <w:p>
      <w:pPr>
        <w:pStyle w:val="BodyText"/>
        <w:spacing w:before="112" w:line="369" w:lineRule="auto"/>
        <w:ind w:left="682" w:right="114" w:hanging="567"/>
      </w:pPr>
      <w:r>
        <w:t>ss) Deşeuri Nepericuloase - orice Deşeuri care nu îndeplinesc condiţiile pentru a fi considerate Deşeuri Periculoase;</w:t>
      </w:r>
    </w:p>
    <w:p>
      <w:pPr>
        <w:pStyle w:val="BodyText"/>
        <w:spacing w:before="110" w:line="369" w:lineRule="auto"/>
        <w:ind w:left="692" w:right="116" w:hanging="576"/>
      </w:pPr>
      <w:r>
        <w:t>tt) Deşeuri Periculoase - orice Deşeuri care prezintă una sau mai multe din proprietăţile periculoase enumerate în anexa nr. 4 la Ordonanţa de urgenţă Guvernului nr. 92/2021;</w:t>
      </w:r>
    </w:p>
    <w:p>
      <w:pPr>
        <w:pStyle w:val="BodyText"/>
        <w:spacing w:before="110" w:line="369" w:lineRule="auto"/>
        <w:ind w:left="672" w:right="117" w:hanging="557"/>
      </w:pPr>
      <w:r>
        <w:t>uu) Deşeuri Similare - deşeuri amestecate şi deşeuri colectate separat din alte surse, în cazul în care deşeurile respective sunt similare ca natură şi compoziţie cu Deşeurile Menajere;</w:t>
      </w:r>
    </w:p>
    <w:p>
      <w:pPr>
        <w:pStyle w:val="BodyText"/>
        <w:spacing w:before="110" w:line="369" w:lineRule="auto"/>
        <w:ind w:left="687" w:right="114" w:hanging="572"/>
      </w:pPr>
      <w:r>
        <w:t>vv) Deşeuri Stradale - Deşeurile care fac parte din categoria de deşeuri cu codul 20 03 03, conform anexei nr. 2 la Hotărârea Guvernului nr. 856/2002, cu modificările şi completările ulterioare;</w:t>
      </w:r>
    </w:p>
    <w:p>
      <w:pPr>
        <w:pStyle w:val="BodyText"/>
        <w:spacing w:before="110" w:line="369" w:lineRule="auto"/>
        <w:ind w:left="687" w:right="115" w:hanging="572"/>
      </w:pPr>
      <w:r>
        <w:t>ww) Deşeuri Voluminoase - Deşeurile Municipale care fac parte din categoria de deşeuri cu codul 20 03 07, conform anexei nr. 2 la Hotărârea Guvernului nr. 856/2002, cu modificările şi completările ulterioare;</w:t>
      </w:r>
    </w:p>
    <w:p>
      <w:pPr>
        <w:pStyle w:val="BodyText"/>
        <w:spacing w:before="112" w:line="369" w:lineRule="auto"/>
        <w:ind w:left="687" w:right="113" w:hanging="572"/>
      </w:pPr>
      <w:r>
        <w:t>xx) Documentele Antreprenorului - proiecte, piese desenate, calcule, programe, manuale, modele şi alte documente tehnice (dacă există), furnizate de către Antreprenor în conformitate cu prevederile Contractului;</w:t>
      </w:r>
    </w:p>
    <w:p>
      <w:pPr>
        <w:pStyle w:val="BodyText"/>
        <w:spacing w:before="109" w:line="369" w:lineRule="auto"/>
        <w:ind w:left="687" w:right="115" w:hanging="572"/>
      </w:pPr>
      <w:r>
        <w:t>yy) Documentele Beneficiarului - Cerinţele Beneficiarului şi orice proiecte, piese desenate, calcule, programe, manuale, modele şi alte documente tehnice (dacă există), elaborate de către Beneficiar sau în numele acestuia, în conformitate cu prevederile Contractului;</w:t>
      </w:r>
    </w:p>
    <w:p>
      <w:pPr>
        <w:pStyle w:val="BodyText"/>
        <w:spacing w:before="110" w:line="369" w:lineRule="auto"/>
        <w:ind w:left="687" w:right="115" w:hanging="572"/>
      </w:pPr>
      <w:r>
        <w:t>zz)</w:t>
      </w:r>
      <w:r>
        <w:rPr>
          <w:spacing w:val="-8"/>
        </w:rPr>
        <w:t xml:space="preserve"> </w:t>
      </w:r>
      <w:r>
        <w:t>Durata</w:t>
      </w:r>
      <w:r>
        <w:rPr>
          <w:spacing w:val="-6"/>
        </w:rPr>
        <w:t xml:space="preserve"> </w:t>
      </w:r>
      <w:r>
        <w:t>Contractului</w:t>
      </w:r>
      <w:r>
        <w:rPr>
          <w:spacing w:val="-7"/>
        </w:rPr>
        <w:t xml:space="preserve"> </w:t>
      </w:r>
      <w:r>
        <w:t>-</w:t>
      </w:r>
      <w:r>
        <w:rPr>
          <w:spacing w:val="-3"/>
        </w:rPr>
        <w:t xml:space="preserve"> </w:t>
      </w:r>
      <w:r>
        <w:t>Perioada</w:t>
      </w:r>
      <w:r>
        <w:rPr>
          <w:spacing w:val="-5"/>
        </w:rPr>
        <w:t xml:space="preserve"> </w:t>
      </w:r>
      <w:r>
        <w:t>de</w:t>
      </w:r>
      <w:r>
        <w:rPr>
          <w:spacing w:val="-6"/>
        </w:rPr>
        <w:t xml:space="preserve"> </w:t>
      </w:r>
      <w:r>
        <w:t>Proiectare</w:t>
      </w:r>
      <w:r>
        <w:rPr>
          <w:spacing w:val="-5"/>
        </w:rPr>
        <w:t xml:space="preserve"> </w:t>
      </w:r>
      <w:r>
        <w:t>şi</w:t>
      </w:r>
      <w:r>
        <w:rPr>
          <w:spacing w:val="-6"/>
        </w:rPr>
        <w:t xml:space="preserve"> </w:t>
      </w:r>
      <w:r>
        <w:t>Execuţie</w:t>
      </w:r>
      <w:r>
        <w:rPr>
          <w:spacing w:val="-4"/>
        </w:rPr>
        <w:t xml:space="preserve"> </w:t>
      </w:r>
      <w:r>
        <w:t>la</w:t>
      </w:r>
      <w:r>
        <w:rPr>
          <w:spacing w:val="-6"/>
        </w:rPr>
        <w:t xml:space="preserve"> </w:t>
      </w:r>
      <w:r>
        <w:t>care</w:t>
      </w:r>
      <w:r>
        <w:rPr>
          <w:spacing w:val="-5"/>
        </w:rPr>
        <w:t xml:space="preserve"> </w:t>
      </w:r>
      <w:r>
        <w:t>se</w:t>
      </w:r>
      <w:r>
        <w:rPr>
          <w:spacing w:val="-6"/>
        </w:rPr>
        <w:t xml:space="preserve"> </w:t>
      </w:r>
      <w:r>
        <w:t>adaugă</w:t>
      </w:r>
      <w:r>
        <w:rPr>
          <w:spacing w:val="-6"/>
        </w:rPr>
        <w:t xml:space="preserve"> </w:t>
      </w:r>
      <w:r>
        <w:t>Perioada</w:t>
      </w:r>
      <w:r>
        <w:rPr>
          <w:spacing w:val="-7"/>
        </w:rPr>
        <w:t xml:space="preserve"> </w:t>
      </w:r>
      <w:r>
        <w:t>de</w:t>
      </w:r>
      <w:r>
        <w:rPr>
          <w:spacing w:val="-5"/>
        </w:rPr>
        <w:t xml:space="preserve"> </w:t>
      </w:r>
      <w:r>
        <w:t>Mobilizare</w:t>
      </w:r>
      <w:r>
        <w:rPr>
          <w:spacing w:val="-5"/>
        </w:rPr>
        <w:t xml:space="preserve"> </w:t>
      </w:r>
      <w:r>
        <w:t>şi</w:t>
      </w:r>
      <w:r>
        <w:rPr>
          <w:spacing w:val="-7"/>
        </w:rPr>
        <w:t xml:space="preserve"> </w:t>
      </w:r>
      <w:r>
        <w:t>Perioada de</w:t>
      </w:r>
      <w:r>
        <w:rPr>
          <w:spacing w:val="1"/>
        </w:rPr>
        <w:t xml:space="preserve"> </w:t>
      </w:r>
      <w:r>
        <w:t>Operare;</w:t>
      </w:r>
    </w:p>
    <w:p>
      <w:pPr>
        <w:pStyle w:val="BodyText"/>
        <w:spacing w:before="110" w:line="369" w:lineRule="auto"/>
        <w:ind w:left="692" w:right="111" w:hanging="576"/>
      </w:pPr>
      <w:r>
        <w:t>aaa) Durata de Execuţie - timpul pentru finalizarea Lucrărilor sau a unui Sector de Lucrări (după caz) potrivit prevederilor</w:t>
      </w:r>
      <w:r>
        <w:rPr>
          <w:spacing w:val="-6"/>
        </w:rPr>
        <w:t xml:space="preserve"> </w:t>
      </w:r>
      <w:r>
        <w:t>clauzei</w:t>
      </w:r>
      <w:r>
        <w:rPr>
          <w:spacing w:val="-7"/>
        </w:rPr>
        <w:t xml:space="preserve"> </w:t>
      </w:r>
      <w:r>
        <w:t>34</w:t>
      </w:r>
      <w:r>
        <w:rPr>
          <w:spacing w:val="-10"/>
        </w:rPr>
        <w:t xml:space="preserve"> </w:t>
      </w:r>
      <w:r>
        <w:t>[Durata</w:t>
      </w:r>
      <w:r>
        <w:rPr>
          <w:spacing w:val="-7"/>
        </w:rPr>
        <w:t xml:space="preserve"> </w:t>
      </w:r>
      <w:r>
        <w:t>de</w:t>
      </w:r>
      <w:r>
        <w:rPr>
          <w:spacing w:val="-7"/>
        </w:rPr>
        <w:t xml:space="preserve"> </w:t>
      </w:r>
      <w:r>
        <w:t>Execuţie],</w:t>
      </w:r>
      <w:r>
        <w:rPr>
          <w:spacing w:val="-8"/>
        </w:rPr>
        <w:t xml:space="preserve"> </w:t>
      </w:r>
      <w:r>
        <w:t>după</w:t>
      </w:r>
      <w:r>
        <w:rPr>
          <w:spacing w:val="-10"/>
        </w:rPr>
        <w:t xml:space="preserve"> </w:t>
      </w:r>
      <w:r>
        <w:t>cum</w:t>
      </w:r>
      <w:r>
        <w:rPr>
          <w:spacing w:val="-6"/>
        </w:rPr>
        <w:t xml:space="preserve"> </w:t>
      </w:r>
      <w:r>
        <w:t>este</w:t>
      </w:r>
      <w:r>
        <w:rPr>
          <w:spacing w:val="-7"/>
        </w:rPr>
        <w:t xml:space="preserve"> </w:t>
      </w:r>
      <w:r>
        <w:t>stabilit</w:t>
      </w:r>
      <w:r>
        <w:rPr>
          <w:spacing w:val="-6"/>
        </w:rPr>
        <w:t xml:space="preserve"> </w:t>
      </w:r>
      <w:r>
        <w:t>în</w:t>
      </w:r>
      <w:r>
        <w:rPr>
          <w:spacing w:val="-6"/>
        </w:rPr>
        <w:t xml:space="preserve"> </w:t>
      </w:r>
      <w:r>
        <w:t>Acordul</w:t>
      </w:r>
      <w:r>
        <w:rPr>
          <w:spacing w:val="-8"/>
        </w:rPr>
        <w:t xml:space="preserve"> </w:t>
      </w:r>
      <w:r>
        <w:t>Contractual,</w:t>
      </w:r>
      <w:r>
        <w:rPr>
          <w:spacing w:val="-6"/>
        </w:rPr>
        <w:t xml:space="preserve"> </w:t>
      </w:r>
      <w:r>
        <w:t>inclusiv</w:t>
      </w:r>
      <w:r>
        <w:rPr>
          <w:spacing w:val="-5"/>
        </w:rPr>
        <w:t xml:space="preserve"> </w:t>
      </w:r>
      <w:r>
        <w:t>orice prelungire potrivit prevederilor clauzei 35 [Prelungirea Duratei de Execuţie], calculat începând cu Data de</w:t>
      </w:r>
      <w:r>
        <w:rPr>
          <w:spacing w:val="1"/>
        </w:rPr>
        <w:t xml:space="preserve"> </w:t>
      </w:r>
      <w:r>
        <w:t>Începere;</w:t>
      </w:r>
    </w:p>
    <w:p>
      <w:pPr>
        <w:pStyle w:val="BodyText"/>
        <w:spacing w:before="112" w:line="504" w:lineRule="auto"/>
        <w:ind w:left="116" w:right="434"/>
      </w:pPr>
      <w:r>
        <w:t>bbb) Echipamente - aparatele, maşinile şi vehiculele care sunt sau vor fi integrate în Lucrările Permanente; ccc) Facilitate - rezultatul Lucrărilor Permanente, prevăzut în Acordul Contractual;</w:t>
      </w:r>
    </w:p>
    <w:p>
      <w:pPr>
        <w:pStyle w:val="BodyText"/>
        <w:spacing w:line="369" w:lineRule="auto"/>
        <w:ind w:left="682" w:right="102" w:hanging="567"/>
        <w:jc w:val="left"/>
      </w:pPr>
      <w:r>
        <w:t>ddd) Fluxul Deşeurilor - fluxul Deşeurilor la nivelul Ariei de Delegare, stabilit prin Acordul Contractual, în care se integrează Serviciile de Operare;</w:t>
      </w:r>
    </w:p>
    <w:p>
      <w:pPr>
        <w:pStyle w:val="BodyText"/>
        <w:spacing w:before="108" w:line="369" w:lineRule="auto"/>
        <w:ind w:left="682" w:right="102" w:hanging="567"/>
        <w:jc w:val="left"/>
      </w:pPr>
      <w:r>
        <w:t>eee)</w:t>
      </w:r>
      <w:r>
        <w:rPr>
          <w:spacing w:val="-9"/>
        </w:rPr>
        <w:t xml:space="preserve"> </w:t>
      </w:r>
      <w:r>
        <w:t>Formular</w:t>
      </w:r>
      <w:r>
        <w:rPr>
          <w:spacing w:val="-11"/>
        </w:rPr>
        <w:t xml:space="preserve"> </w:t>
      </w:r>
      <w:r>
        <w:t>de</w:t>
      </w:r>
      <w:r>
        <w:rPr>
          <w:spacing w:val="-13"/>
        </w:rPr>
        <w:t xml:space="preserve"> </w:t>
      </w:r>
      <w:r>
        <w:t>Ofertă</w:t>
      </w:r>
      <w:r>
        <w:rPr>
          <w:spacing w:val="-14"/>
        </w:rPr>
        <w:t xml:space="preserve"> </w:t>
      </w:r>
      <w:r>
        <w:t>-</w:t>
      </w:r>
      <w:r>
        <w:rPr>
          <w:spacing w:val="-10"/>
        </w:rPr>
        <w:t xml:space="preserve"> </w:t>
      </w:r>
      <w:r>
        <w:t>documentul</w:t>
      </w:r>
      <w:r>
        <w:rPr>
          <w:spacing w:val="-11"/>
        </w:rPr>
        <w:t xml:space="preserve"> </w:t>
      </w:r>
      <w:r>
        <w:t>numit</w:t>
      </w:r>
      <w:r>
        <w:rPr>
          <w:spacing w:val="-9"/>
        </w:rPr>
        <w:t xml:space="preserve"> </w:t>
      </w:r>
      <w:r>
        <w:t>astfel,</w:t>
      </w:r>
      <w:r>
        <w:rPr>
          <w:spacing w:val="-13"/>
        </w:rPr>
        <w:t xml:space="preserve"> </w:t>
      </w:r>
      <w:r>
        <w:t>care</w:t>
      </w:r>
      <w:r>
        <w:rPr>
          <w:spacing w:val="-10"/>
        </w:rPr>
        <w:t xml:space="preserve"> </w:t>
      </w:r>
      <w:r>
        <w:t>a</w:t>
      </w:r>
      <w:r>
        <w:rPr>
          <w:spacing w:val="-12"/>
        </w:rPr>
        <w:t xml:space="preserve"> </w:t>
      </w:r>
      <w:r>
        <w:t>fost</w:t>
      </w:r>
      <w:r>
        <w:rPr>
          <w:spacing w:val="-12"/>
        </w:rPr>
        <w:t xml:space="preserve"> </w:t>
      </w:r>
      <w:r>
        <w:t>completat</w:t>
      </w:r>
      <w:r>
        <w:rPr>
          <w:spacing w:val="-9"/>
        </w:rPr>
        <w:t xml:space="preserve"> </w:t>
      </w:r>
      <w:r>
        <w:t>de</w:t>
      </w:r>
      <w:r>
        <w:rPr>
          <w:spacing w:val="-10"/>
        </w:rPr>
        <w:t xml:space="preserve"> </w:t>
      </w:r>
      <w:r>
        <w:t>către</w:t>
      </w:r>
      <w:r>
        <w:rPr>
          <w:spacing w:val="-12"/>
        </w:rPr>
        <w:t xml:space="preserve"> </w:t>
      </w:r>
      <w:r>
        <w:t>Antreprenor</w:t>
      </w:r>
      <w:r>
        <w:rPr>
          <w:spacing w:val="-12"/>
        </w:rPr>
        <w:t xml:space="preserve"> </w:t>
      </w:r>
      <w:r>
        <w:t>ca</w:t>
      </w:r>
      <w:r>
        <w:rPr>
          <w:spacing w:val="-10"/>
        </w:rPr>
        <w:t xml:space="preserve"> </w:t>
      </w:r>
      <w:r>
        <w:t>parte</w:t>
      </w:r>
      <w:r>
        <w:rPr>
          <w:spacing w:val="-10"/>
        </w:rPr>
        <w:t xml:space="preserve"> </w:t>
      </w:r>
      <w:r>
        <w:t>a</w:t>
      </w:r>
      <w:r>
        <w:rPr>
          <w:spacing w:val="-13"/>
        </w:rPr>
        <w:t xml:space="preserve"> </w:t>
      </w:r>
      <w:r>
        <w:t>ofertei sale, inclus în</w:t>
      </w:r>
      <w:r>
        <w:rPr>
          <w:spacing w:val="1"/>
        </w:rPr>
        <w:t xml:space="preserve"> </w:t>
      </w:r>
      <w:r>
        <w:t>Contract;</w:t>
      </w:r>
    </w:p>
    <w:p>
      <w:pPr>
        <w:pStyle w:val="BodyText"/>
        <w:spacing w:before="110" w:line="369" w:lineRule="auto"/>
        <w:ind w:left="677" w:right="102" w:hanging="562"/>
        <w:jc w:val="left"/>
      </w:pPr>
      <w:r>
        <w:t>fff) Garanţia/Garanţiile de Bună Execuţie - Garanţia de Bună Execuţie pentru Proiectare şi Execuţie şi/sau Garanţia de Bună Execuţie pentru Serviciile de Operare, după cum cere contextul;</w:t>
      </w:r>
    </w:p>
    <w:p>
      <w:pPr>
        <w:spacing w:line="369" w:lineRule="auto"/>
        <w:sectPr>
          <w:pgSz w:w="11910" w:h="16840"/>
          <w:pgMar w:top="1400" w:right="1020" w:bottom="1160" w:left="1600" w:header="283" w:footer="964" w:gutter="0"/>
          <w:cols w:space="720"/>
          <w:docGrid w:linePitch="299"/>
        </w:sectPr>
      </w:pPr>
    </w:p>
    <w:p>
      <w:pPr>
        <w:pStyle w:val="BodyText"/>
        <w:spacing w:before="85" w:line="364" w:lineRule="auto"/>
        <w:ind w:left="687" w:right="110" w:hanging="572"/>
      </w:pPr>
      <w:r>
        <w:lastRenderedPageBreak/>
        <w:t>ggg) Garanţia de Bună Execuţie pentru Proiectare şi Execuţie - garanţia furnizată Beneficiarului Proprietar al Facilităţii în conformitate cu prevederile clauzei 15 [Garanţia de Bună Execuţie], ca instrument de garantare pentru îndeplinirea de către Antreprenor a obligaţiilor privind proiectarea, executarea şi terminarea Lucrărilor, remedierea în Perioada de Garanţie a defecţiunilor acestora prevăzute de subclauza 61.3 şi realizarea Indicatorilor de Productivitate în conformitate cu prevederile subclauzei</w:t>
      </w:r>
    </w:p>
    <w:p>
      <w:pPr>
        <w:pStyle w:val="BodyText"/>
        <w:spacing w:line="205" w:lineRule="exact"/>
        <w:ind w:left="687"/>
      </w:pPr>
      <w:r>
        <w:t>61.15 [Garanţia pentru realizarea Indicatorilor de Productivitate];</w:t>
      </w:r>
    </w:p>
    <w:p>
      <w:pPr>
        <w:pStyle w:val="BodyText"/>
        <w:spacing w:before="7"/>
        <w:jc w:val="left"/>
        <w:rPr>
          <w:sz w:val="19"/>
        </w:rPr>
      </w:pPr>
    </w:p>
    <w:p>
      <w:pPr>
        <w:pStyle w:val="BodyText"/>
        <w:spacing w:line="364" w:lineRule="auto"/>
        <w:ind w:left="682" w:right="115" w:hanging="567"/>
      </w:pPr>
      <w:r>
        <w:t>hhh) Garanţia de Bună Execuţie pentru Serviciile de Operare - garanţia furnizată Beneficiarului Asociaţia în conformitate cu prevederile clauzei 15 [Garanţia de Bună Execuţie], ca instrument de garantare pentru îndeplinirea de către Antreprenor a obligaţiilor privind prestarea Serviciilor de Operare (inclusiv a obligaţiilor privind realizarea Indicatorilor de Performanţă);</w:t>
      </w:r>
    </w:p>
    <w:p>
      <w:pPr>
        <w:pStyle w:val="BodyText"/>
        <w:spacing w:before="112" w:line="369" w:lineRule="auto"/>
        <w:ind w:left="677" w:right="117" w:hanging="562"/>
      </w:pPr>
      <w:r>
        <w:t xml:space="preserve">iii) Garanţia pentru Întreţinere - garanţia furnizată în conformitate cu prevederile subclauzei </w:t>
      </w:r>
      <w:r>
        <w:rPr>
          <w:u w:val="single"/>
        </w:rPr>
        <w:t>35b.11</w:t>
      </w:r>
      <w:r>
        <w:t xml:space="preserve"> [Sume Reţinute pentru Întreţinere];</w:t>
      </w:r>
    </w:p>
    <w:p>
      <w:pPr>
        <w:pStyle w:val="BodyText"/>
        <w:spacing w:before="117"/>
        <w:ind w:left="116"/>
      </w:pPr>
      <w:r>
        <w:t>jjj) Graficul de Eşalonare a Plăţilor - documentul numit astfel, inclus în Contract;</w:t>
      </w:r>
    </w:p>
    <w:p>
      <w:pPr>
        <w:pStyle w:val="BodyText"/>
        <w:spacing w:before="9"/>
        <w:jc w:val="left"/>
      </w:pPr>
    </w:p>
    <w:p>
      <w:pPr>
        <w:pStyle w:val="BodyText"/>
        <w:spacing w:line="369" w:lineRule="auto"/>
        <w:ind w:left="672" w:right="117" w:hanging="557"/>
      </w:pPr>
      <w:r>
        <w:t>kkk) Indicatori de Performanţă - indicatorii de performanţă care trebuie îndepliniţi de Antreprenor în legătură cu prestarea Serviciilor de Operare, în conformitate cu prevederile subclauzei 35b.9;</w:t>
      </w:r>
    </w:p>
    <w:p>
      <w:pPr>
        <w:pStyle w:val="BodyText"/>
        <w:spacing w:before="112" w:line="364" w:lineRule="auto"/>
        <w:ind w:left="677" w:right="113" w:hanging="562"/>
      </w:pPr>
      <w:r>
        <w:t>lll) Indicatori de Productivitate - indicatorii de productivitate prevăzuţi de Cerinţele de Operare şi Întreţinere şi,</w:t>
      </w:r>
      <w:r>
        <w:rPr>
          <w:spacing w:val="-15"/>
        </w:rPr>
        <w:t xml:space="preserve"> </w:t>
      </w:r>
      <w:r>
        <w:t>după</w:t>
      </w:r>
      <w:r>
        <w:rPr>
          <w:spacing w:val="-14"/>
        </w:rPr>
        <w:t xml:space="preserve"> </w:t>
      </w:r>
      <w:r>
        <w:t>caz,</w:t>
      </w:r>
      <w:r>
        <w:rPr>
          <w:spacing w:val="-17"/>
        </w:rPr>
        <w:t xml:space="preserve"> </w:t>
      </w:r>
      <w:r>
        <w:t>prin</w:t>
      </w:r>
      <w:r>
        <w:rPr>
          <w:spacing w:val="-16"/>
        </w:rPr>
        <w:t xml:space="preserve"> </w:t>
      </w:r>
      <w:r>
        <w:t>Oferta</w:t>
      </w:r>
      <w:r>
        <w:rPr>
          <w:spacing w:val="-14"/>
        </w:rPr>
        <w:t xml:space="preserve"> </w:t>
      </w:r>
      <w:r>
        <w:t>Antreprenorului</w:t>
      </w:r>
      <w:r>
        <w:rPr>
          <w:spacing w:val="-14"/>
        </w:rPr>
        <w:t xml:space="preserve"> </w:t>
      </w:r>
      <w:r>
        <w:t>în</w:t>
      </w:r>
      <w:r>
        <w:rPr>
          <w:spacing w:val="-14"/>
        </w:rPr>
        <w:t xml:space="preserve"> </w:t>
      </w:r>
      <w:r>
        <w:t>legătură</w:t>
      </w:r>
      <w:r>
        <w:rPr>
          <w:spacing w:val="-15"/>
        </w:rPr>
        <w:t xml:space="preserve"> </w:t>
      </w:r>
      <w:r>
        <w:t>cu</w:t>
      </w:r>
      <w:r>
        <w:rPr>
          <w:spacing w:val="-15"/>
        </w:rPr>
        <w:t xml:space="preserve"> </w:t>
      </w:r>
      <w:r>
        <w:t>productivitatea</w:t>
      </w:r>
      <w:r>
        <w:rPr>
          <w:spacing w:val="-14"/>
        </w:rPr>
        <w:t xml:space="preserve"> </w:t>
      </w:r>
      <w:r>
        <w:t>care</w:t>
      </w:r>
      <w:r>
        <w:rPr>
          <w:spacing w:val="-15"/>
        </w:rPr>
        <w:t xml:space="preserve"> </w:t>
      </w:r>
      <w:r>
        <w:t>trebuie</w:t>
      </w:r>
      <w:r>
        <w:rPr>
          <w:spacing w:val="-12"/>
        </w:rPr>
        <w:t xml:space="preserve"> </w:t>
      </w:r>
      <w:r>
        <w:t>realizată</w:t>
      </w:r>
      <w:r>
        <w:rPr>
          <w:spacing w:val="-14"/>
        </w:rPr>
        <w:t xml:space="preserve"> </w:t>
      </w:r>
      <w:r>
        <w:t>de</w:t>
      </w:r>
      <w:r>
        <w:rPr>
          <w:spacing w:val="-13"/>
        </w:rPr>
        <w:t xml:space="preserve"> </w:t>
      </w:r>
      <w:r>
        <w:t>Facilitate cel târziu la expirarea Perioadei de Garanţie şi, ulterior, până la Data Expirării, în cazul în care, potrivit Legii, Facilitatea este supusă Recepţiei la Punerea în</w:t>
      </w:r>
      <w:r>
        <w:rPr>
          <w:spacing w:val="3"/>
        </w:rPr>
        <w:t xml:space="preserve"> </w:t>
      </w:r>
      <w:r>
        <w:t>Funcţiune;</w:t>
      </w:r>
    </w:p>
    <w:p>
      <w:pPr>
        <w:pStyle w:val="BodyText"/>
        <w:spacing w:before="45" w:line="369" w:lineRule="auto"/>
        <w:ind w:left="672" w:right="116" w:hanging="557"/>
      </w:pPr>
      <w:r>
        <w:t>mmm) Jurnal de Şantier - Jurnal al lucrărilor şi al activităţilor de operare şi întreţinere în conformitate cu prevederile clauzei 39 [Jurnalul de Şantier];</w:t>
      </w:r>
    </w:p>
    <w:p>
      <w:pPr>
        <w:pStyle w:val="BodyText"/>
        <w:spacing w:before="110" w:line="369" w:lineRule="auto"/>
        <w:ind w:left="682" w:right="113" w:hanging="567"/>
      </w:pPr>
      <w:r>
        <w:t>nnn) Legea - toate actele normative în vigoare care emană de la orice organ competent potrivit constituţiei, să elaboreze acte normative;</w:t>
      </w:r>
    </w:p>
    <w:p>
      <w:pPr>
        <w:pStyle w:val="BodyText"/>
        <w:spacing w:before="117" w:line="364" w:lineRule="auto"/>
        <w:ind w:left="682" w:right="113" w:hanging="567"/>
      </w:pPr>
      <w:r>
        <w:t>ooo) Lucrări de Servicii - lucrările de orice tip proiectate, executate şi operate de către Antreprenor potrivit prevederilor Contractului în cadrul executării Serviciilor de Operare;</w:t>
      </w:r>
    </w:p>
    <w:p>
      <w:pPr>
        <w:pStyle w:val="BodyText"/>
        <w:spacing w:before="118" w:line="364" w:lineRule="auto"/>
        <w:ind w:left="672" w:right="116" w:hanging="557"/>
      </w:pPr>
      <w:r>
        <w:t>ppp) Lucrări Permanente - lucrările permanente necesar a fi proiectate, executate şi operate de către Antreprenor potrivit prevederilor Contractului (inclusiv Echipamentele şi Documentele Antreprenorului);</w:t>
      </w:r>
    </w:p>
    <w:p>
      <w:pPr>
        <w:pStyle w:val="BodyText"/>
        <w:spacing w:before="118" w:line="364" w:lineRule="auto"/>
        <w:ind w:left="677" w:right="112" w:hanging="562"/>
      </w:pPr>
      <w:r>
        <w:t>qqq) Lucrări Provizorii - toate lucrările provizorii de orice tip (altele decât Utilajele Antreprenorului), necesare pe Şantier pentru execuţia, terminarea şi operarea Lucrărilor;</w:t>
      </w:r>
    </w:p>
    <w:p>
      <w:pPr>
        <w:pStyle w:val="BodyText"/>
        <w:spacing w:before="116" w:line="372" w:lineRule="auto"/>
        <w:ind w:left="672" w:right="115" w:hanging="557"/>
      </w:pPr>
      <w:r>
        <w:t>rrr) Lucrările - Lucrările Permanente (inclusiv Facilitatea care va fi operată de Antreprenor în Perioada de Operare) şi/sau Lucrările Provizorii;</w:t>
      </w:r>
    </w:p>
    <w:p>
      <w:pPr>
        <w:pStyle w:val="BodyText"/>
        <w:spacing w:before="111" w:line="364" w:lineRule="auto"/>
        <w:ind w:left="682" w:right="112" w:hanging="567"/>
      </w:pPr>
      <w:r>
        <w:t>sss) Materiale - produse de orice tip (altele decât Echipamentele), care se află pe Şantier sau sunt utilizate în orice alt mod pentru scopurile Contractului şi care sunt sau vor fi integrate în Lucrările Permanente, inclusiv cele care sunt furnizate ca atare (dacă există) de către Antreprenor, potrivit prevederilor Contractului;</w:t>
      </w:r>
    </w:p>
    <w:p>
      <w:pPr>
        <w:pStyle w:val="BodyText"/>
        <w:spacing w:before="114" w:line="369" w:lineRule="auto"/>
        <w:ind w:left="696" w:right="117" w:hanging="581"/>
      </w:pPr>
      <w:r>
        <w:t>ttt) Modificare - orice modificare a Contractului, aprobată potrivit prevederilor clauzei 37 [Modificări] şi/sau prin act adiţional la Contract;</w:t>
      </w:r>
    </w:p>
    <w:p>
      <w:pPr>
        <w:pStyle w:val="BodyText"/>
        <w:spacing w:before="112" w:line="364" w:lineRule="auto"/>
        <w:ind w:left="667" w:right="112" w:hanging="552"/>
      </w:pPr>
      <w:r>
        <w:t>uuu) Ofertă (a Antreprenorului) - actul juridic prin care Antreprenorul şi -a manifestat voinţa de a se angaja</w:t>
      </w:r>
      <w:r>
        <w:rPr>
          <w:spacing w:val="-27"/>
        </w:rPr>
        <w:t xml:space="preserve"> </w:t>
      </w:r>
      <w:r>
        <w:t>din punct</w:t>
      </w:r>
      <w:r>
        <w:rPr>
          <w:spacing w:val="-4"/>
        </w:rPr>
        <w:t xml:space="preserve"> </w:t>
      </w:r>
      <w:r>
        <w:t>de</w:t>
      </w:r>
      <w:r>
        <w:rPr>
          <w:spacing w:val="-8"/>
        </w:rPr>
        <w:t xml:space="preserve"> </w:t>
      </w:r>
      <w:r>
        <w:t>vedere</w:t>
      </w:r>
      <w:r>
        <w:rPr>
          <w:spacing w:val="-6"/>
        </w:rPr>
        <w:t xml:space="preserve"> </w:t>
      </w:r>
      <w:r>
        <w:t>juridic</w:t>
      </w:r>
      <w:r>
        <w:rPr>
          <w:spacing w:val="-6"/>
        </w:rPr>
        <w:t xml:space="preserve"> </w:t>
      </w:r>
      <w:r>
        <w:t>în</w:t>
      </w:r>
      <w:r>
        <w:rPr>
          <w:spacing w:val="-4"/>
        </w:rPr>
        <w:t xml:space="preserve"> </w:t>
      </w:r>
      <w:r>
        <w:t>Contract</w:t>
      </w:r>
      <w:r>
        <w:rPr>
          <w:spacing w:val="-4"/>
        </w:rPr>
        <w:t xml:space="preserve"> </w:t>
      </w:r>
      <w:r>
        <w:t>şi</w:t>
      </w:r>
      <w:r>
        <w:rPr>
          <w:spacing w:val="-7"/>
        </w:rPr>
        <w:t xml:space="preserve"> </w:t>
      </w:r>
      <w:r>
        <w:t>documentele</w:t>
      </w:r>
      <w:r>
        <w:rPr>
          <w:spacing w:val="-5"/>
        </w:rPr>
        <w:t xml:space="preserve"> </w:t>
      </w:r>
      <w:r>
        <w:t>aferente,</w:t>
      </w:r>
      <w:r>
        <w:rPr>
          <w:spacing w:val="-3"/>
        </w:rPr>
        <w:t xml:space="preserve"> </w:t>
      </w:r>
      <w:r>
        <w:t>depuse</w:t>
      </w:r>
      <w:r>
        <w:rPr>
          <w:spacing w:val="-7"/>
        </w:rPr>
        <w:t xml:space="preserve"> </w:t>
      </w:r>
      <w:r>
        <w:t>de</w:t>
      </w:r>
      <w:r>
        <w:rPr>
          <w:spacing w:val="-5"/>
        </w:rPr>
        <w:t xml:space="preserve"> </w:t>
      </w:r>
      <w:r>
        <w:t>Antreprenor,</w:t>
      </w:r>
      <w:r>
        <w:rPr>
          <w:spacing w:val="-6"/>
        </w:rPr>
        <w:t xml:space="preserve"> </w:t>
      </w:r>
      <w:r>
        <w:t>incluse</w:t>
      </w:r>
      <w:r>
        <w:rPr>
          <w:spacing w:val="-6"/>
        </w:rPr>
        <w:t xml:space="preserve"> </w:t>
      </w:r>
      <w:r>
        <w:t>în</w:t>
      </w:r>
      <w:r>
        <w:rPr>
          <w:spacing w:val="-4"/>
        </w:rPr>
        <w:t xml:space="preserve"> </w:t>
      </w:r>
      <w:r>
        <w:t>Contract.</w:t>
      </w:r>
    </w:p>
    <w:p>
      <w:pPr>
        <w:spacing w:line="364" w:lineRule="auto"/>
        <w:sectPr>
          <w:pgSz w:w="11910" w:h="16840"/>
          <w:pgMar w:top="1400" w:right="1020" w:bottom="1160" w:left="1600" w:header="283" w:footer="964" w:gutter="0"/>
          <w:cols w:space="720"/>
          <w:docGrid w:linePitch="299"/>
        </w:sectPr>
      </w:pPr>
    </w:p>
    <w:p>
      <w:pPr>
        <w:pStyle w:val="BodyText"/>
        <w:spacing w:before="85" w:line="364" w:lineRule="auto"/>
        <w:ind w:left="667" w:right="118"/>
      </w:pPr>
      <w:r>
        <w:lastRenderedPageBreak/>
        <w:t>Oferta include oferta (propunerea) tehnică şi oferta (propunerea) financiară. Oferta tehnică include un proiect sau o schiţă de proiect, precum şi un program sau o schiţă de program de operare şi întreţinere;</w:t>
      </w:r>
    </w:p>
    <w:p>
      <w:pPr>
        <w:pStyle w:val="BodyText"/>
        <w:spacing w:before="114" w:line="364" w:lineRule="auto"/>
        <w:ind w:left="677" w:right="114" w:hanging="562"/>
      </w:pPr>
      <w:r>
        <w:t>vvv)</w:t>
      </w:r>
      <w:r>
        <w:rPr>
          <w:spacing w:val="-8"/>
        </w:rPr>
        <w:t xml:space="preserve"> </w:t>
      </w:r>
      <w:r>
        <w:t>Operator</w:t>
      </w:r>
      <w:r>
        <w:rPr>
          <w:spacing w:val="-6"/>
        </w:rPr>
        <w:t xml:space="preserve"> </w:t>
      </w:r>
      <w:r>
        <w:t>de</w:t>
      </w:r>
      <w:r>
        <w:rPr>
          <w:spacing w:val="-5"/>
        </w:rPr>
        <w:t xml:space="preserve"> </w:t>
      </w:r>
      <w:r>
        <w:t>Salubrizare</w:t>
      </w:r>
      <w:r>
        <w:rPr>
          <w:spacing w:val="-6"/>
        </w:rPr>
        <w:t xml:space="preserve"> </w:t>
      </w:r>
      <w:r>
        <w:t>-</w:t>
      </w:r>
      <w:r>
        <w:rPr>
          <w:spacing w:val="-4"/>
        </w:rPr>
        <w:t xml:space="preserve"> </w:t>
      </w:r>
      <w:r>
        <w:t>orice</w:t>
      </w:r>
      <w:r>
        <w:rPr>
          <w:spacing w:val="-2"/>
        </w:rPr>
        <w:t xml:space="preserve"> </w:t>
      </w:r>
      <w:r>
        <w:t>operator</w:t>
      </w:r>
      <w:r>
        <w:rPr>
          <w:spacing w:val="-6"/>
        </w:rPr>
        <w:t xml:space="preserve"> </w:t>
      </w:r>
      <w:r>
        <w:t>(altul</w:t>
      </w:r>
      <w:r>
        <w:rPr>
          <w:spacing w:val="-4"/>
        </w:rPr>
        <w:t xml:space="preserve"> </w:t>
      </w:r>
      <w:r>
        <w:t>decât</w:t>
      </w:r>
      <w:r>
        <w:rPr>
          <w:spacing w:val="-6"/>
        </w:rPr>
        <w:t xml:space="preserve"> </w:t>
      </w:r>
      <w:r>
        <w:t>Antreprenorul),</w:t>
      </w:r>
      <w:r>
        <w:rPr>
          <w:spacing w:val="-6"/>
        </w:rPr>
        <w:t xml:space="preserve"> </w:t>
      </w:r>
      <w:r>
        <w:t>care</w:t>
      </w:r>
      <w:r>
        <w:rPr>
          <w:spacing w:val="-3"/>
        </w:rPr>
        <w:t xml:space="preserve"> </w:t>
      </w:r>
      <w:r>
        <w:t>gestionează,</w:t>
      </w:r>
      <w:r>
        <w:rPr>
          <w:spacing w:val="-2"/>
        </w:rPr>
        <w:t xml:space="preserve"> </w:t>
      </w:r>
      <w:r>
        <w:t>în</w:t>
      </w:r>
      <w:r>
        <w:rPr>
          <w:spacing w:val="-2"/>
        </w:rPr>
        <w:t xml:space="preserve"> </w:t>
      </w:r>
      <w:r>
        <w:t>Aria</w:t>
      </w:r>
      <w:r>
        <w:rPr>
          <w:spacing w:val="-5"/>
        </w:rPr>
        <w:t xml:space="preserve"> </w:t>
      </w:r>
      <w:r>
        <w:t>de</w:t>
      </w:r>
      <w:r>
        <w:rPr>
          <w:spacing w:val="-5"/>
        </w:rPr>
        <w:t xml:space="preserve"> </w:t>
      </w:r>
      <w:r>
        <w:t>Delegare, activităţi specifice serviciului public de salubrizare a localităţilor (altele decât activităţile componente ale</w:t>
      </w:r>
      <w:r>
        <w:rPr>
          <w:spacing w:val="-12"/>
        </w:rPr>
        <w:t xml:space="preserve"> </w:t>
      </w:r>
      <w:r>
        <w:t>Serviciilor</w:t>
      </w:r>
      <w:r>
        <w:rPr>
          <w:spacing w:val="-12"/>
        </w:rPr>
        <w:t xml:space="preserve"> </w:t>
      </w:r>
      <w:r>
        <w:t>de</w:t>
      </w:r>
      <w:r>
        <w:rPr>
          <w:spacing w:val="-10"/>
        </w:rPr>
        <w:t xml:space="preserve"> </w:t>
      </w:r>
      <w:r>
        <w:t>Operare),</w:t>
      </w:r>
      <w:r>
        <w:rPr>
          <w:spacing w:val="-12"/>
        </w:rPr>
        <w:t xml:space="preserve"> </w:t>
      </w:r>
      <w:r>
        <w:t>în</w:t>
      </w:r>
      <w:r>
        <w:rPr>
          <w:spacing w:val="-13"/>
        </w:rPr>
        <w:t xml:space="preserve"> </w:t>
      </w:r>
      <w:r>
        <w:t>baza</w:t>
      </w:r>
      <w:r>
        <w:rPr>
          <w:spacing w:val="-13"/>
        </w:rPr>
        <w:t xml:space="preserve"> </w:t>
      </w:r>
      <w:r>
        <w:t>hotărârii</w:t>
      </w:r>
      <w:r>
        <w:rPr>
          <w:spacing w:val="-13"/>
        </w:rPr>
        <w:t xml:space="preserve"> </w:t>
      </w:r>
      <w:r>
        <w:t>de</w:t>
      </w:r>
      <w:r>
        <w:rPr>
          <w:spacing w:val="-10"/>
        </w:rPr>
        <w:t xml:space="preserve"> </w:t>
      </w:r>
      <w:r>
        <w:t>dare</w:t>
      </w:r>
      <w:r>
        <w:rPr>
          <w:spacing w:val="-10"/>
        </w:rPr>
        <w:t xml:space="preserve"> </w:t>
      </w:r>
      <w:r>
        <w:t>în</w:t>
      </w:r>
      <w:r>
        <w:rPr>
          <w:spacing w:val="-10"/>
        </w:rPr>
        <w:t xml:space="preserve"> </w:t>
      </w:r>
      <w:r>
        <w:t>administrare,</w:t>
      </w:r>
      <w:r>
        <w:rPr>
          <w:spacing w:val="-9"/>
        </w:rPr>
        <w:t xml:space="preserve"> </w:t>
      </w:r>
      <w:r>
        <w:t>adoptată</w:t>
      </w:r>
      <w:r>
        <w:rPr>
          <w:spacing w:val="-11"/>
        </w:rPr>
        <w:t xml:space="preserve"> </w:t>
      </w:r>
      <w:r>
        <w:t>de</w:t>
      </w:r>
      <w:r>
        <w:rPr>
          <w:spacing w:val="-12"/>
        </w:rPr>
        <w:t xml:space="preserve"> </w:t>
      </w:r>
      <w:r>
        <w:t>autorităţile</w:t>
      </w:r>
      <w:r>
        <w:rPr>
          <w:spacing w:val="-11"/>
        </w:rPr>
        <w:t xml:space="preserve"> </w:t>
      </w:r>
      <w:r>
        <w:t>deliberative ale Beneficiarilor Delegatari care au competenţa legală de organizare a gestiunii respectivelor</w:t>
      </w:r>
      <w:r>
        <w:rPr>
          <w:spacing w:val="-28"/>
        </w:rPr>
        <w:t xml:space="preserve"> </w:t>
      </w:r>
      <w:r>
        <w:t>activităţi, sau, după caz, în baza contractului de delegare a gestiunii încheiat cu Beneficiarii Delegatari care au competenţa legală de organizare a gestiunii respectivelor</w:t>
      </w:r>
      <w:r>
        <w:rPr>
          <w:spacing w:val="-1"/>
        </w:rPr>
        <w:t xml:space="preserve"> </w:t>
      </w:r>
      <w:r>
        <w:t>activităţi;</w:t>
      </w:r>
    </w:p>
    <w:p>
      <w:pPr>
        <w:pStyle w:val="BodyText"/>
        <w:spacing w:before="40" w:line="372" w:lineRule="auto"/>
        <w:ind w:left="687" w:right="114" w:hanging="572"/>
      </w:pPr>
      <w:r>
        <w:t>www)</w:t>
      </w:r>
      <w:r>
        <w:rPr>
          <w:spacing w:val="-14"/>
        </w:rPr>
        <w:t xml:space="preserve"> </w:t>
      </w:r>
      <w:r>
        <w:t>Operator</w:t>
      </w:r>
      <w:r>
        <w:rPr>
          <w:spacing w:val="-10"/>
        </w:rPr>
        <w:t xml:space="preserve"> </w:t>
      </w:r>
      <w:r>
        <w:t>CMID</w:t>
      </w:r>
      <w:r>
        <w:rPr>
          <w:spacing w:val="-12"/>
        </w:rPr>
        <w:t xml:space="preserve"> </w:t>
      </w:r>
      <w:r>
        <w:t>Valea</w:t>
      </w:r>
      <w:r>
        <w:rPr>
          <w:spacing w:val="-11"/>
        </w:rPr>
        <w:t xml:space="preserve"> </w:t>
      </w:r>
      <w:r>
        <w:t>Marului</w:t>
      </w:r>
      <w:r>
        <w:rPr>
          <w:spacing w:val="-10"/>
        </w:rPr>
        <w:t xml:space="preserve"> </w:t>
      </w:r>
      <w:r>
        <w:t>-</w:t>
      </w:r>
      <w:r>
        <w:rPr>
          <w:spacing w:val="-10"/>
        </w:rPr>
        <w:t xml:space="preserve"> </w:t>
      </w:r>
      <w:r>
        <w:t>operatorul</w:t>
      </w:r>
      <w:r>
        <w:rPr>
          <w:spacing w:val="-12"/>
        </w:rPr>
        <w:t xml:space="preserve"> </w:t>
      </w:r>
      <w:r>
        <w:t>care</w:t>
      </w:r>
      <w:r>
        <w:rPr>
          <w:spacing w:val="-10"/>
        </w:rPr>
        <w:t xml:space="preserve"> </w:t>
      </w:r>
      <w:r>
        <w:t>gestioneaza</w:t>
      </w:r>
      <w:r>
        <w:rPr>
          <w:spacing w:val="-12"/>
        </w:rPr>
        <w:t xml:space="preserve"> </w:t>
      </w:r>
      <w:r>
        <w:t>instalatiile</w:t>
      </w:r>
      <w:r>
        <w:rPr>
          <w:spacing w:val="-11"/>
        </w:rPr>
        <w:t xml:space="preserve"> </w:t>
      </w:r>
      <w:r>
        <w:t>din</w:t>
      </w:r>
      <w:r>
        <w:rPr>
          <w:spacing w:val="-12"/>
        </w:rPr>
        <w:t xml:space="preserve"> </w:t>
      </w:r>
      <w:r>
        <w:t>cadrul</w:t>
      </w:r>
      <w:r>
        <w:rPr>
          <w:spacing w:val="-11"/>
        </w:rPr>
        <w:t xml:space="preserve"> </w:t>
      </w:r>
      <w:r>
        <w:t>centrului</w:t>
      </w:r>
      <w:r>
        <w:rPr>
          <w:spacing w:val="-12"/>
        </w:rPr>
        <w:t xml:space="preserve"> </w:t>
      </w:r>
      <w:r>
        <w:t>de</w:t>
      </w:r>
      <w:r>
        <w:rPr>
          <w:spacing w:val="-10"/>
        </w:rPr>
        <w:t xml:space="preserve"> </w:t>
      </w:r>
      <w:r>
        <w:t>management integrat de la Valea Marului, respectiv statia de sortare si depozitul conform</w:t>
      </w:r>
    </w:p>
    <w:p>
      <w:pPr>
        <w:pStyle w:val="BodyText"/>
        <w:spacing w:before="108" w:line="369" w:lineRule="auto"/>
        <w:ind w:left="696" w:right="114" w:hanging="581"/>
      </w:pPr>
      <w:r>
        <w:t>xxx) Ordin Administrativ - document emis de către Supervizor în conformitate cu prevederile clauzei 5 [Supervizorul şi reprezentantul Supervizorului];</w:t>
      </w:r>
    </w:p>
    <w:p>
      <w:pPr>
        <w:pStyle w:val="BodyText"/>
        <w:spacing w:before="110" w:line="369" w:lineRule="auto"/>
        <w:ind w:left="687" w:right="113" w:hanging="572"/>
      </w:pPr>
      <w:r>
        <w:t>yyy) Ordin Administrativ de Începere - Ordin Administrativ emis de Supervizor în conformitate cu prevederile clauzei 33 [Începerea];</w:t>
      </w:r>
    </w:p>
    <w:p>
      <w:pPr>
        <w:pStyle w:val="BodyText"/>
        <w:spacing w:before="117" w:line="364" w:lineRule="auto"/>
        <w:ind w:left="682" w:right="113" w:hanging="567"/>
      </w:pPr>
      <w:r>
        <w:t>zzz) Ordin Administrativ de Începere a Operării - Ordin Administrativ emis de Beneficiarul Asociaţia (printr-un operator economic sau echipă din cadrul Beneficiarului), în conformitate cu prevederile clauzei 35a;</w:t>
      </w:r>
    </w:p>
    <w:p>
      <w:pPr>
        <w:pStyle w:val="BodyText"/>
        <w:spacing w:before="118" w:line="364" w:lineRule="auto"/>
        <w:ind w:left="687" w:right="113" w:hanging="572"/>
      </w:pPr>
      <w:r>
        <w:t>aaaa) Ordin Administrativ de Modificare - Ordin Administrativ emis de Supervizor (sau, in perioada de Operare, de catre Beneficiarul Asociatia (printr-un operator economic sau echipă din cadrul Beneficiarului) în conformitate cu prevederile clauzei 37 [Modificări];</w:t>
      </w:r>
    </w:p>
    <w:p>
      <w:pPr>
        <w:pStyle w:val="BodyText"/>
        <w:spacing w:before="110"/>
        <w:ind w:left="116"/>
      </w:pPr>
      <w:r>
        <w:t>bbbb) Parte/Părţi - Beneficiarul/Beneficiarii şi/sau Antreprenorul, după cum cere contextul;</w:t>
      </w:r>
    </w:p>
    <w:p>
      <w:pPr>
        <w:pStyle w:val="BodyText"/>
        <w:spacing w:before="10"/>
        <w:jc w:val="left"/>
        <w:rPr>
          <w:sz w:val="19"/>
        </w:rPr>
      </w:pPr>
    </w:p>
    <w:p>
      <w:pPr>
        <w:pStyle w:val="BodyText"/>
        <w:spacing w:line="364" w:lineRule="auto"/>
        <w:ind w:left="687" w:right="113" w:hanging="572"/>
      </w:pPr>
      <w:r>
        <w:t>cccc) Perioada de Garanţie - perioada, care începe la data aprobării Recepţiei la Terminare a Lucrărilor (sau a Sectorului) şi are durata prevăzută în subclauza 61.13, în care Antreprenorul va fi responsabil de îndeplinirea obligaţiilor specifice aferente acestei perioade prevăzute în conformitate cu prevederile clauzei</w:t>
      </w:r>
      <w:r>
        <w:rPr>
          <w:spacing w:val="-14"/>
        </w:rPr>
        <w:t xml:space="preserve"> </w:t>
      </w:r>
      <w:r>
        <w:t>61</w:t>
      </w:r>
      <w:r>
        <w:rPr>
          <w:spacing w:val="-13"/>
        </w:rPr>
        <w:t xml:space="preserve"> </w:t>
      </w:r>
      <w:r>
        <w:t>[Defecte</w:t>
      </w:r>
      <w:r>
        <w:rPr>
          <w:spacing w:val="-13"/>
        </w:rPr>
        <w:t xml:space="preserve"> </w:t>
      </w:r>
      <w:r>
        <w:t>si</w:t>
      </w:r>
      <w:r>
        <w:rPr>
          <w:spacing w:val="-13"/>
        </w:rPr>
        <w:t xml:space="preserve"> </w:t>
      </w:r>
      <w:r>
        <w:t>Garanţie]</w:t>
      </w:r>
      <w:r>
        <w:rPr>
          <w:spacing w:val="-10"/>
        </w:rPr>
        <w:t xml:space="preserve"> </w:t>
      </w:r>
      <w:r>
        <w:t>şi</w:t>
      </w:r>
      <w:r>
        <w:rPr>
          <w:spacing w:val="-15"/>
        </w:rPr>
        <w:t xml:space="preserve"> </w:t>
      </w:r>
      <w:r>
        <w:t>care</w:t>
      </w:r>
      <w:r>
        <w:rPr>
          <w:spacing w:val="-13"/>
        </w:rPr>
        <w:t xml:space="preserve"> </w:t>
      </w:r>
      <w:r>
        <w:t>poate</w:t>
      </w:r>
      <w:r>
        <w:rPr>
          <w:spacing w:val="-12"/>
        </w:rPr>
        <w:t xml:space="preserve"> </w:t>
      </w:r>
      <w:r>
        <w:t>fi</w:t>
      </w:r>
      <w:r>
        <w:rPr>
          <w:spacing w:val="-13"/>
        </w:rPr>
        <w:t xml:space="preserve"> </w:t>
      </w:r>
      <w:r>
        <w:t>prelungită</w:t>
      </w:r>
      <w:r>
        <w:rPr>
          <w:spacing w:val="-10"/>
        </w:rPr>
        <w:t xml:space="preserve"> </w:t>
      </w:r>
      <w:r>
        <w:t>în</w:t>
      </w:r>
      <w:r>
        <w:rPr>
          <w:spacing w:val="-10"/>
        </w:rPr>
        <w:t xml:space="preserve"> </w:t>
      </w:r>
      <w:r>
        <w:t>conformitate</w:t>
      </w:r>
      <w:r>
        <w:rPr>
          <w:spacing w:val="-13"/>
        </w:rPr>
        <w:t xml:space="preserve"> </w:t>
      </w:r>
      <w:r>
        <w:t>cu</w:t>
      </w:r>
      <w:r>
        <w:rPr>
          <w:spacing w:val="-13"/>
        </w:rPr>
        <w:t xml:space="preserve"> </w:t>
      </w:r>
      <w:r>
        <w:t>prevederile</w:t>
      </w:r>
      <w:r>
        <w:rPr>
          <w:spacing w:val="-13"/>
        </w:rPr>
        <w:t xml:space="preserve"> </w:t>
      </w:r>
      <w:r>
        <w:t>aceleiaşi</w:t>
      </w:r>
      <w:r>
        <w:rPr>
          <w:spacing w:val="-14"/>
        </w:rPr>
        <w:t xml:space="preserve"> </w:t>
      </w:r>
      <w:r>
        <w:t>clauze;</w:t>
      </w:r>
    </w:p>
    <w:p>
      <w:pPr>
        <w:pStyle w:val="BodyText"/>
        <w:spacing w:before="114" w:line="364" w:lineRule="auto"/>
        <w:ind w:left="677" w:right="113" w:hanging="562"/>
      </w:pPr>
      <w:r>
        <w:t>dddd) Perioada de Mobilizare - perioada în care Antreprenorul realizează toate pregătirile şi întreprinde toate demersurile necesare pentru demararea prestării Serviciilor de Operare (inclusiv, după caz, obţinerea autorizaţiilor, licenţelor şi aprobărilor necesare pentru funcţionarea şi operarea Facilităţii), care începe la Data de Începere a Mobilizării şi a cărei durată este prevăzută în Acordul Contractual;</w:t>
      </w:r>
    </w:p>
    <w:p>
      <w:pPr>
        <w:pStyle w:val="BodyText"/>
        <w:spacing w:before="109" w:line="369" w:lineRule="auto"/>
        <w:ind w:left="682" w:right="111" w:hanging="567"/>
      </w:pPr>
      <w:r>
        <w:t>eeee)</w:t>
      </w:r>
      <w:r>
        <w:rPr>
          <w:spacing w:val="-4"/>
        </w:rPr>
        <w:t xml:space="preserve"> </w:t>
      </w:r>
      <w:r>
        <w:t>Perioada</w:t>
      </w:r>
      <w:r>
        <w:rPr>
          <w:spacing w:val="-7"/>
        </w:rPr>
        <w:t xml:space="preserve"> </w:t>
      </w:r>
      <w:r>
        <w:t>de</w:t>
      </w:r>
      <w:r>
        <w:rPr>
          <w:spacing w:val="-4"/>
        </w:rPr>
        <w:t xml:space="preserve"> </w:t>
      </w:r>
      <w:r>
        <w:t>Operare</w:t>
      </w:r>
      <w:r>
        <w:rPr>
          <w:spacing w:val="-7"/>
        </w:rPr>
        <w:t xml:space="preserve"> </w:t>
      </w:r>
      <w:r>
        <w:t>-</w:t>
      </w:r>
      <w:r>
        <w:rPr>
          <w:spacing w:val="-7"/>
        </w:rPr>
        <w:t xml:space="preserve"> </w:t>
      </w:r>
      <w:r>
        <w:t>perioada</w:t>
      </w:r>
      <w:r>
        <w:rPr>
          <w:spacing w:val="-6"/>
        </w:rPr>
        <w:t xml:space="preserve"> </w:t>
      </w:r>
      <w:r>
        <w:t>în</w:t>
      </w:r>
      <w:r>
        <w:rPr>
          <w:spacing w:val="-5"/>
        </w:rPr>
        <w:t xml:space="preserve"> </w:t>
      </w:r>
      <w:r>
        <w:t>care</w:t>
      </w:r>
      <w:r>
        <w:rPr>
          <w:spacing w:val="-5"/>
        </w:rPr>
        <w:t xml:space="preserve"> </w:t>
      </w:r>
      <w:r>
        <w:t>Antreprenorul</w:t>
      </w:r>
      <w:r>
        <w:rPr>
          <w:spacing w:val="-5"/>
        </w:rPr>
        <w:t xml:space="preserve"> </w:t>
      </w:r>
      <w:r>
        <w:t>prestează</w:t>
      </w:r>
      <w:r>
        <w:rPr>
          <w:spacing w:val="-7"/>
        </w:rPr>
        <w:t xml:space="preserve"> </w:t>
      </w:r>
      <w:r>
        <w:t>Serviciile</w:t>
      </w:r>
      <w:r>
        <w:rPr>
          <w:spacing w:val="-6"/>
        </w:rPr>
        <w:t xml:space="preserve"> </w:t>
      </w:r>
      <w:r>
        <w:t>de</w:t>
      </w:r>
      <w:r>
        <w:rPr>
          <w:spacing w:val="-5"/>
        </w:rPr>
        <w:t xml:space="preserve"> </w:t>
      </w:r>
      <w:r>
        <w:t>Operare,</w:t>
      </w:r>
      <w:r>
        <w:rPr>
          <w:spacing w:val="-4"/>
        </w:rPr>
        <w:t xml:space="preserve"> </w:t>
      </w:r>
      <w:r>
        <w:t>care</w:t>
      </w:r>
      <w:r>
        <w:rPr>
          <w:spacing w:val="-7"/>
        </w:rPr>
        <w:t xml:space="preserve"> </w:t>
      </w:r>
      <w:r>
        <w:t>începe</w:t>
      </w:r>
      <w:r>
        <w:rPr>
          <w:spacing w:val="-4"/>
        </w:rPr>
        <w:t xml:space="preserve"> </w:t>
      </w:r>
      <w:r>
        <w:t>la</w:t>
      </w:r>
      <w:r>
        <w:rPr>
          <w:spacing w:val="-7"/>
        </w:rPr>
        <w:t xml:space="preserve"> </w:t>
      </w:r>
      <w:r>
        <w:t>Data Începerii Operării şi a cărei durată este prevăzută în Acordul</w:t>
      </w:r>
      <w:r>
        <w:rPr>
          <w:spacing w:val="-1"/>
        </w:rPr>
        <w:t xml:space="preserve"> </w:t>
      </w:r>
      <w:r>
        <w:t>Contractual;</w:t>
      </w:r>
    </w:p>
    <w:p>
      <w:pPr>
        <w:pStyle w:val="BodyText"/>
        <w:spacing w:before="110"/>
        <w:ind w:left="116"/>
      </w:pPr>
      <w:r>
        <w:t>ffff) Perioada de Proiectare şi Execuţie - perioada de la Data de Începere până la Data de Începere a Mobilizării;</w:t>
      </w:r>
    </w:p>
    <w:p>
      <w:pPr>
        <w:pStyle w:val="BodyText"/>
        <w:spacing w:before="9"/>
        <w:jc w:val="left"/>
        <w:rPr>
          <w:sz w:val="19"/>
        </w:rPr>
      </w:pPr>
    </w:p>
    <w:p>
      <w:pPr>
        <w:pStyle w:val="BodyText"/>
        <w:spacing w:before="1" w:line="364" w:lineRule="auto"/>
        <w:ind w:left="672" w:right="114" w:hanging="557"/>
      </w:pPr>
      <w:r>
        <w:t>gggg) Perioada de Punere în Funcţiune - perioada de la data aprobării Recepţiei la Terminarea Lucrărilor (sau a Sectorului) până la data aprobării Recepţiei la Punerea în Funcţiune, în cazul în care, potrivit Legii, Facilitatea este supusă Recepţiei la Punerea în Funcţiune;</w:t>
      </w:r>
    </w:p>
    <w:p>
      <w:pPr>
        <w:pStyle w:val="BodyText"/>
        <w:spacing w:before="40" w:line="364" w:lineRule="auto"/>
        <w:ind w:left="682" w:right="110" w:hanging="567"/>
      </w:pPr>
      <w:r>
        <w:t>hhhh) Personalul Antreprenorului - Reprezentantul Antreprenorului şi tot restul personalului, forţa de muncă şi alţi angajaţi ai Antreprenorului, ai tuturor Subcontractanţilor şi orice alt personal care asistă Antreprenorul la proiectarea şi execuţia Lucrărilor şi prestarea Serviciilor de Operare;</w:t>
      </w:r>
    </w:p>
    <w:p>
      <w:pPr>
        <w:pStyle w:val="BodyText"/>
        <w:spacing w:before="120" w:line="364" w:lineRule="auto"/>
        <w:ind w:left="682" w:right="116" w:hanging="567"/>
      </w:pPr>
      <w:r>
        <w:t>iiii) Personalul Beneficiarului - Supervizorul, reprezentanţii săi şi tot restul personalului, forţa de muncă ş i alţi angajaţi ai Supervizorului sau ai Beneficiarului Proprietar al Facilităţii, respectiv ai Beneficiarului</w:t>
      </w:r>
    </w:p>
    <w:p>
      <w:pPr>
        <w:spacing w:line="364" w:lineRule="auto"/>
        <w:sectPr>
          <w:pgSz w:w="11910" w:h="16840"/>
          <w:pgMar w:top="1400" w:right="1020" w:bottom="1160" w:left="1600" w:header="283" w:footer="964" w:gutter="0"/>
          <w:cols w:space="720"/>
          <w:docGrid w:linePitch="299"/>
        </w:sectPr>
      </w:pPr>
    </w:p>
    <w:p>
      <w:pPr>
        <w:pStyle w:val="BodyText"/>
        <w:spacing w:before="85" w:line="364" w:lineRule="auto"/>
        <w:ind w:left="682" w:right="116"/>
      </w:pPr>
      <w:r>
        <w:lastRenderedPageBreak/>
        <w:t>Asociaţia şi oricare alt personal notificat Antreprenorului, de către Beneficiarul Proprietar al Facilităţii sau Beneficiarul Asociaţia sau Supervizor, ca Personal al Beneficiarului;</w:t>
      </w:r>
    </w:p>
    <w:p>
      <w:pPr>
        <w:pStyle w:val="BodyText"/>
        <w:spacing w:before="118" w:line="364" w:lineRule="auto"/>
        <w:ind w:left="692" w:right="113" w:hanging="576"/>
      </w:pPr>
      <w:r>
        <w:t>jjjj) Preţul Contractului - preţul stabilit în Acordul Contractual pentru Proiectare şi Execuţie şi prestarea Serviciilor de Operare(cu orice modificare ulterioară semnării Contractului prin act adiţional), fără TVA;</w:t>
      </w:r>
    </w:p>
    <w:p>
      <w:pPr>
        <w:pStyle w:val="BodyText"/>
        <w:spacing w:before="114" w:line="364" w:lineRule="auto"/>
        <w:ind w:left="672" w:right="113" w:hanging="557"/>
      </w:pPr>
      <w:r>
        <w:t>kkkk) Preţul Anual al Serviciilor de Operare - este reprezentat de suma valorii anuale a serviciilor de operare prestate pentru cele trei tipuri de activităţi: tratare deşeuri reziduale, tratare biodeseuri colectate separat, transfer si transport deşeuri reciclabile şi reziduuri de la instalaţia TMB, la CMID Valea Marului.</w:t>
      </w:r>
    </w:p>
    <w:p>
      <w:pPr>
        <w:pStyle w:val="BodyText"/>
        <w:spacing w:before="117" w:line="364" w:lineRule="auto"/>
        <w:ind w:left="677" w:right="116" w:hanging="562"/>
      </w:pPr>
      <w:r>
        <w:t>llll) Preţul Proiectării şi Execuţiei - componenta Preţului Contractului stabilită în Acordul Contractual drept contraprestaţie a Proiectării şi Execuţiei (cu orice modificare ulterioară semnării Contractului prin act adiţional), fără TVA;</w:t>
      </w:r>
    </w:p>
    <w:p>
      <w:pPr>
        <w:pStyle w:val="BodyText"/>
        <w:spacing w:before="120" w:line="364" w:lineRule="auto"/>
        <w:ind w:left="672" w:right="112" w:hanging="557"/>
      </w:pPr>
      <w:r>
        <w:t>mmmm) Preţul Serviciilor de Operare - componenta Preţului Contractului stabilită în Acordul Contractual drept contraprestaţie a Serviciilor de Operare, determinată pe baza Tarifelor stabilite în Acordul Contractual (cu orice modificare ulterioară semnării Contractului prin act adiţional), fără TVA;</w:t>
      </w:r>
    </w:p>
    <w:p>
      <w:pPr>
        <w:pStyle w:val="BodyText"/>
        <w:spacing w:before="110" w:line="369" w:lineRule="auto"/>
        <w:ind w:left="682" w:right="110" w:hanging="567"/>
      </w:pPr>
      <w:r>
        <w:t>nnnn) Program de Execuţie - document elaborat de către Antreprenor în conformitate cu prevederile clauzei 17 [Programul de Execuţie];</w:t>
      </w:r>
    </w:p>
    <w:p>
      <w:pPr>
        <w:pStyle w:val="BodyText"/>
        <w:spacing w:before="117" w:line="364" w:lineRule="auto"/>
        <w:ind w:left="687" w:right="113" w:hanging="572"/>
      </w:pPr>
      <w:r>
        <w:t>oooo) Program de Investiţii - document elaborat şi aprobat de Beneficiar, prin care sunt identificate investiţiile pe</w:t>
      </w:r>
      <w:r>
        <w:rPr>
          <w:spacing w:val="-2"/>
        </w:rPr>
        <w:t xml:space="preserve"> </w:t>
      </w:r>
      <w:r>
        <w:t>care</w:t>
      </w:r>
      <w:r>
        <w:rPr>
          <w:spacing w:val="-3"/>
        </w:rPr>
        <w:t xml:space="preserve"> </w:t>
      </w:r>
      <w:r>
        <w:t>Antreprenorul</w:t>
      </w:r>
      <w:r>
        <w:rPr>
          <w:spacing w:val="-5"/>
        </w:rPr>
        <w:t xml:space="preserve"> </w:t>
      </w:r>
      <w:r>
        <w:t>are</w:t>
      </w:r>
      <w:r>
        <w:rPr>
          <w:spacing w:val="-5"/>
        </w:rPr>
        <w:t xml:space="preserve"> </w:t>
      </w:r>
      <w:r>
        <w:t>obligaţia</w:t>
      </w:r>
      <w:r>
        <w:rPr>
          <w:spacing w:val="-3"/>
        </w:rPr>
        <w:t xml:space="preserve"> </w:t>
      </w:r>
      <w:r>
        <w:t>să</w:t>
      </w:r>
      <w:r>
        <w:rPr>
          <w:spacing w:val="-7"/>
        </w:rPr>
        <w:t xml:space="preserve"> </w:t>
      </w:r>
      <w:r>
        <w:t>le</w:t>
      </w:r>
      <w:r>
        <w:rPr>
          <w:spacing w:val="-3"/>
        </w:rPr>
        <w:t xml:space="preserve"> </w:t>
      </w:r>
      <w:r>
        <w:t>realizeze</w:t>
      </w:r>
      <w:r>
        <w:rPr>
          <w:spacing w:val="-2"/>
        </w:rPr>
        <w:t xml:space="preserve"> </w:t>
      </w:r>
      <w:r>
        <w:t>pe</w:t>
      </w:r>
      <w:r>
        <w:rPr>
          <w:spacing w:val="-2"/>
        </w:rPr>
        <w:t xml:space="preserve"> </w:t>
      </w:r>
      <w:r>
        <w:t>parcursul</w:t>
      </w:r>
      <w:r>
        <w:rPr>
          <w:spacing w:val="-5"/>
        </w:rPr>
        <w:t xml:space="preserve"> </w:t>
      </w:r>
      <w:r>
        <w:t>Perioadei</w:t>
      </w:r>
      <w:r>
        <w:rPr>
          <w:spacing w:val="-3"/>
        </w:rPr>
        <w:t xml:space="preserve"> </w:t>
      </w:r>
      <w:r>
        <w:t>de</w:t>
      </w:r>
      <w:r>
        <w:rPr>
          <w:spacing w:val="-5"/>
        </w:rPr>
        <w:t xml:space="preserve"> </w:t>
      </w:r>
      <w:r>
        <w:t>Operare.</w:t>
      </w:r>
      <w:r>
        <w:rPr>
          <w:spacing w:val="-2"/>
        </w:rPr>
        <w:t xml:space="preserve"> </w:t>
      </w:r>
      <w:r>
        <w:t>Beneficiarul</w:t>
      </w:r>
      <w:r>
        <w:rPr>
          <w:spacing w:val="-3"/>
        </w:rPr>
        <w:t xml:space="preserve"> </w:t>
      </w:r>
      <w:r>
        <w:t>poate aduce modificări Programului de Investiţii, din proprie iniţiativă sau la propunerea</w:t>
      </w:r>
      <w:r>
        <w:rPr>
          <w:spacing w:val="-7"/>
        </w:rPr>
        <w:t xml:space="preserve"> </w:t>
      </w:r>
      <w:r>
        <w:t>Antreprenorului;</w:t>
      </w:r>
    </w:p>
    <w:p>
      <w:pPr>
        <w:pStyle w:val="BodyText"/>
        <w:spacing w:before="110" w:line="369" w:lineRule="auto"/>
        <w:ind w:left="687" w:right="113" w:hanging="572"/>
      </w:pPr>
      <w:r>
        <w:t>pppp) Program de Înlocuire a Bunurilor - programul menţionat în cuprinsul subclauzei 50.2a [Programul de Înlocuire a Bunurilor] elaborat de Antreprenor, prin care sunt identificate anumite înlocuiri specifice, ce vor fi decontate din fondul IID, ale elementelor Lucrărilor care urmează a fi efectuate şi datele ori intervalele acestora;</w:t>
      </w:r>
    </w:p>
    <w:p>
      <w:pPr>
        <w:pStyle w:val="BodyText"/>
        <w:spacing w:before="45" w:line="369" w:lineRule="auto"/>
        <w:ind w:left="687" w:right="113" w:hanging="572"/>
      </w:pPr>
      <w:r>
        <w:t>qqqq) Program de Operare şi Întreţinere - programul pentru operarea şi întreţinerea Lucrărilor transmis de Antreprenor, agreat şi inclus în Contract, parte a Programului de Execuţie;</w:t>
      </w:r>
    </w:p>
    <w:p>
      <w:pPr>
        <w:pStyle w:val="BodyText"/>
        <w:spacing w:before="110" w:line="369" w:lineRule="auto"/>
        <w:ind w:left="672" w:right="112" w:hanging="557"/>
      </w:pPr>
      <w:r>
        <w:t>rrrr) Program de Referinţă - Program de Execuţie acceptat de Supervizor în conformitate cu prevederile subclauzei 17.8 şi/sau ale subclauzei 17.12 [Revizia Programului de Execuţie];</w:t>
      </w:r>
    </w:p>
    <w:p>
      <w:pPr>
        <w:pStyle w:val="BodyText"/>
        <w:spacing w:before="112" w:line="364" w:lineRule="auto"/>
        <w:ind w:left="687" w:right="112" w:hanging="572"/>
      </w:pPr>
      <w:r>
        <w:t>ssss) Proiectare şi Execuţie - totalitatea activităţilor realizate de Antreprenor în temeiul Contractului pentru proiectarea, execuţia, testarea şi terminarea Lucrărilor, inclusiv aprobarea Recepţiei la Terminarea Lucrărilor si, în cazul în care, potrivit Legii, Facilitatea este supusă Recepţiei la Punerea în Funcţiune, aprobarea Recepţiei la Punerea în Funcţiune;</w:t>
      </w:r>
    </w:p>
    <w:p>
      <w:pPr>
        <w:pStyle w:val="BodyText"/>
        <w:spacing w:before="109"/>
        <w:ind w:left="116"/>
      </w:pPr>
      <w:r>
        <w:t>tttt) Recepţia Finală - recepţia Lucrărilor efectuată în conformitate cu prevederile clauzei 62 [Recepţia Finală];</w:t>
      </w:r>
    </w:p>
    <w:p>
      <w:pPr>
        <w:pStyle w:val="BodyText"/>
        <w:spacing w:before="9"/>
        <w:jc w:val="left"/>
        <w:rPr>
          <w:sz w:val="19"/>
        </w:rPr>
      </w:pPr>
    </w:p>
    <w:p>
      <w:pPr>
        <w:pStyle w:val="BodyText"/>
        <w:spacing w:before="1" w:line="367" w:lineRule="auto"/>
        <w:ind w:left="677" w:right="116" w:hanging="562"/>
      </w:pPr>
      <w:r>
        <w:t>uuuu) Recepţia la Punerea în Funcţiune - recepţia Facilităţii (sau a unei părţi a acesteia sau a unui Sector) efectuată în conformitate cu prevederile clauzei 60a [Recepţia la Punerea în</w:t>
      </w:r>
      <w:r>
        <w:rPr>
          <w:spacing w:val="-2"/>
        </w:rPr>
        <w:t xml:space="preserve"> </w:t>
      </w:r>
      <w:r>
        <w:t>Funcţiune];</w:t>
      </w:r>
    </w:p>
    <w:p>
      <w:pPr>
        <w:pStyle w:val="BodyText"/>
        <w:spacing w:before="116" w:line="364" w:lineRule="auto"/>
        <w:ind w:left="682" w:right="116" w:hanging="567"/>
      </w:pPr>
      <w:r>
        <w:t>vvvv) Recepţia la Terminarea Lucrărilor - recepţia Lucrărilor (sau a unei părţi de Lucrări sau a unui Sector) efectuată în conformitate cu prevederile clauzei 60 [Recepţia la Terminarea</w:t>
      </w:r>
      <w:r>
        <w:rPr>
          <w:spacing w:val="-4"/>
        </w:rPr>
        <w:t xml:space="preserve"> </w:t>
      </w:r>
      <w:r>
        <w:t>Lucrărilor];</w:t>
      </w:r>
    </w:p>
    <w:p>
      <w:pPr>
        <w:pStyle w:val="BodyText"/>
        <w:spacing w:before="118" w:line="364" w:lineRule="auto"/>
        <w:ind w:left="687" w:right="115" w:hanging="572"/>
      </w:pPr>
      <w:r>
        <w:t xml:space="preserve">wwww) Redevenţă - sumele specificate în conformitate cu prevederile subclauzei </w:t>
      </w:r>
      <w:r>
        <w:rPr>
          <w:u w:val="single"/>
        </w:rPr>
        <w:t>10a.11</w:t>
      </w:r>
      <w:r>
        <w:t>, plătibile de către Antreprenor către Beneficiarului Proprietar al Facilităţii în schimbul constituirii dreptului de concesiune asupra Bunurilor de Retur (inclusiv Facilitatea) puse la dispoziţia Antreprenorului;</w:t>
      </w:r>
    </w:p>
    <w:p>
      <w:pPr>
        <w:spacing w:line="364" w:lineRule="auto"/>
        <w:sectPr>
          <w:pgSz w:w="11910" w:h="16840"/>
          <w:pgMar w:top="1400" w:right="1020" w:bottom="1160" w:left="1600" w:header="283" w:footer="964" w:gutter="0"/>
          <w:cols w:space="720"/>
          <w:docGrid w:linePitch="299"/>
        </w:sectPr>
      </w:pPr>
    </w:p>
    <w:p>
      <w:pPr>
        <w:pStyle w:val="BodyText"/>
        <w:spacing w:before="85" w:line="364" w:lineRule="auto"/>
        <w:ind w:left="687" w:right="113" w:hanging="572"/>
      </w:pPr>
      <w:r>
        <w:lastRenderedPageBreak/>
        <w:t>xxxx) Regulamentul Serviciului de Salubrizare - regulamentul pe baza căruia se organizează şi se desfăşoară serviciul public de salubrizare a localităţilor (inclusiv activităţile componente ale Serviciilor de Operare) la nivelul Ariei de Delegare, elaborat în conformitate cu regulamentul-cadru al serviciului de salubrizare a localităţilor, elaborat de Autoritatea de Reglementare, şi aprobat de autorităţile deliberative ale Beneficiarilor Delegatari;</w:t>
      </w:r>
    </w:p>
    <w:p>
      <w:pPr>
        <w:pStyle w:val="BodyText"/>
        <w:spacing w:before="108" w:line="369" w:lineRule="auto"/>
        <w:ind w:left="687" w:right="115" w:hanging="572"/>
      </w:pPr>
      <w:r>
        <w:t>yyyy) Reprezentantul Antreprenorului - persoana numită de către Antreprenor (în Contract sau potrivit prevederilor subclauzei 13.2, care acţionează în numele Antreprenorului;</w:t>
      </w:r>
    </w:p>
    <w:p>
      <w:pPr>
        <w:pStyle w:val="BodyText"/>
        <w:spacing w:before="118" w:line="364" w:lineRule="auto"/>
        <w:ind w:left="687" w:right="114" w:hanging="572"/>
      </w:pPr>
      <w:r>
        <w:t>zzzz) Revendicare - o revendicare emisă de către Antreprenor în conformitate cu prevederile clauzei 69.a) [Revendicările Antreprenorului] sau de către Beneficiar în conformitate cu prevederile clauzei 69b [Revendicările Beneficiarului];</w:t>
      </w:r>
    </w:p>
    <w:p>
      <w:pPr>
        <w:pStyle w:val="BodyText"/>
        <w:spacing w:before="45" w:line="369" w:lineRule="auto"/>
        <w:ind w:left="682" w:right="111" w:hanging="567"/>
      </w:pPr>
      <w:r>
        <w:t>aaaaa) Risc Comercial - un risc care atrage pierderi financiare şi/sau de timp pentru oricare dintre Părţi şi a cărui asigurare nu este disponibilă în general sau în termeni comerciali rezonabili;</w:t>
      </w:r>
    </w:p>
    <w:p>
      <w:pPr>
        <w:pStyle w:val="BodyText"/>
        <w:spacing w:before="110" w:line="369" w:lineRule="auto"/>
        <w:ind w:left="677" w:right="115" w:hanging="562"/>
      </w:pPr>
      <w:r>
        <w:t>bbbbb) Risc de Pierderi Fizice - un risc care atrage pierderi fizice, distrugeri sau deteriorări ale Lucrărilor sau ale altor bunuri aparţinând oricărei Părţi şi care nu este un Risc Comercial;</w:t>
      </w:r>
    </w:p>
    <w:p>
      <w:pPr>
        <w:pStyle w:val="BodyText"/>
        <w:spacing w:before="110" w:line="369" w:lineRule="auto"/>
        <w:ind w:left="696" w:right="114" w:hanging="581"/>
      </w:pPr>
      <w:r>
        <w:t>ccccc) Riscurile Antreprenorului - evenimentele sau situaţiile listate în subclauza 68.5 [Riscurile Antreprenorului];</w:t>
      </w:r>
    </w:p>
    <w:p>
      <w:pPr>
        <w:pStyle w:val="BodyText"/>
        <w:spacing w:before="109" w:line="504" w:lineRule="auto"/>
        <w:ind w:left="116" w:right="191"/>
      </w:pPr>
      <w:r>
        <w:t>ddddd) Riscurile Beneficiarului - evenimentele sau situaţiile listate în subclauza 68.1 [Riscurile Beneficiarului]; eeeee) Sector (de lucrări) - o parte din Lucrări definită ca Sector în Acordul Contractual;</w:t>
      </w:r>
    </w:p>
    <w:p>
      <w:pPr>
        <w:pStyle w:val="BodyText"/>
        <w:spacing w:line="364" w:lineRule="auto"/>
        <w:ind w:left="677" w:right="113" w:hanging="562"/>
      </w:pPr>
      <w:r>
        <w:t>fffff) Servicii de Operare - activităţile specifice serviciului public de salubrizare a localităţilor, prevăzute în Acordul Contractual, a căror gestiune este delegată, pe durata Perioadei de Operare, către</w:t>
      </w:r>
      <w:r>
        <w:rPr>
          <w:spacing w:val="-25"/>
        </w:rPr>
        <w:t xml:space="preserve"> </w:t>
      </w:r>
      <w:r>
        <w:t>Antreprenor. Serviciile de Operare includ şi serviciile şi activităţile de operare şi întreţinere a Facilităţii, astfel cum sunt stabilite în cadrul Cerinţelor de Operare şi</w:t>
      </w:r>
      <w:r>
        <w:rPr>
          <w:spacing w:val="3"/>
        </w:rPr>
        <w:t xml:space="preserve"> </w:t>
      </w:r>
      <w:r>
        <w:t>Întreţinere;</w:t>
      </w:r>
    </w:p>
    <w:p>
      <w:pPr>
        <w:pStyle w:val="BodyText"/>
        <w:spacing w:before="113" w:line="367" w:lineRule="auto"/>
        <w:ind w:left="677" w:right="112" w:hanging="562"/>
      </w:pPr>
      <w:r>
        <w:t>ggggg) Situaţie de Lucrări - situaţia de lucrări transmisă de către Antreprenor în conformitate cu prevederile subclauzei</w:t>
      </w:r>
      <w:r>
        <w:rPr>
          <w:spacing w:val="-8"/>
        </w:rPr>
        <w:t xml:space="preserve"> </w:t>
      </w:r>
      <w:r>
        <w:t>50.1</w:t>
      </w:r>
      <w:r>
        <w:rPr>
          <w:spacing w:val="-8"/>
        </w:rPr>
        <w:t xml:space="preserve"> </w:t>
      </w:r>
      <w:r>
        <w:t>[Situaţia</w:t>
      </w:r>
      <w:r>
        <w:rPr>
          <w:spacing w:val="-10"/>
        </w:rPr>
        <w:t xml:space="preserve"> </w:t>
      </w:r>
      <w:r>
        <w:t>de</w:t>
      </w:r>
      <w:r>
        <w:rPr>
          <w:spacing w:val="-6"/>
        </w:rPr>
        <w:t xml:space="preserve"> </w:t>
      </w:r>
      <w:r>
        <w:t>Lucrări]</w:t>
      </w:r>
      <w:r>
        <w:rPr>
          <w:spacing w:val="-7"/>
        </w:rPr>
        <w:t xml:space="preserve"> </w:t>
      </w:r>
      <w:r>
        <w:t>ş</w:t>
      </w:r>
      <w:r>
        <w:rPr>
          <w:spacing w:val="-4"/>
        </w:rPr>
        <w:t xml:space="preserve"> </w:t>
      </w:r>
      <w:r>
        <w:t>i/sau</w:t>
      </w:r>
      <w:r>
        <w:rPr>
          <w:spacing w:val="-8"/>
        </w:rPr>
        <w:t xml:space="preserve"> </w:t>
      </w:r>
      <w:r>
        <w:t>51.1</w:t>
      </w:r>
      <w:r>
        <w:rPr>
          <w:spacing w:val="-6"/>
        </w:rPr>
        <w:t xml:space="preserve"> </w:t>
      </w:r>
      <w:r>
        <w:t>[Situaţia</w:t>
      </w:r>
      <w:r>
        <w:rPr>
          <w:spacing w:val="-10"/>
        </w:rPr>
        <w:t xml:space="preserve"> </w:t>
      </w:r>
      <w:r>
        <w:t>finală</w:t>
      </w:r>
      <w:r>
        <w:rPr>
          <w:spacing w:val="-9"/>
        </w:rPr>
        <w:t xml:space="preserve"> </w:t>
      </w:r>
      <w:r>
        <w:t>de</w:t>
      </w:r>
      <w:r>
        <w:rPr>
          <w:spacing w:val="-6"/>
        </w:rPr>
        <w:t xml:space="preserve"> </w:t>
      </w:r>
      <w:r>
        <w:t>Lucrări</w:t>
      </w:r>
      <w:r>
        <w:rPr>
          <w:spacing w:val="-8"/>
        </w:rPr>
        <w:t xml:space="preserve"> </w:t>
      </w:r>
      <w:r>
        <w:t>pentru</w:t>
      </w:r>
      <w:r>
        <w:rPr>
          <w:spacing w:val="-6"/>
        </w:rPr>
        <w:t xml:space="preserve"> </w:t>
      </w:r>
      <w:r>
        <w:t>Proiectare</w:t>
      </w:r>
      <w:r>
        <w:rPr>
          <w:spacing w:val="-8"/>
        </w:rPr>
        <w:t xml:space="preserve"> </w:t>
      </w:r>
      <w:r>
        <w:t>şi</w:t>
      </w:r>
      <w:r>
        <w:rPr>
          <w:spacing w:val="-9"/>
        </w:rPr>
        <w:t xml:space="preserve"> </w:t>
      </w:r>
      <w:r>
        <w:t>Execuţie];</w:t>
      </w:r>
    </w:p>
    <w:p>
      <w:pPr>
        <w:pStyle w:val="BodyText"/>
        <w:spacing w:before="116" w:line="364" w:lineRule="auto"/>
        <w:ind w:left="672" w:right="113" w:hanging="557"/>
      </w:pPr>
      <w:r>
        <w:t>hhhhh) Situaţia cu defalcarea prestaţiei Serviciilor de Operare - este situaţia în care Antreprenorul va prezenta detaliat sumele la care se consideră îndreptăţit pentru Serviciile de Operare, împreună cu documentele justificative</w:t>
      </w:r>
    </w:p>
    <w:p>
      <w:pPr>
        <w:pStyle w:val="BodyText"/>
        <w:spacing w:before="117" w:line="364" w:lineRule="auto"/>
        <w:ind w:left="682" w:right="115" w:hanging="567"/>
      </w:pPr>
      <w:r>
        <w:t>iiiii) Situaţie finală de Lucrări pentru Proiectare şi Execuţie - situaţia de lucrări transmisă de către Antreprenor în conformitate cu prevederile subclauzei 51.1 [Situaţia finală de Lucrări pentru Proiectare şi Execuţie];</w:t>
      </w:r>
    </w:p>
    <w:p>
      <w:pPr>
        <w:pStyle w:val="BodyText"/>
        <w:spacing w:before="119" w:line="364" w:lineRule="auto"/>
        <w:ind w:left="677" w:right="113" w:hanging="562"/>
      </w:pPr>
      <w:r>
        <w:t>jjjjj) Situaţie finală pentru Serviciile de Operare - situaţia transmisă de către Antreprenor în conformitate cu prevederile subclauzei 51.3 [Situaţia finală pentru Serviciile de Operare];</w:t>
      </w:r>
    </w:p>
    <w:p>
      <w:pPr>
        <w:pStyle w:val="BodyText"/>
        <w:spacing w:before="116" w:line="369" w:lineRule="auto"/>
        <w:ind w:left="677" w:right="112" w:hanging="562"/>
      </w:pPr>
      <w:r>
        <w:t>kkkkk) Subcontractant - orice terţ căruia Antreprenorul îi încredinţează executarea unei părţi din Contract, potrivit prevederilor clauzei 7 [Subcontractare];</w:t>
      </w:r>
    </w:p>
    <w:p>
      <w:pPr>
        <w:pStyle w:val="BodyText"/>
        <w:spacing w:before="109" w:line="369" w:lineRule="auto"/>
        <w:ind w:left="682" w:right="115" w:hanging="567"/>
      </w:pPr>
      <w:r>
        <w:t>lllll) Sumă Provizionată - sumă prevăzută în Contract ca Sumă Provizionată, folosită ş i plătită în conformitate cu prevederile subclauzei 49.3 [Sume Provizionate]. Sumele Provizionate sunt rezerve de implementare în sensul Legii;</w:t>
      </w:r>
    </w:p>
    <w:p>
      <w:pPr>
        <w:pStyle w:val="BodyText"/>
        <w:spacing w:before="45" w:line="369" w:lineRule="auto"/>
        <w:ind w:left="682" w:right="112" w:hanging="567"/>
      </w:pPr>
      <w:r>
        <w:t>mmmmm)</w:t>
      </w:r>
      <w:r>
        <w:rPr>
          <w:spacing w:val="-10"/>
        </w:rPr>
        <w:t xml:space="preserve"> </w:t>
      </w:r>
      <w:r>
        <w:t>Sume</w:t>
      </w:r>
      <w:r>
        <w:rPr>
          <w:spacing w:val="-11"/>
        </w:rPr>
        <w:t xml:space="preserve"> </w:t>
      </w:r>
      <w:r>
        <w:t>pentru</w:t>
      </w:r>
      <w:r>
        <w:rPr>
          <w:spacing w:val="-10"/>
        </w:rPr>
        <w:t xml:space="preserve"> </w:t>
      </w:r>
      <w:r>
        <w:t>Înlocuirea</w:t>
      </w:r>
      <w:r>
        <w:rPr>
          <w:spacing w:val="-11"/>
        </w:rPr>
        <w:t xml:space="preserve"> </w:t>
      </w:r>
      <w:r>
        <w:t>Bunurilor</w:t>
      </w:r>
      <w:r>
        <w:rPr>
          <w:spacing w:val="-12"/>
        </w:rPr>
        <w:t xml:space="preserve"> </w:t>
      </w:r>
      <w:r>
        <w:t>-</w:t>
      </w:r>
      <w:r>
        <w:rPr>
          <w:spacing w:val="-9"/>
        </w:rPr>
        <w:t xml:space="preserve"> </w:t>
      </w:r>
      <w:r>
        <w:t>sumele</w:t>
      </w:r>
      <w:r>
        <w:rPr>
          <w:spacing w:val="-12"/>
        </w:rPr>
        <w:t xml:space="preserve"> </w:t>
      </w:r>
      <w:r>
        <w:t>prevăzute</w:t>
      </w:r>
      <w:r>
        <w:rPr>
          <w:spacing w:val="-10"/>
        </w:rPr>
        <w:t xml:space="preserve"> </w:t>
      </w:r>
      <w:r>
        <w:t>în</w:t>
      </w:r>
      <w:r>
        <w:rPr>
          <w:spacing w:val="-11"/>
        </w:rPr>
        <w:t xml:space="preserve"> </w:t>
      </w:r>
      <w:r>
        <w:t>conformitate</w:t>
      </w:r>
      <w:r>
        <w:rPr>
          <w:spacing w:val="-10"/>
        </w:rPr>
        <w:t xml:space="preserve"> </w:t>
      </w:r>
      <w:r>
        <w:t>cu</w:t>
      </w:r>
      <w:r>
        <w:rPr>
          <w:spacing w:val="-12"/>
        </w:rPr>
        <w:t xml:space="preserve"> </w:t>
      </w:r>
      <w:r>
        <w:t>prevederile</w:t>
      </w:r>
      <w:r>
        <w:rPr>
          <w:spacing w:val="-11"/>
        </w:rPr>
        <w:t xml:space="preserve"> </w:t>
      </w:r>
      <w:r>
        <w:t>subclauzei</w:t>
      </w:r>
      <w:r>
        <w:rPr>
          <w:spacing w:val="-12"/>
        </w:rPr>
        <w:t xml:space="preserve"> </w:t>
      </w:r>
      <w:r>
        <w:t>35b.10 ce se vor plăti din fondul IID constituit conform reglementarilor legislative in vigoare [Sume pentru Înlocuirea</w:t>
      </w:r>
      <w:r>
        <w:rPr>
          <w:spacing w:val="-1"/>
        </w:rPr>
        <w:t xml:space="preserve"> </w:t>
      </w:r>
      <w:r>
        <w:t>Bunurilor];</w:t>
      </w:r>
    </w:p>
    <w:p>
      <w:pPr>
        <w:spacing w:line="369" w:lineRule="auto"/>
        <w:sectPr>
          <w:pgSz w:w="11910" w:h="16840"/>
          <w:pgMar w:top="1400" w:right="1020" w:bottom="1160" w:left="1600" w:header="284" w:footer="964" w:gutter="0"/>
          <w:cols w:space="720"/>
        </w:sectPr>
      </w:pPr>
    </w:p>
    <w:p>
      <w:pPr>
        <w:pStyle w:val="BodyText"/>
        <w:spacing w:before="87" w:line="369" w:lineRule="auto"/>
        <w:ind w:left="682" w:right="116" w:hanging="567"/>
      </w:pPr>
      <w:r>
        <w:lastRenderedPageBreak/>
        <w:t>nnnnn)</w:t>
      </w:r>
      <w:r>
        <w:rPr>
          <w:spacing w:val="-10"/>
        </w:rPr>
        <w:t xml:space="preserve"> </w:t>
      </w:r>
      <w:r>
        <w:t>Sume</w:t>
      </w:r>
      <w:r>
        <w:rPr>
          <w:spacing w:val="-10"/>
        </w:rPr>
        <w:t xml:space="preserve"> </w:t>
      </w:r>
      <w:r>
        <w:t>Reţinute</w:t>
      </w:r>
      <w:r>
        <w:rPr>
          <w:spacing w:val="-12"/>
        </w:rPr>
        <w:t xml:space="preserve"> </w:t>
      </w:r>
      <w:r>
        <w:t>-</w:t>
      </w:r>
      <w:r>
        <w:rPr>
          <w:spacing w:val="-9"/>
        </w:rPr>
        <w:t xml:space="preserve"> </w:t>
      </w:r>
      <w:r>
        <w:t>sumele</w:t>
      </w:r>
      <w:r>
        <w:rPr>
          <w:spacing w:val="-9"/>
        </w:rPr>
        <w:t xml:space="preserve"> </w:t>
      </w:r>
      <w:r>
        <w:t>cumulate</w:t>
      </w:r>
      <w:r>
        <w:rPr>
          <w:spacing w:val="-10"/>
        </w:rPr>
        <w:t xml:space="preserve"> </w:t>
      </w:r>
      <w:r>
        <w:t>pe</w:t>
      </w:r>
      <w:r>
        <w:rPr>
          <w:spacing w:val="-11"/>
        </w:rPr>
        <w:t xml:space="preserve"> </w:t>
      </w:r>
      <w:r>
        <w:t>care</w:t>
      </w:r>
      <w:r>
        <w:rPr>
          <w:spacing w:val="-11"/>
        </w:rPr>
        <w:t xml:space="preserve"> </w:t>
      </w:r>
      <w:r>
        <w:t>Beneficiarul</w:t>
      </w:r>
      <w:r>
        <w:rPr>
          <w:spacing w:val="-10"/>
        </w:rPr>
        <w:t xml:space="preserve"> </w:t>
      </w:r>
      <w:r>
        <w:t>le</w:t>
      </w:r>
      <w:r>
        <w:rPr>
          <w:spacing w:val="-12"/>
        </w:rPr>
        <w:t xml:space="preserve"> </w:t>
      </w:r>
      <w:r>
        <w:t>reţine</w:t>
      </w:r>
      <w:r>
        <w:rPr>
          <w:spacing w:val="-9"/>
        </w:rPr>
        <w:t xml:space="preserve"> </w:t>
      </w:r>
      <w:r>
        <w:t>şi</w:t>
      </w:r>
      <w:r>
        <w:rPr>
          <w:spacing w:val="-13"/>
        </w:rPr>
        <w:t xml:space="preserve"> </w:t>
      </w:r>
      <w:r>
        <w:t>le</w:t>
      </w:r>
      <w:r>
        <w:rPr>
          <w:spacing w:val="-11"/>
        </w:rPr>
        <w:t xml:space="preserve"> </w:t>
      </w:r>
      <w:r>
        <w:t>plăteşte</w:t>
      </w:r>
      <w:r>
        <w:rPr>
          <w:spacing w:val="-9"/>
        </w:rPr>
        <w:t xml:space="preserve"> </w:t>
      </w:r>
      <w:r>
        <w:t>potrivit</w:t>
      </w:r>
      <w:r>
        <w:rPr>
          <w:spacing w:val="-9"/>
        </w:rPr>
        <w:t xml:space="preserve"> </w:t>
      </w:r>
      <w:r>
        <w:t>prevederilor</w:t>
      </w:r>
      <w:r>
        <w:rPr>
          <w:spacing w:val="-12"/>
        </w:rPr>
        <w:t xml:space="preserve"> </w:t>
      </w:r>
      <w:r>
        <w:t>clauzei 47 [Sume Reţinute];</w:t>
      </w:r>
    </w:p>
    <w:p>
      <w:pPr>
        <w:pStyle w:val="BodyText"/>
        <w:spacing w:before="110" w:line="369" w:lineRule="auto"/>
        <w:ind w:left="682" w:right="118" w:hanging="567"/>
      </w:pPr>
      <w:r>
        <w:t xml:space="preserve">ooooo) Sume Reţinute pentru Întreţinere - sumele prevăzute în conformitate cu prevederile subclauzei </w:t>
      </w:r>
      <w:r>
        <w:rPr>
          <w:u w:val="single"/>
        </w:rPr>
        <w:t>35b.11</w:t>
      </w:r>
      <w:r>
        <w:t xml:space="preserve"> [Sume Reţinute pentru Întreţinere];</w:t>
      </w:r>
    </w:p>
    <w:p>
      <w:pPr>
        <w:pStyle w:val="BodyText"/>
        <w:spacing w:before="117" w:line="364" w:lineRule="auto"/>
        <w:ind w:left="672" w:right="112" w:hanging="557"/>
      </w:pPr>
      <w:r>
        <w:t>ppppp)</w:t>
      </w:r>
      <w:r>
        <w:rPr>
          <w:spacing w:val="-12"/>
        </w:rPr>
        <w:t xml:space="preserve"> </w:t>
      </w:r>
      <w:r>
        <w:t>Supervizor</w:t>
      </w:r>
      <w:r>
        <w:rPr>
          <w:spacing w:val="-14"/>
        </w:rPr>
        <w:t xml:space="preserve"> </w:t>
      </w:r>
      <w:r>
        <w:t>-</w:t>
      </w:r>
      <w:r>
        <w:rPr>
          <w:spacing w:val="-13"/>
        </w:rPr>
        <w:t xml:space="preserve"> </w:t>
      </w:r>
      <w:r>
        <w:t>operator</w:t>
      </w:r>
      <w:r>
        <w:rPr>
          <w:spacing w:val="-12"/>
        </w:rPr>
        <w:t xml:space="preserve"> </w:t>
      </w:r>
      <w:r>
        <w:t>economic</w:t>
      </w:r>
      <w:r>
        <w:rPr>
          <w:spacing w:val="-13"/>
        </w:rPr>
        <w:t xml:space="preserve"> </w:t>
      </w:r>
      <w:r>
        <w:t>sau</w:t>
      </w:r>
      <w:r>
        <w:rPr>
          <w:spacing w:val="-11"/>
        </w:rPr>
        <w:t xml:space="preserve"> </w:t>
      </w:r>
      <w:r>
        <w:t>echipă</w:t>
      </w:r>
      <w:r>
        <w:rPr>
          <w:spacing w:val="-12"/>
        </w:rPr>
        <w:t xml:space="preserve"> </w:t>
      </w:r>
      <w:r>
        <w:t>din</w:t>
      </w:r>
      <w:r>
        <w:rPr>
          <w:spacing w:val="-12"/>
        </w:rPr>
        <w:t xml:space="preserve"> </w:t>
      </w:r>
      <w:r>
        <w:t>cadrul</w:t>
      </w:r>
      <w:r>
        <w:rPr>
          <w:spacing w:val="-13"/>
        </w:rPr>
        <w:t xml:space="preserve"> </w:t>
      </w:r>
      <w:r>
        <w:t>Beneficiarului,</w:t>
      </w:r>
      <w:r>
        <w:rPr>
          <w:spacing w:val="-10"/>
        </w:rPr>
        <w:t xml:space="preserve"> </w:t>
      </w:r>
      <w:r>
        <w:t>desemnat</w:t>
      </w:r>
      <w:r>
        <w:rPr>
          <w:spacing w:val="-10"/>
        </w:rPr>
        <w:t xml:space="preserve"> </w:t>
      </w:r>
      <w:r>
        <w:t>de</w:t>
      </w:r>
      <w:r>
        <w:rPr>
          <w:spacing w:val="-12"/>
        </w:rPr>
        <w:t xml:space="preserve"> </w:t>
      </w:r>
      <w:r>
        <w:t>către</w:t>
      </w:r>
      <w:r>
        <w:rPr>
          <w:spacing w:val="-12"/>
        </w:rPr>
        <w:t xml:space="preserve"> </w:t>
      </w:r>
      <w:r>
        <w:t>Beneficiar</w:t>
      </w:r>
      <w:r>
        <w:rPr>
          <w:spacing w:val="-12"/>
        </w:rPr>
        <w:t xml:space="preserve"> </w:t>
      </w:r>
      <w:r>
        <w:t>pentru perioada</w:t>
      </w:r>
      <w:r>
        <w:rPr>
          <w:spacing w:val="-15"/>
        </w:rPr>
        <w:t xml:space="preserve"> </w:t>
      </w:r>
      <w:r>
        <w:t>de</w:t>
      </w:r>
      <w:r>
        <w:rPr>
          <w:spacing w:val="-12"/>
        </w:rPr>
        <w:t xml:space="preserve"> </w:t>
      </w:r>
      <w:r>
        <w:t>proiectare</w:t>
      </w:r>
      <w:r>
        <w:rPr>
          <w:spacing w:val="-14"/>
        </w:rPr>
        <w:t xml:space="preserve"> </w:t>
      </w:r>
      <w:r>
        <w:t>si</w:t>
      </w:r>
      <w:r>
        <w:rPr>
          <w:spacing w:val="-14"/>
        </w:rPr>
        <w:t xml:space="preserve"> </w:t>
      </w:r>
      <w:r>
        <w:t>executie.</w:t>
      </w:r>
      <w:r>
        <w:rPr>
          <w:spacing w:val="-12"/>
        </w:rPr>
        <w:t xml:space="preserve"> </w:t>
      </w:r>
      <w:r>
        <w:t>Supervizorul</w:t>
      </w:r>
      <w:r>
        <w:rPr>
          <w:spacing w:val="-16"/>
        </w:rPr>
        <w:t xml:space="preserve"> </w:t>
      </w:r>
      <w:r>
        <w:t>are</w:t>
      </w:r>
      <w:r>
        <w:rPr>
          <w:spacing w:val="-14"/>
        </w:rPr>
        <w:t xml:space="preserve"> </w:t>
      </w:r>
      <w:r>
        <w:t>atribuţiile</w:t>
      </w:r>
      <w:r>
        <w:rPr>
          <w:spacing w:val="-15"/>
        </w:rPr>
        <w:t xml:space="preserve"> </w:t>
      </w:r>
      <w:r>
        <w:t>tehnice,</w:t>
      </w:r>
      <w:r>
        <w:rPr>
          <w:spacing w:val="-15"/>
        </w:rPr>
        <w:t xml:space="preserve"> </w:t>
      </w:r>
      <w:r>
        <w:t>financiare</w:t>
      </w:r>
      <w:r>
        <w:rPr>
          <w:spacing w:val="-14"/>
        </w:rPr>
        <w:t xml:space="preserve"> </w:t>
      </w:r>
      <w:r>
        <w:t>şi</w:t>
      </w:r>
      <w:r>
        <w:rPr>
          <w:spacing w:val="-14"/>
        </w:rPr>
        <w:t xml:space="preserve"> </w:t>
      </w:r>
      <w:r>
        <w:t>contractuale</w:t>
      </w:r>
      <w:r>
        <w:rPr>
          <w:spacing w:val="-14"/>
        </w:rPr>
        <w:t xml:space="preserve"> </w:t>
      </w:r>
      <w:r>
        <w:t>stabilite în Condiţiile Contractuale. Supervizorul este nominalizat în Acordul Contractual sau notificat Antreprenorului potrivit prevederilor clauzei 5 [Supervizorul şi reprezentantul Supervizorului]. Supervizorul</w:t>
      </w:r>
      <w:r>
        <w:rPr>
          <w:spacing w:val="-6"/>
        </w:rPr>
        <w:t xml:space="preserve"> </w:t>
      </w:r>
      <w:r>
        <w:t>pe</w:t>
      </w:r>
      <w:r>
        <w:rPr>
          <w:spacing w:val="-8"/>
        </w:rPr>
        <w:t xml:space="preserve"> </w:t>
      </w:r>
      <w:r>
        <w:t>perioada</w:t>
      </w:r>
      <w:r>
        <w:rPr>
          <w:spacing w:val="-6"/>
        </w:rPr>
        <w:t xml:space="preserve"> </w:t>
      </w:r>
      <w:r>
        <w:t>de</w:t>
      </w:r>
      <w:r>
        <w:rPr>
          <w:spacing w:val="-5"/>
        </w:rPr>
        <w:t xml:space="preserve"> </w:t>
      </w:r>
      <w:r>
        <w:t>proiectare</w:t>
      </w:r>
      <w:r>
        <w:rPr>
          <w:spacing w:val="-5"/>
        </w:rPr>
        <w:t xml:space="preserve"> </w:t>
      </w:r>
      <w:r>
        <w:t>si</w:t>
      </w:r>
      <w:r>
        <w:rPr>
          <w:spacing w:val="-7"/>
        </w:rPr>
        <w:t xml:space="preserve"> </w:t>
      </w:r>
      <w:r>
        <w:t>execuţie</w:t>
      </w:r>
      <w:r>
        <w:rPr>
          <w:spacing w:val="-5"/>
        </w:rPr>
        <w:t xml:space="preserve"> </w:t>
      </w:r>
      <w:r>
        <w:t>respectiv</w:t>
      </w:r>
      <w:r>
        <w:rPr>
          <w:spacing w:val="-4"/>
        </w:rPr>
        <w:t xml:space="preserve"> </w:t>
      </w:r>
      <w:r>
        <w:t>are</w:t>
      </w:r>
      <w:r>
        <w:rPr>
          <w:spacing w:val="-4"/>
        </w:rPr>
        <w:t xml:space="preserve"> </w:t>
      </w:r>
      <w:r>
        <w:t>în</w:t>
      </w:r>
      <w:r>
        <w:rPr>
          <w:spacing w:val="-7"/>
        </w:rPr>
        <w:t xml:space="preserve"> </w:t>
      </w:r>
      <w:r>
        <w:t>echipa</w:t>
      </w:r>
      <w:r>
        <w:rPr>
          <w:spacing w:val="-6"/>
        </w:rPr>
        <w:t xml:space="preserve"> </w:t>
      </w:r>
      <w:r>
        <w:t>sa,</w:t>
      </w:r>
      <w:r>
        <w:rPr>
          <w:spacing w:val="-8"/>
        </w:rPr>
        <w:t xml:space="preserve"> </w:t>
      </w:r>
      <w:r>
        <w:t>dacă</w:t>
      </w:r>
      <w:r>
        <w:rPr>
          <w:spacing w:val="-6"/>
        </w:rPr>
        <w:t xml:space="preserve"> </w:t>
      </w:r>
      <w:r>
        <w:t>este</w:t>
      </w:r>
      <w:r>
        <w:rPr>
          <w:spacing w:val="-6"/>
        </w:rPr>
        <w:t xml:space="preserve"> </w:t>
      </w:r>
      <w:r>
        <w:t>cazul,</w:t>
      </w:r>
      <w:r>
        <w:rPr>
          <w:spacing w:val="-7"/>
        </w:rPr>
        <w:t xml:space="preserve"> </w:t>
      </w:r>
      <w:r>
        <w:t>diriginţi</w:t>
      </w:r>
      <w:r>
        <w:rPr>
          <w:spacing w:val="-7"/>
        </w:rPr>
        <w:t xml:space="preserve"> </w:t>
      </w:r>
      <w:r>
        <w:t>de şantier autorizaţi, potrivit prevederilor Legii, şi orice alte persoane pentru îndeplinirea rolului</w:t>
      </w:r>
      <w:r>
        <w:rPr>
          <w:spacing w:val="-8"/>
        </w:rPr>
        <w:t xml:space="preserve"> </w:t>
      </w:r>
      <w:r>
        <w:t>său;</w:t>
      </w:r>
    </w:p>
    <w:p>
      <w:pPr>
        <w:pStyle w:val="BodyText"/>
        <w:spacing w:before="110" w:line="369" w:lineRule="auto"/>
        <w:ind w:left="682" w:right="112" w:hanging="567"/>
      </w:pPr>
      <w:r>
        <w:t>qqqqq) Şantier - locurile în care vor fi executate Lucrările Permanente, unde se vor livra Echipamentele şi Materialele</w:t>
      </w:r>
      <w:r>
        <w:rPr>
          <w:spacing w:val="-9"/>
        </w:rPr>
        <w:t xml:space="preserve"> </w:t>
      </w:r>
      <w:r>
        <w:t>şi</w:t>
      </w:r>
      <w:r>
        <w:rPr>
          <w:spacing w:val="-11"/>
        </w:rPr>
        <w:t xml:space="preserve"> </w:t>
      </w:r>
      <w:r>
        <w:t>unde</w:t>
      </w:r>
      <w:r>
        <w:rPr>
          <w:spacing w:val="-8"/>
        </w:rPr>
        <w:t xml:space="preserve"> </w:t>
      </w:r>
      <w:r>
        <w:t>se</w:t>
      </w:r>
      <w:r>
        <w:rPr>
          <w:spacing w:val="-8"/>
        </w:rPr>
        <w:t xml:space="preserve"> </w:t>
      </w:r>
      <w:r>
        <w:t>vor</w:t>
      </w:r>
      <w:r>
        <w:rPr>
          <w:spacing w:val="-8"/>
        </w:rPr>
        <w:t xml:space="preserve"> </w:t>
      </w:r>
      <w:r>
        <w:t>presta</w:t>
      </w:r>
      <w:r>
        <w:rPr>
          <w:spacing w:val="-9"/>
        </w:rPr>
        <w:t xml:space="preserve"> </w:t>
      </w:r>
      <w:r>
        <w:t>Serviciile</w:t>
      </w:r>
      <w:r>
        <w:rPr>
          <w:spacing w:val="-9"/>
        </w:rPr>
        <w:t xml:space="preserve"> </w:t>
      </w:r>
      <w:r>
        <w:t>de</w:t>
      </w:r>
      <w:r>
        <w:rPr>
          <w:spacing w:val="-8"/>
        </w:rPr>
        <w:t xml:space="preserve"> </w:t>
      </w:r>
      <w:r>
        <w:t>Operare,</w:t>
      </w:r>
      <w:r>
        <w:rPr>
          <w:spacing w:val="-8"/>
        </w:rPr>
        <w:t xml:space="preserve"> </w:t>
      </w:r>
      <w:r>
        <w:t>precum</w:t>
      </w:r>
      <w:r>
        <w:rPr>
          <w:spacing w:val="-8"/>
        </w:rPr>
        <w:t xml:space="preserve"> </w:t>
      </w:r>
      <w:r>
        <w:t>şi</w:t>
      </w:r>
      <w:r>
        <w:rPr>
          <w:spacing w:val="-11"/>
        </w:rPr>
        <w:t xml:space="preserve"> </w:t>
      </w:r>
      <w:r>
        <w:t>oricare</w:t>
      </w:r>
      <w:r>
        <w:rPr>
          <w:spacing w:val="-8"/>
        </w:rPr>
        <w:t xml:space="preserve"> </w:t>
      </w:r>
      <w:r>
        <w:t>alte</w:t>
      </w:r>
      <w:r>
        <w:rPr>
          <w:spacing w:val="-8"/>
        </w:rPr>
        <w:t xml:space="preserve"> </w:t>
      </w:r>
      <w:r>
        <w:t>locuri</w:t>
      </w:r>
      <w:r>
        <w:rPr>
          <w:spacing w:val="-9"/>
        </w:rPr>
        <w:t xml:space="preserve"> </w:t>
      </w:r>
      <w:r>
        <w:t>prevăzute</w:t>
      </w:r>
      <w:r>
        <w:rPr>
          <w:spacing w:val="-8"/>
        </w:rPr>
        <w:t xml:space="preserve"> </w:t>
      </w:r>
      <w:r>
        <w:t>în</w:t>
      </w:r>
      <w:r>
        <w:rPr>
          <w:spacing w:val="-10"/>
        </w:rPr>
        <w:t xml:space="preserve"> </w:t>
      </w:r>
      <w:r>
        <w:t>Contract ca fiind parte componentă a</w:t>
      </w:r>
      <w:r>
        <w:rPr>
          <w:spacing w:val="2"/>
        </w:rPr>
        <w:t xml:space="preserve"> </w:t>
      </w:r>
      <w:r>
        <w:t>Şantierului;</w:t>
      </w:r>
    </w:p>
    <w:p>
      <w:pPr>
        <w:pStyle w:val="BodyText"/>
        <w:spacing w:before="112" w:line="364" w:lineRule="auto"/>
        <w:ind w:left="672" w:right="116" w:hanging="557"/>
      </w:pPr>
      <w:r>
        <w:t>rrrrr) Tarif - preţul unitar datorat Antreprenorului pentru prestarea fiecărei activităţi componente a Serviciilor de</w:t>
      </w:r>
      <w:r>
        <w:rPr>
          <w:spacing w:val="-8"/>
        </w:rPr>
        <w:t xml:space="preserve"> </w:t>
      </w:r>
      <w:r>
        <w:t>Operare,</w:t>
      </w:r>
      <w:r>
        <w:rPr>
          <w:spacing w:val="-7"/>
        </w:rPr>
        <w:t xml:space="preserve"> </w:t>
      </w:r>
      <w:r>
        <w:t>exprimat</w:t>
      </w:r>
      <w:r>
        <w:rPr>
          <w:spacing w:val="-7"/>
        </w:rPr>
        <w:t xml:space="preserve"> </w:t>
      </w:r>
      <w:r>
        <w:t>în</w:t>
      </w:r>
      <w:r>
        <w:rPr>
          <w:spacing w:val="-7"/>
        </w:rPr>
        <w:t xml:space="preserve"> </w:t>
      </w:r>
      <w:r>
        <w:t>lei</w:t>
      </w:r>
      <w:r>
        <w:rPr>
          <w:spacing w:val="-8"/>
        </w:rPr>
        <w:t xml:space="preserve"> </w:t>
      </w:r>
      <w:r>
        <w:t>(fără</w:t>
      </w:r>
      <w:r>
        <w:rPr>
          <w:spacing w:val="-8"/>
        </w:rPr>
        <w:t xml:space="preserve"> </w:t>
      </w:r>
      <w:r>
        <w:t>TVA)/tonă</w:t>
      </w:r>
      <w:r>
        <w:rPr>
          <w:spacing w:val="-8"/>
        </w:rPr>
        <w:t xml:space="preserve"> </w:t>
      </w:r>
      <w:r>
        <w:t>de</w:t>
      </w:r>
      <w:r>
        <w:rPr>
          <w:spacing w:val="-7"/>
        </w:rPr>
        <w:t xml:space="preserve"> </w:t>
      </w:r>
      <w:r>
        <w:t>Deşeuri,</w:t>
      </w:r>
      <w:r>
        <w:rPr>
          <w:spacing w:val="-7"/>
        </w:rPr>
        <w:t xml:space="preserve"> </w:t>
      </w:r>
      <w:r>
        <w:t>aprobat</w:t>
      </w:r>
      <w:r>
        <w:rPr>
          <w:spacing w:val="-7"/>
        </w:rPr>
        <w:t xml:space="preserve"> </w:t>
      </w:r>
      <w:r>
        <w:t>de</w:t>
      </w:r>
      <w:r>
        <w:rPr>
          <w:spacing w:val="-8"/>
        </w:rPr>
        <w:t xml:space="preserve"> </w:t>
      </w:r>
      <w:r>
        <w:t>Beneficiarii</w:t>
      </w:r>
      <w:r>
        <w:rPr>
          <w:spacing w:val="-8"/>
        </w:rPr>
        <w:t xml:space="preserve"> </w:t>
      </w:r>
      <w:r>
        <w:t>Delegatari</w:t>
      </w:r>
      <w:r>
        <w:rPr>
          <w:spacing w:val="-8"/>
        </w:rPr>
        <w:t xml:space="preserve"> </w:t>
      </w:r>
      <w:r>
        <w:t>sau,</w:t>
      </w:r>
      <w:r>
        <w:rPr>
          <w:spacing w:val="-7"/>
        </w:rPr>
        <w:t xml:space="preserve"> </w:t>
      </w:r>
      <w:r>
        <w:t>în</w:t>
      </w:r>
      <w:r>
        <w:rPr>
          <w:spacing w:val="-7"/>
        </w:rPr>
        <w:t xml:space="preserve"> </w:t>
      </w:r>
      <w:r>
        <w:t>limitele mandatului său, de Beneficiarul</w:t>
      </w:r>
      <w:r>
        <w:rPr>
          <w:spacing w:val="2"/>
        </w:rPr>
        <w:t xml:space="preserve"> </w:t>
      </w:r>
      <w:r>
        <w:t>Asociaţia;</w:t>
      </w:r>
    </w:p>
    <w:p>
      <w:pPr>
        <w:pStyle w:val="BodyText"/>
        <w:spacing w:before="115" w:line="369" w:lineRule="auto"/>
        <w:ind w:left="692" w:right="116" w:hanging="576"/>
      </w:pPr>
      <w:r>
        <w:t>sssss) Teste la Finalizare - testele efectuate potrivit prevederilor subclauzei 62a.4 [Teste la Finalizare] înainte de Data Expirării;</w:t>
      </w:r>
    </w:p>
    <w:p>
      <w:pPr>
        <w:pStyle w:val="BodyText"/>
        <w:spacing w:before="115" w:line="364" w:lineRule="auto"/>
        <w:ind w:left="687" w:right="113" w:hanging="572"/>
      </w:pPr>
      <w:r>
        <w:t>ttttt) Teste la Punerea în Funcţiune - testele efectuate potrivit prevederilor clauzei 58 [Teste la Terminarea Proiectării şi Execuţiei] în Perioada de Punere în Funcţiune, având drept scop demonstrarea funcţionării corespunzătoare a Facilităţii potrivit destinaţiei sale;</w:t>
      </w:r>
    </w:p>
    <w:p>
      <w:pPr>
        <w:pStyle w:val="BodyText"/>
        <w:spacing w:before="117" w:line="364" w:lineRule="auto"/>
        <w:ind w:left="672" w:right="110" w:hanging="557"/>
      </w:pPr>
      <w:r>
        <w:t>uuuuu) Teste la Terminarea Proiectării şi Execuţiei - testele efectuate potrivit prevederilor clauzei 58 [Teste la Terminarea Proiectării şi Execuţiei] înainte ca Lucrările sau un Sector de Lucrări (după caz) să fie recepţionate la terminarea lucrărilor de către Beneficiar, precum şi, în cazul în care, potrivit Legii, Facilitatea este supusă Recepţiei la Punerea în Funcţiune, Testele la Punerea în Funcţiune;</w:t>
      </w:r>
    </w:p>
    <w:p>
      <w:pPr>
        <w:pStyle w:val="BodyText"/>
        <w:spacing w:before="42" w:line="369" w:lineRule="auto"/>
        <w:ind w:left="116" w:right="114"/>
      </w:pPr>
      <w:r>
        <w:t>www) Utilaje - toate aparatele, maşinile, vehiculele şi altele asemenea necesare pentru executarea Contractului, cu excepţia Echipamentelor, Materialelor şi Lucrărilor Provizorii;</w:t>
      </w:r>
    </w:p>
    <w:p>
      <w:pPr>
        <w:pStyle w:val="BodyText"/>
        <w:spacing w:before="110" w:line="369" w:lineRule="auto"/>
        <w:ind w:left="116" w:right="115"/>
      </w:pPr>
      <w:r>
        <w:t>wwwww) Utilizatori - persoanele fizice sau juridice în beneficiul cărora Antreprenorul prestează, pe parcursul Perioadei de Operare, Serviciile de Operare;</w:t>
      </w:r>
    </w:p>
    <w:p>
      <w:pPr>
        <w:pStyle w:val="BodyText"/>
        <w:spacing w:before="112" w:line="369" w:lineRule="auto"/>
        <w:ind w:left="116" w:right="115"/>
      </w:pPr>
      <w:r>
        <w:t>xxxxx) Valoarea Contractului - valoarea definită în clauza 45 [Valoarea Contractului], care include ajustările, modificările şi revizuirile efectuate în conformitate cu prevederile Contractului şi reprezintă suma plăţilor efectuate şi estimarea plăţilor viitoare până la îndeplinirea tuturor obligaţiilor Contractuale.</w:t>
      </w:r>
    </w:p>
    <w:p>
      <w:pPr>
        <w:pStyle w:val="ListParagraph"/>
        <w:numPr>
          <w:ilvl w:val="1"/>
          <w:numId w:val="37"/>
        </w:numPr>
        <w:tabs>
          <w:tab w:val="left" w:pos="946"/>
          <w:tab w:val="left" w:pos="947"/>
        </w:tabs>
        <w:spacing w:before="110" w:line="369" w:lineRule="auto"/>
        <w:ind w:left="946" w:right="115" w:hanging="831"/>
        <w:rPr>
          <w:sz w:val="18"/>
        </w:rPr>
      </w:pPr>
      <w:r>
        <w:rPr>
          <w:sz w:val="18"/>
        </w:rPr>
        <w:t>Titlurile din cadrul acestor Condiţii Generale nu fac parte din acestea şi nu vor fi luate în</w:t>
      </w:r>
      <w:r>
        <w:rPr>
          <w:spacing w:val="-23"/>
          <w:sz w:val="18"/>
        </w:rPr>
        <w:t xml:space="preserve"> </w:t>
      </w:r>
      <w:r>
        <w:rPr>
          <w:sz w:val="18"/>
        </w:rPr>
        <w:t>considerare la interpretarea</w:t>
      </w:r>
      <w:r>
        <w:rPr>
          <w:spacing w:val="-1"/>
          <w:sz w:val="18"/>
        </w:rPr>
        <w:t xml:space="preserve"> </w:t>
      </w:r>
      <w:r>
        <w:rPr>
          <w:sz w:val="18"/>
        </w:rPr>
        <w:t>Contractului.</w:t>
      </w:r>
    </w:p>
    <w:p>
      <w:pPr>
        <w:pStyle w:val="ListParagraph"/>
        <w:numPr>
          <w:ilvl w:val="1"/>
          <w:numId w:val="37"/>
        </w:numPr>
        <w:tabs>
          <w:tab w:val="left" w:pos="946"/>
          <w:tab w:val="left" w:pos="947"/>
        </w:tabs>
        <w:spacing w:before="110" w:line="369" w:lineRule="auto"/>
        <w:ind w:left="946" w:right="118" w:hanging="831"/>
        <w:rPr>
          <w:sz w:val="18"/>
        </w:rPr>
      </w:pPr>
      <w:r>
        <w:rPr>
          <w:sz w:val="18"/>
        </w:rPr>
        <w:t>În</w:t>
      </w:r>
      <w:r>
        <w:rPr>
          <w:spacing w:val="-6"/>
          <w:sz w:val="18"/>
        </w:rPr>
        <w:t xml:space="preserve"> </w:t>
      </w:r>
      <w:r>
        <w:rPr>
          <w:sz w:val="18"/>
        </w:rPr>
        <w:t>măsura</w:t>
      </w:r>
      <w:r>
        <w:rPr>
          <w:spacing w:val="-4"/>
          <w:sz w:val="18"/>
        </w:rPr>
        <w:t xml:space="preserve"> </w:t>
      </w:r>
      <w:r>
        <w:rPr>
          <w:sz w:val="18"/>
        </w:rPr>
        <w:t>în</w:t>
      </w:r>
      <w:r>
        <w:rPr>
          <w:spacing w:val="-5"/>
          <w:sz w:val="18"/>
        </w:rPr>
        <w:t xml:space="preserve"> </w:t>
      </w:r>
      <w:r>
        <w:rPr>
          <w:sz w:val="18"/>
        </w:rPr>
        <w:t>care</w:t>
      </w:r>
      <w:r>
        <w:rPr>
          <w:spacing w:val="-4"/>
          <w:sz w:val="18"/>
        </w:rPr>
        <w:t xml:space="preserve"> </w:t>
      </w:r>
      <w:r>
        <w:rPr>
          <w:sz w:val="18"/>
        </w:rPr>
        <w:t>contextul</w:t>
      </w:r>
      <w:r>
        <w:rPr>
          <w:spacing w:val="-6"/>
          <w:sz w:val="18"/>
        </w:rPr>
        <w:t xml:space="preserve"> </w:t>
      </w:r>
      <w:r>
        <w:rPr>
          <w:sz w:val="18"/>
        </w:rPr>
        <w:t>o</w:t>
      </w:r>
      <w:r>
        <w:rPr>
          <w:spacing w:val="-7"/>
          <w:sz w:val="18"/>
        </w:rPr>
        <w:t xml:space="preserve"> </w:t>
      </w:r>
      <w:r>
        <w:rPr>
          <w:sz w:val="18"/>
        </w:rPr>
        <w:t>permite,</w:t>
      </w:r>
      <w:r>
        <w:rPr>
          <w:spacing w:val="-3"/>
          <w:sz w:val="18"/>
        </w:rPr>
        <w:t xml:space="preserve"> </w:t>
      </w:r>
      <w:r>
        <w:rPr>
          <w:sz w:val="18"/>
        </w:rPr>
        <w:t>cuvintele</w:t>
      </w:r>
      <w:r>
        <w:rPr>
          <w:spacing w:val="-6"/>
          <w:sz w:val="18"/>
        </w:rPr>
        <w:t xml:space="preserve"> </w:t>
      </w:r>
      <w:r>
        <w:rPr>
          <w:sz w:val="18"/>
        </w:rPr>
        <w:t>la</w:t>
      </w:r>
      <w:r>
        <w:rPr>
          <w:spacing w:val="-6"/>
          <w:sz w:val="18"/>
        </w:rPr>
        <w:t xml:space="preserve"> </w:t>
      </w:r>
      <w:r>
        <w:rPr>
          <w:sz w:val="18"/>
        </w:rPr>
        <w:t>singular</w:t>
      </w:r>
      <w:r>
        <w:rPr>
          <w:spacing w:val="-5"/>
          <w:sz w:val="18"/>
        </w:rPr>
        <w:t xml:space="preserve"> </w:t>
      </w:r>
      <w:r>
        <w:rPr>
          <w:sz w:val="18"/>
        </w:rPr>
        <w:t>vor</w:t>
      </w:r>
      <w:r>
        <w:rPr>
          <w:spacing w:val="-5"/>
          <w:sz w:val="18"/>
        </w:rPr>
        <w:t xml:space="preserve"> </w:t>
      </w:r>
      <w:r>
        <w:rPr>
          <w:sz w:val="18"/>
        </w:rPr>
        <w:t>include</w:t>
      </w:r>
      <w:r>
        <w:rPr>
          <w:spacing w:val="-4"/>
          <w:sz w:val="18"/>
        </w:rPr>
        <w:t xml:space="preserve"> </w:t>
      </w:r>
      <w:r>
        <w:rPr>
          <w:sz w:val="18"/>
        </w:rPr>
        <w:t>pluralul</w:t>
      </w:r>
      <w:r>
        <w:rPr>
          <w:spacing w:val="-3"/>
          <w:sz w:val="18"/>
        </w:rPr>
        <w:t xml:space="preserve"> </w:t>
      </w:r>
      <w:r>
        <w:rPr>
          <w:sz w:val="18"/>
        </w:rPr>
        <w:t>şi</w:t>
      </w:r>
      <w:r>
        <w:rPr>
          <w:spacing w:val="-8"/>
          <w:sz w:val="18"/>
        </w:rPr>
        <w:t xml:space="preserve"> </w:t>
      </w:r>
      <w:r>
        <w:rPr>
          <w:sz w:val="18"/>
        </w:rPr>
        <w:t>invers,</w:t>
      </w:r>
      <w:r>
        <w:rPr>
          <w:spacing w:val="-5"/>
          <w:sz w:val="18"/>
        </w:rPr>
        <w:t xml:space="preserve"> </w:t>
      </w:r>
      <w:r>
        <w:rPr>
          <w:sz w:val="18"/>
        </w:rPr>
        <w:t>iar</w:t>
      </w:r>
      <w:r>
        <w:rPr>
          <w:spacing w:val="-7"/>
          <w:sz w:val="18"/>
        </w:rPr>
        <w:t xml:space="preserve"> </w:t>
      </w:r>
      <w:r>
        <w:rPr>
          <w:sz w:val="18"/>
        </w:rPr>
        <w:t>cuvintele de genul masculin vor include femininul şi</w:t>
      </w:r>
      <w:r>
        <w:rPr>
          <w:spacing w:val="1"/>
          <w:sz w:val="18"/>
        </w:rPr>
        <w:t xml:space="preserve"> </w:t>
      </w:r>
      <w:r>
        <w:rPr>
          <w:sz w:val="18"/>
        </w:rPr>
        <w:t>invers.</w:t>
      </w:r>
    </w:p>
    <w:p>
      <w:pPr>
        <w:pStyle w:val="ListParagraph"/>
        <w:numPr>
          <w:ilvl w:val="1"/>
          <w:numId w:val="37"/>
        </w:numPr>
        <w:tabs>
          <w:tab w:val="left" w:pos="946"/>
          <w:tab w:val="left" w:pos="947"/>
        </w:tabs>
        <w:spacing w:before="115"/>
        <w:ind w:left="946" w:hanging="831"/>
        <w:rPr>
          <w:sz w:val="18"/>
        </w:rPr>
      </w:pPr>
      <w:r>
        <w:rPr>
          <w:sz w:val="18"/>
        </w:rPr>
        <w:t>Cuvintele</w:t>
      </w:r>
      <w:r>
        <w:rPr>
          <w:spacing w:val="-8"/>
          <w:sz w:val="18"/>
        </w:rPr>
        <w:t xml:space="preserve"> </w:t>
      </w:r>
      <w:r>
        <w:rPr>
          <w:sz w:val="18"/>
        </w:rPr>
        <w:t>ce</w:t>
      </w:r>
      <w:r>
        <w:rPr>
          <w:spacing w:val="-7"/>
          <w:sz w:val="18"/>
        </w:rPr>
        <w:t xml:space="preserve"> </w:t>
      </w:r>
      <w:r>
        <w:rPr>
          <w:sz w:val="18"/>
        </w:rPr>
        <w:t>desemnează</w:t>
      </w:r>
      <w:r>
        <w:rPr>
          <w:spacing w:val="-8"/>
          <w:sz w:val="18"/>
        </w:rPr>
        <w:t xml:space="preserve"> </w:t>
      </w:r>
      <w:r>
        <w:rPr>
          <w:sz w:val="18"/>
        </w:rPr>
        <w:t>persoane</w:t>
      </w:r>
      <w:r>
        <w:rPr>
          <w:spacing w:val="-8"/>
          <w:sz w:val="18"/>
        </w:rPr>
        <w:t xml:space="preserve"> </w:t>
      </w:r>
      <w:r>
        <w:rPr>
          <w:sz w:val="18"/>
        </w:rPr>
        <w:t>sau</w:t>
      </w:r>
      <w:r>
        <w:rPr>
          <w:spacing w:val="-8"/>
          <w:sz w:val="18"/>
        </w:rPr>
        <w:t xml:space="preserve"> </w:t>
      </w:r>
      <w:r>
        <w:rPr>
          <w:sz w:val="18"/>
        </w:rPr>
        <w:t>părţi</w:t>
      </w:r>
      <w:r>
        <w:rPr>
          <w:spacing w:val="-8"/>
          <w:sz w:val="18"/>
        </w:rPr>
        <w:t xml:space="preserve"> </w:t>
      </w:r>
      <w:r>
        <w:rPr>
          <w:sz w:val="18"/>
        </w:rPr>
        <w:t>vor</w:t>
      </w:r>
      <w:r>
        <w:rPr>
          <w:spacing w:val="-10"/>
          <w:sz w:val="18"/>
        </w:rPr>
        <w:t xml:space="preserve"> </w:t>
      </w:r>
      <w:r>
        <w:rPr>
          <w:sz w:val="18"/>
        </w:rPr>
        <w:t>include</w:t>
      </w:r>
      <w:r>
        <w:rPr>
          <w:spacing w:val="-7"/>
          <w:sz w:val="18"/>
        </w:rPr>
        <w:t xml:space="preserve"> </w:t>
      </w:r>
      <w:r>
        <w:rPr>
          <w:sz w:val="18"/>
        </w:rPr>
        <w:t>societăţi,</w:t>
      </w:r>
      <w:r>
        <w:rPr>
          <w:spacing w:val="-7"/>
          <w:sz w:val="18"/>
        </w:rPr>
        <w:t xml:space="preserve"> </w:t>
      </w:r>
      <w:r>
        <w:rPr>
          <w:sz w:val="18"/>
        </w:rPr>
        <w:t>companii</w:t>
      </w:r>
      <w:r>
        <w:rPr>
          <w:spacing w:val="-9"/>
          <w:sz w:val="18"/>
        </w:rPr>
        <w:t xml:space="preserve"> </w:t>
      </w:r>
      <w:r>
        <w:rPr>
          <w:sz w:val="18"/>
        </w:rPr>
        <w:t>şi</w:t>
      </w:r>
      <w:r>
        <w:rPr>
          <w:spacing w:val="-8"/>
          <w:sz w:val="18"/>
        </w:rPr>
        <w:t xml:space="preserve"> </w:t>
      </w:r>
      <w:r>
        <w:rPr>
          <w:sz w:val="18"/>
        </w:rPr>
        <w:t>orice</w:t>
      </w:r>
      <w:r>
        <w:rPr>
          <w:spacing w:val="-7"/>
          <w:sz w:val="18"/>
        </w:rPr>
        <w:t xml:space="preserve"> </w:t>
      </w:r>
      <w:r>
        <w:rPr>
          <w:sz w:val="18"/>
        </w:rPr>
        <w:t>persoană</w:t>
      </w:r>
      <w:r>
        <w:rPr>
          <w:spacing w:val="-9"/>
          <w:sz w:val="18"/>
        </w:rPr>
        <w:t xml:space="preserve"> </w:t>
      </w:r>
      <w:r>
        <w:rPr>
          <w:sz w:val="18"/>
        </w:rPr>
        <w:t>juridică.</w:t>
      </w:r>
    </w:p>
    <w:p>
      <w:pPr>
        <w:pStyle w:val="BodyText"/>
        <w:jc w:val="left"/>
        <w:rPr>
          <w:sz w:val="20"/>
        </w:rPr>
      </w:pPr>
    </w:p>
    <w:p>
      <w:pPr>
        <w:pStyle w:val="BodyText"/>
        <w:jc w:val="left"/>
        <w:rPr>
          <w:sz w:val="20"/>
        </w:rPr>
      </w:pPr>
    </w:p>
    <w:p>
      <w:pPr>
        <w:pStyle w:val="BodyText"/>
        <w:spacing w:before="10"/>
        <w:jc w:val="left"/>
      </w:pPr>
    </w:p>
    <w:p>
      <w:pPr>
        <w:pStyle w:val="Heading1"/>
        <w:numPr>
          <w:ilvl w:val="0"/>
          <w:numId w:val="37"/>
        </w:numPr>
        <w:tabs>
          <w:tab w:val="left" w:pos="960"/>
          <w:tab w:val="left" w:pos="961"/>
        </w:tabs>
        <w:ind w:left="960" w:hanging="845"/>
      </w:pPr>
      <w:r>
        <w:t>Limba Contractului</w:t>
      </w:r>
    </w:p>
    <w:p>
      <w:pPr>
        <w:sectPr>
          <w:pgSz w:w="11910" w:h="16840"/>
          <w:pgMar w:top="1400" w:right="1020" w:bottom="1160" w:left="1600" w:header="284" w:footer="964" w:gutter="0"/>
          <w:cols w:space="720"/>
        </w:sectPr>
      </w:pPr>
    </w:p>
    <w:p>
      <w:pPr>
        <w:pStyle w:val="ListParagraph"/>
        <w:numPr>
          <w:ilvl w:val="1"/>
          <w:numId w:val="37"/>
        </w:numPr>
        <w:tabs>
          <w:tab w:val="left" w:pos="486"/>
        </w:tabs>
        <w:spacing w:before="85" w:line="364" w:lineRule="auto"/>
        <w:ind w:left="965" w:right="114" w:hanging="850"/>
        <w:rPr>
          <w:sz w:val="18"/>
        </w:rPr>
      </w:pPr>
      <w:r>
        <w:rPr>
          <w:sz w:val="18"/>
        </w:rPr>
        <w:lastRenderedPageBreak/>
        <w:t>Limba</w:t>
      </w:r>
      <w:r>
        <w:rPr>
          <w:spacing w:val="-10"/>
          <w:sz w:val="18"/>
        </w:rPr>
        <w:t xml:space="preserve"> </w:t>
      </w:r>
      <w:r>
        <w:rPr>
          <w:sz w:val="18"/>
        </w:rPr>
        <w:t>Contractului</w:t>
      </w:r>
      <w:r>
        <w:rPr>
          <w:spacing w:val="-10"/>
          <w:sz w:val="18"/>
        </w:rPr>
        <w:t xml:space="preserve"> </w:t>
      </w:r>
      <w:r>
        <w:rPr>
          <w:sz w:val="18"/>
        </w:rPr>
        <w:t>şi</w:t>
      </w:r>
      <w:r>
        <w:rPr>
          <w:spacing w:val="-12"/>
          <w:sz w:val="18"/>
        </w:rPr>
        <w:t xml:space="preserve"> </w:t>
      </w:r>
      <w:r>
        <w:rPr>
          <w:sz w:val="18"/>
        </w:rPr>
        <w:t>a</w:t>
      </w:r>
      <w:r>
        <w:rPr>
          <w:spacing w:val="-14"/>
          <w:sz w:val="18"/>
        </w:rPr>
        <w:t xml:space="preserve"> </w:t>
      </w:r>
      <w:r>
        <w:rPr>
          <w:sz w:val="18"/>
        </w:rPr>
        <w:t>tuturor</w:t>
      </w:r>
      <w:r>
        <w:rPr>
          <w:spacing w:val="-9"/>
          <w:sz w:val="18"/>
        </w:rPr>
        <w:t xml:space="preserve"> </w:t>
      </w:r>
      <w:r>
        <w:rPr>
          <w:sz w:val="18"/>
        </w:rPr>
        <w:t>comunicărilor</w:t>
      </w:r>
      <w:r>
        <w:rPr>
          <w:spacing w:val="-9"/>
          <w:sz w:val="18"/>
        </w:rPr>
        <w:t xml:space="preserve"> </w:t>
      </w:r>
      <w:r>
        <w:rPr>
          <w:sz w:val="18"/>
        </w:rPr>
        <w:t>dintre</w:t>
      </w:r>
      <w:r>
        <w:rPr>
          <w:spacing w:val="-9"/>
          <w:sz w:val="18"/>
        </w:rPr>
        <w:t xml:space="preserve"> </w:t>
      </w:r>
      <w:r>
        <w:rPr>
          <w:sz w:val="18"/>
        </w:rPr>
        <w:t>Antreprenor,</w:t>
      </w:r>
      <w:r>
        <w:rPr>
          <w:spacing w:val="-9"/>
          <w:sz w:val="18"/>
        </w:rPr>
        <w:t xml:space="preserve"> </w:t>
      </w:r>
      <w:r>
        <w:rPr>
          <w:sz w:val="18"/>
        </w:rPr>
        <w:t>Beneficiar</w:t>
      </w:r>
      <w:r>
        <w:rPr>
          <w:spacing w:val="-9"/>
          <w:sz w:val="18"/>
        </w:rPr>
        <w:t xml:space="preserve"> </w:t>
      </w:r>
      <w:r>
        <w:rPr>
          <w:sz w:val="18"/>
        </w:rPr>
        <w:t>şi</w:t>
      </w:r>
      <w:r>
        <w:rPr>
          <w:spacing w:val="-12"/>
          <w:sz w:val="18"/>
        </w:rPr>
        <w:t xml:space="preserve"> </w:t>
      </w:r>
      <w:r>
        <w:rPr>
          <w:sz w:val="18"/>
        </w:rPr>
        <w:t>Supervizor</w:t>
      </w:r>
      <w:r>
        <w:rPr>
          <w:spacing w:val="-9"/>
          <w:sz w:val="18"/>
        </w:rPr>
        <w:t xml:space="preserve"> </w:t>
      </w:r>
      <w:r>
        <w:rPr>
          <w:sz w:val="18"/>
        </w:rPr>
        <w:t>sau</w:t>
      </w:r>
      <w:r>
        <w:rPr>
          <w:spacing w:val="-9"/>
          <w:sz w:val="18"/>
        </w:rPr>
        <w:t xml:space="preserve"> </w:t>
      </w:r>
      <w:r>
        <w:rPr>
          <w:sz w:val="18"/>
        </w:rPr>
        <w:t>reprezentanţii lor va fi limba română, cu excepţia cazului în care este prevăzut altfel în Acordul</w:t>
      </w:r>
      <w:r>
        <w:rPr>
          <w:spacing w:val="-9"/>
          <w:sz w:val="18"/>
        </w:rPr>
        <w:t xml:space="preserve"> </w:t>
      </w:r>
      <w:r>
        <w:rPr>
          <w:sz w:val="18"/>
        </w:rPr>
        <w:t>Contractual.</w:t>
      </w:r>
    </w:p>
    <w:p>
      <w:pPr>
        <w:pStyle w:val="BodyText"/>
        <w:spacing w:before="7"/>
        <w:jc w:val="left"/>
        <w:rPr>
          <w:sz w:val="29"/>
        </w:rPr>
      </w:pPr>
    </w:p>
    <w:p>
      <w:pPr>
        <w:pStyle w:val="Heading1"/>
        <w:tabs>
          <w:tab w:val="left" w:pos="761"/>
        </w:tabs>
        <w:spacing w:before="1"/>
        <w:ind w:left="116" w:firstLine="0"/>
      </w:pPr>
      <w:r>
        <w:rPr>
          <w:b w:val="0"/>
        </w:rPr>
        <w:t>2a.</w:t>
      </w:r>
      <w:r>
        <w:rPr>
          <w:b w:val="0"/>
        </w:rPr>
        <w:tab/>
      </w:r>
      <w:r>
        <w:t>Natura juridică a</w:t>
      </w:r>
      <w:r>
        <w:rPr>
          <w:spacing w:val="-2"/>
        </w:rPr>
        <w:t xml:space="preserve"> </w:t>
      </w:r>
      <w:r>
        <w:t>Contractului</w:t>
      </w:r>
    </w:p>
    <w:p>
      <w:pPr>
        <w:pStyle w:val="BodyText"/>
        <w:spacing w:before="9"/>
        <w:jc w:val="left"/>
        <w:rPr>
          <w:b/>
        </w:rPr>
      </w:pPr>
    </w:p>
    <w:p>
      <w:pPr>
        <w:pStyle w:val="BodyText"/>
        <w:spacing w:line="369" w:lineRule="auto"/>
        <w:ind w:left="965" w:right="115" w:hanging="850"/>
      </w:pPr>
      <w:r>
        <w:t>2a.1.</w:t>
      </w:r>
      <w:r>
        <w:rPr>
          <w:spacing w:val="-8"/>
        </w:rPr>
        <w:t xml:space="preserve"> </w:t>
      </w:r>
      <w:r>
        <w:t>Părţile</w:t>
      </w:r>
      <w:r>
        <w:rPr>
          <w:spacing w:val="-8"/>
        </w:rPr>
        <w:t xml:space="preserve"> </w:t>
      </w:r>
      <w:r>
        <w:t>confirmă</w:t>
      </w:r>
      <w:r>
        <w:rPr>
          <w:spacing w:val="-9"/>
        </w:rPr>
        <w:t xml:space="preserve"> </w:t>
      </w:r>
      <w:r>
        <w:t>că</w:t>
      </w:r>
      <w:r>
        <w:rPr>
          <w:spacing w:val="-8"/>
        </w:rPr>
        <w:t xml:space="preserve"> </w:t>
      </w:r>
      <w:r>
        <w:t>prin</w:t>
      </w:r>
      <w:r>
        <w:rPr>
          <w:spacing w:val="-6"/>
        </w:rPr>
        <w:t xml:space="preserve"> </w:t>
      </w:r>
      <w:r>
        <w:t>prevederile</w:t>
      </w:r>
      <w:r>
        <w:rPr>
          <w:spacing w:val="-8"/>
        </w:rPr>
        <w:t xml:space="preserve"> </w:t>
      </w:r>
      <w:r>
        <w:t>prezentului</w:t>
      </w:r>
      <w:r>
        <w:rPr>
          <w:spacing w:val="-9"/>
        </w:rPr>
        <w:t xml:space="preserve"> </w:t>
      </w:r>
      <w:r>
        <w:t>Contract</w:t>
      </w:r>
      <w:r>
        <w:rPr>
          <w:spacing w:val="-7"/>
        </w:rPr>
        <w:t xml:space="preserve"> </w:t>
      </w:r>
      <w:r>
        <w:t>Beneficiarul</w:t>
      </w:r>
      <w:r>
        <w:rPr>
          <w:spacing w:val="-9"/>
        </w:rPr>
        <w:t xml:space="preserve"> </w:t>
      </w:r>
      <w:r>
        <w:t>nu</w:t>
      </w:r>
      <w:r>
        <w:rPr>
          <w:spacing w:val="-7"/>
        </w:rPr>
        <w:t xml:space="preserve"> </w:t>
      </w:r>
      <w:r>
        <w:t>transferă</w:t>
      </w:r>
      <w:r>
        <w:rPr>
          <w:spacing w:val="-9"/>
        </w:rPr>
        <w:t xml:space="preserve"> </w:t>
      </w:r>
      <w:r>
        <w:t>Antreprenorului</w:t>
      </w:r>
      <w:r>
        <w:rPr>
          <w:spacing w:val="-8"/>
        </w:rPr>
        <w:t xml:space="preserve"> </w:t>
      </w:r>
      <w:r>
        <w:t>o</w:t>
      </w:r>
      <w:r>
        <w:rPr>
          <w:spacing w:val="-9"/>
        </w:rPr>
        <w:t xml:space="preserve"> </w:t>
      </w:r>
      <w:r>
        <w:t>parte semnificativă a riscului de operare în legătură cu Proiectarea şi Execuţia, respectiv cu Serviciile de Operare, prezentul Contract nefiind un contract de concesiune de lucrări sau concesiune de servicii, ci un contract de achiziţie</w:t>
      </w:r>
      <w:r>
        <w:rPr>
          <w:spacing w:val="3"/>
        </w:rPr>
        <w:t xml:space="preserve"> </w:t>
      </w:r>
      <w:r>
        <w:t>publică.</w:t>
      </w:r>
    </w:p>
    <w:p>
      <w:pPr>
        <w:pStyle w:val="BodyText"/>
        <w:spacing w:before="1"/>
        <w:jc w:val="left"/>
        <w:rPr>
          <w:sz w:val="29"/>
        </w:rPr>
      </w:pPr>
    </w:p>
    <w:p>
      <w:pPr>
        <w:pStyle w:val="Heading1"/>
        <w:numPr>
          <w:ilvl w:val="0"/>
          <w:numId w:val="37"/>
        </w:numPr>
        <w:tabs>
          <w:tab w:val="left" w:pos="960"/>
          <w:tab w:val="left" w:pos="961"/>
        </w:tabs>
        <w:ind w:left="960" w:hanging="845"/>
      </w:pPr>
      <w:r>
        <w:t>Ordinea de precedenţă a documentelor</w:t>
      </w:r>
      <w:r>
        <w:rPr>
          <w:spacing w:val="3"/>
        </w:rPr>
        <w:t xml:space="preserve"> </w:t>
      </w:r>
      <w:r>
        <w:t>contractuale</w:t>
      </w:r>
    </w:p>
    <w:p>
      <w:pPr>
        <w:pStyle w:val="BodyText"/>
        <w:spacing w:before="2"/>
        <w:jc w:val="left"/>
        <w:rPr>
          <w:b/>
        </w:rPr>
      </w:pPr>
    </w:p>
    <w:p>
      <w:pPr>
        <w:pStyle w:val="ListParagraph"/>
        <w:numPr>
          <w:ilvl w:val="1"/>
          <w:numId w:val="37"/>
        </w:numPr>
        <w:tabs>
          <w:tab w:val="left" w:pos="502"/>
        </w:tabs>
        <w:spacing w:before="1" w:line="364" w:lineRule="auto"/>
        <w:ind w:left="960" w:right="112" w:hanging="845"/>
        <w:rPr>
          <w:sz w:val="18"/>
        </w:rPr>
      </w:pPr>
      <w:r>
        <w:rPr>
          <w:sz w:val="18"/>
        </w:rPr>
        <w:t>Documentele care alcătuiesc Contractul vor fi considerate ca documente care se explicitează reciproc. În scopul interpretării, ordinea de precedenţă a documentelor va fi</w:t>
      </w:r>
      <w:r>
        <w:rPr>
          <w:spacing w:val="-6"/>
          <w:sz w:val="18"/>
        </w:rPr>
        <w:t xml:space="preserve"> </w:t>
      </w:r>
      <w:r>
        <w:rPr>
          <w:sz w:val="18"/>
        </w:rPr>
        <w:t>următoarea:</w:t>
      </w:r>
    </w:p>
    <w:p>
      <w:pPr>
        <w:pStyle w:val="ListParagraph"/>
        <w:numPr>
          <w:ilvl w:val="0"/>
          <w:numId w:val="35"/>
        </w:numPr>
        <w:tabs>
          <w:tab w:val="left" w:pos="2103"/>
          <w:tab w:val="left" w:pos="2104"/>
        </w:tabs>
        <w:spacing w:before="120"/>
        <w:ind w:hanging="558"/>
        <w:rPr>
          <w:sz w:val="18"/>
        </w:rPr>
      </w:pPr>
      <w:r>
        <w:rPr>
          <w:sz w:val="18"/>
        </w:rPr>
        <w:t>Acordul</w:t>
      </w:r>
      <w:r>
        <w:rPr>
          <w:spacing w:val="-1"/>
          <w:sz w:val="18"/>
        </w:rPr>
        <w:t xml:space="preserve"> </w:t>
      </w:r>
      <w:r>
        <w:rPr>
          <w:sz w:val="18"/>
        </w:rPr>
        <w:t>Contractual;</w:t>
      </w:r>
    </w:p>
    <w:p>
      <w:pPr>
        <w:pStyle w:val="BodyText"/>
        <w:spacing w:before="7"/>
        <w:jc w:val="left"/>
        <w:rPr>
          <w:sz w:val="19"/>
        </w:rPr>
      </w:pPr>
    </w:p>
    <w:p>
      <w:pPr>
        <w:pStyle w:val="ListParagraph"/>
        <w:numPr>
          <w:ilvl w:val="0"/>
          <w:numId w:val="35"/>
        </w:numPr>
        <w:tabs>
          <w:tab w:val="left" w:pos="2103"/>
          <w:tab w:val="left" w:pos="2104"/>
        </w:tabs>
        <w:ind w:hanging="558"/>
        <w:rPr>
          <w:sz w:val="18"/>
        </w:rPr>
      </w:pPr>
      <w:r>
        <w:rPr>
          <w:sz w:val="18"/>
        </w:rPr>
        <w:t>Formularul de Ofertă completat şi, după caz,</w:t>
      </w:r>
      <w:r>
        <w:rPr>
          <w:spacing w:val="1"/>
          <w:sz w:val="18"/>
        </w:rPr>
        <w:t xml:space="preserve"> </w:t>
      </w:r>
      <w:r>
        <w:rPr>
          <w:sz w:val="18"/>
        </w:rPr>
        <w:t>corectat;</w:t>
      </w:r>
    </w:p>
    <w:p>
      <w:pPr>
        <w:pStyle w:val="BodyText"/>
        <w:spacing w:before="7"/>
        <w:jc w:val="left"/>
        <w:rPr>
          <w:sz w:val="19"/>
        </w:rPr>
      </w:pPr>
    </w:p>
    <w:p>
      <w:pPr>
        <w:pStyle w:val="ListParagraph"/>
        <w:numPr>
          <w:ilvl w:val="0"/>
          <w:numId w:val="35"/>
        </w:numPr>
        <w:tabs>
          <w:tab w:val="left" w:pos="2103"/>
          <w:tab w:val="left" w:pos="2104"/>
        </w:tabs>
        <w:spacing w:before="1"/>
        <w:ind w:hanging="558"/>
        <w:rPr>
          <w:sz w:val="18"/>
        </w:rPr>
      </w:pPr>
      <w:r>
        <w:rPr>
          <w:sz w:val="18"/>
        </w:rPr>
        <w:t>Condiţiile Speciale</w:t>
      </w:r>
    </w:p>
    <w:p>
      <w:pPr>
        <w:pStyle w:val="BodyText"/>
        <w:spacing w:before="8"/>
        <w:jc w:val="left"/>
        <w:rPr>
          <w:sz w:val="23"/>
        </w:rPr>
      </w:pPr>
    </w:p>
    <w:p>
      <w:pPr>
        <w:pStyle w:val="ListParagraph"/>
        <w:numPr>
          <w:ilvl w:val="0"/>
          <w:numId w:val="35"/>
        </w:numPr>
        <w:tabs>
          <w:tab w:val="left" w:pos="2266"/>
          <w:tab w:val="left" w:pos="2267"/>
        </w:tabs>
        <w:ind w:left="2266" w:hanging="743"/>
        <w:rPr>
          <w:sz w:val="18"/>
        </w:rPr>
      </w:pPr>
      <w:r>
        <w:rPr>
          <w:sz w:val="18"/>
        </w:rPr>
        <w:t>Condiţiile</w:t>
      </w:r>
      <w:r>
        <w:rPr>
          <w:spacing w:val="-2"/>
          <w:sz w:val="18"/>
        </w:rPr>
        <w:t xml:space="preserve"> </w:t>
      </w:r>
      <w:r>
        <w:rPr>
          <w:sz w:val="18"/>
        </w:rPr>
        <w:t>Generale;</w:t>
      </w:r>
    </w:p>
    <w:p>
      <w:pPr>
        <w:pStyle w:val="BodyText"/>
        <w:spacing w:before="7"/>
        <w:jc w:val="left"/>
        <w:rPr>
          <w:sz w:val="19"/>
        </w:rPr>
      </w:pPr>
    </w:p>
    <w:p>
      <w:pPr>
        <w:pStyle w:val="ListParagraph"/>
        <w:numPr>
          <w:ilvl w:val="0"/>
          <w:numId w:val="35"/>
        </w:numPr>
        <w:tabs>
          <w:tab w:val="left" w:pos="2098"/>
          <w:tab w:val="left" w:pos="2099"/>
        </w:tabs>
        <w:ind w:left="2098" w:hanging="563"/>
        <w:rPr>
          <w:sz w:val="18"/>
        </w:rPr>
      </w:pPr>
      <w:r>
        <w:rPr>
          <w:sz w:val="18"/>
        </w:rPr>
        <w:t>Cerinţele</w:t>
      </w:r>
      <w:r>
        <w:rPr>
          <w:spacing w:val="-7"/>
          <w:sz w:val="18"/>
        </w:rPr>
        <w:t xml:space="preserve"> </w:t>
      </w:r>
      <w:r>
        <w:rPr>
          <w:sz w:val="18"/>
        </w:rPr>
        <w:t>Beneficiarului;</w:t>
      </w:r>
    </w:p>
    <w:p>
      <w:pPr>
        <w:pStyle w:val="BodyText"/>
        <w:spacing w:before="7"/>
        <w:jc w:val="left"/>
        <w:rPr>
          <w:sz w:val="19"/>
        </w:rPr>
      </w:pPr>
    </w:p>
    <w:p>
      <w:pPr>
        <w:pStyle w:val="ListParagraph"/>
        <w:numPr>
          <w:ilvl w:val="0"/>
          <w:numId w:val="35"/>
        </w:numPr>
        <w:tabs>
          <w:tab w:val="left" w:pos="2098"/>
          <w:tab w:val="left" w:pos="2099"/>
        </w:tabs>
        <w:spacing w:before="1"/>
        <w:ind w:left="2098" w:hanging="563"/>
        <w:rPr>
          <w:sz w:val="18"/>
        </w:rPr>
      </w:pPr>
      <w:r>
        <w:rPr>
          <w:sz w:val="18"/>
        </w:rPr>
        <w:t>Caietul de Sarcini al Serviciului de</w:t>
      </w:r>
      <w:r>
        <w:rPr>
          <w:spacing w:val="2"/>
          <w:sz w:val="18"/>
        </w:rPr>
        <w:t xml:space="preserve"> </w:t>
      </w:r>
      <w:r>
        <w:rPr>
          <w:sz w:val="18"/>
        </w:rPr>
        <w:t>Salubrizare</w:t>
      </w:r>
    </w:p>
    <w:p>
      <w:pPr>
        <w:pStyle w:val="BodyText"/>
        <w:spacing w:before="7"/>
        <w:jc w:val="left"/>
        <w:rPr>
          <w:sz w:val="19"/>
        </w:rPr>
      </w:pPr>
    </w:p>
    <w:p>
      <w:pPr>
        <w:pStyle w:val="ListParagraph"/>
        <w:numPr>
          <w:ilvl w:val="0"/>
          <w:numId w:val="35"/>
        </w:numPr>
        <w:tabs>
          <w:tab w:val="left" w:pos="2098"/>
          <w:tab w:val="left" w:pos="2099"/>
        </w:tabs>
        <w:ind w:left="2098" w:hanging="563"/>
        <w:rPr>
          <w:sz w:val="18"/>
        </w:rPr>
      </w:pPr>
      <w:r>
        <w:rPr>
          <w:sz w:val="18"/>
        </w:rPr>
        <w:t>Regulamentul Serviciului de</w:t>
      </w:r>
      <w:r>
        <w:rPr>
          <w:spacing w:val="2"/>
          <w:sz w:val="18"/>
        </w:rPr>
        <w:t xml:space="preserve"> </w:t>
      </w:r>
      <w:r>
        <w:rPr>
          <w:sz w:val="18"/>
        </w:rPr>
        <w:t>Salubrizare;</w:t>
      </w:r>
    </w:p>
    <w:p>
      <w:pPr>
        <w:pStyle w:val="BodyText"/>
        <w:spacing w:before="10"/>
        <w:jc w:val="left"/>
        <w:rPr>
          <w:sz w:val="20"/>
        </w:rPr>
      </w:pPr>
    </w:p>
    <w:p>
      <w:pPr>
        <w:pStyle w:val="ListParagraph"/>
        <w:numPr>
          <w:ilvl w:val="0"/>
          <w:numId w:val="35"/>
        </w:numPr>
        <w:tabs>
          <w:tab w:val="left" w:pos="2099"/>
        </w:tabs>
        <w:ind w:left="2098" w:hanging="563"/>
        <w:rPr>
          <w:sz w:val="18"/>
        </w:rPr>
      </w:pPr>
      <w:r>
        <w:rPr>
          <w:sz w:val="18"/>
        </w:rPr>
        <w:t>Graficul de Eşalonare a Plăţilor;</w:t>
      </w:r>
    </w:p>
    <w:p>
      <w:pPr>
        <w:pStyle w:val="BodyText"/>
        <w:spacing w:before="9"/>
        <w:jc w:val="left"/>
      </w:pPr>
    </w:p>
    <w:p>
      <w:pPr>
        <w:pStyle w:val="ListParagraph"/>
        <w:numPr>
          <w:ilvl w:val="0"/>
          <w:numId w:val="35"/>
        </w:numPr>
        <w:tabs>
          <w:tab w:val="left" w:pos="2098"/>
          <w:tab w:val="left" w:pos="2099"/>
        </w:tabs>
        <w:spacing w:line="372" w:lineRule="auto"/>
        <w:ind w:left="2098" w:right="1044" w:hanging="562"/>
        <w:rPr>
          <w:sz w:val="18"/>
        </w:rPr>
      </w:pPr>
      <w:r>
        <w:rPr>
          <w:sz w:val="18"/>
        </w:rPr>
        <w:t>Oferta Antreprenorului şi orice alte documente care fac parte din Contract, inclusiv, fără a fi limitat</w:t>
      </w:r>
      <w:r>
        <w:rPr>
          <w:spacing w:val="2"/>
          <w:sz w:val="18"/>
        </w:rPr>
        <w:t xml:space="preserve"> </w:t>
      </w:r>
      <w:r>
        <w:rPr>
          <w:sz w:val="18"/>
        </w:rPr>
        <w:t>la:</w:t>
      </w:r>
    </w:p>
    <w:p>
      <w:pPr>
        <w:pStyle w:val="ListParagraph"/>
        <w:numPr>
          <w:ilvl w:val="0"/>
          <w:numId w:val="34"/>
        </w:numPr>
        <w:tabs>
          <w:tab w:val="left" w:pos="1392"/>
          <w:tab w:val="left" w:pos="1393"/>
        </w:tabs>
        <w:spacing w:before="110"/>
        <w:ind w:hanging="433"/>
        <w:jc w:val="left"/>
        <w:rPr>
          <w:sz w:val="18"/>
        </w:rPr>
      </w:pPr>
      <w:r>
        <w:rPr>
          <w:sz w:val="18"/>
        </w:rPr>
        <w:t>Oferta financiară a Antreprenorului (după corecţiile aritmetice);</w:t>
      </w:r>
    </w:p>
    <w:p>
      <w:pPr>
        <w:pStyle w:val="ListParagraph"/>
        <w:numPr>
          <w:ilvl w:val="0"/>
          <w:numId w:val="34"/>
        </w:numPr>
        <w:tabs>
          <w:tab w:val="left" w:pos="1392"/>
          <w:tab w:val="left" w:pos="1393"/>
        </w:tabs>
        <w:spacing w:before="108"/>
        <w:ind w:hanging="433"/>
        <w:jc w:val="left"/>
        <w:rPr>
          <w:sz w:val="18"/>
        </w:rPr>
      </w:pPr>
      <w:r>
        <w:rPr>
          <w:sz w:val="18"/>
        </w:rPr>
        <w:t>Oferta tehnică a Antreprenorului (inclusiv clarificările din perioada de evaluare a</w:t>
      </w:r>
      <w:r>
        <w:rPr>
          <w:spacing w:val="-9"/>
          <w:sz w:val="18"/>
        </w:rPr>
        <w:t xml:space="preserve"> </w:t>
      </w:r>
      <w:r>
        <w:rPr>
          <w:sz w:val="18"/>
        </w:rPr>
        <w:t>ofertelor);</w:t>
      </w:r>
    </w:p>
    <w:p>
      <w:pPr>
        <w:pStyle w:val="ListParagraph"/>
        <w:numPr>
          <w:ilvl w:val="0"/>
          <w:numId w:val="34"/>
        </w:numPr>
        <w:tabs>
          <w:tab w:val="left" w:pos="1392"/>
          <w:tab w:val="left" w:pos="1393"/>
        </w:tabs>
        <w:spacing w:before="108"/>
        <w:ind w:hanging="433"/>
        <w:jc w:val="left"/>
        <w:rPr>
          <w:sz w:val="18"/>
        </w:rPr>
      </w:pPr>
      <w:r>
        <w:rPr>
          <w:sz w:val="18"/>
        </w:rPr>
        <w:t>angajamentul ferm al fiecărui terţ susţinător (dacă este</w:t>
      </w:r>
      <w:r>
        <w:rPr>
          <w:spacing w:val="4"/>
          <w:sz w:val="18"/>
        </w:rPr>
        <w:t xml:space="preserve"> </w:t>
      </w:r>
      <w:r>
        <w:rPr>
          <w:sz w:val="18"/>
        </w:rPr>
        <w:t>cazul);</w:t>
      </w:r>
    </w:p>
    <w:p>
      <w:pPr>
        <w:pStyle w:val="ListParagraph"/>
        <w:numPr>
          <w:ilvl w:val="0"/>
          <w:numId w:val="34"/>
        </w:numPr>
        <w:tabs>
          <w:tab w:val="left" w:pos="1392"/>
          <w:tab w:val="left" w:pos="1393"/>
        </w:tabs>
        <w:spacing w:before="108" w:line="364" w:lineRule="auto"/>
        <w:ind w:right="455"/>
        <w:jc w:val="left"/>
        <w:rPr>
          <w:sz w:val="18"/>
        </w:rPr>
      </w:pPr>
      <w:r>
        <w:rPr>
          <w:sz w:val="18"/>
        </w:rPr>
        <w:t>acordul de asociere (în cazul în care Antreprenorul constituie o asociere, un consorţiu sau o altă grupare de două sau mai multe</w:t>
      </w:r>
      <w:r>
        <w:rPr>
          <w:spacing w:val="2"/>
          <w:sz w:val="18"/>
        </w:rPr>
        <w:t xml:space="preserve"> </w:t>
      </w:r>
      <w:r>
        <w:rPr>
          <w:sz w:val="18"/>
        </w:rPr>
        <w:t>persoane);</w:t>
      </w:r>
    </w:p>
    <w:p>
      <w:pPr>
        <w:pStyle w:val="ListParagraph"/>
        <w:numPr>
          <w:ilvl w:val="0"/>
          <w:numId w:val="34"/>
        </w:numPr>
        <w:tabs>
          <w:tab w:val="left" w:pos="1392"/>
          <w:tab w:val="left" w:pos="1393"/>
        </w:tabs>
        <w:spacing w:line="207" w:lineRule="exact"/>
        <w:ind w:hanging="433"/>
        <w:jc w:val="left"/>
        <w:rPr>
          <w:sz w:val="18"/>
        </w:rPr>
      </w:pPr>
      <w:r>
        <w:rPr>
          <w:sz w:val="18"/>
        </w:rPr>
        <w:t>subcontractul încheiat cu fiecare Subcontractant (dacă este</w:t>
      </w:r>
      <w:r>
        <w:rPr>
          <w:spacing w:val="5"/>
          <w:sz w:val="18"/>
        </w:rPr>
        <w:t xml:space="preserve"> </w:t>
      </w:r>
      <w:r>
        <w:rPr>
          <w:sz w:val="18"/>
        </w:rPr>
        <w:t>cazul);</w:t>
      </w:r>
    </w:p>
    <w:p>
      <w:pPr>
        <w:pStyle w:val="ListParagraph"/>
        <w:numPr>
          <w:ilvl w:val="0"/>
          <w:numId w:val="34"/>
        </w:numPr>
        <w:tabs>
          <w:tab w:val="left" w:pos="1392"/>
          <w:tab w:val="left" w:pos="1393"/>
        </w:tabs>
        <w:spacing w:before="108"/>
        <w:ind w:hanging="433"/>
        <w:jc w:val="left"/>
        <w:rPr>
          <w:sz w:val="18"/>
        </w:rPr>
      </w:pPr>
      <w:r>
        <w:rPr>
          <w:sz w:val="18"/>
        </w:rPr>
        <w:t>orice alte documente care fac parte din</w:t>
      </w:r>
      <w:r>
        <w:rPr>
          <w:spacing w:val="5"/>
          <w:sz w:val="18"/>
        </w:rPr>
        <w:t xml:space="preserve"> </w:t>
      </w:r>
      <w:r>
        <w:rPr>
          <w:sz w:val="18"/>
        </w:rPr>
        <w:t>Contract.</w:t>
      </w:r>
    </w:p>
    <w:p>
      <w:pPr>
        <w:pStyle w:val="BodyText"/>
        <w:spacing w:before="7"/>
        <w:jc w:val="left"/>
        <w:rPr>
          <w:sz w:val="19"/>
        </w:rPr>
      </w:pPr>
    </w:p>
    <w:p>
      <w:pPr>
        <w:pStyle w:val="BodyText"/>
        <w:spacing w:line="364" w:lineRule="auto"/>
        <w:ind w:left="960" w:right="113"/>
      </w:pPr>
      <w:r>
        <w:t>Modificările şi actele adiţionale (dacă există) vor avea prioritatea documentelor pe care le modifică. Ordinea de precedenţă reprezintă ordinea de prioritate a documentelor. În caz de discrepanţe între documente, prevederile documentului prioritar vor prevala. În caz de ambiguitate ale documentelor, Supervizorul va emite clarificările sau instrucţiunile necesare.</w:t>
      </w:r>
    </w:p>
    <w:p>
      <w:pPr>
        <w:pStyle w:val="BodyText"/>
        <w:spacing w:before="3"/>
        <w:jc w:val="left"/>
        <w:rPr>
          <w:sz w:val="29"/>
        </w:rPr>
      </w:pPr>
    </w:p>
    <w:p>
      <w:pPr>
        <w:pStyle w:val="Heading1"/>
        <w:numPr>
          <w:ilvl w:val="0"/>
          <w:numId w:val="37"/>
        </w:numPr>
        <w:tabs>
          <w:tab w:val="left" w:pos="718"/>
          <w:tab w:val="left" w:pos="719"/>
        </w:tabs>
        <w:spacing w:before="1"/>
        <w:ind w:left="718"/>
      </w:pPr>
      <w:r>
        <w:t>Comunic</w:t>
      </w:r>
      <w:r>
        <w:rPr>
          <w:sz w:val="22"/>
        </w:rPr>
        <w:t>ă</w:t>
      </w:r>
      <w:r>
        <w:t>ri</w:t>
      </w:r>
    </w:p>
    <w:p>
      <w:pPr>
        <w:pStyle w:val="ListParagraph"/>
        <w:numPr>
          <w:ilvl w:val="1"/>
          <w:numId w:val="37"/>
        </w:numPr>
        <w:tabs>
          <w:tab w:val="left" w:pos="955"/>
          <w:tab w:val="left" w:pos="956"/>
        </w:tabs>
        <w:spacing w:before="223" w:line="364" w:lineRule="auto"/>
        <w:ind w:left="955" w:right="111" w:hanging="850"/>
        <w:rPr>
          <w:sz w:val="18"/>
        </w:rPr>
      </w:pPr>
      <w:r>
        <w:rPr>
          <w:sz w:val="18"/>
        </w:rPr>
        <w:t>Orice comunicare scrisă dintre Beneficiar şi/sau Supervizor, pe de o parte, şi Antreprenor, pe de altă parte, va indica denumirea Contractului şi numărul de identificare şi se va trimite prin poştă, fax,</w:t>
      </w:r>
      <w:r>
        <w:rPr>
          <w:spacing w:val="33"/>
          <w:sz w:val="18"/>
        </w:rPr>
        <w:t xml:space="preserve"> </w:t>
      </w:r>
      <w:r>
        <w:rPr>
          <w:sz w:val="18"/>
        </w:rPr>
        <w:t>e-</w:t>
      </w:r>
    </w:p>
    <w:p>
      <w:pPr>
        <w:spacing w:line="364" w:lineRule="auto"/>
        <w:rPr>
          <w:sz w:val="18"/>
        </w:rPr>
        <w:sectPr>
          <w:footerReference w:type="default" r:id="rId16"/>
          <w:pgSz w:w="11910" w:h="16840"/>
          <w:pgMar w:top="1400" w:right="1020" w:bottom="1160" w:left="1600" w:header="283" w:footer="964" w:gutter="0"/>
          <w:cols w:space="720"/>
          <w:docGrid w:linePitch="299"/>
        </w:sectPr>
      </w:pPr>
    </w:p>
    <w:p>
      <w:pPr>
        <w:pStyle w:val="BodyText"/>
        <w:spacing w:before="83" w:line="364" w:lineRule="auto"/>
        <w:ind w:left="955" w:right="116"/>
      </w:pPr>
      <w:r>
        <w:lastRenderedPageBreak/>
        <w:t>mail cu semnătură digitală sau se va livra personal, la adresa corespunzătoare indicată de părţi în acest scop în Acordul Contractual.</w:t>
      </w:r>
    </w:p>
    <w:p>
      <w:pPr>
        <w:pStyle w:val="ListParagraph"/>
        <w:numPr>
          <w:ilvl w:val="1"/>
          <w:numId w:val="37"/>
        </w:numPr>
        <w:tabs>
          <w:tab w:val="left" w:pos="956"/>
        </w:tabs>
        <w:spacing w:before="112" w:line="369" w:lineRule="auto"/>
        <w:ind w:left="955" w:right="113" w:hanging="850"/>
        <w:jc w:val="both"/>
        <w:rPr>
          <w:sz w:val="18"/>
        </w:rPr>
      </w:pPr>
      <w:r>
        <w:rPr>
          <w:sz w:val="18"/>
        </w:rPr>
        <w:t>Dacă expeditorul solicită confirmare de primire, va include această solicitare în comunicare. Expeditorul</w:t>
      </w:r>
      <w:r>
        <w:rPr>
          <w:spacing w:val="-15"/>
          <w:sz w:val="18"/>
        </w:rPr>
        <w:t xml:space="preserve"> </w:t>
      </w:r>
      <w:r>
        <w:rPr>
          <w:sz w:val="18"/>
        </w:rPr>
        <w:t>va</w:t>
      </w:r>
      <w:r>
        <w:rPr>
          <w:spacing w:val="-15"/>
          <w:sz w:val="18"/>
        </w:rPr>
        <w:t xml:space="preserve"> </w:t>
      </w:r>
      <w:r>
        <w:rPr>
          <w:sz w:val="18"/>
        </w:rPr>
        <w:t>cere</w:t>
      </w:r>
      <w:r>
        <w:rPr>
          <w:spacing w:val="-15"/>
          <w:sz w:val="18"/>
        </w:rPr>
        <w:t xml:space="preserve"> </w:t>
      </w:r>
      <w:r>
        <w:rPr>
          <w:sz w:val="18"/>
        </w:rPr>
        <w:t>confirmare</w:t>
      </w:r>
      <w:r>
        <w:rPr>
          <w:spacing w:val="-14"/>
          <w:sz w:val="18"/>
        </w:rPr>
        <w:t xml:space="preserve"> </w:t>
      </w:r>
      <w:r>
        <w:rPr>
          <w:sz w:val="18"/>
        </w:rPr>
        <w:t>de</w:t>
      </w:r>
      <w:r>
        <w:rPr>
          <w:spacing w:val="-14"/>
          <w:sz w:val="18"/>
        </w:rPr>
        <w:t xml:space="preserve"> </w:t>
      </w:r>
      <w:r>
        <w:rPr>
          <w:sz w:val="18"/>
        </w:rPr>
        <w:t>primire</w:t>
      </w:r>
      <w:r>
        <w:rPr>
          <w:spacing w:val="-14"/>
          <w:sz w:val="18"/>
        </w:rPr>
        <w:t xml:space="preserve"> </w:t>
      </w:r>
      <w:r>
        <w:rPr>
          <w:sz w:val="18"/>
        </w:rPr>
        <w:t>de</w:t>
      </w:r>
      <w:r>
        <w:rPr>
          <w:spacing w:val="-14"/>
          <w:sz w:val="18"/>
        </w:rPr>
        <w:t xml:space="preserve"> </w:t>
      </w:r>
      <w:r>
        <w:rPr>
          <w:sz w:val="18"/>
        </w:rPr>
        <w:t>fiecare</w:t>
      </w:r>
      <w:r>
        <w:rPr>
          <w:spacing w:val="-14"/>
          <w:sz w:val="18"/>
        </w:rPr>
        <w:t xml:space="preserve"> </w:t>
      </w:r>
      <w:r>
        <w:rPr>
          <w:sz w:val="18"/>
        </w:rPr>
        <w:t>dată</w:t>
      </w:r>
      <w:r>
        <w:rPr>
          <w:spacing w:val="-13"/>
          <w:sz w:val="18"/>
        </w:rPr>
        <w:t xml:space="preserve"> </w:t>
      </w:r>
      <w:r>
        <w:rPr>
          <w:sz w:val="18"/>
        </w:rPr>
        <w:t>când</w:t>
      </w:r>
      <w:r>
        <w:rPr>
          <w:spacing w:val="-14"/>
          <w:sz w:val="18"/>
        </w:rPr>
        <w:t xml:space="preserve"> </w:t>
      </w:r>
      <w:r>
        <w:rPr>
          <w:sz w:val="18"/>
        </w:rPr>
        <w:t>există</w:t>
      </w:r>
      <w:r>
        <w:rPr>
          <w:spacing w:val="-15"/>
          <w:sz w:val="18"/>
        </w:rPr>
        <w:t xml:space="preserve"> </w:t>
      </w:r>
      <w:r>
        <w:rPr>
          <w:sz w:val="18"/>
        </w:rPr>
        <w:t>un</w:t>
      </w:r>
      <w:r>
        <w:rPr>
          <w:spacing w:val="-15"/>
          <w:sz w:val="18"/>
        </w:rPr>
        <w:t xml:space="preserve"> </w:t>
      </w:r>
      <w:r>
        <w:rPr>
          <w:sz w:val="18"/>
        </w:rPr>
        <w:t>termen</w:t>
      </w:r>
      <w:r>
        <w:rPr>
          <w:spacing w:val="-14"/>
          <w:sz w:val="18"/>
        </w:rPr>
        <w:t xml:space="preserve"> </w:t>
      </w:r>
      <w:r>
        <w:rPr>
          <w:sz w:val="18"/>
        </w:rPr>
        <w:t>limită</w:t>
      </w:r>
      <w:r>
        <w:rPr>
          <w:spacing w:val="-15"/>
          <w:sz w:val="18"/>
        </w:rPr>
        <w:t xml:space="preserve"> </w:t>
      </w:r>
      <w:r>
        <w:rPr>
          <w:sz w:val="18"/>
        </w:rPr>
        <w:t>pentru</w:t>
      </w:r>
      <w:r>
        <w:rPr>
          <w:spacing w:val="-14"/>
          <w:sz w:val="18"/>
        </w:rPr>
        <w:t xml:space="preserve"> </w:t>
      </w:r>
      <w:r>
        <w:rPr>
          <w:sz w:val="18"/>
        </w:rPr>
        <w:t>primirea comunicării. În orice caz, expeditorul va lua toate măsurile necesare pentru a asigura primirea la termen a</w:t>
      </w:r>
      <w:r>
        <w:rPr>
          <w:spacing w:val="-1"/>
          <w:sz w:val="18"/>
        </w:rPr>
        <w:t xml:space="preserve"> </w:t>
      </w:r>
      <w:r>
        <w:rPr>
          <w:sz w:val="18"/>
        </w:rPr>
        <w:t>comunicării.</w:t>
      </w:r>
    </w:p>
    <w:p>
      <w:pPr>
        <w:pStyle w:val="ListParagraph"/>
        <w:numPr>
          <w:ilvl w:val="1"/>
          <w:numId w:val="37"/>
        </w:numPr>
        <w:tabs>
          <w:tab w:val="left" w:pos="956"/>
        </w:tabs>
        <w:spacing w:before="111" w:line="364" w:lineRule="auto"/>
        <w:ind w:left="955" w:right="113" w:hanging="850"/>
        <w:jc w:val="both"/>
        <w:rPr>
          <w:sz w:val="18"/>
        </w:rPr>
      </w:pPr>
      <w:r>
        <w:rPr>
          <w:sz w:val="18"/>
        </w:rPr>
        <w:t>Când Contractul prevede transmiterea sau emiterea unei notificări, consimţământ, aprobare, acord, certificare sau decizie, notificarea, consimţământul, aprobarea, acordul, certificarea sau decizia vor fi, dacă nu se prevede altfel, în scris, iar cuvintele "a notifica", "a consimţi", "a aproba", "a accepta", "a</w:t>
      </w:r>
      <w:r>
        <w:rPr>
          <w:spacing w:val="-7"/>
          <w:sz w:val="18"/>
        </w:rPr>
        <w:t xml:space="preserve"> </w:t>
      </w:r>
      <w:r>
        <w:rPr>
          <w:sz w:val="18"/>
        </w:rPr>
        <w:t>certifica"</w:t>
      </w:r>
      <w:r>
        <w:rPr>
          <w:spacing w:val="-7"/>
          <w:sz w:val="18"/>
        </w:rPr>
        <w:t xml:space="preserve"> </w:t>
      </w:r>
      <w:r>
        <w:rPr>
          <w:sz w:val="18"/>
        </w:rPr>
        <w:t>sau</w:t>
      </w:r>
      <w:r>
        <w:rPr>
          <w:spacing w:val="-6"/>
          <w:sz w:val="18"/>
        </w:rPr>
        <w:t xml:space="preserve"> </w:t>
      </w:r>
      <w:r>
        <w:rPr>
          <w:sz w:val="18"/>
        </w:rPr>
        <w:t>"a</w:t>
      </w:r>
      <w:r>
        <w:rPr>
          <w:spacing w:val="-6"/>
          <w:sz w:val="18"/>
        </w:rPr>
        <w:t xml:space="preserve"> </w:t>
      </w:r>
      <w:r>
        <w:rPr>
          <w:sz w:val="18"/>
        </w:rPr>
        <w:t>decide"</w:t>
      </w:r>
      <w:r>
        <w:rPr>
          <w:spacing w:val="-5"/>
          <w:sz w:val="18"/>
        </w:rPr>
        <w:t xml:space="preserve"> </w:t>
      </w:r>
      <w:r>
        <w:rPr>
          <w:sz w:val="18"/>
        </w:rPr>
        <w:t>vor</w:t>
      </w:r>
      <w:r>
        <w:rPr>
          <w:spacing w:val="-4"/>
          <w:sz w:val="18"/>
        </w:rPr>
        <w:t xml:space="preserve"> </w:t>
      </w:r>
      <w:r>
        <w:rPr>
          <w:sz w:val="18"/>
        </w:rPr>
        <w:t>fi</w:t>
      </w:r>
      <w:r>
        <w:rPr>
          <w:spacing w:val="-6"/>
          <w:sz w:val="18"/>
        </w:rPr>
        <w:t xml:space="preserve"> </w:t>
      </w:r>
      <w:r>
        <w:rPr>
          <w:sz w:val="18"/>
        </w:rPr>
        <w:t>interpretate</w:t>
      </w:r>
      <w:r>
        <w:rPr>
          <w:spacing w:val="-5"/>
          <w:sz w:val="18"/>
        </w:rPr>
        <w:t xml:space="preserve"> </w:t>
      </w:r>
      <w:r>
        <w:rPr>
          <w:sz w:val="18"/>
        </w:rPr>
        <w:t>corespunzător.</w:t>
      </w:r>
      <w:r>
        <w:rPr>
          <w:spacing w:val="-4"/>
          <w:sz w:val="18"/>
        </w:rPr>
        <w:t xml:space="preserve"> </w:t>
      </w:r>
      <w:r>
        <w:rPr>
          <w:sz w:val="18"/>
        </w:rPr>
        <w:t>Orice</w:t>
      </w:r>
      <w:r>
        <w:rPr>
          <w:spacing w:val="-5"/>
          <w:sz w:val="18"/>
        </w:rPr>
        <w:t xml:space="preserve"> </w:t>
      </w:r>
      <w:r>
        <w:rPr>
          <w:sz w:val="18"/>
        </w:rPr>
        <w:t>astfel</w:t>
      </w:r>
      <w:r>
        <w:rPr>
          <w:spacing w:val="-4"/>
          <w:sz w:val="18"/>
        </w:rPr>
        <w:t xml:space="preserve"> </w:t>
      </w:r>
      <w:r>
        <w:rPr>
          <w:sz w:val="18"/>
        </w:rPr>
        <w:t>de</w:t>
      </w:r>
      <w:r>
        <w:rPr>
          <w:spacing w:val="-6"/>
          <w:sz w:val="18"/>
        </w:rPr>
        <w:t xml:space="preserve"> </w:t>
      </w:r>
      <w:r>
        <w:rPr>
          <w:sz w:val="18"/>
        </w:rPr>
        <w:t>consimţământ,</w:t>
      </w:r>
      <w:r>
        <w:rPr>
          <w:spacing w:val="-3"/>
          <w:sz w:val="18"/>
        </w:rPr>
        <w:t xml:space="preserve"> </w:t>
      </w:r>
      <w:r>
        <w:rPr>
          <w:sz w:val="18"/>
        </w:rPr>
        <w:t>aprobare, acceptare, certificare sau decizie nu vor fi refuzate sau amânate în mod</w:t>
      </w:r>
      <w:r>
        <w:rPr>
          <w:spacing w:val="-1"/>
          <w:sz w:val="18"/>
        </w:rPr>
        <w:t xml:space="preserve"> </w:t>
      </w:r>
      <w:r>
        <w:rPr>
          <w:sz w:val="18"/>
        </w:rPr>
        <w:t>nejustificat.</w:t>
      </w:r>
    </w:p>
    <w:p>
      <w:pPr>
        <w:pStyle w:val="ListParagraph"/>
        <w:numPr>
          <w:ilvl w:val="1"/>
          <w:numId w:val="37"/>
        </w:numPr>
        <w:tabs>
          <w:tab w:val="left" w:pos="476"/>
        </w:tabs>
        <w:spacing w:before="111" w:line="369" w:lineRule="auto"/>
        <w:ind w:left="960" w:right="116" w:hanging="855"/>
        <w:jc w:val="both"/>
        <w:rPr>
          <w:sz w:val="18"/>
        </w:rPr>
      </w:pPr>
      <w:r>
        <w:rPr>
          <w:sz w:val="18"/>
        </w:rPr>
        <w:t>Orice</w:t>
      </w:r>
      <w:r>
        <w:rPr>
          <w:spacing w:val="-9"/>
          <w:sz w:val="18"/>
        </w:rPr>
        <w:t xml:space="preserve"> </w:t>
      </w:r>
      <w:r>
        <w:rPr>
          <w:sz w:val="18"/>
        </w:rPr>
        <w:t>comunicare</w:t>
      </w:r>
      <w:r>
        <w:rPr>
          <w:spacing w:val="-8"/>
          <w:sz w:val="18"/>
        </w:rPr>
        <w:t xml:space="preserve"> </w:t>
      </w:r>
      <w:r>
        <w:rPr>
          <w:sz w:val="18"/>
        </w:rPr>
        <w:t>între</w:t>
      </w:r>
      <w:r>
        <w:rPr>
          <w:spacing w:val="-8"/>
          <w:sz w:val="18"/>
        </w:rPr>
        <w:t xml:space="preserve"> </w:t>
      </w:r>
      <w:r>
        <w:rPr>
          <w:sz w:val="18"/>
        </w:rPr>
        <w:t>Antreprenor</w:t>
      </w:r>
      <w:r>
        <w:rPr>
          <w:spacing w:val="-8"/>
          <w:sz w:val="18"/>
        </w:rPr>
        <w:t xml:space="preserve"> </w:t>
      </w:r>
      <w:r>
        <w:rPr>
          <w:sz w:val="18"/>
        </w:rPr>
        <w:t>şi</w:t>
      </w:r>
      <w:r>
        <w:rPr>
          <w:spacing w:val="-10"/>
          <w:sz w:val="18"/>
        </w:rPr>
        <w:t xml:space="preserve"> </w:t>
      </w:r>
      <w:r>
        <w:rPr>
          <w:sz w:val="18"/>
        </w:rPr>
        <w:t>Supervizor</w:t>
      </w:r>
      <w:r>
        <w:rPr>
          <w:spacing w:val="-9"/>
          <w:sz w:val="18"/>
        </w:rPr>
        <w:t xml:space="preserve"> </w:t>
      </w:r>
      <w:r>
        <w:rPr>
          <w:sz w:val="18"/>
        </w:rPr>
        <w:t>va</w:t>
      </w:r>
      <w:r>
        <w:rPr>
          <w:spacing w:val="-9"/>
          <w:sz w:val="18"/>
        </w:rPr>
        <w:t xml:space="preserve"> </w:t>
      </w:r>
      <w:r>
        <w:rPr>
          <w:sz w:val="18"/>
        </w:rPr>
        <w:t>fi</w:t>
      </w:r>
      <w:r>
        <w:rPr>
          <w:spacing w:val="-8"/>
          <w:sz w:val="18"/>
        </w:rPr>
        <w:t xml:space="preserve"> </w:t>
      </w:r>
      <w:r>
        <w:rPr>
          <w:sz w:val="18"/>
        </w:rPr>
        <w:t>transmisă</w:t>
      </w:r>
      <w:r>
        <w:rPr>
          <w:spacing w:val="-11"/>
          <w:sz w:val="18"/>
        </w:rPr>
        <w:t xml:space="preserve"> </w:t>
      </w:r>
      <w:r>
        <w:rPr>
          <w:sz w:val="18"/>
        </w:rPr>
        <w:t>în</w:t>
      </w:r>
      <w:r>
        <w:rPr>
          <w:spacing w:val="-8"/>
          <w:sz w:val="18"/>
        </w:rPr>
        <w:t xml:space="preserve"> </w:t>
      </w:r>
      <w:r>
        <w:rPr>
          <w:sz w:val="18"/>
        </w:rPr>
        <w:t>copie</w:t>
      </w:r>
      <w:r>
        <w:rPr>
          <w:spacing w:val="-8"/>
          <w:sz w:val="18"/>
        </w:rPr>
        <w:t xml:space="preserve"> </w:t>
      </w:r>
      <w:r>
        <w:rPr>
          <w:sz w:val="18"/>
        </w:rPr>
        <w:t>şi</w:t>
      </w:r>
      <w:r>
        <w:rPr>
          <w:spacing w:val="-9"/>
          <w:sz w:val="18"/>
        </w:rPr>
        <w:t xml:space="preserve"> </w:t>
      </w:r>
      <w:r>
        <w:rPr>
          <w:sz w:val="18"/>
        </w:rPr>
        <w:t>Beneficiarului.</w:t>
      </w:r>
      <w:r>
        <w:rPr>
          <w:spacing w:val="-8"/>
          <w:sz w:val="18"/>
        </w:rPr>
        <w:t xml:space="preserve"> </w:t>
      </w:r>
      <w:r>
        <w:rPr>
          <w:sz w:val="18"/>
        </w:rPr>
        <w:t>Orice</w:t>
      </w:r>
      <w:r>
        <w:rPr>
          <w:spacing w:val="-8"/>
          <w:sz w:val="18"/>
        </w:rPr>
        <w:t xml:space="preserve"> </w:t>
      </w:r>
      <w:r>
        <w:rPr>
          <w:sz w:val="18"/>
        </w:rPr>
        <w:t>comunicare între Antreprenor şi Beneficiar va fi transmisă în copie şi</w:t>
      </w:r>
      <w:r>
        <w:rPr>
          <w:spacing w:val="-3"/>
          <w:sz w:val="18"/>
        </w:rPr>
        <w:t xml:space="preserve"> </w:t>
      </w:r>
      <w:r>
        <w:rPr>
          <w:sz w:val="18"/>
        </w:rPr>
        <w:t>Supervizorului.</w:t>
      </w:r>
    </w:p>
    <w:p>
      <w:pPr>
        <w:pStyle w:val="BodyText"/>
        <w:spacing w:before="7"/>
        <w:jc w:val="left"/>
        <w:rPr>
          <w:sz w:val="29"/>
        </w:rPr>
      </w:pPr>
    </w:p>
    <w:p>
      <w:pPr>
        <w:pStyle w:val="Heading1"/>
        <w:numPr>
          <w:ilvl w:val="0"/>
          <w:numId w:val="37"/>
        </w:numPr>
        <w:tabs>
          <w:tab w:val="left" w:pos="718"/>
          <w:tab w:val="left" w:pos="719"/>
        </w:tabs>
        <w:ind w:left="718"/>
      </w:pPr>
      <w:r>
        <w:t xml:space="preserve">Supervizorul </w:t>
      </w:r>
      <w:r>
        <w:rPr>
          <w:sz w:val="22"/>
        </w:rPr>
        <w:t>ş</w:t>
      </w:r>
      <w:r>
        <w:t>i reprezentantul</w:t>
      </w:r>
      <w:r>
        <w:rPr>
          <w:spacing w:val="-2"/>
        </w:rPr>
        <w:t xml:space="preserve"> </w:t>
      </w:r>
      <w:r>
        <w:t>Supervizorului</w:t>
      </w:r>
    </w:p>
    <w:p>
      <w:pPr>
        <w:pStyle w:val="ListParagraph"/>
        <w:numPr>
          <w:ilvl w:val="1"/>
          <w:numId w:val="37"/>
        </w:numPr>
        <w:tabs>
          <w:tab w:val="left" w:pos="507"/>
        </w:tabs>
        <w:spacing w:before="202" w:line="369" w:lineRule="auto"/>
        <w:ind w:left="533" w:right="114" w:hanging="428"/>
        <w:jc w:val="both"/>
        <w:rPr>
          <w:sz w:val="18"/>
        </w:rPr>
      </w:pPr>
      <w:r>
        <w:rPr>
          <w:sz w:val="18"/>
        </w:rPr>
        <w:t>Supervizorul va avea responsabilităţile prevăzute în Contract, exclusiv pentru Perioada de Proiectare si Executie, pana la Perioada de Operare. Cu excepţia cazurilor expres prevăzute în Contract, Supervizorul nu</w:t>
      </w:r>
      <w:r>
        <w:rPr>
          <w:spacing w:val="-8"/>
          <w:sz w:val="18"/>
        </w:rPr>
        <w:t xml:space="preserve"> </w:t>
      </w:r>
      <w:r>
        <w:rPr>
          <w:sz w:val="18"/>
        </w:rPr>
        <w:t>va</w:t>
      </w:r>
      <w:r>
        <w:rPr>
          <w:spacing w:val="-9"/>
          <w:sz w:val="18"/>
        </w:rPr>
        <w:t xml:space="preserve"> </w:t>
      </w:r>
      <w:r>
        <w:rPr>
          <w:sz w:val="18"/>
        </w:rPr>
        <w:t>fi</w:t>
      </w:r>
      <w:r>
        <w:rPr>
          <w:spacing w:val="-8"/>
          <w:sz w:val="18"/>
        </w:rPr>
        <w:t xml:space="preserve"> </w:t>
      </w:r>
      <w:r>
        <w:rPr>
          <w:sz w:val="18"/>
        </w:rPr>
        <w:t>autorizat</w:t>
      </w:r>
      <w:r>
        <w:rPr>
          <w:spacing w:val="-5"/>
          <w:sz w:val="18"/>
        </w:rPr>
        <w:t xml:space="preserve"> </w:t>
      </w:r>
      <w:r>
        <w:rPr>
          <w:sz w:val="18"/>
        </w:rPr>
        <w:t>să-l</w:t>
      </w:r>
      <w:r>
        <w:rPr>
          <w:spacing w:val="-7"/>
          <w:sz w:val="18"/>
        </w:rPr>
        <w:t xml:space="preserve"> </w:t>
      </w:r>
      <w:r>
        <w:rPr>
          <w:sz w:val="18"/>
        </w:rPr>
        <w:t>elibereze</w:t>
      </w:r>
      <w:r>
        <w:rPr>
          <w:spacing w:val="-7"/>
          <w:sz w:val="18"/>
        </w:rPr>
        <w:t xml:space="preserve"> </w:t>
      </w:r>
      <w:r>
        <w:rPr>
          <w:sz w:val="18"/>
        </w:rPr>
        <w:t>pe</w:t>
      </w:r>
      <w:r>
        <w:rPr>
          <w:spacing w:val="-8"/>
          <w:sz w:val="18"/>
        </w:rPr>
        <w:t xml:space="preserve"> </w:t>
      </w:r>
      <w:r>
        <w:rPr>
          <w:sz w:val="18"/>
        </w:rPr>
        <w:t>Antreprenor</w:t>
      </w:r>
      <w:r>
        <w:rPr>
          <w:spacing w:val="-7"/>
          <w:sz w:val="18"/>
        </w:rPr>
        <w:t xml:space="preserve"> </w:t>
      </w:r>
      <w:r>
        <w:rPr>
          <w:sz w:val="18"/>
        </w:rPr>
        <w:t>de</w:t>
      </w:r>
      <w:r>
        <w:rPr>
          <w:spacing w:val="-9"/>
          <w:sz w:val="18"/>
        </w:rPr>
        <w:t xml:space="preserve"> </w:t>
      </w:r>
      <w:r>
        <w:rPr>
          <w:sz w:val="18"/>
        </w:rPr>
        <w:t>oricare</w:t>
      </w:r>
      <w:r>
        <w:rPr>
          <w:spacing w:val="-7"/>
          <w:sz w:val="18"/>
        </w:rPr>
        <w:t xml:space="preserve"> </w:t>
      </w:r>
      <w:r>
        <w:rPr>
          <w:sz w:val="18"/>
        </w:rPr>
        <w:t>din</w:t>
      </w:r>
      <w:r>
        <w:rPr>
          <w:spacing w:val="-6"/>
          <w:sz w:val="18"/>
        </w:rPr>
        <w:t xml:space="preserve"> </w:t>
      </w:r>
      <w:r>
        <w:rPr>
          <w:sz w:val="18"/>
        </w:rPr>
        <w:t>obligaţiile</w:t>
      </w:r>
      <w:r>
        <w:rPr>
          <w:spacing w:val="-7"/>
          <w:sz w:val="18"/>
        </w:rPr>
        <w:t xml:space="preserve"> </w:t>
      </w:r>
      <w:r>
        <w:rPr>
          <w:sz w:val="18"/>
        </w:rPr>
        <w:t>sale</w:t>
      </w:r>
      <w:r>
        <w:rPr>
          <w:spacing w:val="-7"/>
          <w:sz w:val="18"/>
        </w:rPr>
        <w:t xml:space="preserve"> </w:t>
      </w:r>
      <w:r>
        <w:rPr>
          <w:sz w:val="18"/>
        </w:rPr>
        <w:t>prevăzute</w:t>
      </w:r>
      <w:r>
        <w:rPr>
          <w:spacing w:val="-6"/>
          <w:sz w:val="18"/>
        </w:rPr>
        <w:t xml:space="preserve"> </w:t>
      </w:r>
      <w:r>
        <w:rPr>
          <w:sz w:val="18"/>
        </w:rPr>
        <w:t>în</w:t>
      </w:r>
      <w:r>
        <w:rPr>
          <w:spacing w:val="-7"/>
          <w:sz w:val="18"/>
        </w:rPr>
        <w:t xml:space="preserve"> </w:t>
      </w:r>
      <w:r>
        <w:rPr>
          <w:sz w:val="18"/>
        </w:rPr>
        <w:t>Contract.</w:t>
      </w:r>
      <w:r>
        <w:rPr>
          <w:spacing w:val="10"/>
          <w:sz w:val="18"/>
        </w:rPr>
        <w:t xml:space="preserve"> </w:t>
      </w:r>
      <w:r>
        <w:rPr>
          <w:sz w:val="18"/>
        </w:rPr>
        <w:t>Pentru Perioada de Operare se va numi un Supervizor, angajat al ADI ECOSERV, nominalizat special în acest sens, pentru îndeplinirea atribuțiilor de supervizare a activității de</w:t>
      </w:r>
      <w:r>
        <w:rPr>
          <w:spacing w:val="2"/>
          <w:sz w:val="18"/>
        </w:rPr>
        <w:t xml:space="preserve"> </w:t>
      </w:r>
      <w:r>
        <w:rPr>
          <w:sz w:val="18"/>
        </w:rPr>
        <w:t>operare.</w:t>
      </w:r>
    </w:p>
    <w:p>
      <w:pPr>
        <w:pStyle w:val="BodyText"/>
        <w:spacing w:before="111" w:line="369" w:lineRule="auto"/>
        <w:ind w:left="106" w:right="116"/>
      </w:pPr>
      <w:r>
        <w:t>Cu excepţia cazului în care este prevăzut altfel în Condiţiile Speciale, Supervizorul are următoarele sarcini principale:</w:t>
      </w:r>
    </w:p>
    <w:p>
      <w:pPr>
        <w:pStyle w:val="ListParagraph"/>
        <w:numPr>
          <w:ilvl w:val="2"/>
          <w:numId w:val="37"/>
        </w:numPr>
        <w:tabs>
          <w:tab w:val="left" w:pos="1518"/>
        </w:tabs>
        <w:spacing w:before="117"/>
        <w:ind w:left="1517" w:hanging="563"/>
        <w:jc w:val="both"/>
        <w:rPr>
          <w:sz w:val="18"/>
        </w:rPr>
      </w:pPr>
      <w:r>
        <w:rPr>
          <w:sz w:val="18"/>
        </w:rPr>
        <w:t>emite Ordine Administrative către</w:t>
      </w:r>
      <w:r>
        <w:rPr>
          <w:spacing w:val="2"/>
          <w:sz w:val="18"/>
        </w:rPr>
        <w:t xml:space="preserve"> </w:t>
      </w:r>
      <w:r>
        <w:rPr>
          <w:sz w:val="18"/>
        </w:rPr>
        <w:t>Antreprenor;</w:t>
      </w:r>
    </w:p>
    <w:p>
      <w:pPr>
        <w:pStyle w:val="BodyText"/>
        <w:spacing w:before="9"/>
        <w:jc w:val="left"/>
        <w:rPr>
          <w:sz w:val="17"/>
        </w:rPr>
      </w:pPr>
    </w:p>
    <w:p>
      <w:pPr>
        <w:pStyle w:val="ListParagraph"/>
        <w:numPr>
          <w:ilvl w:val="2"/>
          <w:numId w:val="37"/>
        </w:numPr>
        <w:tabs>
          <w:tab w:val="left" w:pos="1518"/>
        </w:tabs>
        <w:ind w:left="1517" w:hanging="563"/>
        <w:jc w:val="both"/>
        <w:rPr>
          <w:sz w:val="18"/>
        </w:rPr>
      </w:pPr>
      <w:r>
        <w:rPr>
          <w:sz w:val="18"/>
        </w:rPr>
        <w:t>emite Ordinul Administrativ de</w:t>
      </w:r>
      <w:r>
        <w:rPr>
          <w:spacing w:val="3"/>
          <w:sz w:val="18"/>
        </w:rPr>
        <w:t xml:space="preserve"> </w:t>
      </w:r>
      <w:r>
        <w:rPr>
          <w:sz w:val="18"/>
        </w:rPr>
        <w:t>Începere;</w:t>
      </w:r>
    </w:p>
    <w:p>
      <w:pPr>
        <w:pStyle w:val="BodyText"/>
        <w:spacing w:before="7"/>
        <w:jc w:val="left"/>
        <w:rPr>
          <w:sz w:val="19"/>
        </w:rPr>
      </w:pPr>
    </w:p>
    <w:p>
      <w:pPr>
        <w:pStyle w:val="ListParagraph"/>
        <w:numPr>
          <w:ilvl w:val="2"/>
          <w:numId w:val="37"/>
        </w:numPr>
        <w:tabs>
          <w:tab w:val="left" w:pos="1517"/>
          <w:tab w:val="left" w:pos="1518"/>
        </w:tabs>
        <w:spacing w:line="369" w:lineRule="auto"/>
        <w:ind w:left="1517" w:right="410" w:hanging="562"/>
        <w:jc w:val="left"/>
        <w:rPr>
          <w:sz w:val="18"/>
        </w:rPr>
      </w:pPr>
      <w:r>
        <w:rPr>
          <w:sz w:val="18"/>
        </w:rPr>
        <w:t>verifică, acceptă sau respinge Programul de Execuţie al Antreprenorului, inclusiv existenţa fizică a resurselor necesare îndeplinirii programului</w:t>
      </w:r>
      <w:r>
        <w:rPr>
          <w:spacing w:val="-1"/>
          <w:sz w:val="18"/>
        </w:rPr>
        <w:t xml:space="preserve"> </w:t>
      </w:r>
      <w:r>
        <w:rPr>
          <w:sz w:val="18"/>
        </w:rPr>
        <w:t>transmis;</w:t>
      </w:r>
    </w:p>
    <w:p>
      <w:pPr>
        <w:pStyle w:val="ListParagraph"/>
        <w:numPr>
          <w:ilvl w:val="2"/>
          <w:numId w:val="37"/>
        </w:numPr>
        <w:tabs>
          <w:tab w:val="left" w:pos="1517"/>
          <w:tab w:val="left" w:pos="1518"/>
        </w:tabs>
        <w:spacing w:before="110"/>
        <w:ind w:left="1517" w:hanging="563"/>
        <w:jc w:val="left"/>
        <w:rPr>
          <w:sz w:val="18"/>
        </w:rPr>
      </w:pPr>
      <w:r>
        <w:rPr>
          <w:sz w:val="18"/>
        </w:rPr>
        <w:t>aprobă sau respinge motivat documentaţia de proiectare elaborată de către</w:t>
      </w:r>
      <w:r>
        <w:rPr>
          <w:spacing w:val="-4"/>
          <w:sz w:val="18"/>
        </w:rPr>
        <w:t xml:space="preserve"> </w:t>
      </w:r>
      <w:r>
        <w:rPr>
          <w:sz w:val="18"/>
        </w:rPr>
        <w:t>Antreprenor;</w:t>
      </w:r>
    </w:p>
    <w:p>
      <w:pPr>
        <w:pStyle w:val="BodyText"/>
        <w:spacing w:before="10"/>
        <w:jc w:val="left"/>
        <w:rPr>
          <w:sz w:val="19"/>
        </w:rPr>
      </w:pPr>
    </w:p>
    <w:p>
      <w:pPr>
        <w:pStyle w:val="ListParagraph"/>
        <w:numPr>
          <w:ilvl w:val="2"/>
          <w:numId w:val="37"/>
        </w:numPr>
        <w:tabs>
          <w:tab w:val="left" w:pos="1517"/>
          <w:tab w:val="left" w:pos="1518"/>
        </w:tabs>
        <w:ind w:left="1517" w:hanging="563"/>
        <w:jc w:val="left"/>
        <w:rPr>
          <w:sz w:val="18"/>
        </w:rPr>
      </w:pPr>
      <w:r>
        <w:rPr>
          <w:sz w:val="18"/>
        </w:rPr>
        <w:t>verifică ritmul execuţiei</w:t>
      </w:r>
      <w:r>
        <w:rPr>
          <w:spacing w:val="-1"/>
          <w:sz w:val="18"/>
        </w:rPr>
        <w:t xml:space="preserve"> </w:t>
      </w:r>
      <w:r>
        <w:rPr>
          <w:sz w:val="18"/>
        </w:rPr>
        <w:t>Lucrărilor;</w:t>
      </w:r>
    </w:p>
    <w:p>
      <w:pPr>
        <w:pStyle w:val="BodyText"/>
        <w:spacing w:before="9"/>
        <w:jc w:val="left"/>
      </w:pPr>
    </w:p>
    <w:p>
      <w:pPr>
        <w:pStyle w:val="ListParagraph"/>
        <w:numPr>
          <w:ilvl w:val="2"/>
          <w:numId w:val="37"/>
        </w:numPr>
        <w:tabs>
          <w:tab w:val="left" w:pos="1517"/>
          <w:tab w:val="left" w:pos="1518"/>
        </w:tabs>
        <w:spacing w:line="372" w:lineRule="auto"/>
        <w:ind w:left="1517" w:right="198" w:hanging="562"/>
        <w:jc w:val="left"/>
        <w:rPr>
          <w:sz w:val="18"/>
        </w:rPr>
      </w:pPr>
      <w:r>
        <w:rPr>
          <w:sz w:val="18"/>
        </w:rPr>
        <w:t>verifică respectarea calităţii Echipamentelor şi Materialelor şi metodele de punere în operă a acestora;</w:t>
      </w:r>
    </w:p>
    <w:p>
      <w:pPr>
        <w:pStyle w:val="ListParagraph"/>
        <w:numPr>
          <w:ilvl w:val="2"/>
          <w:numId w:val="37"/>
        </w:numPr>
        <w:tabs>
          <w:tab w:val="left" w:pos="1517"/>
          <w:tab w:val="left" w:pos="1518"/>
        </w:tabs>
        <w:spacing w:before="108" w:line="369" w:lineRule="auto"/>
        <w:ind w:left="1517" w:right="159" w:hanging="562"/>
        <w:jc w:val="left"/>
        <w:rPr>
          <w:sz w:val="18"/>
        </w:rPr>
      </w:pPr>
      <w:r>
        <w:rPr>
          <w:sz w:val="18"/>
        </w:rPr>
        <w:t>respinge Echipamentele, Materialele sau Lucrările care se dovedesc a nu fi în conformitate cu prevederile</w:t>
      </w:r>
      <w:r>
        <w:rPr>
          <w:spacing w:val="-1"/>
          <w:sz w:val="18"/>
        </w:rPr>
        <w:t xml:space="preserve"> </w:t>
      </w:r>
      <w:r>
        <w:rPr>
          <w:sz w:val="18"/>
        </w:rPr>
        <w:t>Contractului;</w:t>
      </w:r>
    </w:p>
    <w:p>
      <w:pPr>
        <w:pStyle w:val="ListParagraph"/>
        <w:numPr>
          <w:ilvl w:val="2"/>
          <w:numId w:val="37"/>
        </w:numPr>
        <w:tabs>
          <w:tab w:val="left" w:pos="1517"/>
          <w:tab w:val="left" w:pos="1518"/>
        </w:tabs>
        <w:spacing w:before="115" w:line="369" w:lineRule="auto"/>
        <w:ind w:left="1517" w:right="1875" w:hanging="562"/>
        <w:jc w:val="left"/>
        <w:rPr>
          <w:sz w:val="18"/>
        </w:rPr>
      </w:pPr>
      <w:r>
        <w:rPr>
          <w:sz w:val="18"/>
        </w:rPr>
        <w:t>participă la efectuarea testelor şi la verificarea lucrărilor ajunse în faze determinante;</w:t>
      </w:r>
    </w:p>
    <w:p>
      <w:pPr>
        <w:pStyle w:val="ListParagraph"/>
        <w:numPr>
          <w:ilvl w:val="2"/>
          <w:numId w:val="37"/>
        </w:numPr>
        <w:tabs>
          <w:tab w:val="left" w:pos="1517"/>
          <w:tab w:val="left" w:pos="1518"/>
        </w:tabs>
        <w:spacing w:before="112"/>
        <w:ind w:left="1517" w:hanging="563"/>
        <w:jc w:val="left"/>
        <w:rPr>
          <w:sz w:val="18"/>
        </w:rPr>
      </w:pPr>
      <w:r>
        <w:rPr>
          <w:sz w:val="18"/>
        </w:rPr>
        <w:t>măsoară cantităţile de lucrări real</w:t>
      </w:r>
      <w:r>
        <w:rPr>
          <w:spacing w:val="3"/>
          <w:sz w:val="18"/>
        </w:rPr>
        <w:t xml:space="preserve"> </w:t>
      </w:r>
      <w:r>
        <w:rPr>
          <w:sz w:val="18"/>
        </w:rPr>
        <w:t>executate;</w:t>
      </w:r>
    </w:p>
    <w:p>
      <w:pPr>
        <w:pStyle w:val="BodyText"/>
        <w:spacing w:before="5"/>
        <w:jc w:val="left"/>
        <w:rPr>
          <w:sz w:val="19"/>
        </w:rPr>
      </w:pPr>
    </w:p>
    <w:p>
      <w:pPr>
        <w:pStyle w:val="ListParagraph"/>
        <w:numPr>
          <w:ilvl w:val="2"/>
          <w:numId w:val="37"/>
        </w:numPr>
        <w:tabs>
          <w:tab w:val="left" w:pos="1411"/>
          <w:tab w:val="left" w:pos="1412"/>
        </w:tabs>
        <w:ind w:left="1411" w:hanging="461"/>
        <w:jc w:val="left"/>
        <w:rPr>
          <w:sz w:val="18"/>
        </w:rPr>
      </w:pPr>
      <w:r>
        <w:rPr>
          <w:sz w:val="18"/>
        </w:rPr>
        <w:t>se asigură de corectitudinea datelor şi detaliilor din Jurnalul de</w:t>
      </w:r>
      <w:r>
        <w:rPr>
          <w:spacing w:val="-4"/>
          <w:sz w:val="18"/>
        </w:rPr>
        <w:t xml:space="preserve"> </w:t>
      </w:r>
      <w:r>
        <w:rPr>
          <w:sz w:val="18"/>
        </w:rPr>
        <w:t>Şantier;</w:t>
      </w:r>
    </w:p>
    <w:p>
      <w:pPr>
        <w:pStyle w:val="BodyText"/>
        <w:spacing w:before="10"/>
        <w:jc w:val="left"/>
        <w:rPr>
          <w:sz w:val="15"/>
        </w:rPr>
      </w:pPr>
    </w:p>
    <w:p>
      <w:pPr>
        <w:pStyle w:val="ListParagraph"/>
        <w:numPr>
          <w:ilvl w:val="2"/>
          <w:numId w:val="37"/>
        </w:numPr>
        <w:tabs>
          <w:tab w:val="left" w:pos="1395"/>
          <w:tab w:val="left" w:pos="1396"/>
        </w:tabs>
        <w:ind w:left="1395" w:hanging="431"/>
        <w:jc w:val="left"/>
        <w:rPr>
          <w:sz w:val="18"/>
        </w:rPr>
      </w:pPr>
      <w:r>
        <w:rPr>
          <w:sz w:val="18"/>
        </w:rPr>
        <w:t>emite Modificări în conformitate cu prevederile</w:t>
      </w:r>
      <w:r>
        <w:rPr>
          <w:spacing w:val="2"/>
          <w:sz w:val="18"/>
        </w:rPr>
        <w:t xml:space="preserve"> </w:t>
      </w:r>
      <w:r>
        <w:rPr>
          <w:sz w:val="18"/>
        </w:rPr>
        <w:t>Contractului;</w:t>
      </w:r>
    </w:p>
    <w:p>
      <w:pPr>
        <w:pStyle w:val="BodyText"/>
        <w:spacing w:before="7"/>
        <w:jc w:val="left"/>
        <w:rPr>
          <w:sz w:val="19"/>
        </w:rPr>
      </w:pPr>
    </w:p>
    <w:p>
      <w:pPr>
        <w:pStyle w:val="ListParagraph"/>
        <w:numPr>
          <w:ilvl w:val="2"/>
          <w:numId w:val="37"/>
        </w:numPr>
        <w:tabs>
          <w:tab w:val="left" w:pos="1412"/>
          <w:tab w:val="left" w:pos="1413"/>
        </w:tabs>
        <w:ind w:left="1412" w:hanging="448"/>
        <w:jc w:val="left"/>
        <w:rPr>
          <w:sz w:val="18"/>
        </w:rPr>
      </w:pPr>
      <w:r>
        <w:rPr>
          <w:sz w:val="18"/>
        </w:rPr>
        <w:t>emite Certificate de Plată în conformitate cu prevederile Contractului;</w:t>
      </w:r>
    </w:p>
    <w:p>
      <w:pPr>
        <w:rPr>
          <w:sz w:val="18"/>
        </w:rPr>
        <w:sectPr>
          <w:footerReference w:type="default" r:id="rId17"/>
          <w:pgSz w:w="11910" w:h="16840"/>
          <w:pgMar w:top="1260" w:right="1020" w:bottom="1160" w:left="1600" w:header="283" w:footer="964" w:gutter="0"/>
          <w:pgNumType w:start="278"/>
          <w:cols w:space="720"/>
          <w:docGrid w:linePitch="299"/>
        </w:sectPr>
      </w:pPr>
    </w:p>
    <w:p>
      <w:pPr>
        <w:pStyle w:val="ListParagraph"/>
        <w:numPr>
          <w:ilvl w:val="2"/>
          <w:numId w:val="37"/>
        </w:numPr>
        <w:tabs>
          <w:tab w:val="left" w:pos="1400"/>
          <w:tab w:val="left" w:pos="1401"/>
        </w:tabs>
        <w:spacing w:before="79"/>
        <w:ind w:left="1400" w:hanging="436"/>
        <w:jc w:val="left"/>
        <w:rPr>
          <w:sz w:val="18"/>
        </w:rPr>
      </w:pPr>
      <w:r>
        <w:rPr>
          <w:sz w:val="18"/>
        </w:rPr>
        <w:lastRenderedPageBreak/>
        <w:t>emite Decizii în conformitate cu prevederile</w:t>
      </w:r>
      <w:r>
        <w:rPr>
          <w:spacing w:val="1"/>
          <w:sz w:val="18"/>
        </w:rPr>
        <w:t xml:space="preserve"> </w:t>
      </w:r>
      <w:r>
        <w:rPr>
          <w:sz w:val="18"/>
        </w:rPr>
        <w:t>Contractului;</w:t>
      </w:r>
    </w:p>
    <w:p>
      <w:pPr>
        <w:pStyle w:val="BodyText"/>
        <w:spacing w:before="7"/>
        <w:jc w:val="left"/>
        <w:rPr>
          <w:sz w:val="19"/>
        </w:rPr>
      </w:pPr>
    </w:p>
    <w:p>
      <w:pPr>
        <w:pStyle w:val="ListParagraph"/>
        <w:numPr>
          <w:ilvl w:val="2"/>
          <w:numId w:val="37"/>
        </w:numPr>
        <w:tabs>
          <w:tab w:val="left" w:pos="1404"/>
          <w:tab w:val="left" w:pos="1405"/>
        </w:tabs>
        <w:spacing w:before="1"/>
        <w:ind w:left="1404" w:hanging="440"/>
        <w:jc w:val="left"/>
        <w:rPr>
          <w:sz w:val="18"/>
        </w:rPr>
      </w:pPr>
      <w:r>
        <w:rPr>
          <w:sz w:val="18"/>
        </w:rPr>
        <w:t>analizează Revendicările Antreprenorului şi ale</w:t>
      </w:r>
      <w:r>
        <w:rPr>
          <w:spacing w:val="1"/>
          <w:sz w:val="18"/>
        </w:rPr>
        <w:t xml:space="preserve"> </w:t>
      </w:r>
      <w:r>
        <w:rPr>
          <w:sz w:val="18"/>
        </w:rPr>
        <w:t>Beneficiarului;</w:t>
      </w:r>
    </w:p>
    <w:p>
      <w:pPr>
        <w:pStyle w:val="ListParagraph"/>
        <w:numPr>
          <w:ilvl w:val="2"/>
          <w:numId w:val="37"/>
        </w:numPr>
        <w:tabs>
          <w:tab w:val="left" w:pos="1177"/>
        </w:tabs>
        <w:spacing w:before="177" w:line="369" w:lineRule="auto"/>
        <w:ind w:left="1527" w:right="113" w:hanging="576"/>
        <w:jc w:val="both"/>
        <w:rPr>
          <w:sz w:val="18"/>
        </w:rPr>
      </w:pPr>
      <w:r>
        <w:rPr>
          <w:sz w:val="18"/>
        </w:rPr>
        <w:t>asistă Beneficiarul în cadrul procedurii de Recepţie la Terminarea Lucrărilor, Recepţie la Punerea în Funcţiune (în cazul în care, potrivit Legii, Facilitatea este supusa Recepţiei la Punerea în Funcţiune) şi de Recepţie</w:t>
      </w:r>
      <w:r>
        <w:rPr>
          <w:spacing w:val="2"/>
          <w:sz w:val="18"/>
        </w:rPr>
        <w:t xml:space="preserve"> </w:t>
      </w:r>
      <w:r>
        <w:rPr>
          <w:sz w:val="18"/>
        </w:rPr>
        <w:t>Finală;</w:t>
      </w:r>
    </w:p>
    <w:p>
      <w:pPr>
        <w:pStyle w:val="ListParagraph"/>
        <w:numPr>
          <w:ilvl w:val="2"/>
          <w:numId w:val="37"/>
        </w:numPr>
        <w:tabs>
          <w:tab w:val="left" w:pos="1192"/>
        </w:tabs>
        <w:spacing w:before="112" w:line="364" w:lineRule="auto"/>
        <w:ind w:left="1517" w:right="113" w:hanging="562"/>
        <w:jc w:val="both"/>
        <w:rPr>
          <w:sz w:val="18"/>
        </w:rPr>
      </w:pPr>
      <w:r>
        <w:rPr>
          <w:sz w:val="18"/>
        </w:rPr>
        <w:t>emite Certificatul de Finalizare al lucrărilor în conformitate cu prevederile Contractului şi asistă Beneficiarul în cadrul procedurilor de inspecţie, verificare şi testare prevăzute de prezentul Contract în prealabil emiterii Certificatului de Finalizare;</w:t>
      </w:r>
    </w:p>
    <w:p>
      <w:pPr>
        <w:pStyle w:val="ListParagraph"/>
        <w:numPr>
          <w:ilvl w:val="2"/>
          <w:numId w:val="37"/>
        </w:numPr>
        <w:tabs>
          <w:tab w:val="left" w:pos="1395"/>
        </w:tabs>
        <w:spacing w:before="117"/>
        <w:ind w:left="1394" w:hanging="440"/>
        <w:jc w:val="both"/>
        <w:rPr>
          <w:sz w:val="18"/>
        </w:rPr>
      </w:pPr>
      <w:r>
        <w:rPr>
          <w:sz w:val="18"/>
        </w:rPr>
        <w:t>îndeplineşte celelalte sarcini ale Supervizorului stabilite prin</w:t>
      </w:r>
      <w:r>
        <w:rPr>
          <w:spacing w:val="2"/>
          <w:sz w:val="18"/>
        </w:rPr>
        <w:t xml:space="preserve"> </w:t>
      </w:r>
      <w:r>
        <w:rPr>
          <w:sz w:val="18"/>
        </w:rPr>
        <w:t>Contract.</w:t>
      </w:r>
    </w:p>
    <w:p>
      <w:pPr>
        <w:pStyle w:val="BodyText"/>
        <w:jc w:val="left"/>
        <w:rPr>
          <w:sz w:val="19"/>
        </w:rPr>
      </w:pPr>
    </w:p>
    <w:p>
      <w:pPr>
        <w:pStyle w:val="ListParagraph"/>
        <w:numPr>
          <w:ilvl w:val="1"/>
          <w:numId w:val="37"/>
        </w:numPr>
        <w:tabs>
          <w:tab w:val="left" w:pos="942"/>
        </w:tabs>
        <w:spacing w:line="364" w:lineRule="auto"/>
        <w:ind w:left="941" w:right="111" w:hanging="836"/>
        <w:jc w:val="both"/>
        <w:rPr>
          <w:sz w:val="18"/>
        </w:rPr>
      </w:pPr>
      <w:r>
        <w:rPr>
          <w:sz w:val="18"/>
        </w:rPr>
        <w:t>Fără a afecta responsabilitatea Supervizorului pentru îndeplinirea în mod corespunzător a sarcinilor ce-i</w:t>
      </w:r>
      <w:r>
        <w:rPr>
          <w:spacing w:val="-8"/>
          <w:sz w:val="18"/>
        </w:rPr>
        <w:t xml:space="preserve"> </w:t>
      </w:r>
      <w:r>
        <w:rPr>
          <w:sz w:val="18"/>
        </w:rPr>
        <w:t>revin</w:t>
      </w:r>
      <w:r>
        <w:rPr>
          <w:spacing w:val="-7"/>
          <w:sz w:val="18"/>
        </w:rPr>
        <w:t xml:space="preserve"> </w:t>
      </w:r>
      <w:r>
        <w:rPr>
          <w:sz w:val="18"/>
        </w:rPr>
        <w:t>potrivit</w:t>
      </w:r>
      <w:r>
        <w:rPr>
          <w:spacing w:val="-8"/>
          <w:sz w:val="18"/>
        </w:rPr>
        <w:t xml:space="preserve"> </w:t>
      </w:r>
      <w:r>
        <w:rPr>
          <w:sz w:val="18"/>
        </w:rPr>
        <w:t>prevederilor</w:t>
      </w:r>
      <w:r>
        <w:rPr>
          <w:spacing w:val="-7"/>
          <w:sz w:val="18"/>
        </w:rPr>
        <w:t xml:space="preserve"> </w:t>
      </w:r>
      <w:r>
        <w:rPr>
          <w:sz w:val="18"/>
        </w:rPr>
        <w:t>prezentului</w:t>
      </w:r>
      <w:r>
        <w:rPr>
          <w:spacing w:val="-8"/>
          <w:sz w:val="18"/>
        </w:rPr>
        <w:t xml:space="preserve"> </w:t>
      </w:r>
      <w:r>
        <w:rPr>
          <w:sz w:val="18"/>
        </w:rPr>
        <w:t>Contract,</w:t>
      </w:r>
      <w:r>
        <w:rPr>
          <w:spacing w:val="-5"/>
          <w:sz w:val="18"/>
        </w:rPr>
        <w:t xml:space="preserve"> </w:t>
      </w:r>
      <w:r>
        <w:rPr>
          <w:sz w:val="18"/>
        </w:rPr>
        <w:t>Supervizorul,</w:t>
      </w:r>
      <w:r>
        <w:rPr>
          <w:spacing w:val="-6"/>
          <w:sz w:val="18"/>
        </w:rPr>
        <w:t xml:space="preserve"> </w:t>
      </w:r>
      <w:r>
        <w:rPr>
          <w:sz w:val="18"/>
        </w:rPr>
        <w:t>păstrând</w:t>
      </w:r>
      <w:r>
        <w:rPr>
          <w:spacing w:val="-6"/>
          <w:sz w:val="18"/>
        </w:rPr>
        <w:t xml:space="preserve"> </w:t>
      </w:r>
      <w:r>
        <w:rPr>
          <w:sz w:val="18"/>
        </w:rPr>
        <w:t>răspunderea</w:t>
      </w:r>
      <w:r>
        <w:rPr>
          <w:spacing w:val="-7"/>
          <w:sz w:val="18"/>
        </w:rPr>
        <w:t xml:space="preserve"> </w:t>
      </w:r>
      <w:r>
        <w:rPr>
          <w:sz w:val="18"/>
        </w:rPr>
        <w:t>finală,</w:t>
      </w:r>
      <w:r>
        <w:rPr>
          <w:spacing w:val="-6"/>
          <w:sz w:val="18"/>
        </w:rPr>
        <w:t xml:space="preserve"> </w:t>
      </w:r>
      <w:r>
        <w:rPr>
          <w:sz w:val="18"/>
        </w:rPr>
        <w:t>poate nominaliza</w:t>
      </w:r>
      <w:r>
        <w:rPr>
          <w:spacing w:val="-5"/>
          <w:sz w:val="18"/>
        </w:rPr>
        <w:t xml:space="preserve"> </w:t>
      </w:r>
      <w:r>
        <w:rPr>
          <w:sz w:val="18"/>
        </w:rPr>
        <w:t>unul</w:t>
      </w:r>
      <w:r>
        <w:rPr>
          <w:spacing w:val="-5"/>
          <w:sz w:val="18"/>
        </w:rPr>
        <w:t xml:space="preserve"> </w:t>
      </w:r>
      <w:r>
        <w:rPr>
          <w:sz w:val="18"/>
        </w:rPr>
        <w:t>sau</w:t>
      </w:r>
      <w:r>
        <w:rPr>
          <w:spacing w:val="-3"/>
          <w:sz w:val="18"/>
        </w:rPr>
        <w:t xml:space="preserve"> </w:t>
      </w:r>
      <w:r>
        <w:rPr>
          <w:sz w:val="18"/>
        </w:rPr>
        <w:t>mai</w:t>
      </w:r>
      <w:r>
        <w:rPr>
          <w:spacing w:val="-5"/>
          <w:sz w:val="18"/>
        </w:rPr>
        <w:t xml:space="preserve"> </w:t>
      </w:r>
      <w:r>
        <w:rPr>
          <w:sz w:val="18"/>
        </w:rPr>
        <w:t>mulţi</w:t>
      </w:r>
      <w:r>
        <w:rPr>
          <w:spacing w:val="-2"/>
          <w:sz w:val="18"/>
        </w:rPr>
        <w:t xml:space="preserve"> </w:t>
      </w:r>
      <w:r>
        <w:rPr>
          <w:sz w:val="18"/>
        </w:rPr>
        <w:t>reprezentanţi,</w:t>
      </w:r>
      <w:r>
        <w:rPr>
          <w:spacing w:val="-1"/>
          <w:sz w:val="18"/>
        </w:rPr>
        <w:t xml:space="preserve"> </w:t>
      </w:r>
      <w:r>
        <w:rPr>
          <w:sz w:val="18"/>
        </w:rPr>
        <w:t>din</w:t>
      </w:r>
      <w:r>
        <w:rPr>
          <w:spacing w:val="-5"/>
          <w:sz w:val="18"/>
        </w:rPr>
        <w:t xml:space="preserve"> </w:t>
      </w:r>
      <w:r>
        <w:rPr>
          <w:sz w:val="18"/>
        </w:rPr>
        <w:t>cadrul</w:t>
      </w:r>
      <w:r>
        <w:rPr>
          <w:spacing w:val="-4"/>
          <w:sz w:val="18"/>
        </w:rPr>
        <w:t xml:space="preserve"> </w:t>
      </w:r>
      <w:r>
        <w:rPr>
          <w:sz w:val="18"/>
        </w:rPr>
        <w:t>echipei</w:t>
      </w:r>
      <w:r>
        <w:rPr>
          <w:spacing w:val="-1"/>
          <w:sz w:val="18"/>
        </w:rPr>
        <w:t xml:space="preserve"> </w:t>
      </w:r>
      <w:r>
        <w:rPr>
          <w:sz w:val="18"/>
        </w:rPr>
        <w:t>sale,</w:t>
      </w:r>
      <w:r>
        <w:rPr>
          <w:spacing w:val="-2"/>
          <w:sz w:val="18"/>
        </w:rPr>
        <w:t xml:space="preserve"> </w:t>
      </w:r>
      <w:r>
        <w:rPr>
          <w:sz w:val="18"/>
        </w:rPr>
        <w:t>pentru</w:t>
      </w:r>
      <w:r>
        <w:rPr>
          <w:spacing w:val="-2"/>
          <w:sz w:val="18"/>
        </w:rPr>
        <w:t xml:space="preserve"> </w:t>
      </w:r>
      <w:r>
        <w:rPr>
          <w:sz w:val="18"/>
        </w:rPr>
        <w:t>a</w:t>
      </w:r>
      <w:r>
        <w:rPr>
          <w:spacing w:val="-4"/>
          <w:sz w:val="18"/>
        </w:rPr>
        <w:t xml:space="preserve"> </w:t>
      </w:r>
      <w:r>
        <w:rPr>
          <w:sz w:val="18"/>
        </w:rPr>
        <w:t>îndeplini</w:t>
      </w:r>
      <w:r>
        <w:rPr>
          <w:spacing w:val="-3"/>
          <w:sz w:val="18"/>
        </w:rPr>
        <w:t xml:space="preserve"> </w:t>
      </w:r>
      <w:r>
        <w:rPr>
          <w:sz w:val="18"/>
        </w:rPr>
        <w:t>oricare</w:t>
      </w:r>
      <w:r>
        <w:rPr>
          <w:spacing w:val="-5"/>
          <w:sz w:val="18"/>
        </w:rPr>
        <w:t xml:space="preserve"> </w:t>
      </w:r>
      <w:r>
        <w:rPr>
          <w:sz w:val="18"/>
        </w:rPr>
        <w:t>dintre responsabilităţile şi autoritatea deţinute de Supervizor şi poate revoca în orice moment această nominalizare</w:t>
      </w:r>
      <w:r>
        <w:rPr>
          <w:spacing w:val="-4"/>
          <w:sz w:val="18"/>
        </w:rPr>
        <w:t xml:space="preserve"> </w:t>
      </w:r>
      <w:r>
        <w:rPr>
          <w:sz w:val="18"/>
        </w:rPr>
        <w:t>sau</w:t>
      </w:r>
      <w:r>
        <w:rPr>
          <w:spacing w:val="-3"/>
          <w:sz w:val="18"/>
        </w:rPr>
        <w:t xml:space="preserve"> </w:t>
      </w:r>
      <w:r>
        <w:rPr>
          <w:sz w:val="18"/>
        </w:rPr>
        <w:t>poate</w:t>
      </w:r>
      <w:r>
        <w:rPr>
          <w:spacing w:val="-4"/>
          <w:sz w:val="18"/>
        </w:rPr>
        <w:t xml:space="preserve"> </w:t>
      </w:r>
      <w:r>
        <w:rPr>
          <w:sz w:val="18"/>
        </w:rPr>
        <w:t>înlocui</w:t>
      </w:r>
      <w:r>
        <w:rPr>
          <w:spacing w:val="-4"/>
          <w:sz w:val="18"/>
        </w:rPr>
        <w:t xml:space="preserve"> </w:t>
      </w:r>
      <w:r>
        <w:rPr>
          <w:sz w:val="18"/>
        </w:rPr>
        <w:t>reprezentantul.</w:t>
      </w:r>
      <w:r>
        <w:rPr>
          <w:spacing w:val="-9"/>
          <w:sz w:val="18"/>
        </w:rPr>
        <w:t xml:space="preserve"> </w:t>
      </w:r>
      <w:r>
        <w:rPr>
          <w:sz w:val="18"/>
        </w:rPr>
        <w:t>Orice</w:t>
      </w:r>
      <w:r>
        <w:rPr>
          <w:spacing w:val="-3"/>
          <w:sz w:val="18"/>
        </w:rPr>
        <w:t xml:space="preserve"> </w:t>
      </w:r>
      <w:r>
        <w:rPr>
          <w:sz w:val="18"/>
        </w:rPr>
        <w:t>astfel</w:t>
      </w:r>
      <w:r>
        <w:rPr>
          <w:spacing w:val="-10"/>
          <w:sz w:val="18"/>
        </w:rPr>
        <w:t xml:space="preserve"> </w:t>
      </w:r>
      <w:r>
        <w:rPr>
          <w:sz w:val="18"/>
        </w:rPr>
        <w:t>de</w:t>
      </w:r>
      <w:r>
        <w:rPr>
          <w:spacing w:val="-4"/>
          <w:sz w:val="18"/>
        </w:rPr>
        <w:t xml:space="preserve"> </w:t>
      </w:r>
      <w:r>
        <w:rPr>
          <w:sz w:val="18"/>
        </w:rPr>
        <w:t>nominalizare,</w:t>
      </w:r>
      <w:r>
        <w:rPr>
          <w:spacing w:val="-3"/>
          <w:sz w:val="18"/>
        </w:rPr>
        <w:t xml:space="preserve"> </w:t>
      </w:r>
      <w:r>
        <w:rPr>
          <w:sz w:val="18"/>
        </w:rPr>
        <w:t>revocare</w:t>
      </w:r>
      <w:r>
        <w:rPr>
          <w:spacing w:val="-4"/>
          <w:sz w:val="18"/>
        </w:rPr>
        <w:t xml:space="preserve"> </w:t>
      </w:r>
      <w:r>
        <w:rPr>
          <w:sz w:val="18"/>
        </w:rPr>
        <w:t>sau</w:t>
      </w:r>
      <w:r>
        <w:rPr>
          <w:spacing w:val="-4"/>
          <w:sz w:val="18"/>
        </w:rPr>
        <w:t xml:space="preserve"> </w:t>
      </w:r>
      <w:r>
        <w:rPr>
          <w:sz w:val="18"/>
        </w:rPr>
        <w:t>înlocuire</w:t>
      </w:r>
      <w:r>
        <w:rPr>
          <w:spacing w:val="-3"/>
          <w:sz w:val="18"/>
        </w:rPr>
        <w:t xml:space="preserve"> </w:t>
      </w:r>
      <w:r>
        <w:rPr>
          <w:sz w:val="18"/>
        </w:rPr>
        <w:t>se va face în scris şi nu se va implementa până nu se transmite un exemplar Antreprenorului şi Beneficiarului. Supervizorul va emite către Antreprenor un Ordin Administrativ prin care va stabili responsabilităţile, autoritatea şi identitatea reprezentantului Supervizorului, la Data de Începere şi ulterior, ori de câte ori este necesar. Rolul reprezentantului Supervizorului va fi cel menţionat în nominalizarea transmisă de</w:t>
      </w:r>
      <w:r>
        <w:rPr>
          <w:spacing w:val="-2"/>
          <w:sz w:val="18"/>
        </w:rPr>
        <w:t xml:space="preserve"> </w:t>
      </w:r>
      <w:r>
        <w:rPr>
          <w:sz w:val="18"/>
        </w:rPr>
        <w:t>Supervizor.</w:t>
      </w:r>
    </w:p>
    <w:p>
      <w:pPr>
        <w:pStyle w:val="ListParagraph"/>
        <w:numPr>
          <w:ilvl w:val="1"/>
          <w:numId w:val="37"/>
        </w:numPr>
        <w:tabs>
          <w:tab w:val="left" w:pos="942"/>
        </w:tabs>
        <w:spacing w:before="114" w:line="364" w:lineRule="auto"/>
        <w:ind w:left="941" w:right="114" w:hanging="836"/>
        <w:jc w:val="both"/>
        <w:rPr>
          <w:sz w:val="18"/>
        </w:rPr>
      </w:pPr>
      <w:r>
        <w:rPr>
          <w:sz w:val="18"/>
        </w:rPr>
        <w:t>Orice comunicare transmisă de reprezentantul Supervizorului către Antreprenor conform termenilor acestei delegări va avea acelaşi efect ca şi cum ar fi fost transmisă de Supervizor,</w:t>
      </w:r>
      <w:r>
        <w:rPr>
          <w:spacing w:val="-6"/>
          <w:sz w:val="18"/>
        </w:rPr>
        <w:t xml:space="preserve"> </w:t>
      </w:r>
      <w:r>
        <w:rPr>
          <w:sz w:val="18"/>
        </w:rPr>
        <w:t>însă:</w:t>
      </w:r>
    </w:p>
    <w:p>
      <w:pPr>
        <w:pStyle w:val="ListParagraph"/>
        <w:numPr>
          <w:ilvl w:val="2"/>
          <w:numId w:val="37"/>
        </w:numPr>
        <w:tabs>
          <w:tab w:val="left" w:pos="1513"/>
        </w:tabs>
        <w:spacing w:before="142" w:line="364" w:lineRule="auto"/>
        <w:ind w:left="1512" w:right="113" w:hanging="557"/>
        <w:jc w:val="both"/>
        <w:rPr>
          <w:sz w:val="18"/>
        </w:rPr>
      </w:pPr>
      <w:r>
        <w:rPr>
          <w:sz w:val="18"/>
        </w:rPr>
        <w:t>lipsa respingerii din partea reprezentantului Supervizorului a unei lucrări, unui Material sau unui Echipament nu va afecta autoritatea Supervizorului de a refuza lucrarea, Materialul sau Echipamentul respectiv şi de a da instrucţiunile necesare pentru rectificarea</w:t>
      </w:r>
      <w:r>
        <w:rPr>
          <w:spacing w:val="-3"/>
          <w:sz w:val="18"/>
        </w:rPr>
        <w:t xml:space="preserve"> </w:t>
      </w:r>
      <w:r>
        <w:rPr>
          <w:sz w:val="18"/>
        </w:rPr>
        <w:t>acestora;</w:t>
      </w:r>
    </w:p>
    <w:p>
      <w:pPr>
        <w:pStyle w:val="ListParagraph"/>
        <w:numPr>
          <w:ilvl w:val="2"/>
          <w:numId w:val="37"/>
        </w:numPr>
        <w:tabs>
          <w:tab w:val="left" w:pos="1513"/>
        </w:tabs>
        <w:spacing w:before="110" w:line="369" w:lineRule="auto"/>
        <w:ind w:left="1512" w:right="115" w:hanging="557"/>
        <w:jc w:val="both"/>
        <w:rPr>
          <w:sz w:val="18"/>
        </w:rPr>
      </w:pPr>
      <w:r>
        <w:rPr>
          <w:sz w:val="18"/>
        </w:rPr>
        <w:t>Supervizorul</w:t>
      </w:r>
      <w:r>
        <w:rPr>
          <w:spacing w:val="-15"/>
          <w:sz w:val="18"/>
        </w:rPr>
        <w:t xml:space="preserve"> </w:t>
      </w:r>
      <w:r>
        <w:rPr>
          <w:sz w:val="18"/>
        </w:rPr>
        <w:t>va</w:t>
      </w:r>
      <w:r>
        <w:rPr>
          <w:spacing w:val="-15"/>
          <w:sz w:val="18"/>
        </w:rPr>
        <w:t xml:space="preserve"> </w:t>
      </w:r>
      <w:r>
        <w:rPr>
          <w:sz w:val="18"/>
        </w:rPr>
        <w:t>fi</w:t>
      </w:r>
      <w:r>
        <w:rPr>
          <w:spacing w:val="-15"/>
          <w:sz w:val="18"/>
        </w:rPr>
        <w:t xml:space="preserve"> </w:t>
      </w:r>
      <w:r>
        <w:rPr>
          <w:sz w:val="18"/>
        </w:rPr>
        <w:t>liber</w:t>
      </w:r>
      <w:r>
        <w:rPr>
          <w:spacing w:val="-16"/>
          <w:sz w:val="18"/>
        </w:rPr>
        <w:t xml:space="preserve"> </w:t>
      </w:r>
      <w:r>
        <w:rPr>
          <w:sz w:val="18"/>
        </w:rPr>
        <w:t>să</w:t>
      </w:r>
      <w:r>
        <w:rPr>
          <w:spacing w:val="-14"/>
          <w:sz w:val="18"/>
        </w:rPr>
        <w:t xml:space="preserve"> </w:t>
      </w:r>
      <w:r>
        <w:rPr>
          <w:sz w:val="18"/>
        </w:rPr>
        <w:t>schimbe</w:t>
      </w:r>
      <w:r>
        <w:rPr>
          <w:spacing w:val="-13"/>
          <w:sz w:val="18"/>
        </w:rPr>
        <w:t xml:space="preserve"> </w:t>
      </w:r>
      <w:r>
        <w:rPr>
          <w:sz w:val="18"/>
        </w:rPr>
        <w:t>sau</w:t>
      </w:r>
      <w:r>
        <w:rPr>
          <w:spacing w:val="-14"/>
          <w:sz w:val="18"/>
        </w:rPr>
        <w:t xml:space="preserve"> </w:t>
      </w:r>
      <w:r>
        <w:rPr>
          <w:sz w:val="18"/>
        </w:rPr>
        <w:t>să</w:t>
      </w:r>
      <w:r>
        <w:rPr>
          <w:spacing w:val="-16"/>
          <w:sz w:val="18"/>
        </w:rPr>
        <w:t xml:space="preserve"> </w:t>
      </w:r>
      <w:r>
        <w:rPr>
          <w:sz w:val="18"/>
        </w:rPr>
        <w:t>modifice</w:t>
      </w:r>
      <w:r>
        <w:rPr>
          <w:spacing w:val="-14"/>
          <w:sz w:val="18"/>
        </w:rPr>
        <w:t xml:space="preserve"> </w:t>
      </w:r>
      <w:r>
        <w:rPr>
          <w:sz w:val="18"/>
        </w:rPr>
        <w:t>conţinutul</w:t>
      </w:r>
      <w:r>
        <w:rPr>
          <w:spacing w:val="-13"/>
          <w:sz w:val="18"/>
        </w:rPr>
        <w:t xml:space="preserve"> </w:t>
      </w:r>
      <w:r>
        <w:rPr>
          <w:sz w:val="18"/>
        </w:rPr>
        <w:t>acestei</w:t>
      </w:r>
      <w:r>
        <w:rPr>
          <w:spacing w:val="-15"/>
          <w:sz w:val="18"/>
        </w:rPr>
        <w:t xml:space="preserve"> </w:t>
      </w:r>
      <w:r>
        <w:rPr>
          <w:sz w:val="18"/>
        </w:rPr>
        <w:t>comunicări,</w:t>
      </w:r>
      <w:r>
        <w:rPr>
          <w:spacing w:val="-15"/>
          <w:sz w:val="18"/>
        </w:rPr>
        <w:t xml:space="preserve"> </w:t>
      </w:r>
      <w:r>
        <w:rPr>
          <w:sz w:val="18"/>
        </w:rPr>
        <w:t>într-un</w:t>
      </w:r>
      <w:r>
        <w:rPr>
          <w:spacing w:val="-14"/>
          <w:sz w:val="18"/>
        </w:rPr>
        <w:t xml:space="preserve"> </w:t>
      </w:r>
      <w:r>
        <w:rPr>
          <w:sz w:val="18"/>
        </w:rPr>
        <w:t>termen de 5 zile. O astfel de comunicare nemodificată sau anulată în termen de 5 zile rămâne</w:t>
      </w:r>
      <w:r>
        <w:rPr>
          <w:spacing w:val="-18"/>
          <w:sz w:val="18"/>
        </w:rPr>
        <w:t xml:space="preserve"> </w:t>
      </w:r>
      <w:r>
        <w:rPr>
          <w:sz w:val="18"/>
        </w:rPr>
        <w:t>finală.</w:t>
      </w:r>
    </w:p>
    <w:p>
      <w:pPr>
        <w:pStyle w:val="ListParagraph"/>
        <w:numPr>
          <w:ilvl w:val="1"/>
          <w:numId w:val="37"/>
        </w:numPr>
        <w:tabs>
          <w:tab w:val="left" w:pos="942"/>
        </w:tabs>
        <w:spacing w:before="110" w:line="369" w:lineRule="auto"/>
        <w:ind w:left="941" w:right="110" w:hanging="836"/>
        <w:jc w:val="both"/>
        <w:rPr>
          <w:sz w:val="18"/>
        </w:rPr>
      </w:pPr>
      <w:r>
        <w:rPr>
          <w:sz w:val="18"/>
        </w:rPr>
        <w:t>Instrucţiunile şi/sau Ordinele  emise  în  scris  de  către  Supervizor  sau  reprezentantul  acestuia  vor fi considerate Ordin Administrativ. Aceste Ordine vor fi datate, numerotate şi notate de Supervizor într-un registru, iar copiile vor fi transmise personal, după caz, Reprezentantului Antreprenorului.</w:t>
      </w:r>
    </w:p>
    <w:p>
      <w:pPr>
        <w:pStyle w:val="BodyText"/>
        <w:spacing w:before="45" w:line="369" w:lineRule="auto"/>
        <w:ind w:left="955" w:right="114"/>
      </w:pPr>
      <w:r>
        <w:t>Instrucţiunile</w:t>
      </w:r>
      <w:r>
        <w:rPr>
          <w:spacing w:val="-12"/>
        </w:rPr>
        <w:t xml:space="preserve"> </w:t>
      </w:r>
      <w:r>
        <w:t>şi/sau</w:t>
      </w:r>
      <w:r>
        <w:rPr>
          <w:spacing w:val="-10"/>
        </w:rPr>
        <w:t xml:space="preserve"> </w:t>
      </w:r>
      <w:r>
        <w:t>Ordinele</w:t>
      </w:r>
      <w:r>
        <w:rPr>
          <w:spacing w:val="-8"/>
        </w:rPr>
        <w:t xml:space="preserve"> </w:t>
      </w:r>
      <w:r>
        <w:t>emise</w:t>
      </w:r>
      <w:r>
        <w:rPr>
          <w:spacing w:val="-12"/>
        </w:rPr>
        <w:t xml:space="preserve"> </w:t>
      </w:r>
      <w:r>
        <w:t>verbal</w:t>
      </w:r>
      <w:r>
        <w:rPr>
          <w:spacing w:val="-10"/>
        </w:rPr>
        <w:t xml:space="preserve"> </w:t>
      </w:r>
      <w:r>
        <w:t>vor</w:t>
      </w:r>
      <w:r>
        <w:rPr>
          <w:spacing w:val="-11"/>
        </w:rPr>
        <w:t xml:space="preserve"> </w:t>
      </w:r>
      <w:r>
        <w:t>fi</w:t>
      </w:r>
      <w:r>
        <w:rPr>
          <w:spacing w:val="-8"/>
        </w:rPr>
        <w:t xml:space="preserve"> </w:t>
      </w:r>
      <w:r>
        <w:t>confirmate</w:t>
      </w:r>
      <w:r>
        <w:rPr>
          <w:spacing w:val="-9"/>
        </w:rPr>
        <w:t xml:space="preserve"> </w:t>
      </w:r>
      <w:r>
        <w:t>de</w:t>
      </w:r>
      <w:r>
        <w:rPr>
          <w:spacing w:val="-11"/>
        </w:rPr>
        <w:t xml:space="preserve"> </w:t>
      </w:r>
      <w:r>
        <w:t>Supervizor</w:t>
      </w:r>
      <w:r>
        <w:rPr>
          <w:spacing w:val="-12"/>
        </w:rPr>
        <w:t xml:space="preserve"> </w:t>
      </w:r>
      <w:r>
        <w:t>sau</w:t>
      </w:r>
      <w:r>
        <w:rPr>
          <w:spacing w:val="-10"/>
        </w:rPr>
        <w:t xml:space="preserve"> </w:t>
      </w:r>
      <w:r>
        <w:t>reprezentantul</w:t>
      </w:r>
      <w:r>
        <w:rPr>
          <w:spacing w:val="-10"/>
        </w:rPr>
        <w:t xml:space="preserve"> </w:t>
      </w:r>
      <w:r>
        <w:t>acestuia în 24 de ore. În cazul în care nu sunt confirmate, se consideră anulate şi Antreprenorul nu are nicio obligaţie să le</w:t>
      </w:r>
      <w:r>
        <w:rPr>
          <w:spacing w:val="-2"/>
        </w:rPr>
        <w:t xml:space="preserve"> </w:t>
      </w:r>
      <w:r>
        <w:t>implementeze.</w:t>
      </w:r>
    </w:p>
    <w:p>
      <w:pPr>
        <w:pStyle w:val="ListParagraph"/>
        <w:numPr>
          <w:ilvl w:val="1"/>
          <w:numId w:val="37"/>
        </w:numPr>
        <w:tabs>
          <w:tab w:val="left" w:pos="952"/>
        </w:tabs>
        <w:spacing w:before="112" w:line="364" w:lineRule="auto"/>
        <w:ind w:left="951" w:right="113" w:hanging="845"/>
        <w:jc w:val="both"/>
        <w:rPr>
          <w:sz w:val="18"/>
        </w:rPr>
      </w:pPr>
      <w:r>
        <w:rPr>
          <w:sz w:val="18"/>
        </w:rPr>
        <w:t>Supervizorul, inclusiv reprezentantul acestuia, este singurul autorizat să emită Ordine Administrative către Antreprenor, inclusiv cu documente suplimentare şi instrucţiuni necesare pentru proiectarea şi executarea corespunzătoare şi adecvată a Lucrărilor, inclusiv remedierea oricăror defecţiuni. Pentru evitarea oricărui dubiu, dispoziţiile de şantier emise de către proiectantul Lucrărilor vor fi implementate de către Antreprenor numai după ce (şi dacă) sunt incluse într-un Ordin Administrativ emis de către</w:t>
      </w:r>
      <w:r>
        <w:rPr>
          <w:spacing w:val="1"/>
          <w:sz w:val="18"/>
        </w:rPr>
        <w:t xml:space="preserve"> </w:t>
      </w:r>
      <w:r>
        <w:rPr>
          <w:sz w:val="18"/>
        </w:rPr>
        <w:t>Supervizor.</w:t>
      </w:r>
    </w:p>
    <w:p>
      <w:pPr>
        <w:spacing w:line="364" w:lineRule="auto"/>
        <w:jc w:val="both"/>
        <w:rPr>
          <w:sz w:val="18"/>
        </w:rPr>
        <w:sectPr>
          <w:pgSz w:w="11910" w:h="16840"/>
          <w:pgMar w:top="1360" w:right="1020" w:bottom="1160" w:left="1600" w:header="284" w:footer="964" w:gutter="0"/>
          <w:cols w:space="720"/>
        </w:sectPr>
      </w:pPr>
    </w:p>
    <w:p>
      <w:pPr>
        <w:pStyle w:val="ListParagraph"/>
        <w:numPr>
          <w:ilvl w:val="1"/>
          <w:numId w:val="37"/>
        </w:numPr>
        <w:tabs>
          <w:tab w:val="left" w:pos="952"/>
        </w:tabs>
        <w:spacing w:before="83" w:line="364" w:lineRule="auto"/>
        <w:ind w:left="951" w:right="111" w:hanging="845"/>
        <w:jc w:val="both"/>
        <w:rPr>
          <w:sz w:val="18"/>
        </w:rPr>
      </w:pPr>
      <w:r>
        <w:rPr>
          <w:sz w:val="18"/>
        </w:rPr>
        <w:lastRenderedPageBreak/>
        <w:t>Dacă identitatea Supervizorului nu este stabilită în Acordul Contractual, Beneficiarul va desemna Supervizorul printr-o notificare adresată Antreprenorului în termen de 10 zile de la semnarea Contractului.</w:t>
      </w:r>
      <w:r>
        <w:rPr>
          <w:spacing w:val="-2"/>
          <w:sz w:val="18"/>
        </w:rPr>
        <w:t xml:space="preserve"> </w:t>
      </w:r>
      <w:r>
        <w:rPr>
          <w:sz w:val="18"/>
        </w:rPr>
        <w:t>În</w:t>
      </w:r>
      <w:r>
        <w:rPr>
          <w:spacing w:val="-5"/>
          <w:sz w:val="18"/>
        </w:rPr>
        <w:t xml:space="preserve"> </w:t>
      </w:r>
      <w:r>
        <w:rPr>
          <w:sz w:val="18"/>
        </w:rPr>
        <w:t>cazul</w:t>
      </w:r>
      <w:r>
        <w:rPr>
          <w:spacing w:val="-4"/>
          <w:sz w:val="18"/>
        </w:rPr>
        <w:t xml:space="preserve"> </w:t>
      </w:r>
      <w:r>
        <w:rPr>
          <w:sz w:val="18"/>
        </w:rPr>
        <w:t>în</w:t>
      </w:r>
      <w:r>
        <w:rPr>
          <w:spacing w:val="-5"/>
          <w:sz w:val="18"/>
        </w:rPr>
        <w:t xml:space="preserve"> </w:t>
      </w:r>
      <w:r>
        <w:rPr>
          <w:sz w:val="18"/>
        </w:rPr>
        <w:t>care</w:t>
      </w:r>
      <w:r>
        <w:rPr>
          <w:spacing w:val="-1"/>
          <w:sz w:val="18"/>
        </w:rPr>
        <w:t xml:space="preserve"> </w:t>
      </w:r>
      <w:r>
        <w:rPr>
          <w:sz w:val="18"/>
        </w:rPr>
        <w:t>Beneficiarul</w:t>
      </w:r>
      <w:r>
        <w:rPr>
          <w:spacing w:val="-4"/>
          <w:sz w:val="18"/>
        </w:rPr>
        <w:t xml:space="preserve"> </w:t>
      </w:r>
      <w:r>
        <w:rPr>
          <w:sz w:val="18"/>
        </w:rPr>
        <w:t>nu</w:t>
      </w:r>
      <w:r>
        <w:rPr>
          <w:spacing w:val="-2"/>
          <w:sz w:val="18"/>
        </w:rPr>
        <w:t xml:space="preserve"> </w:t>
      </w:r>
      <w:r>
        <w:rPr>
          <w:sz w:val="18"/>
        </w:rPr>
        <w:t>transmite</w:t>
      </w:r>
      <w:r>
        <w:rPr>
          <w:spacing w:val="-2"/>
          <w:sz w:val="18"/>
        </w:rPr>
        <w:t xml:space="preserve"> </w:t>
      </w:r>
      <w:r>
        <w:rPr>
          <w:sz w:val="18"/>
        </w:rPr>
        <w:t>o</w:t>
      </w:r>
      <w:r>
        <w:rPr>
          <w:spacing w:val="-6"/>
          <w:sz w:val="18"/>
        </w:rPr>
        <w:t xml:space="preserve"> </w:t>
      </w:r>
      <w:r>
        <w:rPr>
          <w:sz w:val="18"/>
        </w:rPr>
        <w:t>asemenea</w:t>
      </w:r>
      <w:r>
        <w:rPr>
          <w:spacing w:val="-5"/>
          <w:sz w:val="18"/>
        </w:rPr>
        <w:t xml:space="preserve"> </w:t>
      </w:r>
      <w:r>
        <w:rPr>
          <w:sz w:val="18"/>
        </w:rPr>
        <w:t>notificare,</w:t>
      </w:r>
      <w:r>
        <w:rPr>
          <w:spacing w:val="-2"/>
          <w:sz w:val="18"/>
        </w:rPr>
        <w:t xml:space="preserve"> </w:t>
      </w:r>
      <w:r>
        <w:rPr>
          <w:sz w:val="18"/>
        </w:rPr>
        <w:t>rolul</w:t>
      </w:r>
      <w:r>
        <w:rPr>
          <w:spacing w:val="-4"/>
          <w:sz w:val="18"/>
        </w:rPr>
        <w:t xml:space="preserve"> </w:t>
      </w:r>
      <w:r>
        <w:rPr>
          <w:sz w:val="18"/>
        </w:rPr>
        <w:t>Supervizorului</w:t>
      </w:r>
      <w:r>
        <w:rPr>
          <w:spacing w:val="-2"/>
          <w:sz w:val="18"/>
        </w:rPr>
        <w:t xml:space="preserve"> </w:t>
      </w:r>
      <w:r>
        <w:rPr>
          <w:sz w:val="18"/>
        </w:rPr>
        <w:t>va fi</w:t>
      </w:r>
      <w:r>
        <w:rPr>
          <w:spacing w:val="-3"/>
          <w:sz w:val="18"/>
        </w:rPr>
        <w:t xml:space="preserve"> </w:t>
      </w:r>
      <w:r>
        <w:rPr>
          <w:sz w:val="18"/>
        </w:rPr>
        <w:t>îndeplinit</w:t>
      </w:r>
      <w:r>
        <w:rPr>
          <w:spacing w:val="-1"/>
          <w:sz w:val="18"/>
        </w:rPr>
        <w:t xml:space="preserve"> </w:t>
      </w:r>
      <w:r>
        <w:rPr>
          <w:sz w:val="18"/>
        </w:rPr>
        <w:t>de</w:t>
      </w:r>
      <w:r>
        <w:rPr>
          <w:spacing w:val="-4"/>
          <w:sz w:val="18"/>
        </w:rPr>
        <w:t xml:space="preserve"> </w:t>
      </w:r>
      <w:r>
        <w:rPr>
          <w:sz w:val="18"/>
        </w:rPr>
        <w:t>către</w:t>
      </w:r>
      <w:r>
        <w:rPr>
          <w:spacing w:val="-1"/>
          <w:sz w:val="18"/>
        </w:rPr>
        <w:t xml:space="preserve"> </w:t>
      </w:r>
      <w:r>
        <w:rPr>
          <w:sz w:val="18"/>
        </w:rPr>
        <w:t>Beneficiar</w:t>
      </w:r>
      <w:r>
        <w:rPr>
          <w:spacing w:val="-4"/>
          <w:sz w:val="18"/>
        </w:rPr>
        <w:t xml:space="preserve"> </w:t>
      </w:r>
      <w:r>
        <w:rPr>
          <w:sz w:val="18"/>
        </w:rPr>
        <w:t>care</w:t>
      </w:r>
      <w:r>
        <w:rPr>
          <w:spacing w:val="-1"/>
          <w:sz w:val="18"/>
        </w:rPr>
        <w:t xml:space="preserve"> </w:t>
      </w:r>
      <w:r>
        <w:rPr>
          <w:sz w:val="18"/>
        </w:rPr>
        <w:t>va</w:t>
      </w:r>
      <w:r>
        <w:rPr>
          <w:spacing w:val="-5"/>
          <w:sz w:val="18"/>
        </w:rPr>
        <w:t xml:space="preserve"> </w:t>
      </w:r>
      <w:r>
        <w:rPr>
          <w:sz w:val="18"/>
        </w:rPr>
        <w:t>desemna</w:t>
      </w:r>
      <w:r>
        <w:rPr>
          <w:spacing w:val="-1"/>
          <w:sz w:val="18"/>
        </w:rPr>
        <w:t xml:space="preserve"> </w:t>
      </w:r>
      <w:r>
        <w:rPr>
          <w:sz w:val="18"/>
        </w:rPr>
        <w:t>o</w:t>
      </w:r>
      <w:r>
        <w:rPr>
          <w:spacing w:val="-5"/>
          <w:sz w:val="18"/>
        </w:rPr>
        <w:t xml:space="preserve"> </w:t>
      </w:r>
      <w:r>
        <w:rPr>
          <w:sz w:val="18"/>
        </w:rPr>
        <w:t>echipă</w:t>
      </w:r>
      <w:r>
        <w:rPr>
          <w:spacing w:val="-2"/>
          <w:sz w:val="18"/>
        </w:rPr>
        <w:t xml:space="preserve"> </w:t>
      </w:r>
      <w:r>
        <w:rPr>
          <w:sz w:val="18"/>
        </w:rPr>
        <w:t>în</w:t>
      </w:r>
      <w:r>
        <w:rPr>
          <w:spacing w:val="-1"/>
          <w:sz w:val="18"/>
        </w:rPr>
        <w:t xml:space="preserve"> </w:t>
      </w:r>
      <w:r>
        <w:rPr>
          <w:sz w:val="18"/>
        </w:rPr>
        <w:t>acest</w:t>
      </w:r>
      <w:r>
        <w:rPr>
          <w:spacing w:val="-4"/>
          <w:sz w:val="18"/>
        </w:rPr>
        <w:t xml:space="preserve"> </w:t>
      </w:r>
      <w:r>
        <w:rPr>
          <w:sz w:val="18"/>
        </w:rPr>
        <w:t>scop.</w:t>
      </w:r>
      <w:r>
        <w:rPr>
          <w:spacing w:val="-1"/>
          <w:sz w:val="18"/>
        </w:rPr>
        <w:t xml:space="preserve"> </w:t>
      </w:r>
      <w:r>
        <w:rPr>
          <w:sz w:val="18"/>
        </w:rPr>
        <w:t>Beneficiarul</w:t>
      </w:r>
      <w:r>
        <w:rPr>
          <w:spacing w:val="-4"/>
          <w:sz w:val="18"/>
        </w:rPr>
        <w:t xml:space="preserve"> </w:t>
      </w:r>
      <w:r>
        <w:rPr>
          <w:sz w:val="18"/>
        </w:rPr>
        <w:t>are</w:t>
      </w:r>
      <w:r>
        <w:rPr>
          <w:spacing w:val="-1"/>
          <w:sz w:val="18"/>
        </w:rPr>
        <w:t xml:space="preserve"> </w:t>
      </w:r>
      <w:r>
        <w:rPr>
          <w:sz w:val="18"/>
        </w:rPr>
        <w:t>dreptul</w:t>
      </w:r>
      <w:r>
        <w:rPr>
          <w:spacing w:val="-3"/>
          <w:sz w:val="18"/>
        </w:rPr>
        <w:t xml:space="preserve"> </w:t>
      </w:r>
      <w:r>
        <w:rPr>
          <w:sz w:val="18"/>
        </w:rPr>
        <w:t>de</w:t>
      </w:r>
      <w:r>
        <w:rPr>
          <w:spacing w:val="-1"/>
          <w:sz w:val="18"/>
        </w:rPr>
        <w:t xml:space="preserve"> </w:t>
      </w:r>
      <w:r>
        <w:rPr>
          <w:sz w:val="18"/>
        </w:rPr>
        <w:t>a înlocui Supervizorul. Înlocuirea Supervizorului va fi notificată de către Beneficiar în scris în cel mai scurt timp Antreprenorului împreună cu furnizarea detaliilor de identificare ale noului Supervizor. Data la care noul Supervizor preia atribuţiile sale va fi data</w:t>
      </w:r>
      <w:r>
        <w:rPr>
          <w:spacing w:val="-1"/>
          <w:sz w:val="18"/>
        </w:rPr>
        <w:t xml:space="preserve"> </w:t>
      </w:r>
      <w:r>
        <w:rPr>
          <w:sz w:val="18"/>
        </w:rPr>
        <w:t>notificării.</w:t>
      </w:r>
    </w:p>
    <w:p>
      <w:pPr>
        <w:pStyle w:val="BodyText"/>
        <w:spacing w:before="3"/>
        <w:jc w:val="left"/>
        <w:rPr>
          <w:sz w:val="29"/>
        </w:rPr>
      </w:pPr>
    </w:p>
    <w:p>
      <w:pPr>
        <w:pStyle w:val="Heading1"/>
        <w:numPr>
          <w:ilvl w:val="0"/>
          <w:numId w:val="37"/>
        </w:numPr>
        <w:tabs>
          <w:tab w:val="left" w:pos="719"/>
        </w:tabs>
        <w:spacing w:before="1"/>
        <w:ind w:left="718"/>
        <w:jc w:val="both"/>
      </w:pPr>
      <w:r>
        <w:t>Cesiune</w:t>
      </w:r>
    </w:p>
    <w:p>
      <w:pPr>
        <w:pStyle w:val="BodyText"/>
        <w:jc w:val="left"/>
        <w:rPr>
          <w:b/>
          <w:sz w:val="19"/>
        </w:rPr>
      </w:pPr>
    </w:p>
    <w:p>
      <w:pPr>
        <w:pStyle w:val="ListParagraph"/>
        <w:numPr>
          <w:ilvl w:val="1"/>
          <w:numId w:val="37"/>
        </w:numPr>
        <w:tabs>
          <w:tab w:val="left" w:pos="947"/>
        </w:tabs>
        <w:spacing w:line="364" w:lineRule="auto"/>
        <w:ind w:left="946" w:right="114" w:hanging="840"/>
        <w:jc w:val="both"/>
        <w:rPr>
          <w:sz w:val="18"/>
        </w:rPr>
      </w:pPr>
      <w:r>
        <w:rPr>
          <w:sz w:val="18"/>
        </w:rPr>
        <w:t>O cesiune va fi validă doar dacă reprezintă un acord scris prin care o Parte transferă Contractul sau parte din acesta unui terţ şi a fost obţinut acordul prealabil al celeilalte P ărţi. Cu excepţia cazurilor expres prevăzute în aceste Condiţii Generale, Antreprenorul nu va cesiona niciuna dintre obligaţiile sale</w:t>
      </w:r>
      <w:r>
        <w:rPr>
          <w:spacing w:val="-1"/>
          <w:sz w:val="18"/>
        </w:rPr>
        <w:t xml:space="preserve"> </w:t>
      </w:r>
      <w:r>
        <w:rPr>
          <w:sz w:val="18"/>
        </w:rPr>
        <w:t>contractuale.</w:t>
      </w:r>
    </w:p>
    <w:p>
      <w:pPr>
        <w:pStyle w:val="ListParagraph"/>
        <w:numPr>
          <w:ilvl w:val="1"/>
          <w:numId w:val="37"/>
        </w:numPr>
        <w:tabs>
          <w:tab w:val="left" w:pos="947"/>
        </w:tabs>
        <w:spacing w:before="116"/>
        <w:ind w:left="946" w:hanging="841"/>
        <w:jc w:val="both"/>
        <w:rPr>
          <w:sz w:val="18"/>
        </w:rPr>
      </w:pPr>
      <w:r>
        <w:rPr>
          <w:sz w:val="18"/>
        </w:rPr>
        <w:t>Prin excepţie de la prevederile subclauzei</w:t>
      </w:r>
      <w:r>
        <w:rPr>
          <w:spacing w:val="-1"/>
          <w:sz w:val="18"/>
        </w:rPr>
        <w:t xml:space="preserve"> </w:t>
      </w:r>
      <w:r>
        <w:rPr>
          <w:sz w:val="18"/>
        </w:rPr>
        <w:t>6.1:</w:t>
      </w:r>
    </w:p>
    <w:p>
      <w:pPr>
        <w:pStyle w:val="BodyText"/>
        <w:spacing w:before="10"/>
        <w:jc w:val="left"/>
        <w:rPr>
          <w:sz w:val="20"/>
        </w:rPr>
      </w:pPr>
    </w:p>
    <w:p>
      <w:pPr>
        <w:pStyle w:val="ListParagraph"/>
        <w:numPr>
          <w:ilvl w:val="2"/>
          <w:numId w:val="37"/>
        </w:numPr>
        <w:tabs>
          <w:tab w:val="left" w:pos="1508"/>
        </w:tabs>
        <w:spacing w:line="369" w:lineRule="auto"/>
        <w:ind w:left="1507" w:right="113" w:hanging="557"/>
        <w:jc w:val="both"/>
        <w:rPr>
          <w:sz w:val="18"/>
        </w:rPr>
      </w:pPr>
      <w:r>
        <w:rPr>
          <w:sz w:val="18"/>
        </w:rPr>
        <w:t>fiecare</w:t>
      </w:r>
      <w:r>
        <w:rPr>
          <w:spacing w:val="-10"/>
          <w:sz w:val="18"/>
        </w:rPr>
        <w:t xml:space="preserve"> </w:t>
      </w:r>
      <w:r>
        <w:rPr>
          <w:sz w:val="18"/>
        </w:rPr>
        <w:t>Parte</w:t>
      </w:r>
      <w:r>
        <w:rPr>
          <w:spacing w:val="-10"/>
          <w:sz w:val="18"/>
        </w:rPr>
        <w:t xml:space="preserve"> </w:t>
      </w:r>
      <w:r>
        <w:rPr>
          <w:sz w:val="18"/>
        </w:rPr>
        <w:t>poate</w:t>
      </w:r>
      <w:r>
        <w:rPr>
          <w:spacing w:val="-10"/>
          <w:sz w:val="18"/>
        </w:rPr>
        <w:t xml:space="preserve"> </w:t>
      </w:r>
      <w:r>
        <w:rPr>
          <w:sz w:val="18"/>
        </w:rPr>
        <w:t>cesiona,</w:t>
      </w:r>
      <w:r>
        <w:rPr>
          <w:spacing w:val="-9"/>
          <w:sz w:val="18"/>
        </w:rPr>
        <w:t xml:space="preserve"> </w:t>
      </w:r>
      <w:r>
        <w:rPr>
          <w:sz w:val="18"/>
        </w:rPr>
        <w:t>sub</w:t>
      </w:r>
      <w:r>
        <w:rPr>
          <w:spacing w:val="-10"/>
          <w:sz w:val="18"/>
        </w:rPr>
        <w:t xml:space="preserve"> </w:t>
      </w:r>
      <w:r>
        <w:rPr>
          <w:sz w:val="18"/>
        </w:rPr>
        <w:t>formă</w:t>
      </w:r>
      <w:r>
        <w:rPr>
          <w:spacing w:val="-11"/>
          <w:sz w:val="18"/>
        </w:rPr>
        <w:t xml:space="preserve"> </w:t>
      </w:r>
      <w:r>
        <w:rPr>
          <w:sz w:val="18"/>
        </w:rPr>
        <w:t>de</w:t>
      </w:r>
      <w:r>
        <w:rPr>
          <w:spacing w:val="-14"/>
          <w:sz w:val="18"/>
        </w:rPr>
        <w:t xml:space="preserve"> </w:t>
      </w:r>
      <w:r>
        <w:rPr>
          <w:sz w:val="18"/>
        </w:rPr>
        <w:t>garanţie</w:t>
      </w:r>
      <w:r>
        <w:rPr>
          <w:spacing w:val="-10"/>
          <w:sz w:val="18"/>
        </w:rPr>
        <w:t xml:space="preserve"> </w:t>
      </w:r>
      <w:r>
        <w:rPr>
          <w:sz w:val="18"/>
        </w:rPr>
        <w:t>în</w:t>
      </w:r>
      <w:r>
        <w:rPr>
          <w:spacing w:val="-10"/>
          <w:sz w:val="18"/>
        </w:rPr>
        <w:t xml:space="preserve"> </w:t>
      </w:r>
      <w:r>
        <w:rPr>
          <w:sz w:val="18"/>
        </w:rPr>
        <w:t>favoarea</w:t>
      </w:r>
      <w:r>
        <w:rPr>
          <w:spacing w:val="-11"/>
          <w:sz w:val="18"/>
        </w:rPr>
        <w:t xml:space="preserve"> </w:t>
      </w:r>
      <w:r>
        <w:rPr>
          <w:sz w:val="18"/>
        </w:rPr>
        <w:t>unei</w:t>
      </w:r>
      <w:r>
        <w:rPr>
          <w:spacing w:val="-12"/>
          <w:sz w:val="18"/>
        </w:rPr>
        <w:t xml:space="preserve"> </w:t>
      </w:r>
      <w:r>
        <w:rPr>
          <w:sz w:val="18"/>
        </w:rPr>
        <w:t>bănci</w:t>
      </w:r>
      <w:r>
        <w:rPr>
          <w:spacing w:val="-13"/>
          <w:sz w:val="18"/>
        </w:rPr>
        <w:t xml:space="preserve"> </w:t>
      </w:r>
      <w:r>
        <w:rPr>
          <w:sz w:val="18"/>
        </w:rPr>
        <w:t>sau</w:t>
      </w:r>
      <w:r>
        <w:rPr>
          <w:spacing w:val="-12"/>
          <w:sz w:val="18"/>
        </w:rPr>
        <w:t xml:space="preserve"> </w:t>
      </w:r>
      <w:r>
        <w:rPr>
          <w:sz w:val="18"/>
        </w:rPr>
        <w:t>unei</w:t>
      </w:r>
      <w:r>
        <w:rPr>
          <w:spacing w:val="-11"/>
          <w:sz w:val="18"/>
        </w:rPr>
        <w:t xml:space="preserve"> </w:t>
      </w:r>
      <w:r>
        <w:rPr>
          <w:sz w:val="18"/>
        </w:rPr>
        <w:t>alte</w:t>
      </w:r>
      <w:r>
        <w:rPr>
          <w:spacing w:val="-12"/>
          <w:sz w:val="18"/>
        </w:rPr>
        <w:t xml:space="preserve"> </w:t>
      </w:r>
      <w:r>
        <w:rPr>
          <w:sz w:val="18"/>
        </w:rPr>
        <w:t>instituţii financiare, dreptul său la orice sume de încasat sau care vor deveni încasabile în derularea Contractului, cu o notificare prealabilă transmisă către cealaltă</w:t>
      </w:r>
      <w:r>
        <w:rPr>
          <w:spacing w:val="-1"/>
          <w:sz w:val="18"/>
        </w:rPr>
        <w:t xml:space="preserve"> </w:t>
      </w:r>
      <w:r>
        <w:rPr>
          <w:sz w:val="18"/>
        </w:rPr>
        <w:t>Parte;</w:t>
      </w:r>
    </w:p>
    <w:p>
      <w:pPr>
        <w:pStyle w:val="ListParagraph"/>
        <w:numPr>
          <w:ilvl w:val="2"/>
          <w:numId w:val="37"/>
        </w:numPr>
        <w:tabs>
          <w:tab w:val="left" w:pos="1508"/>
        </w:tabs>
        <w:spacing w:before="110" w:line="369" w:lineRule="auto"/>
        <w:ind w:left="1507" w:right="113" w:hanging="557"/>
        <w:jc w:val="both"/>
        <w:rPr>
          <w:sz w:val="18"/>
        </w:rPr>
      </w:pPr>
      <w:r>
        <w:rPr>
          <w:sz w:val="18"/>
        </w:rPr>
        <w:t>Beneficiarul va efectua plăţi directe către Subcontractanţii care şi-au exprimat opţiunea în acest sens, în conformitate cu prevederile clauzei 52 [Plăţi directe către Subcontractanţi] şi ale clauzei 50</w:t>
      </w:r>
      <w:r>
        <w:rPr>
          <w:spacing w:val="-1"/>
          <w:sz w:val="18"/>
        </w:rPr>
        <w:t xml:space="preserve"> </w:t>
      </w:r>
      <w:r>
        <w:rPr>
          <w:sz w:val="18"/>
        </w:rPr>
        <w:t>[Plăţi];</w:t>
      </w:r>
    </w:p>
    <w:p>
      <w:pPr>
        <w:pStyle w:val="ListParagraph"/>
        <w:numPr>
          <w:ilvl w:val="2"/>
          <w:numId w:val="37"/>
        </w:numPr>
        <w:tabs>
          <w:tab w:val="left" w:pos="1508"/>
        </w:tabs>
        <w:spacing w:before="114" w:line="364" w:lineRule="auto"/>
        <w:ind w:left="1507" w:right="113" w:hanging="557"/>
        <w:jc w:val="both"/>
        <w:rPr>
          <w:sz w:val="18"/>
        </w:rPr>
      </w:pPr>
      <w:r>
        <w:rPr>
          <w:sz w:val="18"/>
        </w:rPr>
        <w:t>în cazul rezilierii Contractului de către Beneficiar, în conformitate cu prevederile clauzei 64 [Rezilierea de către Beneficiar], se va considera ca Antreprenorul va ceda de drept către Beneficiar</w:t>
      </w:r>
      <w:r>
        <w:rPr>
          <w:spacing w:val="-6"/>
          <w:sz w:val="18"/>
        </w:rPr>
        <w:t xml:space="preserve"> </w:t>
      </w:r>
      <w:r>
        <w:rPr>
          <w:sz w:val="18"/>
        </w:rPr>
        <w:t>orice</w:t>
      </w:r>
      <w:r>
        <w:rPr>
          <w:spacing w:val="-2"/>
          <w:sz w:val="18"/>
        </w:rPr>
        <w:t xml:space="preserve"> </w:t>
      </w:r>
      <w:r>
        <w:rPr>
          <w:sz w:val="18"/>
        </w:rPr>
        <w:t>subcontract</w:t>
      </w:r>
      <w:r>
        <w:rPr>
          <w:spacing w:val="-3"/>
          <w:sz w:val="18"/>
        </w:rPr>
        <w:t xml:space="preserve"> </w:t>
      </w:r>
      <w:r>
        <w:rPr>
          <w:sz w:val="18"/>
        </w:rPr>
        <w:t>imediat</w:t>
      </w:r>
      <w:r>
        <w:rPr>
          <w:spacing w:val="-2"/>
          <w:sz w:val="18"/>
        </w:rPr>
        <w:t xml:space="preserve"> </w:t>
      </w:r>
      <w:r>
        <w:rPr>
          <w:sz w:val="18"/>
        </w:rPr>
        <w:t>după</w:t>
      </w:r>
      <w:r>
        <w:rPr>
          <w:spacing w:val="-6"/>
          <w:sz w:val="18"/>
        </w:rPr>
        <w:t xml:space="preserve"> </w:t>
      </w:r>
      <w:r>
        <w:rPr>
          <w:sz w:val="18"/>
        </w:rPr>
        <w:t>primirea</w:t>
      </w:r>
      <w:r>
        <w:rPr>
          <w:spacing w:val="-3"/>
          <w:sz w:val="18"/>
        </w:rPr>
        <w:t xml:space="preserve"> </w:t>
      </w:r>
      <w:r>
        <w:rPr>
          <w:sz w:val="18"/>
        </w:rPr>
        <w:t>notificării</w:t>
      </w:r>
      <w:r>
        <w:rPr>
          <w:spacing w:val="-6"/>
          <w:sz w:val="18"/>
        </w:rPr>
        <w:t xml:space="preserve"> </w:t>
      </w:r>
      <w:r>
        <w:rPr>
          <w:sz w:val="18"/>
        </w:rPr>
        <w:t>Beneficiarului</w:t>
      </w:r>
      <w:r>
        <w:rPr>
          <w:spacing w:val="-3"/>
          <w:sz w:val="18"/>
        </w:rPr>
        <w:t xml:space="preserve"> </w:t>
      </w:r>
      <w:r>
        <w:rPr>
          <w:sz w:val="18"/>
        </w:rPr>
        <w:t>în</w:t>
      </w:r>
      <w:r>
        <w:rPr>
          <w:spacing w:val="-4"/>
          <w:sz w:val="18"/>
        </w:rPr>
        <w:t xml:space="preserve"> </w:t>
      </w:r>
      <w:r>
        <w:rPr>
          <w:sz w:val="18"/>
        </w:rPr>
        <w:t>acest</w:t>
      </w:r>
      <w:r>
        <w:rPr>
          <w:spacing w:val="-6"/>
          <w:sz w:val="18"/>
        </w:rPr>
        <w:t xml:space="preserve"> </w:t>
      </w:r>
      <w:r>
        <w:rPr>
          <w:sz w:val="18"/>
        </w:rPr>
        <w:t>sens,</w:t>
      </w:r>
      <w:r>
        <w:rPr>
          <w:spacing w:val="-2"/>
          <w:sz w:val="18"/>
        </w:rPr>
        <w:t xml:space="preserve"> </w:t>
      </w:r>
      <w:r>
        <w:rPr>
          <w:sz w:val="18"/>
        </w:rPr>
        <w:t>fara a fi necesara vreo formalitate suplimentara din partea</w:t>
      </w:r>
      <w:r>
        <w:rPr>
          <w:spacing w:val="-2"/>
          <w:sz w:val="18"/>
        </w:rPr>
        <w:t xml:space="preserve"> </w:t>
      </w:r>
      <w:r>
        <w:rPr>
          <w:sz w:val="18"/>
        </w:rPr>
        <w:t>Antreprenorului;</w:t>
      </w:r>
    </w:p>
    <w:p>
      <w:pPr>
        <w:pStyle w:val="ListParagraph"/>
        <w:numPr>
          <w:ilvl w:val="2"/>
          <w:numId w:val="37"/>
        </w:numPr>
        <w:tabs>
          <w:tab w:val="left" w:pos="1266"/>
        </w:tabs>
        <w:spacing w:before="40" w:line="364" w:lineRule="auto"/>
        <w:ind w:left="1517" w:right="112" w:hanging="562"/>
        <w:jc w:val="both"/>
        <w:rPr>
          <w:sz w:val="18"/>
        </w:rPr>
      </w:pPr>
      <w:r>
        <w:rPr>
          <w:sz w:val="18"/>
        </w:rPr>
        <w:t>Antreprenorul este înlocuit de un nou antreprenor atunci când drepturile şi obligaţiile Antreprenorului sunt preluate, ca urmare a unei succesiuni universale sau cu titlu universal în cadrul</w:t>
      </w:r>
      <w:r>
        <w:rPr>
          <w:spacing w:val="-11"/>
          <w:sz w:val="18"/>
        </w:rPr>
        <w:t xml:space="preserve"> </w:t>
      </w:r>
      <w:r>
        <w:rPr>
          <w:sz w:val="18"/>
        </w:rPr>
        <w:t>unui</w:t>
      </w:r>
      <w:r>
        <w:rPr>
          <w:spacing w:val="-11"/>
          <w:sz w:val="18"/>
        </w:rPr>
        <w:t xml:space="preserve"> </w:t>
      </w:r>
      <w:r>
        <w:rPr>
          <w:sz w:val="18"/>
        </w:rPr>
        <w:t>proces</w:t>
      </w:r>
      <w:r>
        <w:rPr>
          <w:spacing w:val="-11"/>
          <w:sz w:val="18"/>
        </w:rPr>
        <w:t xml:space="preserve"> </w:t>
      </w:r>
      <w:r>
        <w:rPr>
          <w:sz w:val="18"/>
        </w:rPr>
        <w:t>de</w:t>
      </w:r>
      <w:r>
        <w:rPr>
          <w:spacing w:val="-13"/>
          <w:sz w:val="18"/>
        </w:rPr>
        <w:t xml:space="preserve"> </w:t>
      </w:r>
      <w:r>
        <w:rPr>
          <w:sz w:val="18"/>
        </w:rPr>
        <w:t>reorganizare,</w:t>
      </w:r>
      <w:r>
        <w:rPr>
          <w:spacing w:val="-9"/>
          <w:sz w:val="18"/>
        </w:rPr>
        <w:t xml:space="preserve"> </w:t>
      </w:r>
      <w:r>
        <w:rPr>
          <w:sz w:val="18"/>
        </w:rPr>
        <w:t>inclusiv</w:t>
      </w:r>
      <w:r>
        <w:rPr>
          <w:spacing w:val="-12"/>
          <w:sz w:val="18"/>
        </w:rPr>
        <w:t xml:space="preserve"> </w:t>
      </w:r>
      <w:r>
        <w:rPr>
          <w:sz w:val="18"/>
        </w:rPr>
        <w:t>prin</w:t>
      </w:r>
      <w:r>
        <w:rPr>
          <w:spacing w:val="-13"/>
          <w:sz w:val="18"/>
        </w:rPr>
        <w:t xml:space="preserve"> </w:t>
      </w:r>
      <w:r>
        <w:rPr>
          <w:sz w:val="18"/>
        </w:rPr>
        <w:t>fuziune</w:t>
      </w:r>
      <w:r>
        <w:rPr>
          <w:spacing w:val="-13"/>
          <w:sz w:val="18"/>
        </w:rPr>
        <w:t xml:space="preserve"> </w:t>
      </w:r>
      <w:r>
        <w:rPr>
          <w:sz w:val="18"/>
        </w:rPr>
        <w:t>sau</w:t>
      </w:r>
      <w:r>
        <w:rPr>
          <w:spacing w:val="-15"/>
          <w:sz w:val="18"/>
        </w:rPr>
        <w:t xml:space="preserve"> </w:t>
      </w:r>
      <w:r>
        <w:rPr>
          <w:sz w:val="18"/>
        </w:rPr>
        <w:t>divizare,</w:t>
      </w:r>
      <w:r>
        <w:rPr>
          <w:spacing w:val="-9"/>
          <w:sz w:val="18"/>
        </w:rPr>
        <w:t xml:space="preserve"> </w:t>
      </w:r>
      <w:r>
        <w:rPr>
          <w:sz w:val="18"/>
        </w:rPr>
        <w:t>de</w:t>
      </w:r>
      <w:r>
        <w:rPr>
          <w:spacing w:val="-13"/>
          <w:sz w:val="18"/>
        </w:rPr>
        <w:t xml:space="preserve"> </w:t>
      </w:r>
      <w:r>
        <w:rPr>
          <w:sz w:val="18"/>
        </w:rPr>
        <w:t>către</w:t>
      </w:r>
      <w:r>
        <w:rPr>
          <w:spacing w:val="-12"/>
          <w:sz w:val="18"/>
        </w:rPr>
        <w:t xml:space="preserve"> </w:t>
      </w:r>
      <w:r>
        <w:rPr>
          <w:sz w:val="18"/>
        </w:rPr>
        <w:t>noul</w:t>
      </w:r>
      <w:r>
        <w:rPr>
          <w:spacing w:val="-11"/>
          <w:sz w:val="18"/>
        </w:rPr>
        <w:t xml:space="preserve"> </w:t>
      </w:r>
      <w:r>
        <w:rPr>
          <w:sz w:val="18"/>
        </w:rPr>
        <w:t>antreprenor care îndeplineşte criteriile de calificare şi selecţie stabilite iniţial, cu condiţia ca această modificare să nu presupună alte modificări substanţiale ale Contractului şi să nu se realizeze cu scopul de a eluda aplicarea procedurilor de atribuire prevăzute de Legea în domeniul achiziţiilor</w:t>
      </w:r>
      <w:r>
        <w:rPr>
          <w:spacing w:val="-1"/>
          <w:sz w:val="18"/>
        </w:rPr>
        <w:t xml:space="preserve"> </w:t>
      </w:r>
      <w:r>
        <w:rPr>
          <w:sz w:val="18"/>
        </w:rPr>
        <w:t>publice.</w:t>
      </w:r>
    </w:p>
    <w:p>
      <w:pPr>
        <w:pStyle w:val="ListParagraph"/>
        <w:numPr>
          <w:ilvl w:val="1"/>
          <w:numId w:val="37"/>
        </w:numPr>
        <w:tabs>
          <w:tab w:val="left" w:pos="942"/>
        </w:tabs>
        <w:spacing w:before="116" w:line="364" w:lineRule="auto"/>
        <w:ind w:left="941" w:right="112" w:hanging="836"/>
        <w:jc w:val="both"/>
        <w:rPr>
          <w:sz w:val="18"/>
        </w:rPr>
      </w:pPr>
      <w:r>
        <w:rPr>
          <w:sz w:val="18"/>
        </w:rPr>
        <w:t>Aprobarea unei cesiuni de către Beneficiar nu-l va elibera pe Antreprenor de obligaţiile care îi revin pentru</w:t>
      </w:r>
      <w:r>
        <w:rPr>
          <w:spacing w:val="-9"/>
          <w:sz w:val="18"/>
        </w:rPr>
        <w:t xml:space="preserve"> </w:t>
      </w:r>
      <w:r>
        <w:rPr>
          <w:sz w:val="18"/>
        </w:rPr>
        <w:t>partea</w:t>
      </w:r>
      <w:r>
        <w:rPr>
          <w:spacing w:val="-11"/>
          <w:sz w:val="18"/>
        </w:rPr>
        <w:t xml:space="preserve"> </w:t>
      </w:r>
      <w:r>
        <w:rPr>
          <w:sz w:val="18"/>
        </w:rPr>
        <w:t>de</w:t>
      </w:r>
      <w:r>
        <w:rPr>
          <w:spacing w:val="-8"/>
          <w:sz w:val="18"/>
        </w:rPr>
        <w:t xml:space="preserve"> </w:t>
      </w:r>
      <w:r>
        <w:rPr>
          <w:sz w:val="18"/>
        </w:rPr>
        <w:t>Contract</w:t>
      </w:r>
      <w:r>
        <w:rPr>
          <w:spacing w:val="-9"/>
          <w:sz w:val="18"/>
        </w:rPr>
        <w:t xml:space="preserve"> </w:t>
      </w:r>
      <w:r>
        <w:rPr>
          <w:sz w:val="18"/>
        </w:rPr>
        <w:t>deja</w:t>
      </w:r>
      <w:r>
        <w:rPr>
          <w:spacing w:val="-11"/>
          <w:sz w:val="18"/>
        </w:rPr>
        <w:t xml:space="preserve"> </w:t>
      </w:r>
      <w:r>
        <w:rPr>
          <w:sz w:val="18"/>
        </w:rPr>
        <w:t>executată</w:t>
      </w:r>
      <w:r>
        <w:rPr>
          <w:spacing w:val="-11"/>
          <w:sz w:val="18"/>
        </w:rPr>
        <w:t xml:space="preserve"> </w:t>
      </w:r>
      <w:r>
        <w:rPr>
          <w:sz w:val="18"/>
        </w:rPr>
        <w:t>sau</w:t>
      </w:r>
      <w:r>
        <w:rPr>
          <w:spacing w:val="-10"/>
          <w:sz w:val="18"/>
        </w:rPr>
        <w:t xml:space="preserve"> </w:t>
      </w:r>
      <w:r>
        <w:rPr>
          <w:sz w:val="18"/>
        </w:rPr>
        <w:t>partea</w:t>
      </w:r>
      <w:r>
        <w:rPr>
          <w:spacing w:val="-10"/>
          <w:sz w:val="18"/>
        </w:rPr>
        <w:t xml:space="preserve"> </w:t>
      </w:r>
      <w:r>
        <w:rPr>
          <w:sz w:val="18"/>
        </w:rPr>
        <w:t>necesionată</w:t>
      </w:r>
      <w:r>
        <w:rPr>
          <w:spacing w:val="-10"/>
          <w:sz w:val="18"/>
        </w:rPr>
        <w:t xml:space="preserve"> </w:t>
      </w:r>
      <w:r>
        <w:rPr>
          <w:sz w:val="18"/>
        </w:rPr>
        <w:t>pentru</w:t>
      </w:r>
      <w:r>
        <w:rPr>
          <w:spacing w:val="-10"/>
          <w:sz w:val="18"/>
        </w:rPr>
        <w:t xml:space="preserve"> </w:t>
      </w:r>
      <w:r>
        <w:rPr>
          <w:sz w:val="18"/>
        </w:rPr>
        <w:t>care</w:t>
      </w:r>
      <w:r>
        <w:rPr>
          <w:spacing w:val="-10"/>
          <w:sz w:val="18"/>
        </w:rPr>
        <w:t xml:space="preserve"> </w:t>
      </w:r>
      <w:r>
        <w:rPr>
          <w:sz w:val="18"/>
        </w:rPr>
        <w:t>se</w:t>
      </w:r>
      <w:r>
        <w:rPr>
          <w:spacing w:val="-11"/>
          <w:sz w:val="18"/>
        </w:rPr>
        <w:t xml:space="preserve"> </w:t>
      </w:r>
      <w:r>
        <w:rPr>
          <w:sz w:val="18"/>
        </w:rPr>
        <w:t>poate</w:t>
      </w:r>
      <w:r>
        <w:rPr>
          <w:spacing w:val="-9"/>
          <w:sz w:val="18"/>
        </w:rPr>
        <w:t xml:space="preserve"> </w:t>
      </w:r>
      <w:r>
        <w:rPr>
          <w:sz w:val="18"/>
        </w:rPr>
        <w:t>reţine</w:t>
      </w:r>
      <w:r>
        <w:rPr>
          <w:spacing w:val="-8"/>
          <w:sz w:val="18"/>
        </w:rPr>
        <w:t xml:space="preserve"> </w:t>
      </w:r>
      <w:r>
        <w:rPr>
          <w:sz w:val="18"/>
        </w:rPr>
        <w:t>Garanţia de Bună Execuţie a</w:t>
      </w:r>
      <w:r>
        <w:rPr>
          <w:spacing w:val="1"/>
          <w:sz w:val="18"/>
        </w:rPr>
        <w:t xml:space="preserve"> </w:t>
      </w:r>
      <w:r>
        <w:rPr>
          <w:sz w:val="18"/>
        </w:rPr>
        <w:t>Antreprenorului.</w:t>
      </w:r>
    </w:p>
    <w:p>
      <w:pPr>
        <w:pStyle w:val="ListParagraph"/>
        <w:numPr>
          <w:ilvl w:val="1"/>
          <w:numId w:val="37"/>
        </w:numPr>
        <w:tabs>
          <w:tab w:val="left" w:pos="942"/>
        </w:tabs>
        <w:spacing w:before="118" w:line="364" w:lineRule="auto"/>
        <w:ind w:left="941" w:right="113" w:hanging="836"/>
        <w:jc w:val="both"/>
        <w:rPr>
          <w:sz w:val="18"/>
        </w:rPr>
      </w:pPr>
      <w:r>
        <w:rPr>
          <w:sz w:val="18"/>
        </w:rPr>
        <w:t>În</w:t>
      </w:r>
      <w:r>
        <w:rPr>
          <w:spacing w:val="-10"/>
          <w:sz w:val="18"/>
        </w:rPr>
        <w:t xml:space="preserve"> </w:t>
      </w:r>
      <w:r>
        <w:rPr>
          <w:sz w:val="18"/>
        </w:rPr>
        <w:t>cazul</w:t>
      </w:r>
      <w:r>
        <w:rPr>
          <w:spacing w:val="-12"/>
          <w:sz w:val="18"/>
        </w:rPr>
        <w:t xml:space="preserve"> </w:t>
      </w:r>
      <w:r>
        <w:rPr>
          <w:sz w:val="18"/>
        </w:rPr>
        <w:t>în</w:t>
      </w:r>
      <w:r>
        <w:rPr>
          <w:spacing w:val="-11"/>
          <w:sz w:val="18"/>
        </w:rPr>
        <w:t xml:space="preserve"> </w:t>
      </w:r>
      <w:r>
        <w:rPr>
          <w:sz w:val="18"/>
        </w:rPr>
        <w:t>care</w:t>
      </w:r>
      <w:r>
        <w:rPr>
          <w:spacing w:val="-12"/>
          <w:sz w:val="18"/>
        </w:rPr>
        <w:t xml:space="preserve"> </w:t>
      </w:r>
      <w:r>
        <w:rPr>
          <w:sz w:val="18"/>
        </w:rPr>
        <w:t>Antreprenorul</w:t>
      </w:r>
      <w:r>
        <w:rPr>
          <w:spacing w:val="-14"/>
          <w:sz w:val="18"/>
        </w:rPr>
        <w:t xml:space="preserve"> </w:t>
      </w:r>
      <w:r>
        <w:rPr>
          <w:sz w:val="18"/>
        </w:rPr>
        <w:t>a</w:t>
      </w:r>
      <w:r>
        <w:rPr>
          <w:spacing w:val="-12"/>
          <w:sz w:val="18"/>
        </w:rPr>
        <w:t xml:space="preserve"> </w:t>
      </w:r>
      <w:r>
        <w:rPr>
          <w:sz w:val="18"/>
        </w:rPr>
        <w:t>cesionat,</w:t>
      </w:r>
      <w:r>
        <w:rPr>
          <w:spacing w:val="-9"/>
          <w:sz w:val="18"/>
        </w:rPr>
        <w:t xml:space="preserve"> </w:t>
      </w:r>
      <w:r>
        <w:rPr>
          <w:sz w:val="18"/>
        </w:rPr>
        <w:t>integral</w:t>
      </w:r>
      <w:r>
        <w:rPr>
          <w:spacing w:val="-11"/>
          <w:sz w:val="18"/>
        </w:rPr>
        <w:t xml:space="preserve"> </w:t>
      </w:r>
      <w:r>
        <w:rPr>
          <w:sz w:val="18"/>
        </w:rPr>
        <w:t>sau</w:t>
      </w:r>
      <w:r>
        <w:rPr>
          <w:spacing w:val="-11"/>
          <w:sz w:val="18"/>
        </w:rPr>
        <w:t xml:space="preserve"> </w:t>
      </w:r>
      <w:r>
        <w:rPr>
          <w:sz w:val="18"/>
        </w:rPr>
        <w:t>parţial,</w:t>
      </w:r>
      <w:r>
        <w:rPr>
          <w:spacing w:val="-10"/>
          <w:sz w:val="18"/>
        </w:rPr>
        <w:t xml:space="preserve"> </w:t>
      </w:r>
      <w:r>
        <w:rPr>
          <w:sz w:val="18"/>
        </w:rPr>
        <w:t>Contractul</w:t>
      </w:r>
      <w:r>
        <w:rPr>
          <w:spacing w:val="-12"/>
          <w:sz w:val="18"/>
        </w:rPr>
        <w:t xml:space="preserve"> </w:t>
      </w:r>
      <w:r>
        <w:rPr>
          <w:sz w:val="18"/>
        </w:rPr>
        <w:t>fără</w:t>
      </w:r>
      <w:r>
        <w:rPr>
          <w:spacing w:val="-13"/>
          <w:sz w:val="18"/>
        </w:rPr>
        <w:t xml:space="preserve"> </w:t>
      </w:r>
      <w:r>
        <w:rPr>
          <w:sz w:val="18"/>
        </w:rPr>
        <w:t>respectarea</w:t>
      </w:r>
      <w:r>
        <w:rPr>
          <w:spacing w:val="-11"/>
          <w:sz w:val="18"/>
        </w:rPr>
        <w:t xml:space="preserve"> </w:t>
      </w:r>
      <w:r>
        <w:rPr>
          <w:sz w:val="18"/>
        </w:rPr>
        <w:t>prevederilor prezentei clauze, Beneficiarul poate aplica sancţiunea pentru încălcarea Contractului prevăzută în clauzele 63 [Încălcarea Contractului] şi/sau 64 [Rezilierea de către</w:t>
      </w:r>
      <w:r>
        <w:rPr>
          <w:spacing w:val="-3"/>
          <w:sz w:val="18"/>
        </w:rPr>
        <w:t xml:space="preserve"> </w:t>
      </w:r>
      <w:r>
        <w:rPr>
          <w:sz w:val="18"/>
        </w:rPr>
        <w:t>Beneficiar].</w:t>
      </w:r>
    </w:p>
    <w:p>
      <w:pPr>
        <w:pStyle w:val="BodyText"/>
        <w:spacing w:before="6"/>
        <w:jc w:val="left"/>
        <w:rPr>
          <w:sz w:val="29"/>
        </w:rPr>
      </w:pPr>
    </w:p>
    <w:p>
      <w:pPr>
        <w:pStyle w:val="Heading1"/>
        <w:numPr>
          <w:ilvl w:val="0"/>
          <w:numId w:val="37"/>
        </w:numPr>
        <w:tabs>
          <w:tab w:val="left" w:pos="719"/>
        </w:tabs>
        <w:ind w:left="718"/>
        <w:jc w:val="both"/>
      </w:pPr>
      <w:r>
        <w:t>Subcontractare</w:t>
      </w:r>
    </w:p>
    <w:p>
      <w:pPr>
        <w:pStyle w:val="BodyText"/>
        <w:jc w:val="left"/>
        <w:rPr>
          <w:b/>
          <w:sz w:val="19"/>
        </w:rPr>
      </w:pPr>
    </w:p>
    <w:p>
      <w:pPr>
        <w:pStyle w:val="ListParagraph"/>
        <w:numPr>
          <w:ilvl w:val="1"/>
          <w:numId w:val="37"/>
        </w:numPr>
        <w:tabs>
          <w:tab w:val="left" w:pos="941"/>
          <w:tab w:val="left" w:pos="942"/>
        </w:tabs>
        <w:spacing w:before="1"/>
        <w:ind w:left="941" w:hanging="836"/>
        <w:rPr>
          <w:sz w:val="18"/>
        </w:rPr>
      </w:pPr>
      <w:r>
        <w:rPr>
          <w:sz w:val="18"/>
        </w:rPr>
        <w:t>Subcontractarea integrala a Contractului nu este permisa.</w:t>
      </w:r>
    </w:p>
    <w:p>
      <w:pPr>
        <w:rPr>
          <w:sz w:val="18"/>
        </w:rPr>
        <w:sectPr>
          <w:pgSz w:w="11910" w:h="16840"/>
          <w:pgMar w:top="1260" w:right="1020" w:bottom="1160" w:left="1600" w:header="284" w:footer="964" w:gutter="0"/>
          <w:cols w:space="720"/>
        </w:sectPr>
      </w:pPr>
    </w:p>
    <w:p>
      <w:pPr>
        <w:pStyle w:val="BodyText"/>
        <w:spacing w:before="83" w:line="364" w:lineRule="auto"/>
        <w:ind w:left="941" w:right="111"/>
      </w:pPr>
      <w:r>
        <w:lastRenderedPageBreak/>
        <w:t>Un subcontract va fi valid doar dacă are forma unui acord scris prin care Antreprenorul încredinţează unui terţ executarea unei părţi din Contract. Simpla închiriere a unui utilaj, furnizarea de manoperă sau contractele de furnizare de bunuri nu sunt considerate sau interpretate drept "subcontracte" pentru scopul prezentului Contract. Subcontractele vor fi în concordanţă cu acest Contract. Pentru evitarea oricărui dubiu, preţurile din subcontract pot fi diferite de preţurile din Contract, în funcţie de condiţiile de piaţă, costurile de coordonare, alte costuri indirecte şi profitul Antreprenorului. Subcontractele se vor constitui în anexe la Contract. Prevederile acestor subcontracte care nu sunt reglementate de Condiţiile Contractuale nu sunt opozabile Beneficiarului.</w:t>
      </w:r>
    </w:p>
    <w:p>
      <w:pPr>
        <w:pStyle w:val="ListParagraph"/>
        <w:numPr>
          <w:ilvl w:val="1"/>
          <w:numId w:val="37"/>
        </w:numPr>
        <w:tabs>
          <w:tab w:val="left" w:pos="942"/>
        </w:tabs>
        <w:spacing w:before="113" w:line="364" w:lineRule="auto"/>
        <w:ind w:left="941" w:right="116" w:hanging="836"/>
        <w:jc w:val="both"/>
        <w:rPr>
          <w:sz w:val="18"/>
        </w:rPr>
      </w:pPr>
      <w:r>
        <w:rPr>
          <w:sz w:val="18"/>
        </w:rPr>
        <w:t>Niciun Subcontractant nu se va afla în situaţiile de excludere aferente atribuirii Contractului. Fiecare Subcontractant va avea capacitatea tehnică şi profesională necesară pentru executarea părţii din Contract care îi este</w:t>
      </w:r>
      <w:r>
        <w:rPr>
          <w:spacing w:val="1"/>
          <w:sz w:val="18"/>
        </w:rPr>
        <w:t xml:space="preserve"> </w:t>
      </w:r>
      <w:r>
        <w:rPr>
          <w:sz w:val="18"/>
        </w:rPr>
        <w:t>încredinţată.</w:t>
      </w:r>
    </w:p>
    <w:p>
      <w:pPr>
        <w:pStyle w:val="ListParagraph"/>
        <w:numPr>
          <w:ilvl w:val="1"/>
          <w:numId w:val="37"/>
        </w:numPr>
        <w:tabs>
          <w:tab w:val="left" w:pos="942"/>
        </w:tabs>
        <w:spacing w:before="120" w:line="364" w:lineRule="auto"/>
        <w:ind w:left="941" w:right="115" w:hanging="836"/>
        <w:jc w:val="both"/>
        <w:rPr>
          <w:sz w:val="18"/>
        </w:rPr>
      </w:pPr>
      <w:r>
        <w:rPr>
          <w:sz w:val="18"/>
        </w:rPr>
        <w:t>La semnarea Contractului, Antreprenorul va prezenta Beneficiarului subcontractele încheiate de Antreprenor cu Subcontractanţii declaraţi în Ofertă. Pentru evitarea oricărui dubiu se consideră că aceste subcontracte au primit acordul</w:t>
      </w:r>
      <w:r>
        <w:rPr>
          <w:spacing w:val="5"/>
          <w:sz w:val="18"/>
        </w:rPr>
        <w:t xml:space="preserve"> </w:t>
      </w:r>
      <w:r>
        <w:rPr>
          <w:sz w:val="18"/>
        </w:rPr>
        <w:t>Beneficiarului.</w:t>
      </w:r>
    </w:p>
    <w:p>
      <w:pPr>
        <w:pStyle w:val="ListParagraph"/>
        <w:numPr>
          <w:ilvl w:val="1"/>
          <w:numId w:val="37"/>
        </w:numPr>
        <w:tabs>
          <w:tab w:val="left" w:pos="942"/>
        </w:tabs>
        <w:spacing w:before="117" w:line="364" w:lineRule="auto"/>
        <w:ind w:left="941" w:right="113" w:hanging="836"/>
        <w:jc w:val="both"/>
        <w:rPr>
          <w:sz w:val="18"/>
        </w:rPr>
      </w:pPr>
      <w:r>
        <w:rPr>
          <w:sz w:val="18"/>
        </w:rPr>
        <w:t>Pentru numirea unui Subcontractant propus după semnarea Contractului (inclusiv pentru înlocuirea oricărui</w:t>
      </w:r>
      <w:r>
        <w:rPr>
          <w:spacing w:val="-8"/>
          <w:sz w:val="18"/>
        </w:rPr>
        <w:t xml:space="preserve"> </w:t>
      </w:r>
      <w:r>
        <w:rPr>
          <w:sz w:val="18"/>
        </w:rPr>
        <w:t>Subcontractant),</w:t>
      </w:r>
      <w:r>
        <w:rPr>
          <w:spacing w:val="-5"/>
          <w:sz w:val="18"/>
        </w:rPr>
        <w:t xml:space="preserve"> </w:t>
      </w:r>
      <w:r>
        <w:rPr>
          <w:sz w:val="18"/>
        </w:rPr>
        <w:t>Antreprenorul</w:t>
      </w:r>
      <w:r>
        <w:rPr>
          <w:spacing w:val="-6"/>
          <w:sz w:val="18"/>
        </w:rPr>
        <w:t xml:space="preserve"> </w:t>
      </w:r>
      <w:r>
        <w:rPr>
          <w:sz w:val="18"/>
        </w:rPr>
        <w:t>va</w:t>
      </w:r>
      <w:r>
        <w:rPr>
          <w:spacing w:val="-7"/>
          <w:sz w:val="18"/>
        </w:rPr>
        <w:t xml:space="preserve"> </w:t>
      </w:r>
      <w:r>
        <w:rPr>
          <w:sz w:val="18"/>
        </w:rPr>
        <w:t>solicita</w:t>
      </w:r>
      <w:r>
        <w:rPr>
          <w:spacing w:val="-7"/>
          <w:sz w:val="18"/>
        </w:rPr>
        <w:t xml:space="preserve"> </w:t>
      </w:r>
      <w:r>
        <w:rPr>
          <w:sz w:val="18"/>
        </w:rPr>
        <w:t>acordul</w:t>
      </w:r>
      <w:r>
        <w:rPr>
          <w:spacing w:val="-5"/>
          <w:sz w:val="18"/>
        </w:rPr>
        <w:t xml:space="preserve"> </w:t>
      </w:r>
      <w:r>
        <w:rPr>
          <w:sz w:val="18"/>
        </w:rPr>
        <w:t>Beneficiarului</w:t>
      </w:r>
      <w:r>
        <w:rPr>
          <w:spacing w:val="-7"/>
          <w:sz w:val="18"/>
        </w:rPr>
        <w:t xml:space="preserve"> </w:t>
      </w:r>
      <w:r>
        <w:rPr>
          <w:sz w:val="18"/>
        </w:rPr>
        <w:t>de</w:t>
      </w:r>
      <w:r>
        <w:rPr>
          <w:spacing w:val="-5"/>
          <w:sz w:val="18"/>
        </w:rPr>
        <w:t xml:space="preserve"> </w:t>
      </w:r>
      <w:r>
        <w:rPr>
          <w:sz w:val="18"/>
        </w:rPr>
        <w:t>a</w:t>
      </w:r>
      <w:r>
        <w:rPr>
          <w:spacing w:val="-7"/>
          <w:sz w:val="18"/>
        </w:rPr>
        <w:t xml:space="preserve"> </w:t>
      </w:r>
      <w:r>
        <w:rPr>
          <w:sz w:val="18"/>
        </w:rPr>
        <w:t>încheia</w:t>
      </w:r>
      <w:r>
        <w:rPr>
          <w:spacing w:val="-7"/>
          <w:sz w:val="18"/>
        </w:rPr>
        <w:t xml:space="preserve"> </w:t>
      </w:r>
      <w:r>
        <w:rPr>
          <w:sz w:val="18"/>
        </w:rPr>
        <w:t>un</w:t>
      </w:r>
      <w:r>
        <w:rPr>
          <w:spacing w:val="-6"/>
          <w:sz w:val="18"/>
        </w:rPr>
        <w:t xml:space="preserve"> </w:t>
      </w:r>
      <w:r>
        <w:rPr>
          <w:sz w:val="18"/>
        </w:rPr>
        <w:t>subcontract. Solicitarea va indica partea Contractului care va fi subcontractată, valoarea subcontractului, identitatea Subcontractantului şi a reprezentantului său legal, certificatele şi alte documente necesare pentru verificarea inexistenţei unor situaţii de excludere în conformitate cu prevederile aferente atribuirii Contractului şi a resurselor/capabilităţilor corespunzătoare părţii sale de</w:t>
      </w:r>
      <w:r>
        <w:rPr>
          <w:spacing w:val="-35"/>
          <w:sz w:val="18"/>
        </w:rPr>
        <w:t xml:space="preserve"> </w:t>
      </w:r>
      <w:r>
        <w:rPr>
          <w:sz w:val="18"/>
        </w:rPr>
        <w:t>implicare propusă în Contract, precum şi o declaraţie pe propria răspundere a Subcontractantului propus prin care îşi asumă respectarea prevederilor Contractului şi a Ofertei tehnice aferente părţii sale de implicare propuse în Contract. În cazul înlocuirii oricărui Subcontractant, solicitarea Antreprenorului va conţine justificări rezonabile privind</w:t>
      </w:r>
      <w:r>
        <w:rPr>
          <w:spacing w:val="1"/>
          <w:sz w:val="18"/>
        </w:rPr>
        <w:t xml:space="preserve"> </w:t>
      </w:r>
      <w:r>
        <w:rPr>
          <w:sz w:val="18"/>
        </w:rPr>
        <w:t>înlocuirea.</w:t>
      </w:r>
    </w:p>
    <w:p>
      <w:pPr>
        <w:pStyle w:val="BodyText"/>
        <w:spacing w:before="114" w:line="364" w:lineRule="auto"/>
        <w:ind w:left="946" w:right="113"/>
      </w:pPr>
      <w:r>
        <w:t>În termen de 30 de zile de la primirea acestei solicitări, Beneficiarul va notifica decizia sa Antreprenorului,</w:t>
      </w:r>
      <w:r>
        <w:rPr>
          <w:spacing w:val="-5"/>
        </w:rPr>
        <w:t xml:space="preserve"> </w:t>
      </w:r>
      <w:r>
        <w:t>cu</w:t>
      </w:r>
      <w:r>
        <w:rPr>
          <w:spacing w:val="-6"/>
        </w:rPr>
        <w:t xml:space="preserve"> </w:t>
      </w:r>
      <w:r>
        <w:t>indicarea</w:t>
      </w:r>
      <w:r>
        <w:rPr>
          <w:spacing w:val="-3"/>
        </w:rPr>
        <w:t xml:space="preserve"> </w:t>
      </w:r>
      <w:r>
        <w:t>motivelor</w:t>
      </w:r>
      <w:r>
        <w:rPr>
          <w:spacing w:val="-6"/>
        </w:rPr>
        <w:t xml:space="preserve"> </w:t>
      </w:r>
      <w:r>
        <w:t>în</w:t>
      </w:r>
      <w:r>
        <w:rPr>
          <w:spacing w:val="-7"/>
        </w:rPr>
        <w:t xml:space="preserve"> </w:t>
      </w:r>
      <w:r>
        <w:t>cazul</w:t>
      </w:r>
      <w:r>
        <w:rPr>
          <w:spacing w:val="-5"/>
        </w:rPr>
        <w:t xml:space="preserve"> </w:t>
      </w:r>
      <w:r>
        <w:t>unui</w:t>
      </w:r>
      <w:r>
        <w:rPr>
          <w:spacing w:val="-7"/>
        </w:rPr>
        <w:t xml:space="preserve"> </w:t>
      </w:r>
      <w:r>
        <w:t>refuz.</w:t>
      </w:r>
      <w:r>
        <w:rPr>
          <w:spacing w:val="-7"/>
        </w:rPr>
        <w:t xml:space="preserve"> </w:t>
      </w:r>
      <w:r>
        <w:t>Dacă</w:t>
      </w:r>
      <w:r>
        <w:rPr>
          <w:spacing w:val="-7"/>
        </w:rPr>
        <w:t xml:space="preserve"> </w:t>
      </w:r>
      <w:r>
        <w:t>Beneficiarul</w:t>
      </w:r>
      <w:r>
        <w:rPr>
          <w:spacing w:val="-5"/>
        </w:rPr>
        <w:t xml:space="preserve"> </w:t>
      </w:r>
      <w:r>
        <w:t>nu</w:t>
      </w:r>
      <w:r>
        <w:rPr>
          <w:spacing w:val="-6"/>
        </w:rPr>
        <w:t xml:space="preserve"> </w:t>
      </w:r>
      <w:r>
        <w:t>îşi</w:t>
      </w:r>
      <w:r>
        <w:rPr>
          <w:spacing w:val="-7"/>
        </w:rPr>
        <w:t xml:space="preserve"> </w:t>
      </w:r>
      <w:r>
        <w:t>notifică</w:t>
      </w:r>
      <w:r>
        <w:rPr>
          <w:spacing w:val="-6"/>
        </w:rPr>
        <w:t xml:space="preserve"> </w:t>
      </w:r>
      <w:r>
        <w:t>decizia</w:t>
      </w:r>
      <w:r>
        <w:rPr>
          <w:spacing w:val="-7"/>
        </w:rPr>
        <w:t xml:space="preserve"> </w:t>
      </w:r>
      <w:r>
        <w:t>în termenul mai sus indicat, solicitarea este considerată aprobată la expirarea termenului. În termen</w:t>
      </w:r>
      <w:r>
        <w:rPr>
          <w:spacing w:val="-35"/>
        </w:rPr>
        <w:t xml:space="preserve"> </w:t>
      </w:r>
      <w:r>
        <w:t>de 5 zile de la aprobarea oricărui nou Subcontractant, Antreprenorul va transmite Beneficiarului un exemplar semnat al subcontractului aferent, care se va constitui anexă la Contract.</w:t>
      </w:r>
      <w:r>
        <w:rPr>
          <w:spacing w:val="-20"/>
        </w:rPr>
        <w:t xml:space="preserve"> </w:t>
      </w:r>
      <w:r>
        <w:t>Subcontractantul nu va începe executarea părţii sale din Contract înainte de transmiterea subcontractului către Beneficiar.</w:t>
      </w:r>
    </w:p>
    <w:p>
      <w:pPr>
        <w:pStyle w:val="BodyText"/>
        <w:spacing w:before="107" w:line="369" w:lineRule="auto"/>
        <w:ind w:left="946" w:right="112"/>
      </w:pPr>
      <w:r>
        <w:t>Înlocuirea unui Subcontractant care a fost declarat în Ofertă se va face în condiţiile prevăzute în prezenta subclauză, cu condiţia să nu reprezinte o modificare substanţială în sensul Legii în</w:t>
      </w:r>
      <w:r>
        <w:rPr>
          <w:spacing w:val="-29"/>
        </w:rPr>
        <w:t xml:space="preserve"> </w:t>
      </w:r>
      <w:r>
        <w:t>domeniul achiziţiilor publice. Inlocuirea/introducerea unui Subcontractor se va face prin semnarea unui Act Adiţional la</w:t>
      </w:r>
      <w:r>
        <w:rPr>
          <w:spacing w:val="-2"/>
        </w:rPr>
        <w:t xml:space="preserve"> </w:t>
      </w:r>
      <w:r>
        <w:t>Contract.</w:t>
      </w:r>
    </w:p>
    <w:p>
      <w:pPr>
        <w:pStyle w:val="BodyText"/>
        <w:spacing w:before="114" w:line="364" w:lineRule="auto"/>
        <w:ind w:left="951" w:right="115"/>
      </w:pPr>
      <w:r>
        <w:t>În cazul în care un Subcontractant reziliază un subcontract sau renunţă în alt fel la subcontract, Antreprenorul va notifica Beneficiarul în termen de 5 zile şi va indica în ce mod intenţionează să continue executarea părţii respective din Contract, demarând de urgenta procedurile de înlocuire a acestuia, cu respectarea obligaţiilor si a termenelor mai sus prevăzute, cu excepţia situaţiei in care executarea parţii din Contract va fi continuata de către Antreprenor.</w:t>
      </w:r>
    </w:p>
    <w:p>
      <w:pPr>
        <w:pStyle w:val="ListParagraph"/>
        <w:numPr>
          <w:ilvl w:val="1"/>
          <w:numId w:val="37"/>
        </w:numPr>
        <w:tabs>
          <w:tab w:val="left" w:pos="952"/>
        </w:tabs>
        <w:spacing w:before="111" w:line="364" w:lineRule="auto"/>
        <w:ind w:left="951" w:right="114" w:hanging="845"/>
        <w:jc w:val="both"/>
        <w:rPr>
          <w:sz w:val="18"/>
        </w:rPr>
      </w:pPr>
      <w:r>
        <w:rPr>
          <w:sz w:val="18"/>
        </w:rPr>
        <w:t>Antreprenorul</w:t>
      </w:r>
      <w:r>
        <w:rPr>
          <w:spacing w:val="-6"/>
          <w:sz w:val="18"/>
        </w:rPr>
        <w:t xml:space="preserve"> </w:t>
      </w:r>
      <w:r>
        <w:rPr>
          <w:sz w:val="18"/>
        </w:rPr>
        <w:t>va</w:t>
      </w:r>
      <w:r>
        <w:rPr>
          <w:spacing w:val="-7"/>
          <w:sz w:val="18"/>
        </w:rPr>
        <w:t xml:space="preserve"> </w:t>
      </w:r>
      <w:r>
        <w:rPr>
          <w:sz w:val="18"/>
        </w:rPr>
        <w:t>fi</w:t>
      </w:r>
      <w:r>
        <w:rPr>
          <w:spacing w:val="-5"/>
          <w:sz w:val="18"/>
        </w:rPr>
        <w:t xml:space="preserve"> </w:t>
      </w:r>
      <w:r>
        <w:rPr>
          <w:sz w:val="18"/>
        </w:rPr>
        <w:t>responsabil</w:t>
      </w:r>
      <w:r>
        <w:rPr>
          <w:spacing w:val="-5"/>
          <w:sz w:val="18"/>
        </w:rPr>
        <w:t xml:space="preserve"> </w:t>
      </w:r>
      <w:r>
        <w:rPr>
          <w:sz w:val="18"/>
        </w:rPr>
        <w:t>de</w:t>
      </w:r>
      <w:r>
        <w:rPr>
          <w:spacing w:val="-5"/>
          <w:sz w:val="18"/>
        </w:rPr>
        <w:t xml:space="preserve"> </w:t>
      </w:r>
      <w:r>
        <w:rPr>
          <w:sz w:val="18"/>
        </w:rPr>
        <w:t>acţiunile,</w:t>
      </w:r>
      <w:r>
        <w:rPr>
          <w:spacing w:val="-5"/>
          <w:sz w:val="18"/>
        </w:rPr>
        <w:t xml:space="preserve"> </w:t>
      </w:r>
      <w:r>
        <w:rPr>
          <w:sz w:val="18"/>
        </w:rPr>
        <w:t>abaterile</w:t>
      </w:r>
      <w:r>
        <w:rPr>
          <w:spacing w:val="-6"/>
          <w:sz w:val="18"/>
        </w:rPr>
        <w:t xml:space="preserve"> </w:t>
      </w:r>
      <w:r>
        <w:rPr>
          <w:sz w:val="18"/>
        </w:rPr>
        <w:t>şi</w:t>
      </w:r>
      <w:r>
        <w:rPr>
          <w:spacing w:val="-7"/>
          <w:sz w:val="18"/>
        </w:rPr>
        <w:t xml:space="preserve"> </w:t>
      </w:r>
      <w:r>
        <w:rPr>
          <w:sz w:val="18"/>
        </w:rPr>
        <w:t>neglijenţa</w:t>
      </w:r>
      <w:r>
        <w:rPr>
          <w:spacing w:val="-5"/>
          <w:sz w:val="18"/>
        </w:rPr>
        <w:t xml:space="preserve"> </w:t>
      </w:r>
      <w:r>
        <w:rPr>
          <w:sz w:val="18"/>
        </w:rPr>
        <w:t>Subcontractanţilor</w:t>
      </w:r>
      <w:r>
        <w:rPr>
          <w:spacing w:val="-5"/>
          <w:sz w:val="18"/>
        </w:rPr>
        <w:t xml:space="preserve"> </w:t>
      </w:r>
      <w:r>
        <w:rPr>
          <w:sz w:val="18"/>
        </w:rPr>
        <w:t>săi,</w:t>
      </w:r>
      <w:r>
        <w:rPr>
          <w:spacing w:val="-1"/>
          <w:sz w:val="18"/>
        </w:rPr>
        <w:t xml:space="preserve"> </w:t>
      </w:r>
      <w:r>
        <w:rPr>
          <w:sz w:val="18"/>
        </w:rPr>
        <w:t>inclusiv</w:t>
      </w:r>
      <w:r>
        <w:rPr>
          <w:spacing w:val="-4"/>
          <w:sz w:val="18"/>
        </w:rPr>
        <w:t xml:space="preserve"> </w:t>
      </w:r>
      <w:r>
        <w:rPr>
          <w:sz w:val="18"/>
        </w:rPr>
        <w:t>ale subcontractanţilor acestora de orice nivel, ale agenţilor sau angajaţilor lor, ca şi cum ar fi</w:t>
      </w:r>
      <w:r>
        <w:rPr>
          <w:spacing w:val="51"/>
          <w:sz w:val="18"/>
        </w:rPr>
        <w:t xml:space="preserve"> </w:t>
      </w:r>
      <w:r>
        <w:rPr>
          <w:sz w:val="18"/>
        </w:rPr>
        <w:t>acţiunile,</w:t>
      </w:r>
    </w:p>
    <w:p>
      <w:pPr>
        <w:spacing w:line="364" w:lineRule="auto"/>
        <w:jc w:val="both"/>
        <w:rPr>
          <w:sz w:val="18"/>
        </w:rPr>
        <w:sectPr>
          <w:pgSz w:w="11910" w:h="16840"/>
          <w:pgMar w:top="1260" w:right="1020" w:bottom="1160" w:left="1600" w:header="284" w:footer="964" w:gutter="0"/>
          <w:cols w:space="720"/>
        </w:sectPr>
      </w:pPr>
    </w:p>
    <w:p>
      <w:pPr>
        <w:pStyle w:val="BodyText"/>
        <w:spacing w:before="83" w:line="364" w:lineRule="auto"/>
        <w:ind w:left="951" w:right="112"/>
      </w:pPr>
      <w:r>
        <w:lastRenderedPageBreak/>
        <w:t>abaterile sau neglijenţa Antreprenorului, ale agenţilor sau angajaţilor săi. Aprobarea de către Beneficiar a subcontractării unei părţi din Contract sau a Subcontractantului pentru executarea oricărei părţi a Contractului nu-l va exonera pe Antreprenor de nicio obligaţie care îi revine potrivit prevederilor Contractului.</w:t>
      </w:r>
    </w:p>
    <w:p>
      <w:pPr>
        <w:pStyle w:val="ListParagraph"/>
        <w:numPr>
          <w:ilvl w:val="1"/>
          <w:numId w:val="37"/>
        </w:numPr>
        <w:tabs>
          <w:tab w:val="left" w:pos="952"/>
        </w:tabs>
        <w:spacing w:before="112" w:line="364" w:lineRule="auto"/>
        <w:ind w:left="951" w:right="112" w:hanging="845"/>
        <w:jc w:val="both"/>
        <w:rPr>
          <w:sz w:val="18"/>
        </w:rPr>
      </w:pPr>
      <w:r>
        <w:rPr>
          <w:sz w:val="18"/>
        </w:rPr>
        <w:t>Dacă un Subcontractant şi-a asumat faţă de Antreprenor o obligaţie continuă, pentru o perioadă ce depăşeşte Perioada de Garanţie conform Contractului, cu privire la proiectare, lucrări executate sau la bunurile, Materialele, Echipamentele sau serviciile furnizate de Subcontractant în legătură cu Proiectarea şi Execuţia, sau pentru o perioadă ce depăşeşte Perioada de Operare, cu privire la serviciile</w:t>
      </w:r>
      <w:r>
        <w:rPr>
          <w:spacing w:val="-9"/>
          <w:sz w:val="18"/>
        </w:rPr>
        <w:t xml:space="preserve"> </w:t>
      </w:r>
      <w:r>
        <w:rPr>
          <w:sz w:val="18"/>
        </w:rPr>
        <w:t>furnizate</w:t>
      </w:r>
      <w:r>
        <w:rPr>
          <w:spacing w:val="-8"/>
          <w:sz w:val="18"/>
        </w:rPr>
        <w:t xml:space="preserve"> </w:t>
      </w:r>
      <w:r>
        <w:rPr>
          <w:sz w:val="18"/>
        </w:rPr>
        <w:t>şi</w:t>
      </w:r>
      <w:r>
        <w:rPr>
          <w:spacing w:val="-9"/>
          <w:sz w:val="18"/>
        </w:rPr>
        <w:t xml:space="preserve"> </w:t>
      </w:r>
      <w:r>
        <w:rPr>
          <w:sz w:val="18"/>
        </w:rPr>
        <w:t>activităţile</w:t>
      </w:r>
      <w:r>
        <w:rPr>
          <w:spacing w:val="-10"/>
          <w:sz w:val="18"/>
        </w:rPr>
        <w:t xml:space="preserve"> </w:t>
      </w:r>
      <w:r>
        <w:rPr>
          <w:sz w:val="18"/>
        </w:rPr>
        <w:t>prestate</w:t>
      </w:r>
      <w:r>
        <w:rPr>
          <w:spacing w:val="-8"/>
          <w:sz w:val="18"/>
        </w:rPr>
        <w:t xml:space="preserve"> </w:t>
      </w:r>
      <w:r>
        <w:rPr>
          <w:sz w:val="18"/>
        </w:rPr>
        <w:t>de</w:t>
      </w:r>
      <w:r>
        <w:rPr>
          <w:spacing w:val="-8"/>
          <w:sz w:val="18"/>
        </w:rPr>
        <w:t xml:space="preserve"> </w:t>
      </w:r>
      <w:r>
        <w:rPr>
          <w:sz w:val="18"/>
        </w:rPr>
        <w:t>Subcontractant</w:t>
      </w:r>
      <w:r>
        <w:rPr>
          <w:spacing w:val="-9"/>
          <w:sz w:val="18"/>
        </w:rPr>
        <w:t xml:space="preserve"> </w:t>
      </w:r>
      <w:r>
        <w:rPr>
          <w:sz w:val="18"/>
        </w:rPr>
        <w:t>ca</w:t>
      </w:r>
      <w:r>
        <w:rPr>
          <w:spacing w:val="-9"/>
          <w:sz w:val="18"/>
        </w:rPr>
        <w:t xml:space="preserve"> </w:t>
      </w:r>
      <w:r>
        <w:rPr>
          <w:sz w:val="18"/>
        </w:rPr>
        <w:t>parte</w:t>
      </w:r>
      <w:r>
        <w:rPr>
          <w:spacing w:val="-8"/>
          <w:sz w:val="18"/>
        </w:rPr>
        <w:t xml:space="preserve"> </w:t>
      </w:r>
      <w:r>
        <w:rPr>
          <w:sz w:val="18"/>
        </w:rPr>
        <w:t>a</w:t>
      </w:r>
      <w:r>
        <w:rPr>
          <w:spacing w:val="-9"/>
          <w:sz w:val="18"/>
        </w:rPr>
        <w:t xml:space="preserve"> </w:t>
      </w:r>
      <w:r>
        <w:rPr>
          <w:sz w:val="18"/>
        </w:rPr>
        <w:t>Serviciilor</w:t>
      </w:r>
      <w:r>
        <w:rPr>
          <w:spacing w:val="-9"/>
          <w:sz w:val="18"/>
        </w:rPr>
        <w:t xml:space="preserve"> </w:t>
      </w:r>
      <w:r>
        <w:rPr>
          <w:sz w:val="18"/>
        </w:rPr>
        <w:t>de</w:t>
      </w:r>
      <w:r>
        <w:rPr>
          <w:spacing w:val="-8"/>
          <w:sz w:val="18"/>
        </w:rPr>
        <w:t xml:space="preserve"> </w:t>
      </w:r>
      <w:r>
        <w:rPr>
          <w:sz w:val="18"/>
        </w:rPr>
        <w:t>Operare,</w:t>
      </w:r>
      <w:r>
        <w:rPr>
          <w:spacing w:val="-8"/>
          <w:sz w:val="18"/>
        </w:rPr>
        <w:t xml:space="preserve"> </w:t>
      </w:r>
      <w:r>
        <w:rPr>
          <w:sz w:val="18"/>
        </w:rPr>
        <w:t>inclusiv garanţii pentru acestea, Antreprenorul, în orice moment după expirarea Perioadei de Garanţie sau a Perioadei de</w:t>
      </w:r>
    </w:p>
    <w:p>
      <w:pPr>
        <w:pStyle w:val="BodyText"/>
        <w:spacing w:before="40" w:line="364" w:lineRule="auto"/>
        <w:ind w:left="951" w:right="114"/>
      </w:pPr>
      <w:r>
        <w:t>Operare, după caz, va transfera imediat Beneficiarului, la cererea şi pe costul Beneficiarului, beneficiul acestei obligaţii pentru perioada rămasă valabilă. În cazul în care Antreprenorul nu efectuează un astfel de transfer, obligaţia continuă va fi transferată imediat.</w:t>
      </w:r>
    </w:p>
    <w:p>
      <w:pPr>
        <w:pStyle w:val="ListParagraph"/>
        <w:numPr>
          <w:ilvl w:val="1"/>
          <w:numId w:val="37"/>
        </w:numPr>
        <w:tabs>
          <w:tab w:val="left" w:pos="947"/>
        </w:tabs>
        <w:spacing w:before="117" w:line="364" w:lineRule="auto"/>
        <w:ind w:left="946" w:right="116" w:hanging="840"/>
        <w:jc w:val="both"/>
        <w:rPr>
          <w:sz w:val="18"/>
        </w:rPr>
      </w:pPr>
      <w:r>
        <w:rPr>
          <w:sz w:val="18"/>
        </w:rPr>
        <w:t>În cazul în care Antreprenorul încheie un subcontract fără acordul Beneficiarului, acesta poate aplica sancţiunea</w:t>
      </w:r>
      <w:r>
        <w:rPr>
          <w:spacing w:val="-7"/>
          <w:sz w:val="18"/>
        </w:rPr>
        <w:t xml:space="preserve"> </w:t>
      </w:r>
      <w:r>
        <w:rPr>
          <w:sz w:val="18"/>
        </w:rPr>
        <w:t>pentru</w:t>
      </w:r>
      <w:r>
        <w:rPr>
          <w:spacing w:val="-5"/>
          <w:sz w:val="18"/>
        </w:rPr>
        <w:t xml:space="preserve"> </w:t>
      </w:r>
      <w:r>
        <w:rPr>
          <w:sz w:val="18"/>
        </w:rPr>
        <w:t>încălcarea</w:t>
      </w:r>
      <w:r>
        <w:rPr>
          <w:spacing w:val="-4"/>
          <w:sz w:val="18"/>
        </w:rPr>
        <w:t xml:space="preserve"> </w:t>
      </w:r>
      <w:r>
        <w:rPr>
          <w:sz w:val="18"/>
        </w:rPr>
        <w:t>Contractului</w:t>
      </w:r>
      <w:r>
        <w:rPr>
          <w:spacing w:val="-7"/>
          <w:sz w:val="18"/>
        </w:rPr>
        <w:t xml:space="preserve"> </w:t>
      </w:r>
      <w:r>
        <w:rPr>
          <w:sz w:val="18"/>
        </w:rPr>
        <w:t>prevăzută</w:t>
      </w:r>
      <w:r>
        <w:rPr>
          <w:spacing w:val="-8"/>
          <w:sz w:val="18"/>
        </w:rPr>
        <w:t xml:space="preserve"> </w:t>
      </w:r>
      <w:r>
        <w:rPr>
          <w:sz w:val="18"/>
        </w:rPr>
        <w:t>la</w:t>
      </w:r>
      <w:r>
        <w:rPr>
          <w:spacing w:val="-7"/>
          <w:sz w:val="18"/>
        </w:rPr>
        <w:t xml:space="preserve"> </w:t>
      </w:r>
      <w:r>
        <w:rPr>
          <w:sz w:val="18"/>
        </w:rPr>
        <w:t>clauzele</w:t>
      </w:r>
      <w:r>
        <w:rPr>
          <w:spacing w:val="-7"/>
          <w:sz w:val="18"/>
        </w:rPr>
        <w:t xml:space="preserve"> </w:t>
      </w:r>
      <w:r>
        <w:rPr>
          <w:sz w:val="18"/>
        </w:rPr>
        <w:t>63</w:t>
      </w:r>
      <w:r>
        <w:rPr>
          <w:spacing w:val="-8"/>
          <w:sz w:val="18"/>
        </w:rPr>
        <w:t xml:space="preserve"> </w:t>
      </w:r>
      <w:r>
        <w:rPr>
          <w:sz w:val="18"/>
        </w:rPr>
        <w:t>[Încălcarea</w:t>
      </w:r>
      <w:r>
        <w:rPr>
          <w:spacing w:val="-7"/>
          <w:sz w:val="18"/>
        </w:rPr>
        <w:t xml:space="preserve"> </w:t>
      </w:r>
      <w:r>
        <w:rPr>
          <w:sz w:val="18"/>
        </w:rPr>
        <w:t>Contractului]</w:t>
      </w:r>
      <w:r>
        <w:rPr>
          <w:spacing w:val="-6"/>
          <w:sz w:val="18"/>
        </w:rPr>
        <w:t xml:space="preserve"> </w:t>
      </w:r>
      <w:r>
        <w:rPr>
          <w:sz w:val="18"/>
        </w:rPr>
        <w:t>şi/sau</w:t>
      </w:r>
      <w:r>
        <w:rPr>
          <w:spacing w:val="-6"/>
          <w:sz w:val="18"/>
        </w:rPr>
        <w:t xml:space="preserve"> </w:t>
      </w:r>
      <w:r>
        <w:rPr>
          <w:sz w:val="18"/>
        </w:rPr>
        <w:t>64 [Rezilierea de către</w:t>
      </w:r>
      <w:r>
        <w:rPr>
          <w:spacing w:val="1"/>
          <w:sz w:val="18"/>
        </w:rPr>
        <w:t xml:space="preserve"> </w:t>
      </w:r>
      <w:r>
        <w:rPr>
          <w:sz w:val="18"/>
        </w:rPr>
        <w:t>Beneficiar].</w:t>
      </w:r>
    </w:p>
    <w:p>
      <w:pPr>
        <w:pStyle w:val="ListParagraph"/>
        <w:numPr>
          <w:ilvl w:val="1"/>
          <w:numId w:val="37"/>
        </w:numPr>
        <w:tabs>
          <w:tab w:val="left" w:pos="947"/>
        </w:tabs>
        <w:spacing w:before="117" w:line="364" w:lineRule="auto"/>
        <w:ind w:left="946" w:right="113" w:hanging="840"/>
        <w:jc w:val="both"/>
        <w:rPr>
          <w:sz w:val="18"/>
        </w:rPr>
      </w:pPr>
      <w:r>
        <w:rPr>
          <w:sz w:val="18"/>
        </w:rPr>
        <w:t>Dacă un Subcontractant nu îşi îndeplineşte obligaţiile sale sau le îndeplineşte în mod defectuos, Beneficiarul poate solicita Antreprenorului să-l înlăture pe Subcontractant de pe Şantier şi să asigure un Subcontractant cu calificări şi experienţă adecvate ca înlocuitor sau să reia personal executarea părţii relevante a</w:t>
      </w:r>
      <w:r>
        <w:rPr>
          <w:spacing w:val="1"/>
          <w:sz w:val="18"/>
        </w:rPr>
        <w:t xml:space="preserve"> </w:t>
      </w:r>
      <w:r>
        <w:rPr>
          <w:sz w:val="18"/>
        </w:rPr>
        <w:t>Contractului.</w:t>
      </w:r>
    </w:p>
    <w:p>
      <w:pPr>
        <w:pStyle w:val="ListParagraph"/>
        <w:numPr>
          <w:ilvl w:val="1"/>
          <w:numId w:val="37"/>
        </w:numPr>
        <w:tabs>
          <w:tab w:val="left" w:pos="947"/>
        </w:tabs>
        <w:spacing w:before="109" w:line="369" w:lineRule="auto"/>
        <w:ind w:left="946" w:right="113" w:hanging="840"/>
        <w:jc w:val="both"/>
        <w:rPr>
          <w:sz w:val="18"/>
        </w:rPr>
      </w:pPr>
      <w:r>
        <w:rPr>
          <w:sz w:val="18"/>
        </w:rPr>
        <w:t>Antreprenorul va informa Beneficiarul, lunar, cu privire la plăţile efectuate către Subcontractanţi. În cazul</w:t>
      </w:r>
      <w:r>
        <w:rPr>
          <w:spacing w:val="-15"/>
          <w:sz w:val="18"/>
        </w:rPr>
        <w:t xml:space="preserve"> </w:t>
      </w:r>
      <w:r>
        <w:rPr>
          <w:sz w:val="18"/>
        </w:rPr>
        <w:t>în</w:t>
      </w:r>
      <w:r>
        <w:rPr>
          <w:spacing w:val="-16"/>
          <w:sz w:val="18"/>
        </w:rPr>
        <w:t xml:space="preserve"> </w:t>
      </w:r>
      <w:r>
        <w:rPr>
          <w:sz w:val="18"/>
        </w:rPr>
        <w:t>care</w:t>
      </w:r>
      <w:r>
        <w:rPr>
          <w:spacing w:val="-15"/>
          <w:sz w:val="18"/>
        </w:rPr>
        <w:t xml:space="preserve"> </w:t>
      </w:r>
      <w:r>
        <w:rPr>
          <w:sz w:val="18"/>
        </w:rPr>
        <w:t>Antreprenorul</w:t>
      </w:r>
      <w:r>
        <w:rPr>
          <w:spacing w:val="-15"/>
          <w:sz w:val="18"/>
        </w:rPr>
        <w:t xml:space="preserve"> </w:t>
      </w:r>
      <w:r>
        <w:rPr>
          <w:sz w:val="18"/>
        </w:rPr>
        <w:t>întârzie</w:t>
      </w:r>
      <w:r>
        <w:rPr>
          <w:spacing w:val="-15"/>
          <w:sz w:val="18"/>
        </w:rPr>
        <w:t xml:space="preserve"> </w:t>
      </w:r>
      <w:r>
        <w:rPr>
          <w:sz w:val="18"/>
        </w:rPr>
        <w:t>nejustificat</w:t>
      </w:r>
      <w:r>
        <w:rPr>
          <w:spacing w:val="-15"/>
          <w:sz w:val="18"/>
        </w:rPr>
        <w:t xml:space="preserve"> </w:t>
      </w:r>
      <w:r>
        <w:rPr>
          <w:sz w:val="18"/>
        </w:rPr>
        <w:t>efectuarea</w:t>
      </w:r>
      <w:r>
        <w:rPr>
          <w:spacing w:val="-15"/>
          <w:sz w:val="18"/>
        </w:rPr>
        <w:t xml:space="preserve"> </w:t>
      </w:r>
      <w:r>
        <w:rPr>
          <w:sz w:val="18"/>
        </w:rPr>
        <w:t>plăţilor</w:t>
      </w:r>
      <w:r>
        <w:rPr>
          <w:spacing w:val="-16"/>
          <w:sz w:val="18"/>
        </w:rPr>
        <w:t xml:space="preserve"> </w:t>
      </w:r>
      <w:r>
        <w:rPr>
          <w:sz w:val="18"/>
        </w:rPr>
        <w:t>către</w:t>
      </w:r>
      <w:r>
        <w:rPr>
          <w:spacing w:val="-15"/>
          <w:sz w:val="18"/>
        </w:rPr>
        <w:t xml:space="preserve"> </w:t>
      </w:r>
      <w:r>
        <w:rPr>
          <w:sz w:val="18"/>
        </w:rPr>
        <w:t>Subcontractanţi,</w:t>
      </w:r>
      <w:r>
        <w:rPr>
          <w:spacing w:val="-16"/>
          <w:sz w:val="18"/>
        </w:rPr>
        <w:t xml:space="preserve"> </w:t>
      </w:r>
      <w:r>
        <w:rPr>
          <w:sz w:val="18"/>
        </w:rPr>
        <w:t>Beneficiarul va fi îndreptăţit să sisteze plăţile către Antreprenor aferente subclauzei 50.4 [Plata] si aferente subclauzei 50.5 până la remediere</w:t>
      </w:r>
      <w:r>
        <w:rPr>
          <w:spacing w:val="-1"/>
          <w:sz w:val="18"/>
        </w:rPr>
        <w:t xml:space="preserve"> </w:t>
      </w:r>
      <w:r>
        <w:rPr>
          <w:sz w:val="18"/>
        </w:rPr>
        <w:t>situaţiei.</w:t>
      </w:r>
    </w:p>
    <w:p>
      <w:pPr>
        <w:pStyle w:val="BodyText"/>
        <w:spacing w:before="7"/>
        <w:jc w:val="left"/>
        <w:rPr>
          <w:sz w:val="25"/>
        </w:rPr>
      </w:pPr>
    </w:p>
    <w:p>
      <w:pPr>
        <w:pStyle w:val="Heading1"/>
        <w:ind w:left="106" w:firstLine="0"/>
      </w:pPr>
      <w:r>
        <w:t>OBLIGAŢIILE BENEFICIARULUI</w:t>
      </w:r>
    </w:p>
    <w:p>
      <w:pPr>
        <w:pStyle w:val="BodyText"/>
        <w:jc w:val="left"/>
        <w:rPr>
          <w:b/>
          <w:sz w:val="22"/>
        </w:rPr>
      </w:pPr>
    </w:p>
    <w:p>
      <w:pPr>
        <w:pStyle w:val="ListParagraph"/>
        <w:numPr>
          <w:ilvl w:val="0"/>
          <w:numId w:val="37"/>
        </w:numPr>
        <w:tabs>
          <w:tab w:val="left" w:pos="718"/>
          <w:tab w:val="left" w:pos="719"/>
        </w:tabs>
        <w:spacing w:before="184"/>
        <w:ind w:left="718"/>
        <w:rPr>
          <w:b/>
          <w:sz w:val="20"/>
        </w:rPr>
      </w:pPr>
      <w:r>
        <w:rPr>
          <w:b/>
          <w:sz w:val="20"/>
        </w:rPr>
        <w:t>Furnizarea Documentelor</w:t>
      </w:r>
      <w:r>
        <w:rPr>
          <w:b/>
          <w:spacing w:val="2"/>
          <w:sz w:val="20"/>
        </w:rPr>
        <w:t xml:space="preserve"> </w:t>
      </w:r>
      <w:r>
        <w:rPr>
          <w:b/>
          <w:sz w:val="20"/>
        </w:rPr>
        <w:t>Beneficiarului</w:t>
      </w:r>
    </w:p>
    <w:p>
      <w:pPr>
        <w:pStyle w:val="BodyText"/>
        <w:spacing w:before="3"/>
        <w:jc w:val="left"/>
        <w:rPr>
          <w:b/>
          <w:sz w:val="19"/>
        </w:rPr>
      </w:pPr>
    </w:p>
    <w:p>
      <w:pPr>
        <w:pStyle w:val="ListParagraph"/>
        <w:numPr>
          <w:ilvl w:val="1"/>
          <w:numId w:val="37"/>
        </w:numPr>
        <w:tabs>
          <w:tab w:val="left" w:pos="489"/>
        </w:tabs>
        <w:spacing w:line="369" w:lineRule="auto"/>
        <w:ind w:left="951" w:right="113" w:hanging="845"/>
        <w:rPr>
          <w:sz w:val="18"/>
        </w:rPr>
      </w:pPr>
      <w:r>
        <w:rPr>
          <w:sz w:val="18"/>
        </w:rPr>
        <w:t>Cerinţele Beneficiarului sunt documentul elaborat de Beneficiar care prezintă cerinţele esenţiale aferente Lucrărilor şi Serviciilor de Operare. Cerinţele Beneficiarului includ, fără a se limita</w:t>
      </w:r>
      <w:r>
        <w:rPr>
          <w:spacing w:val="-2"/>
          <w:sz w:val="18"/>
        </w:rPr>
        <w:t xml:space="preserve"> </w:t>
      </w:r>
      <w:r>
        <w:rPr>
          <w:sz w:val="18"/>
        </w:rPr>
        <w:t>la:</w:t>
      </w:r>
    </w:p>
    <w:p>
      <w:pPr>
        <w:pStyle w:val="ListParagraph"/>
        <w:numPr>
          <w:ilvl w:val="2"/>
          <w:numId w:val="37"/>
        </w:numPr>
        <w:tabs>
          <w:tab w:val="left" w:pos="1512"/>
          <w:tab w:val="left" w:pos="1513"/>
        </w:tabs>
        <w:spacing w:before="112" w:line="369" w:lineRule="auto"/>
        <w:ind w:left="1512" w:right="633" w:hanging="562"/>
        <w:jc w:val="left"/>
        <w:rPr>
          <w:sz w:val="18"/>
        </w:rPr>
      </w:pPr>
      <w:r>
        <w:rPr>
          <w:sz w:val="18"/>
        </w:rPr>
        <w:t>tema de proiectare şi caracteristicile imperative ale Lucrărilor şi Serviciilor de Operare, inclusiv Indicatorii de</w:t>
      </w:r>
      <w:r>
        <w:rPr>
          <w:spacing w:val="1"/>
          <w:sz w:val="18"/>
        </w:rPr>
        <w:t xml:space="preserve"> </w:t>
      </w:r>
      <w:r>
        <w:rPr>
          <w:sz w:val="18"/>
        </w:rPr>
        <w:t>Performanţă;</w:t>
      </w:r>
    </w:p>
    <w:p>
      <w:pPr>
        <w:pStyle w:val="ListParagraph"/>
        <w:numPr>
          <w:ilvl w:val="2"/>
          <w:numId w:val="37"/>
        </w:numPr>
        <w:tabs>
          <w:tab w:val="left" w:pos="1512"/>
          <w:tab w:val="left" w:pos="1513"/>
        </w:tabs>
        <w:spacing w:before="118"/>
        <w:ind w:left="1512" w:hanging="562"/>
        <w:jc w:val="left"/>
        <w:rPr>
          <w:sz w:val="18"/>
        </w:rPr>
      </w:pPr>
      <w:r>
        <w:rPr>
          <w:sz w:val="18"/>
        </w:rPr>
        <w:t>studiul de fezabilitate (cu titlu informativ);</w:t>
      </w:r>
    </w:p>
    <w:p>
      <w:pPr>
        <w:pStyle w:val="BodyText"/>
        <w:spacing w:before="7"/>
        <w:jc w:val="left"/>
        <w:rPr>
          <w:sz w:val="19"/>
        </w:rPr>
      </w:pPr>
    </w:p>
    <w:p>
      <w:pPr>
        <w:pStyle w:val="ListParagraph"/>
        <w:numPr>
          <w:ilvl w:val="2"/>
          <w:numId w:val="37"/>
        </w:numPr>
        <w:tabs>
          <w:tab w:val="left" w:pos="1512"/>
          <w:tab w:val="left" w:pos="1513"/>
        </w:tabs>
        <w:ind w:left="1512" w:hanging="562"/>
        <w:jc w:val="left"/>
        <w:rPr>
          <w:sz w:val="18"/>
        </w:rPr>
      </w:pPr>
      <w:r>
        <w:rPr>
          <w:sz w:val="18"/>
        </w:rPr>
        <w:t>standardele şi normativele</w:t>
      </w:r>
      <w:r>
        <w:rPr>
          <w:spacing w:val="-1"/>
          <w:sz w:val="18"/>
        </w:rPr>
        <w:t xml:space="preserve"> </w:t>
      </w:r>
      <w:r>
        <w:rPr>
          <w:sz w:val="18"/>
        </w:rPr>
        <w:t>aplicabile;</w:t>
      </w:r>
    </w:p>
    <w:p>
      <w:pPr>
        <w:pStyle w:val="BodyText"/>
        <w:spacing w:before="7"/>
        <w:jc w:val="left"/>
        <w:rPr>
          <w:sz w:val="19"/>
        </w:rPr>
      </w:pPr>
    </w:p>
    <w:p>
      <w:pPr>
        <w:pStyle w:val="ListParagraph"/>
        <w:numPr>
          <w:ilvl w:val="2"/>
          <w:numId w:val="37"/>
        </w:numPr>
        <w:tabs>
          <w:tab w:val="left" w:pos="1512"/>
          <w:tab w:val="left" w:pos="1513"/>
        </w:tabs>
        <w:ind w:left="1512" w:hanging="562"/>
        <w:jc w:val="left"/>
        <w:rPr>
          <w:sz w:val="18"/>
        </w:rPr>
      </w:pPr>
      <w:r>
        <w:rPr>
          <w:sz w:val="18"/>
        </w:rPr>
        <w:t>Teste la Terminarea Proiectării şi</w:t>
      </w:r>
      <w:r>
        <w:rPr>
          <w:spacing w:val="-3"/>
          <w:sz w:val="18"/>
        </w:rPr>
        <w:t xml:space="preserve"> </w:t>
      </w:r>
      <w:r>
        <w:rPr>
          <w:sz w:val="18"/>
        </w:rPr>
        <w:t>Execuţiei;</w:t>
      </w:r>
    </w:p>
    <w:p>
      <w:pPr>
        <w:pStyle w:val="BodyText"/>
        <w:spacing w:before="7"/>
        <w:jc w:val="left"/>
        <w:rPr>
          <w:sz w:val="19"/>
        </w:rPr>
      </w:pPr>
    </w:p>
    <w:p>
      <w:pPr>
        <w:pStyle w:val="ListParagraph"/>
        <w:numPr>
          <w:ilvl w:val="2"/>
          <w:numId w:val="37"/>
        </w:numPr>
        <w:tabs>
          <w:tab w:val="left" w:pos="1512"/>
          <w:tab w:val="left" w:pos="1513"/>
        </w:tabs>
        <w:ind w:left="1512" w:hanging="562"/>
        <w:jc w:val="left"/>
        <w:rPr>
          <w:sz w:val="18"/>
        </w:rPr>
      </w:pPr>
      <w:r>
        <w:rPr>
          <w:sz w:val="18"/>
        </w:rPr>
        <w:t>teste care se efectuează în Perioada de</w:t>
      </w:r>
      <w:r>
        <w:rPr>
          <w:spacing w:val="-1"/>
          <w:sz w:val="18"/>
        </w:rPr>
        <w:t xml:space="preserve"> </w:t>
      </w:r>
      <w:r>
        <w:rPr>
          <w:sz w:val="18"/>
        </w:rPr>
        <w:t>Operare;</w:t>
      </w:r>
    </w:p>
    <w:p>
      <w:pPr>
        <w:pStyle w:val="BodyText"/>
        <w:spacing w:before="7"/>
        <w:jc w:val="left"/>
        <w:rPr>
          <w:sz w:val="19"/>
        </w:rPr>
      </w:pPr>
    </w:p>
    <w:p>
      <w:pPr>
        <w:pStyle w:val="ListParagraph"/>
        <w:numPr>
          <w:ilvl w:val="2"/>
          <w:numId w:val="37"/>
        </w:numPr>
        <w:tabs>
          <w:tab w:val="left" w:pos="1512"/>
          <w:tab w:val="left" w:pos="1513"/>
        </w:tabs>
        <w:ind w:left="1512" w:hanging="562"/>
        <w:jc w:val="left"/>
        <w:rPr>
          <w:sz w:val="18"/>
        </w:rPr>
      </w:pPr>
      <w:r>
        <w:rPr>
          <w:sz w:val="18"/>
        </w:rPr>
        <w:t>Cerinţele de Operare şi</w:t>
      </w:r>
      <w:r>
        <w:rPr>
          <w:spacing w:val="-3"/>
          <w:sz w:val="18"/>
        </w:rPr>
        <w:t xml:space="preserve"> </w:t>
      </w:r>
      <w:r>
        <w:rPr>
          <w:sz w:val="18"/>
        </w:rPr>
        <w:t>Întreţinere;</w:t>
      </w:r>
    </w:p>
    <w:p>
      <w:pPr>
        <w:pStyle w:val="BodyText"/>
        <w:spacing w:before="7"/>
        <w:jc w:val="left"/>
        <w:rPr>
          <w:sz w:val="19"/>
        </w:rPr>
      </w:pPr>
    </w:p>
    <w:p>
      <w:pPr>
        <w:pStyle w:val="ListParagraph"/>
        <w:numPr>
          <w:ilvl w:val="2"/>
          <w:numId w:val="37"/>
        </w:numPr>
        <w:tabs>
          <w:tab w:val="left" w:pos="1512"/>
          <w:tab w:val="left" w:pos="1513"/>
        </w:tabs>
        <w:ind w:left="1512" w:hanging="562"/>
        <w:jc w:val="left"/>
        <w:rPr>
          <w:sz w:val="18"/>
        </w:rPr>
      </w:pPr>
      <w:r>
        <w:rPr>
          <w:sz w:val="18"/>
        </w:rPr>
        <w:t>Teste la</w:t>
      </w:r>
      <w:r>
        <w:rPr>
          <w:spacing w:val="-1"/>
          <w:sz w:val="18"/>
        </w:rPr>
        <w:t xml:space="preserve"> </w:t>
      </w:r>
      <w:r>
        <w:rPr>
          <w:sz w:val="18"/>
        </w:rPr>
        <w:t>Finalizare;</w:t>
      </w:r>
    </w:p>
    <w:p>
      <w:pPr>
        <w:rPr>
          <w:sz w:val="18"/>
        </w:rPr>
        <w:sectPr>
          <w:pgSz w:w="11910" w:h="16840"/>
          <w:pgMar w:top="1260" w:right="1020" w:bottom="1160" w:left="1600" w:header="284" w:footer="964" w:gutter="0"/>
          <w:cols w:space="720"/>
        </w:sectPr>
      </w:pPr>
    </w:p>
    <w:p>
      <w:pPr>
        <w:pStyle w:val="ListParagraph"/>
        <w:numPr>
          <w:ilvl w:val="2"/>
          <w:numId w:val="37"/>
        </w:numPr>
        <w:tabs>
          <w:tab w:val="left" w:pos="1512"/>
          <w:tab w:val="left" w:pos="1513"/>
        </w:tabs>
        <w:spacing w:before="79"/>
        <w:ind w:left="1512" w:hanging="562"/>
        <w:jc w:val="left"/>
        <w:rPr>
          <w:sz w:val="18"/>
        </w:rPr>
      </w:pPr>
      <w:r>
        <w:rPr>
          <w:sz w:val="18"/>
        </w:rPr>
        <w:lastRenderedPageBreak/>
        <w:t>cerinţele privind instruirea Personalului Beneficiarului; şi</w:t>
      </w:r>
    </w:p>
    <w:p>
      <w:pPr>
        <w:pStyle w:val="BodyText"/>
        <w:spacing w:before="7"/>
        <w:jc w:val="left"/>
        <w:rPr>
          <w:sz w:val="19"/>
        </w:rPr>
      </w:pPr>
    </w:p>
    <w:p>
      <w:pPr>
        <w:pStyle w:val="ListParagraph"/>
        <w:numPr>
          <w:ilvl w:val="2"/>
          <w:numId w:val="37"/>
        </w:numPr>
        <w:tabs>
          <w:tab w:val="left" w:pos="1512"/>
          <w:tab w:val="left" w:pos="1513"/>
        </w:tabs>
        <w:spacing w:before="1"/>
        <w:ind w:left="1512" w:hanging="562"/>
        <w:jc w:val="left"/>
        <w:rPr>
          <w:sz w:val="18"/>
        </w:rPr>
      </w:pPr>
      <w:r>
        <w:rPr>
          <w:sz w:val="18"/>
        </w:rPr>
        <w:t>orice alte cerinţe ale Beneficiarului, potrivit prevederilor Condiţiilor Contractuale.</w:t>
      </w:r>
    </w:p>
    <w:p>
      <w:pPr>
        <w:pStyle w:val="ListParagraph"/>
        <w:numPr>
          <w:ilvl w:val="1"/>
          <w:numId w:val="37"/>
        </w:numPr>
        <w:tabs>
          <w:tab w:val="left" w:pos="952"/>
        </w:tabs>
        <w:spacing w:before="179" w:line="364" w:lineRule="auto"/>
        <w:ind w:left="951" w:right="111" w:hanging="845"/>
        <w:jc w:val="both"/>
        <w:rPr>
          <w:sz w:val="18"/>
        </w:rPr>
      </w:pPr>
      <w:r>
        <w:rPr>
          <w:sz w:val="18"/>
        </w:rPr>
        <w:t>Cu</w:t>
      </w:r>
      <w:r>
        <w:rPr>
          <w:spacing w:val="-5"/>
          <w:sz w:val="18"/>
        </w:rPr>
        <w:t xml:space="preserve"> </w:t>
      </w:r>
      <w:r>
        <w:rPr>
          <w:sz w:val="18"/>
        </w:rPr>
        <w:t>excepţia</w:t>
      </w:r>
      <w:r>
        <w:rPr>
          <w:spacing w:val="-6"/>
          <w:sz w:val="18"/>
        </w:rPr>
        <w:t xml:space="preserve"> </w:t>
      </w:r>
      <w:r>
        <w:rPr>
          <w:sz w:val="18"/>
        </w:rPr>
        <w:t>situaţiei</w:t>
      </w:r>
      <w:r>
        <w:rPr>
          <w:spacing w:val="-6"/>
          <w:sz w:val="18"/>
        </w:rPr>
        <w:t xml:space="preserve"> </w:t>
      </w:r>
      <w:r>
        <w:rPr>
          <w:sz w:val="18"/>
        </w:rPr>
        <w:t>când</w:t>
      </w:r>
      <w:r>
        <w:rPr>
          <w:spacing w:val="-5"/>
          <w:sz w:val="18"/>
        </w:rPr>
        <w:t xml:space="preserve"> </w:t>
      </w:r>
      <w:r>
        <w:rPr>
          <w:sz w:val="18"/>
        </w:rPr>
        <w:t>este</w:t>
      </w:r>
      <w:r>
        <w:rPr>
          <w:spacing w:val="-5"/>
          <w:sz w:val="18"/>
        </w:rPr>
        <w:t xml:space="preserve"> </w:t>
      </w:r>
      <w:r>
        <w:rPr>
          <w:sz w:val="18"/>
        </w:rPr>
        <w:t>prevăzut</w:t>
      </w:r>
      <w:r>
        <w:rPr>
          <w:spacing w:val="-6"/>
          <w:sz w:val="18"/>
        </w:rPr>
        <w:t xml:space="preserve"> </w:t>
      </w:r>
      <w:r>
        <w:rPr>
          <w:sz w:val="18"/>
        </w:rPr>
        <w:t>un</w:t>
      </w:r>
      <w:r>
        <w:rPr>
          <w:spacing w:val="-5"/>
          <w:sz w:val="18"/>
        </w:rPr>
        <w:t xml:space="preserve"> </w:t>
      </w:r>
      <w:r>
        <w:rPr>
          <w:sz w:val="18"/>
        </w:rPr>
        <w:t>alt</w:t>
      </w:r>
      <w:r>
        <w:rPr>
          <w:spacing w:val="-5"/>
          <w:sz w:val="18"/>
        </w:rPr>
        <w:t xml:space="preserve"> </w:t>
      </w:r>
      <w:r>
        <w:rPr>
          <w:sz w:val="18"/>
        </w:rPr>
        <w:t>calendar</w:t>
      </w:r>
      <w:r>
        <w:rPr>
          <w:spacing w:val="-7"/>
          <w:sz w:val="18"/>
        </w:rPr>
        <w:t xml:space="preserve"> </w:t>
      </w:r>
      <w:r>
        <w:rPr>
          <w:sz w:val="18"/>
        </w:rPr>
        <w:t>în</w:t>
      </w:r>
      <w:r>
        <w:rPr>
          <w:spacing w:val="-7"/>
          <w:sz w:val="18"/>
        </w:rPr>
        <w:t xml:space="preserve"> </w:t>
      </w:r>
      <w:r>
        <w:rPr>
          <w:sz w:val="18"/>
        </w:rPr>
        <w:t>Condiţiile</w:t>
      </w:r>
      <w:r>
        <w:rPr>
          <w:spacing w:val="-5"/>
          <w:sz w:val="18"/>
        </w:rPr>
        <w:t xml:space="preserve"> </w:t>
      </w:r>
      <w:r>
        <w:rPr>
          <w:sz w:val="18"/>
        </w:rPr>
        <w:t>Speciale,</w:t>
      </w:r>
      <w:r>
        <w:rPr>
          <w:spacing w:val="-4"/>
          <w:sz w:val="18"/>
        </w:rPr>
        <w:t xml:space="preserve"> </w:t>
      </w:r>
      <w:r>
        <w:rPr>
          <w:sz w:val="18"/>
        </w:rPr>
        <w:t>în</w:t>
      </w:r>
      <w:r>
        <w:rPr>
          <w:spacing w:val="-6"/>
          <w:sz w:val="18"/>
        </w:rPr>
        <w:t xml:space="preserve"> </w:t>
      </w:r>
      <w:r>
        <w:rPr>
          <w:sz w:val="18"/>
        </w:rPr>
        <w:t>termen</w:t>
      </w:r>
      <w:r>
        <w:rPr>
          <w:spacing w:val="-5"/>
          <w:sz w:val="18"/>
        </w:rPr>
        <w:t xml:space="preserve"> </w:t>
      </w:r>
      <w:r>
        <w:rPr>
          <w:sz w:val="18"/>
        </w:rPr>
        <w:t>de</w:t>
      </w:r>
      <w:r>
        <w:rPr>
          <w:spacing w:val="-4"/>
          <w:sz w:val="18"/>
        </w:rPr>
        <w:t xml:space="preserve"> </w:t>
      </w:r>
      <w:r>
        <w:rPr>
          <w:sz w:val="18"/>
        </w:rPr>
        <w:t>15</w:t>
      </w:r>
      <w:r>
        <w:rPr>
          <w:spacing w:val="-8"/>
          <w:sz w:val="18"/>
        </w:rPr>
        <w:t xml:space="preserve"> </w:t>
      </w:r>
      <w:r>
        <w:rPr>
          <w:sz w:val="18"/>
        </w:rPr>
        <w:t>zile</w:t>
      </w:r>
      <w:r>
        <w:rPr>
          <w:spacing w:val="-6"/>
          <w:sz w:val="18"/>
        </w:rPr>
        <w:t xml:space="preserve"> </w:t>
      </w:r>
      <w:r>
        <w:rPr>
          <w:sz w:val="18"/>
        </w:rPr>
        <w:t>de la</w:t>
      </w:r>
      <w:r>
        <w:rPr>
          <w:spacing w:val="-6"/>
          <w:sz w:val="18"/>
        </w:rPr>
        <w:t xml:space="preserve"> </w:t>
      </w:r>
      <w:r>
        <w:rPr>
          <w:sz w:val="18"/>
        </w:rPr>
        <w:t>semnarea</w:t>
      </w:r>
      <w:r>
        <w:rPr>
          <w:spacing w:val="-5"/>
          <w:sz w:val="18"/>
        </w:rPr>
        <w:t xml:space="preserve"> </w:t>
      </w:r>
      <w:r>
        <w:rPr>
          <w:sz w:val="18"/>
        </w:rPr>
        <w:t>Contractului,</w:t>
      </w:r>
      <w:r>
        <w:rPr>
          <w:spacing w:val="-2"/>
          <w:sz w:val="18"/>
        </w:rPr>
        <w:t xml:space="preserve"> </w:t>
      </w:r>
      <w:r>
        <w:rPr>
          <w:sz w:val="18"/>
        </w:rPr>
        <w:t>Supervizorul</w:t>
      </w:r>
      <w:r>
        <w:rPr>
          <w:spacing w:val="-5"/>
          <w:sz w:val="18"/>
        </w:rPr>
        <w:t xml:space="preserve"> </w:t>
      </w:r>
      <w:r>
        <w:rPr>
          <w:sz w:val="18"/>
        </w:rPr>
        <w:t>va</w:t>
      </w:r>
      <w:r>
        <w:rPr>
          <w:spacing w:val="-7"/>
          <w:sz w:val="18"/>
        </w:rPr>
        <w:t xml:space="preserve"> </w:t>
      </w:r>
      <w:r>
        <w:rPr>
          <w:sz w:val="18"/>
        </w:rPr>
        <w:t>transmite</w:t>
      </w:r>
      <w:r>
        <w:rPr>
          <w:spacing w:val="-2"/>
          <w:sz w:val="18"/>
        </w:rPr>
        <w:t xml:space="preserve"> </w:t>
      </w:r>
      <w:r>
        <w:rPr>
          <w:sz w:val="18"/>
        </w:rPr>
        <w:t>Antreprenorului,</w:t>
      </w:r>
      <w:r>
        <w:rPr>
          <w:spacing w:val="-3"/>
          <w:sz w:val="18"/>
        </w:rPr>
        <w:t xml:space="preserve"> </w:t>
      </w:r>
      <w:r>
        <w:rPr>
          <w:sz w:val="18"/>
        </w:rPr>
        <w:t>gratuit,</w:t>
      </w:r>
      <w:r>
        <w:rPr>
          <w:spacing w:val="-5"/>
          <w:sz w:val="18"/>
        </w:rPr>
        <w:t xml:space="preserve"> </w:t>
      </w:r>
      <w:r>
        <w:rPr>
          <w:sz w:val="18"/>
        </w:rPr>
        <w:t>un</w:t>
      </w:r>
      <w:r>
        <w:rPr>
          <w:spacing w:val="-6"/>
          <w:sz w:val="18"/>
        </w:rPr>
        <w:t xml:space="preserve"> </w:t>
      </w:r>
      <w:r>
        <w:rPr>
          <w:sz w:val="18"/>
        </w:rPr>
        <w:t>exemplar</w:t>
      </w:r>
      <w:r>
        <w:rPr>
          <w:spacing w:val="-8"/>
          <w:sz w:val="18"/>
        </w:rPr>
        <w:t xml:space="preserve"> </w:t>
      </w:r>
      <w:r>
        <w:rPr>
          <w:sz w:val="18"/>
        </w:rPr>
        <w:t>complet</w:t>
      </w:r>
      <w:r>
        <w:rPr>
          <w:spacing w:val="-6"/>
          <w:sz w:val="18"/>
        </w:rPr>
        <w:t xml:space="preserve"> </w:t>
      </w:r>
      <w:r>
        <w:rPr>
          <w:sz w:val="18"/>
        </w:rPr>
        <w:t>al studiului de fezabilitate întocmit pentru proiectarea şi execuţia Lucrărilor, precum şi al tuturor Documentelor</w:t>
      </w:r>
      <w:r>
        <w:rPr>
          <w:spacing w:val="-14"/>
          <w:sz w:val="18"/>
        </w:rPr>
        <w:t xml:space="preserve"> </w:t>
      </w:r>
      <w:r>
        <w:rPr>
          <w:sz w:val="18"/>
        </w:rPr>
        <w:t>Beneficiarului</w:t>
      </w:r>
      <w:r>
        <w:rPr>
          <w:spacing w:val="-14"/>
          <w:sz w:val="18"/>
        </w:rPr>
        <w:t xml:space="preserve"> </w:t>
      </w:r>
      <w:r>
        <w:rPr>
          <w:sz w:val="18"/>
        </w:rPr>
        <w:t>relevante</w:t>
      </w:r>
      <w:r>
        <w:rPr>
          <w:spacing w:val="-12"/>
          <w:sz w:val="18"/>
        </w:rPr>
        <w:t xml:space="preserve"> </w:t>
      </w:r>
      <w:r>
        <w:rPr>
          <w:sz w:val="18"/>
        </w:rPr>
        <w:t>pentru</w:t>
      </w:r>
      <w:r>
        <w:rPr>
          <w:spacing w:val="-11"/>
          <w:sz w:val="18"/>
        </w:rPr>
        <w:t xml:space="preserve"> </w:t>
      </w:r>
      <w:r>
        <w:rPr>
          <w:sz w:val="18"/>
        </w:rPr>
        <w:t>proiectarea</w:t>
      </w:r>
      <w:r>
        <w:rPr>
          <w:spacing w:val="-14"/>
          <w:sz w:val="18"/>
        </w:rPr>
        <w:t xml:space="preserve"> </w:t>
      </w:r>
      <w:r>
        <w:rPr>
          <w:sz w:val="18"/>
        </w:rPr>
        <w:t>şi</w:t>
      </w:r>
      <w:r>
        <w:rPr>
          <w:spacing w:val="-14"/>
          <w:sz w:val="18"/>
        </w:rPr>
        <w:t xml:space="preserve"> </w:t>
      </w:r>
      <w:r>
        <w:rPr>
          <w:sz w:val="18"/>
        </w:rPr>
        <w:t>execuţia</w:t>
      </w:r>
      <w:r>
        <w:rPr>
          <w:spacing w:val="-13"/>
          <w:sz w:val="18"/>
        </w:rPr>
        <w:t xml:space="preserve"> </w:t>
      </w:r>
      <w:r>
        <w:rPr>
          <w:sz w:val="18"/>
        </w:rPr>
        <w:t>Lucrărilor</w:t>
      </w:r>
      <w:r>
        <w:rPr>
          <w:spacing w:val="-12"/>
          <w:sz w:val="18"/>
        </w:rPr>
        <w:t xml:space="preserve"> </w:t>
      </w:r>
      <w:r>
        <w:rPr>
          <w:sz w:val="18"/>
        </w:rPr>
        <w:t>şi</w:t>
      </w:r>
      <w:r>
        <w:rPr>
          <w:spacing w:val="-14"/>
          <w:sz w:val="18"/>
        </w:rPr>
        <w:t xml:space="preserve"> </w:t>
      </w:r>
      <w:r>
        <w:rPr>
          <w:sz w:val="18"/>
        </w:rPr>
        <w:t>prestarea</w:t>
      </w:r>
      <w:r>
        <w:rPr>
          <w:spacing w:val="-13"/>
          <w:sz w:val="18"/>
        </w:rPr>
        <w:t xml:space="preserve"> </w:t>
      </w:r>
      <w:r>
        <w:rPr>
          <w:sz w:val="18"/>
        </w:rPr>
        <w:t>Serviciilor de Operare sau va confirma că studiul de fezabilitate complet şi toate aceste Documente au fost furnizate ca parte a documentaţiei de</w:t>
      </w:r>
      <w:r>
        <w:rPr>
          <w:spacing w:val="2"/>
          <w:sz w:val="18"/>
        </w:rPr>
        <w:t xml:space="preserve"> </w:t>
      </w:r>
      <w:r>
        <w:rPr>
          <w:sz w:val="18"/>
        </w:rPr>
        <w:t>atribuire.</w:t>
      </w:r>
    </w:p>
    <w:p>
      <w:pPr>
        <w:pStyle w:val="ListParagraph"/>
        <w:numPr>
          <w:ilvl w:val="1"/>
          <w:numId w:val="37"/>
        </w:numPr>
        <w:tabs>
          <w:tab w:val="left" w:pos="952"/>
        </w:tabs>
        <w:spacing w:before="115" w:line="364" w:lineRule="auto"/>
        <w:ind w:left="951" w:right="115" w:hanging="845"/>
        <w:jc w:val="both"/>
        <w:rPr>
          <w:sz w:val="18"/>
        </w:rPr>
      </w:pPr>
      <w:r>
        <w:rPr>
          <w:sz w:val="18"/>
        </w:rPr>
        <w:t>Beneficiarul,</w:t>
      </w:r>
      <w:r>
        <w:rPr>
          <w:spacing w:val="-2"/>
          <w:sz w:val="18"/>
        </w:rPr>
        <w:t xml:space="preserve"> </w:t>
      </w:r>
      <w:r>
        <w:rPr>
          <w:sz w:val="18"/>
        </w:rPr>
        <w:t>prin</w:t>
      </w:r>
      <w:r>
        <w:rPr>
          <w:spacing w:val="-2"/>
          <w:sz w:val="18"/>
        </w:rPr>
        <w:t xml:space="preserve"> </w:t>
      </w:r>
      <w:r>
        <w:rPr>
          <w:sz w:val="18"/>
        </w:rPr>
        <w:t>Supervizor,</w:t>
      </w:r>
      <w:r>
        <w:rPr>
          <w:spacing w:val="-5"/>
          <w:sz w:val="18"/>
        </w:rPr>
        <w:t xml:space="preserve"> </w:t>
      </w:r>
      <w:r>
        <w:rPr>
          <w:sz w:val="18"/>
        </w:rPr>
        <w:t>va</w:t>
      </w:r>
      <w:r>
        <w:rPr>
          <w:spacing w:val="-5"/>
          <w:sz w:val="18"/>
        </w:rPr>
        <w:t xml:space="preserve"> </w:t>
      </w:r>
      <w:r>
        <w:rPr>
          <w:sz w:val="18"/>
        </w:rPr>
        <w:t>comunica</w:t>
      </w:r>
      <w:r>
        <w:rPr>
          <w:spacing w:val="-5"/>
          <w:sz w:val="18"/>
        </w:rPr>
        <w:t xml:space="preserve"> </w:t>
      </w:r>
      <w:r>
        <w:rPr>
          <w:sz w:val="18"/>
        </w:rPr>
        <w:t>informaţiile</w:t>
      </w:r>
      <w:r>
        <w:rPr>
          <w:spacing w:val="-4"/>
          <w:sz w:val="18"/>
        </w:rPr>
        <w:t xml:space="preserve"> </w:t>
      </w:r>
      <w:r>
        <w:rPr>
          <w:sz w:val="18"/>
        </w:rPr>
        <w:t>pe</w:t>
      </w:r>
      <w:r>
        <w:rPr>
          <w:spacing w:val="-2"/>
          <w:sz w:val="18"/>
        </w:rPr>
        <w:t xml:space="preserve"> </w:t>
      </w:r>
      <w:r>
        <w:rPr>
          <w:sz w:val="18"/>
        </w:rPr>
        <w:t>care</w:t>
      </w:r>
      <w:r>
        <w:rPr>
          <w:spacing w:val="-2"/>
          <w:sz w:val="18"/>
        </w:rPr>
        <w:t xml:space="preserve"> </w:t>
      </w:r>
      <w:r>
        <w:rPr>
          <w:sz w:val="18"/>
        </w:rPr>
        <w:t>Antreprenorul</w:t>
      </w:r>
      <w:r>
        <w:rPr>
          <w:spacing w:val="-5"/>
          <w:sz w:val="18"/>
        </w:rPr>
        <w:t xml:space="preserve"> </w:t>
      </w:r>
      <w:r>
        <w:rPr>
          <w:sz w:val="18"/>
        </w:rPr>
        <w:t>le</w:t>
      </w:r>
      <w:r>
        <w:rPr>
          <w:spacing w:val="-5"/>
          <w:sz w:val="18"/>
        </w:rPr>
        <w:t xml:space="preserve"> </w:t>
      </w:r>
      <w:r>
        <w:rPr>
          <w:sz w:val="18"/>
        </w:rPr>
        <w:t>poate</w:t>
      </w:r>
      <w:r>
        <w:rPr>
          <w:spacing w:val="-2"/>
          <w:sz w:val="18"/>
        </w:rPr>
        <w:t xml:space="preserve"> </w:t>
      </w:r>
      <w:r>
        <w:rPr>
          <w:sz w:val="18"/>
        </w:rPr>
        <w:t>solicita</w:t>
      </w:r>
      <w:r>
        <w:rPr>
          <w:spacing w:val="-3"/>
          <w:sz w:val="18"/>
        </w:rPr>
        <w:t xml:space="preserve"> </w:t>
      </w:r>
      <w:r>
        <w:rPr>
          <w:sz w:val="18"/>
        </w:rPr>
        <w:t>în</w:t>
      </w:r>
      <w:r>
        <w:rPr>
          <w:spacing w:val="-2"/>
          <w:sz w:val="18"/>
        </w:rPr>
        <w:t xml:space="preserve"> </w:t>
      </w:r>
      <w:r>
        <w:rPr>
          <w:sz w:val="18"/>
        </w:rPr>
        <w:t>mod rezonabil pentru executarea Contractului, altele decât cele în responsabilitatea</w:t>
      </w:r>
      <w:r>
        <w:rPr>
          <w:spacing w:val="-10"/>
          <w:sz w:val="18"/>
        </w:rPr>
        <w:t xml:space="preserve"> </w:t>
      </w:r>
      <w:r>
        <w:rPr>
          <w:sz w:val="18"/>
        </w:rPr>
        <w:t>Antreprenorului.</w:t>
      </w:r>
    </w:p>
    <w:p>
      <w:pPr>
        <w:pStyle w:val="ListParagraph"/>
        <w:numPr>
          <w:ilvl w:val="1"/>
          <w:numId w:val="37"/>
        </w:numPr>
        <w:tabs>
          <w:tab w:val="left" w:pos="952"/>
        </w:tabs>
        <w:spacing w:before="121" w:line="364" w:lineRule="auto"/>
        <w:ind w:left="951" w:right="112" w:hanging="845"/>
        <w:jc w:val="both"/>
        <w:rPr>
          <w:sz w:val="18"/>
        </w:rPr>
      </w:pPr>
      <w:r>
        <w:rPr>
          <w:sz w:val="18"/>
        </w:rPr>
        <w:t>După Data de Începere, Antreprenorul va studia cu atenţie Cerinţele Beneficiarului (inclusiv criteriile de</w:t>
      </w:r>
      <w:r>
        <w:rPr>
          <w:spacing w:val="-10"/>
          <w:sz w:val="18"/>
        </w:rPr>
        <w:t xml:space="preserve"> </w:t>
      </w:r>
      <w:r>
        <w:rPr>
          <w:sz w:val="18"/>
        </w:rPr>
        <w:t>proiectare</w:t>
      </w:r>
      <w:r>
        <w:rPr>
          <w:spacing w:val="-10"/>
          <w:sz w:val="18"/>
        </w:rPr>
        <w:t xml:space="preserve"> </w:t>
      </w:r>
      <w:r>
        <w:rPr>
          <w:sz w:val="18"/>
        </w:rPr>
        <w:t>şi</w:t>
      </w:r>
      <w:r>
        <w:rPr>
          <w:spacing w:val="-13"/>
          <w:sz w:val="18"/>
        </w:rPr>
        <w:t xml:space="preserve"> </w:t>
      </w:r>
      <w:r>
        <w:rPr>
          <w:sz w:val="18"/>
        </w:rPr>
        <w:t>calculele</w:t>
      </w:r>
      <w:r>
        <w:rPr>
          <w:spacing w:val="-12"/>
          <w:sz w:val="18"/>
        </w:rPr>
        <w:t xml:space="preserve"> </w:t>
      </w:r>
      <w:r>
        <w:rPr>
          <w:sz w:val="18"/>
        </w:rPr>
        <w:t>de</w:t>
      </w:r>
      <w:r>
        <w:rPr>
          <w:spacing w:val="-10"/>
          <w:sz w:val="18"/>
        </w:rPr>
        <w:t xml:space="preserve"> </w:t>
      </w:r>
      <w:r>
        <w:rPr>
          <w:sz w:val="18"/>
        </w:rPr>
        <w:t>proiectare,</w:t>
      </w:r>
      <w:r>
        <w:rPr>
          <w:spacing w:val="-9"/>
          <w:sz w:val="18"/>
        </w:rPr>
        <w:t xml:space="preserve"> </w:t>
      </w:r>
      <w:r>
        <w:rPr>
          <w:sz w:val="18"/>
        </w:rPr>
        <w:t>dacă</w:t>
      </w:r>
      <w:r>
        <w:rPr>
          <w:spacing w:val="-13"/>
          <w:sz w:val="18"/>
        </w:rPr>
        <w:t xml:space="preserve"> </w:t>
      </w:r>
      <w:r>
        <w:rPr>
          <w:sz w:val="18"/>
        </w:rPr>
        <w:t>există)</w:t>
      </w:r>
      <w:r>
        <w:rPr>
          <w:spacing w:val="-10"/>
          <w:sz w:val="18"/>
        </w:rPr>
        <w:t xml:space="preserve"> </w:t>
      </w:r>
      <w:r>
        <w:rPr>
          <w:sz w:val="18"/>
        </w:rPr>
        <w:t>şi</w:t>
      </w:r>
      <w:r>
        <w:rPr>
          <w:spacing w:val="-13"/>
          <w:sz w:val="18"/>
        </w:rPr>
        <w:t xml:space="preserve"> </w:t>
      </w:r>
      <w:r>
        <w:rPr>
          <w:sz w:val="18"/>
        </w:rPr>
        <w:t>reperele</w:t>
      </w:r>
      <w:r>
        <w:rPr>
          <w:spacing w:val="-11"/>
          <w:sz w:val="18"/>
        </w:rPr>
        <w:t xml:space="preserve"> </w:t>
      </w:r>
      <w:r>
        <w:rPr>
          <w:sz w:val="18"/>
        </w:rPr>
        <w:t>topografice</w:t>
      </w:r>
      <w:r>
        <w:rPr>
          <w:spacing w:val="-10"/>
          <w:sz w:val="18"/>
        </w:rPr>
        <w:t xml:space="preserve"> </w:t>
      </w:r>
      <w:r>
        <w:rPr>
          <w:sz w:val="18"/>
        </w:rPr>
        <w:t>sau</w:t>
      </w:r>
      <w:r>
        <w:rPr>
          <w:spacing w:val="-12"/>
          <w:sz w:val="18"/>
        </w:rPr>
        <w:t xml:space="preserve"> </w:t>
      </w:r>
      <w:r>
        <w:rPr>
          <w:sz w:val="18"/>
        </w:rPr>
        <w:t>sistemele</w:t>
      </w:r>
      <w:r>
        <w:rPr>
          <w:spacing w:val="-11"/>
          <w:sz w:val="18"/>
        </w:rPr>
        <w:t xml:space="preserve"> </w:t>
      </w:r>
      <w:r>
        <w:rPr>
          <w:sz w:val="18"/>
        </w:rPr>
        <w:t>de</w:t>
      </w:r>
      <w:r>
        <w:rPr>
          <w:spacing w:val="-11"/>
          <w:sz w:val="18"/>
        </w:rPr>
        <w:t xml:space="preserve"> </w:t>
      </w:r>
      <w:r>
        <w:rPr>
          <w:sz w:val="18"/>
        </w:rPr>
        <w:t>referinţă iniţiale prevăzute în Contract sau comunicate de Supervizor, exercitând cel puţin diligenţele definite în</w:t>
      </w:r>
      <w:r>
        <w:rPr>
          <w:spacing w:val="-6"/>
          <w:sz w:val="18"/>
        </w:rPr>
        <w:t xml:space="preserve"> </w:t>
      </w:r>
      <w:r>
        <w:rPr>
          <w:sz w:val="18"/>
        </w:rPr>
        <w:t>Cerinţele</w:t>
      </w:r>
      <w:r>
        <w:rPr>
          <w:spacing w:val="-5"/>
          <w:sz w:val="18"/>
        </w:rPr>
        <w:t xml:space="preserve"> </w:t>
      </w:r>
      <w:r>
        <w:rPr>
          <w:sz w:val="18"/>
        </w:rPr>
        <w:t>Beneficiarului.</w:t>
      </w:r>
      <w:r>
        <w:rPr>
          <w:spacing w:val="-5"/>
          <w:sz w:val="18"/>
        </w:rPr>
        <w:t xml:space="preserve"> </w:t>
      </w:r>
      <w:r>
        <w:rPr>
          <w:sz w:val="18"/>
        </w:rPr>
        <w:t>În</w:t>
      </w:r>
      <w:r>
        <w:rPr>
          <w:spacing w:val="-7"/>
          <w:sz w:val="18"/>
        </w:rPr>
        <w:t xml:space="preserve"> </w:t>
      </w:r>
      <w:r>
        <w:rPr>
          <w:sz w:val="18"/>
        </w:rPr>
        <w:t>termen</w:t>
      </w:r>
      <w:r>
        <w:rPr>
          <w:spacing w:val="-5"/>
          <w:sz w:val="18"/>
        </w:rPr>
        <w:t xml:space="preserve"> </w:t>
      </w:r>
      <w:r>
        <w:rPr>
          <w:sz w:val="18"/>
        </w:rPr>
        <w:t>de</w:t>
      </w:r>
      <w:r>
        <w:rPr>
          <w:spacing w:val="-4"/>
          <w:sz w:val="18"/>
        </w:rPr>
        <w:t xml:space="preserve"> </w:t>
      </w:r>
      <w:r>
        <w:rPr>
          <w:sz w:val="18"/>
        </w:rPr>
        <w:t>90</w:t>
      </w:r>
      <w:r>
        <w:rPr>
          <w:spacing w:val="-8"/>
          <w:sz w:val="18"/>
        </w:rPr>
        <w:t xml:space="preserve"> </w:t>
      </w:r>
      <w:r>
        <w:rPr>
          <w:sz w:val="18"/>
        </w:rPr>
        <w:t>de</w:t>
      </w:r>
      <w:r>
        <w:rPr>
          <w:spacing w:val="-8"/>
          <w:sz w:val="18"/>
        </w:rPr>
        <w:t xml:space="preserve"> </w:t>
      </w:r>
      <w:r>
        <w:rPr>
          <w:sz w:val="18"/>
        </w:rPr>
        <w:t>zile</w:t>
      </w:r>
      <w:r>
        <w:rPr>
          <w:spacing w:val="-6"/>
          <w:sz w:val="18"/>
        </w:rPr>
        <w:t xml:space="preserve"> </w:t>
      </w:r>
      <w:r>
        <w:rPr>
          <w:sz w:val="18"/>
        </w:rPr>
        <w:t>de</w:t>
      </w:r>
      <w:r>
        <w:rPr>
          <w:spacing w:val="-4"/>
          <w:sz w:val="18"/>
        </w:rPr>
        <w:t xml:space="preserve"> </w:t>
      </w:r>
      <w:r>
        <w:rPr>
          <w:sz w:val="18"/>
        </w:rPr>
        <w:t>la</w:t>
      </w:r>
      <w:r>
        <w:rPr>
          <w:spacing w:val="-6"/>
          <w:sz w:val="18"/>
        </w:rPr>
        <w:t xml:space="preserve"> </w:t>
      </w:r>
      <w:r>
        <w:rPr>
          <w:sz w:val="18"/>
        </w:rPr>
        <w:t>Data</w:t>
      </w:r>
      <w:r>
        <w:rPr>
          <w:spacing w:val="-6"/>
          <w:sz w:val="18"/>
        </w:rPr>
        <w:t xml:space="preserve"> </w:t>
      </w:r>
      <w:r>
        <w:rPr>
          <w:sz w:val="18"/>
        </w:rPr>
        <w:t>de</w:t>
      </w:r>
      <w:r>
        <w:rPr>
          <w:spacing w:val="-4"/>
          <w:sz w:val="18"/>
        </w:rPr>
        <w:t xml:space="preserve"> </w:t>
      </w:r>
      <w:r>
        <w:rPr>
          <w:sz w:val="18"/>
        </w:rPr>
        <w:t>Începere</w:t>
      </w:r>
      <w:r>
        <w:rPr>
          <w:spacing w:val="-7"/>
          <w:sz w:val="18"/>
        </w:rPr>
        <w:t xml:space="preserve"> </w:t>
      </w:r>
      <w:r>
        <w:rPr>
          <w:sz w:val="18"/>
        </w:rPr>
        <w:t>(cu</w:t>
      </w:r>
      <w:r>
        <w:rPr>
          <w:spacing w:val="-5"/>
          <w:sz w:val="18"/>
        </w:rPr>
        <w:t xml:space="preserve"> </w:t>
      </w:r>
      <w:r>
        <w:rPr>
          <w:sz w:val="18"/>
        </w:rPr>
        <w:t>excepţia</w:t>
      </w:r>
      <w:r>
        <w:rPr>
          <w:spacing w:val="-7"/>
          <w:sz w:val="18"/>
        </w:rPr>
        <w:t xml:space="preserve"> </w:t>
      </w:r>
      <w:r>
        <w:rPr>
          <w:sz w:val="18"/>
        </w:rPr>
        <w:t>cazului</w:t>
      </w:r>
      <w:r>
        <w:rPr>
          <w:spacing w:val="-6"/>
          <w:sz w:val="18"/>
        </w:rPr>
        <w:t xml:space="preserve"> </w:t>
      </w:r>
      <w:r>
        <w:rPr>
          <w:sz w:val="18"/>
        </w:rPr>
        <w:t>în</w:t>
      </w:r>
      <w:r>
        <w:rPr>
          <w:spacing w:val="-5"/>
          <w:sz w:val="18"/>
        </w:rPr>
        <w:t xml:space="preserve"> </w:t>
      </w:r>
      <w:r>
        <w:rPr>
          <w:sz w:val="18"/>
        </w:rPr>
        <w:t>care un alt termen este prevăzut în Acordul Contractual), Antreprenorul va notifica Supervizorul</w:t>
      </w:r>
      <w:r>
        <w:rPr>
          <w:spacing w:val="-40"/>
          <w:sz w:val="18"/>
        </w:rPr>
        <w:t xml:space="preserve"> </w:t>
      </w:r>
      <w:r>
        <w:rPr>
          <w:sz w:val="18"/>
        </w:rPr>
        <w:t>cu privire la orice eroare, greşeală sau altă neconcordanţă identificată în Cerinţele Beneficiarului sau în aceste repere sau sisteme de</w:t>
      </w:r>
      <w:r>
        <w:rPr>
          <w:spacing w:val="2"/>
          <w:sz w:val="18"/>
        </w:rPr>
        <w:t xml:space="preserve"> </w:t>
      </w:r>
      <w:r>
        <w:rPr>
          <w:sz w:val="18"/>
        </w:rPr>
        <w:t>referinţă.</w:t>
      </w:r>
    </w:p>
    <w:p>
      <w:pPr>
        <w:pStyle w:val="BodyText"/>
        <w:spacing w:before="109" w:line="364" w:lineRule="auto"/>
        <w:ind w:left="941" w:right="112"/>
      </w:pPr>
      <w:r>
        <w:t>După primirea acestei notificări, Supervizorul va Decide dacă se vor aplica prevederile clauzei 37 [Modificări] şi va notifica, în mod corespunzător, Antreprenorul. Dacă şi în măsura în care, având în vedere costurile implicate, condiţiile şi timpul de pregătire a Ofertelor, un antreprenor diligent, acordând atenţia necesară, ar fi identificat eroarea, greşeala sau defectul atunci când a inspectat Şantierul şi a examinat Cerinţele Beneficiarului înainte de depunerea Ofertei, Durata de Execuţie nu va fi prelungită şi Valoarea Contractului nu va fi modificată.</w:t>
      </w:r>
    </w:p>
    <w:p>
      <w:pPr>
        <w:pStyle w:val="ListParagraph"/>
        <w:numPr>
          <w:ilvl w:val="1"/>
          <w:numId w:val="37"/>
        </w:numPr>
        <w:tabs>
          <w:tab w:val="left" w:pos="952"/>
        </w:tabs>
        <w:spacing w:before="117" w:line="364" w:lineRule="auto"/>
        <w:ind w:left="951" w:right="114" w:hanging="845"/>
        <w:jc w:val="both"/>
        <w:rPr>
          <w:sz w:val="18"/>
        </w:rPr>
      </w:pPr>
      <w:r>
        <w:rPr>
          <w:sz w:val="18"/>
        </w:rPr>
        <w:t>Dacă  Antreprenorul  înregistrează  întârzieri  şi/sau  se  produc  costuri  suplimentare  ca  urmare   a unei erori în Cerinţele Beneficiarului, iar un antreprenor diligent, având în vedere perioada aferentă, nu ar fi descoperit eroarea atunci când a studiat Cerinţele Beneficiarului potrivit prevederilor  subclauzei  8.4,  Antreprenorul  va  fi  îndreptăţit,  cu  condiţia  respectării prevederilor clauzei 69a [Revendicările Antreprenorului],</w:t>
      </w:r>
      <w:r>
        <w:rPr>
          <w:spacing w:val="2"/>
          <w:sz w:val="18"/>
        </w:rPr>
        <w:t xml:space="preserve"> </w:t>
      </w:r>
      <w:r>
        <w:rPr>
          <w:sz w:val="18"/>
        </w:rPr>
        <w:t>la:</w:t>
      </w:r>
    </w:p>
    <w:p>
      <w:pPr>
        <w:pStyle w:val="ListParagraph"/>
        <w:numPr>
          <w:ilvl w:val="2"/>
          <w:numId w:val="37"/>
        </w:numPr>
        <w:tabs>
          <w:tab w:val="left" w:pos="1518"/>
        </w:tabs>
        <w:spacing w:before="108" w:line="369" w:lineRule="auto"/>
        <w:ind w:left="1517" w:right="115" w:hanging="562"/>
        <w:jc w:val="both"/>
        <w:rPr>
          <w:sz w:val="18"/>
        </w:rPr>
      </w:pPr>
      <w:r>
        <w:rPr>
          <w:sz w:val="18"/>
        </w:rPr>
        <w:t>prelungirea Duratei de Execuţie pentru întârziere potrivit prevederilor clauzei 35 [Prelungirea Duratei de Execuţie], dacă terminarea Lucrărilor este sau va fi întârziată,</w:t>
      </w:r>
      <w:r>
        <w:rPr>
          <w:spacing w:val="2"/>
          <w:sz w:val="18"/>
        </w:rPr>
        <w:t xml:space="preserve"> </w:t>
      </w:r>
      <w:r>
        <w:rPr>
          <w:sz w:val="18"/>
        </w:rPr>
        <w:t>şi</w:t>
      </w:r>
    </w:p>
    <w:p>
      <w:pPr>
        <w:pStyle w:val="ListParagraph"/>
        <w:numPr>
          <w:ilvl w:val="2"/>
          <w:numId w:val="37"/>
        </w:numPr>
        <w:tabs>
          <w:tab w:val="left" w:pos="1518"/>
        </w:tabs>
        <w:spacing w:before="110" w:line="369" w:lineRule="auto"/>
        <w:ind w:left="1517" w:right="113" w:hanging="562"/>
        <w:jc w:val="both"/>
        <w:rPr>
          <w:sz w:val="18"/>
        </w:rPr>
      </w:pPr>
      <w:r>
        <w:rPr>
          <w:sz w:val="18"/>
        </w:rPr>
        <w:t>plata Costurilor suplimentare, potrivit prevederilor clauzei 55 [Costuri suplimentare], la care se adaugă un profit de 2% din aceste Costuri (sau cota de profit declarată explicit de către Antreprenor în Ofertă, dacă aceasta este mai mică de</w:t>
      </w:r>
      <w:r>
        <w:rPr>
          <w:spacing w:val="1"/>
          <w:sz w:val="18"/>
        </w:rPr>
        <w:t xml:space="preserve"> </w:t>
      </w:r>
      <w:r>
        <w:rPr>
          <w:sz w:val="18"/>
        </w:rPr>
        <w:t>2%).</w:t>
      </w:r>
    </w:p>
    <w:p>
      <w:pPr>
        <w:pStyle w:val="ListParagraph"/>
        <w:numPr>
          <w:ilvl w:val="1"/>
          <w:numId w:val="37"/>
        </w:numPr>
        <w:tabs>
          <w:tab w:val="left" w:pos="482"/>
        </w:tabs>
        <w:spacing w:before="42" w:line="369" w:lineRule="auto"/>
        <w:ind w:left="951" w:right="114" w:hanging="845"/>
        <w:jc w:val="both"/>
        <w:rPr>
          <w:sz w:val="18"/>
        </w:rPr>
      </w:pPr>
      <w:r>
        <w:rPr>
          <w:sz w:val="18"/>
        </w:rPr>
        <w:t>Dacă</w:t>
      </w:r>
      <w:r>
        <w:rPr>
          <w:spacing w:val="-6"/>
          <w:sz w:val="18"/>
        </w:rPr>
        <w:t xml:space="preserve"> </w:t>
      </w:r>
      <w:r>
        <w:rPr>
          <w:sz w:val="18"/>
        </w:rPr>
        <w:t>nu</w:t>
      </w:r>
      <w:r>
        <w:rPr>
          <w:spacing w:val="-2"/>
          <w:sz w:val="18"/>
        </w:rPr>
        <w:t xml:space="preserve"> </w:t>
      </w:r>
      <w:r>
        <w:rPr>
          <w:sz w:val="18"/>
        </w:rPr>
        <w:t>este</w:t>
      </w:r>
      <w:r>
        <w:rPr>
          <w:spacing w:val="-6"/>
          <w:sz w:val="18"/>
        </w:rPr>
        <w:t xml:space="preserve"> </w:t>
      </w:r>
      <w:r>
        <w:rPr>
          <w:sz w:val="18"/>
        </w:rPr>
        <w:t>necesar</w:t>
      </w:r>
      <w:r>
        <w:rPr>
          <w:spacing w:val="-5"/>
          <w:sz w:val="18"/>
        </w:rPr>
        <w:t xml:space="preserve"> </w:t>
      </w:r>
      <w:r>
        <w:rPr>
          <w:sz w:val="18"/>
        </w:rPr>
        <w:t>pentru</w:t>
      </w:r>
      <w:r>
        <w:rPr>
          <w:spacing w:val="-3"/>
          <w:sz w:val="18"/>
        </w:rPr>
        <w:t xml:space="preserve"> </w:t>
      </w:r>
      <w:r>
        <w:rPr>
          <w:sz w:val="18"/>
        </w:rPr>
        <w:t>scopul</w:t>
      </w:r>
      <w:r>
        <w:rPr>
          <w:spacing w:val="-4"/>
          <w:sz w:val="18"/>
        </w:rPr>
        <w:t xml:space="preserve"> </w:t>
      </w:r>
      <w:r>
        <w:rPr>
          <w:sz w:val="18"/>
        </w:rPr>
        <w:t>Contractului,</w:t>
      </w:r>
      <w:r>
        <w:rPr>
          <w:spacing w:val="-3"/>
          <w:sz w:val="18"/>
        </w:rPr>
        <w:t xml:space="preserve"> </w:t>
      </w:r>
      <w:r>
        <w:rPr>
          <w:sz w:val="18"/>
        </w:rPr>
        <w:t>studiul</w:t>
      </w:r>
      <w:r>
        <w:rPr>
          <w:spacing w:val="-4"/>
          <w:sz w:val="18"/>
        </w:rPr>
        <w:t xml:space="preserve"> </w:t>
      </w:r>
      <w:r>
        <w:rPr>
          <w:sz w:val="18"/>
        </w:rPr>
        <w:t>de</w:t>
      </w:r>
      <w:r>
        <w:rPr>
          <w:spacing w:val="-3"/>
          <w:sz w:val="18"/>
        </w:rPr>
        <w:t xml:space="preserve"> </w:t>
      </w:r>
      <w:r>
        <w:rPr>
          <w:sz w:val="18"/>
        </w:rPr>
        <w:t>fezabilitate</w:t>
      </w:r>
      <w:r>
        <w:rPr>
          <w:spacing w:val="-2"/>
          <w:sz w:val="18"/>
        </w:rPr>
        <w:t xml:space="preserve"> </w:t>
      </w:r>
      <w:r>
        <w:rPr>
          <w:sz w:val="18"/>
        </w:rPr>
        <w:t>şi</w:t>
      </w:r>
      <w:r>
        <w:rPr>
          <w:spacing w:val="-6"/>
          <w:sz w:val="18"/>
        </w:rPr>
        <w:t xml:space="preserve"> </w:t>
      </w:r>
      <w:r>
        <w:rPr>
          <w:sz w:val="18"/>
        </w:rPr>
        <w:t>celelalte</w:t>
      </w:r>
      <w:r>
        <w:rPr>
          <w:spacing w:val="-2"/>
          <w:sz w:val="18"/>
        </w:rPr>
        <w:t xml:space="preserve"> </w:t>
      </w:r>
      <w:r>
        <w:rPr>
          <w:sz w:val="18"/>
        </w:rPr>
        <w:t>Documente</w:t>
      </w:r>
      <w:r>
        <w:rPr>
          <w:spacing w:val="-3"/>
          <w:sz w:val="18"/>
        </w:rPr>
        <w:t xml:space="preserve"> </w:t>
      </w:r>
      <w:r>
        <w:rPr>
          <w:sz w:val="18"/>
        </w:rPr>
        <w:t>comunicate de Beneficiar nu vor fi utilizate sau comunicate unui terţ de către Antreprenor fără acordul prealabil al Beneficiarului.</w:t>
      </w:r>
    </w:p>
    <w:p>
      <w:pPr>
        <w:pStyle w:val="BodyText"/>
        <w:spacing w:before="4"/>
        <w:jc w:val="left"/>
        <w:rPr>
          <w:sz w:val="29"/>
        </w:rPr>
      </w:pPr>
    </w:p>
    <w:p>
      <w:pPr>
        <w:pStyle w:val="Heading1"/>
        <w:numPr>
          <w:ilvl w:val="0"/>
          <w:numId w:val="37"/>
        </w:numPr>
        <w:tabs>
          <w:tab w:val="left" w:pos="718"/>
          <w:tab w:val="left" w:pos="719"/>
        </w:tabs>
        <w:spacing w:before="1"/>
        <w:ind w:left="718"/>
      </w:pPr>
      <w:r>
        <w:t>Acces pe</w:t>
      </w:r>
      <w:r>
        <w:rPr>
          <w:spacing w:val="-3"/>
        </w:rPr>
        <w:t xml:space="preserve"> </w:t>
      </w:r>
      <w:r>
        <w:rPr>
          <w:sz w:val="22"/>
        </w:rPr>
        <w:t>Ş</w:t>
      </w:r>
      <w:r>
        <w:t>antier</w:t>
      </w:r>
    </w:p>
    <w:p>
      <w:pPr>
        <w:pStyle w:val="ListParagraph"/>
        <w:numPr>
          <w:ilvl w:val="1"/>
          <w:numId w:val="37"/>
        </w:numPr>
        <w:tabs>
          <w:tab w:val="left" w:pos="952"/>
        </w:tabs>
        <w:spacing w:before="209" w:line="364" w:lineRule="auto"/>
        <w:ind w:left="951" w:right="113" w:hanging="845"/>
        <w:jc w:val="both"/>
        <w:rPr>
          <w:sz w:val="18"/>
        </w:rPr>
      </w:pPr>
      <w:r>
        <w:rPr>
          <w:sz w:val="18"/>
        </w:rPr>
        <w:t>Beneficiarul va asigura Antreprenorului accesul pe Şantier şi va pune Şantierul la dispoziţia Antreprenorului</w:t>
      </w:r>
      <w:r>
        <w:rPr>
          <w:spacing w:val="32"/>
          <w:sz w:val="18"/>
        </w:rPr>
        <w:t xml:space="preserve"> </w:t>
      </w:r>
      <w:r>
        <w:rPr>
          <w:sz w:val="18"/>
        </w:rPr>
        <w:t>la</w:t>
      </w:r>
      <w:r>
        <w:rPr>
          <w:spacing w:val="30"/>
          <w:sz w:val="18"/>
        </w:rPr>
        <w:t xml:space="preserve"> </w:t>
      </w:r>
      <w:r>
        <w:rPr>
          <w:sz w:val="18"/>
        </w:rPr>
        <w:t>termenele</w:t>
      </w:r>
      <w:r>
        <w:rPr>
          <w:spacing w:val="35"/>
          <w:sz w:val="18"/>
        </w:rPr>
        <w:t xml:space="preserve"> </w:t>
      </w:r>
      <w:r>
        <w:rPr>
          <w:sz w:val="18"/>
        </w:rPr>
        <w:t>şi</w:t>
      </w:r>
      <w:r>
        <w:rPr>
          <w:spacing w:val="30"/>
          <w:sz w:val="18"/>
        </w:rPr>
        <w:t xml:space="preserve"> </w:t>
      </w:r>
      <w:r>
        <w:rPr>
          <w:sz w:val="18"/>
        </w:rPr>
        <w:t>pentru</w:t>
      </w:r>
      <w:r>
        <w:rPr>
          <w:spacing w:val="34"/>
          <w:sz w:val="18"/>
        </w:rPr>
        <w:t xml:space="preserve"> </w:t>
      </w:r>
      <w:r>
        <w:rPr>
          <w:sz w:val="18"/>
        </w:rPr>
        <w:t>sectoarele</w:t>
      </w:r>
      <w:r>
        <w:rPr>
          <w:spacing w:val="31"/>
          <w:sz w:val="18"/>
        </w:rPr>
        <w:t xml:space="preserve"> </w:t>
      </w:r>
      <w:r>
        <w:rPr>
          <w:sz w:val="18"/>
        </w:rPr>
        <w:t>prevăzute</w:t>
      </w:r>
      <w:r>
        <w:rPr>
          <w:spacing w:val="34"/>
          <w:sz w:val="18"/>
        </w:rPr>
        <w:t xml:space="preserve"> </w:t>
      </w:r>
      <w:r>
        <w:rPr>
          <w:sz w:val="18"/>
        </w:rPr>
        <w:t>în</w:t>
      </w:r>
      <w:r>
        <w:rPr>
          <w:spacing w:val="32"/>
          <w:sz w:val="18"/>
        </w:rPr>
        <w:t xml:space="preserve"> </w:t>
      </w:r>
      <w:r>
        <w:rPr>
          <w:sz w:val="18"/>
        </w:rPr>
        <w:t>Condiţiile</w:t>
      </w:r>
      <w:r>
        <w:rPr>
          <w:spacing w:val="32"/>
          <w:sz w:val="18"/>
        </w:rPr>
        <w:t xml:space="preserve"> </w:t>
      </w:r>
      <w:r>
        <w:rPr>
          <w:sz w:val="18"/>
        </w:rPr>
        <w:t>Speciale.</w:t>
      </w:r>
      <w:r>
        <w:rPr>
          <w:spacing w:val="35"/>
          <w:sz w:val="18"/>
        </w:rPr>
        <w:t xml:space="preserve"> </w:t>
      </w:r>
      <w:r>
        <w:rPr>
          <w:sz w:val="18"/>
        </w:rPr>
        <w:t>Dacă</w:t>
      </w:r>
      <w:r>
        <w:rPr>
          <w:spacing w:val="32"/>
          <w:sz w:val="18"/>
        </w:rPr>
        <w:t xml:space="preserve"> </w:t>
      </w:r>
      <w:r>
        <w:rPr>
          <w:sz w:val="18"/>
        </w:rPr>
        <w:t>nu</w:t>
      </w:r>
      <w:r>
        <w:rPr>
          <w:spacing w:val="34"/>
          <w:sz w:val="18"/>
        </w:rPr>
        <w:t xml:space="preserve"> </w:t>
      </w:r>
      <w:r>
        <w:rPr>
          <w:sz w:val="18"/>
        </w:rPr>
        <w:t>sunt</w:t>
      </w:r>
    </w:p>
    <w:p>
      <w:pPr>
        <w:spacing w:line="364" w:lineRule="auto"/>
        <w:jc w:val="both"/>
        <w:rPr>
          <w:sz w:val="18"/>
        </w:rPr>
        <w:sectPr>
          <w:pgSz w:w="11910" w:h="16840"/>
          <w:pgMar w:top="1360" w:right="1020" w:bottom="1160" w:left="1600" w:header="284" w:footer="964" w:gutter="0"/>
          <w:cols w:space="720"/>
        </w:sectPr>
      </w:pPr>
    </w:p>
    <w:p>
      <w:pPr>
        <w:pStyle w:val="BodyText"/>
        <w:spacing w:before="83" w:line="364" w:lineRule="auto"/>
        <w:ind w:left="951" w:right="110"/>
      </w:pPr>
      <w:r>
        <w:lastRenderedPageBreak/>
        <w:t>prevăzute asemenea termene şi sectoare în Condiţiile Speciale, Beneficiarul va asigura Antreprenorului accesul pe Şantier şi va pune Şantierul la dispoziţia Antreprenorului în termen de 30 de zile de la Data de Începere.</w:t>
      </w:r>
    </w:p>
    <w:p>
      <w:pPr>
        <w:pStyle w:val="ListParagraph"/>
        <w:numPr>
          <w:ilvl w:val="1"/>
          <w:numId w:val="37"/>
        </w:numPr>
        <w:tabs>
          <w:tab w:val="left" w:pos="952"/>
        </w:tabs>
        <w:spacing w:before="111" w:line="369" w:lineRule="auto"/>
        <w:ind w:left="951" w:right="112" w:hanging="845"/>
        <w:jc w:val="both"/>
        <w:rPr>
          <w:sz w:val="18"/>
        </w:rPr>
      </w:pPr>
      <w:r>
        <w:rPr>
          <w:sz w:val="18"/>
        </w:rPr>
        <w:t>Antreprenorul</w:t>
      </w:r>
      <w:r>
        <w:rPr>
          <w:spacing w:val="-11"/>
          <w:sz w:val="18"/>
        </w:rPr>
        <w:t xml:space="preserve"> </w:t>
      </w:r>
      <w:r>
        <w:rPr>
          <w:sz w:val="18"/>
        </w:rPr>
        <w:t>va</w:t>
      </w:r>
      <w:r>
        <w:rPr>
          <w:spacing w:val="-10"/>
          <w:sz w:val="18"/>
        </w:rPr>
        <w:t xml:space="preserve"> </w:t>
      </w:r>
      <w:r>
        <w:rPr>
          <w:sz w:val="18"/>
        </w:rPr>
        <w:t>asigura</w:t>
      </w:r>
      <w:r>
        <w:rPr>
          <w:spacing w:val="-10"/>
          <w:sz w:val="18"/>
        </w:rPr>
        <w:t xml:space="preserve"> </w:t>
      </w:r>
      <w:r>
        <w:rPr>
          <w:sz w:val="18"/>
        </w:rPr>
        <w:t>acces</w:t>
      </w:r>
      <w:r>
        <w:rPr>
          <w:spacing w:val="-11"/>
          <w:sz w:val="18"/>
        </w:rPr>
        <w:t xml:space="preserve"> </w:t>
      </w:r>
      <w:r>
        <w:rPr>
          <w:sz w:val="18"/>
        </w:rPr>
        <w:t>corespunzător</w:t>
      </w:r>
      <w:r>
        <w:rPr>
          <w:spacing w:val="-11"/>
          <w:sz w:val="18"/>
        </w:rPr>
        <w:t xml:space="preserve"> </w:t>
      </w:r>
      <w:r>
        <w:rPr>
          <w:sz w:val="18"/>
        </w:rPr>
        <w:t>pe</w:t>
      </w:r>
      <w:r>
        <w:rPr>
          <w:spacing w:val="-9"/>
          <w:sz w:val="18"/>
        </w:rPr>
        <w:t xml:space="preserve"> </w:t>
      </w:r>
      <w:r>
        <w:rPr>
          <w:sz w:val="18"/>
        </w:rPr>
        <w:t>Şantier</w:t>
      </w:r>
      <w:r>
        <w:rPr>
          <w:spacing w:val="-9"/>
          <w:sz w:val="18"/>
        </w:rPr>
        <w:t xml:space="preserve"> </w:t>
      </w:r>
      <w:r>
        <w:rPr>
          <w:sz w:val="18"/>
        </w:rPr>
        <w:t>altor</w:t>
      </w:r>
      <w:r>
        <w:rPr>
          <w:spacing w:val="-10"/>
          <w:sz w:val="18"/>
        </w:rPr>
        <w:t xml:space="preserve"> </w:t>
      </w:r>
      <w:r>
        <w:rPr>
          <w:sz w:val="18"/>
        </w:rPr>
        <w:t>persoane</w:t>
      </w:r>
      <w:r>
        <w:rPr>
          <w:spacing w:val="-7"/>
          <w:sz w:val="18"/>
        </w:rPr>
        <w:t xml:space="preserve"> </w:t>
      </w:r>
      <w:r>
        <w:rPr>
          <w:sz w:val="18"/>
        </w:rPr>
        <w:t>în</w:t>
      </w:r>
      <w:r>
        <w:rPr>
          <w:spacing w:val="-11"/>
          <w:sz w:val="18"/>
        </w:rPr>
        <w:t xml:space="preserve"> </w:t>
      </w:r>
      <w:r>
        <w:rPr>
          <w:sz w:val="18"/>
        </w:rPr>
        <w:t>conformitate</w:t>
      </w:r>
      <w:r>
        <w:rPr>
          <w:spacing w:val="-9"/>
          <w:sz w:val="18"/>
        </w:rPr>
        <w:t xml:space="preserve"> </w:t>
      </w:r>
      <w:r>
        <w:rPr>
          <w:sz w:val="18"/>
        </w:rPr>
        <w:t>cu</w:t>
      </w:r>
      <w:r>
        <w:rPr>
          <w:spacing w:val="-10"/>
          <w:sz w:val="18"/>
        </w:rPr>
        <w:t xml:space="preserve"> </w:t>
      </w:r>
      <w:r>
        <w:rPr>
          <w:sz w:val="18"/>
        </w:rPr>
        <w:t>prevederile Condiţiilor Speciale sau conform instrucţiunilor</w:t>
      </w:r>
      <w:r>
        <w:rPr>
          <w:spacing w:val="1"/>
          <w:sz w:val="18"/>
        </w:rPr>
        <w:t xml:space="preserve"> </w:t>
      </w:r>
      <w:r>
        <w:rPr>
          <w:sz w:val="18"/>
        </w:rPr>
        <w:t>Supervizorului.</w:t>
      </w:r>
    </w:p>
    <w:p>
      <w:pPr>
        <w:pStyle w:val="ListParagraph"/>
        <w:numPr>
          <w:ilvl w:val="1"/>
          <w:numId w:val="37"/>
        </w:numPr>
        <w:tabs>
          <w:tab w:val="left" w:pos="952"/>
        </w:tabs>
        <w:spacing w:before="109" w:line="369" w:lineRule="auto"/>
        <w:ind w:left="951" w:right="115" w:hanging="845"/>
        <w:jc w:val="both"/>
        <w:rPr>
          <w:sz w:val="18"/>
        </w:rPr>
      </w:pPr>
      <w:r>
        <w:rPr>
          <w:sz w:val="18"/>
        </w:rPr>
        <w:t>Orice teren obţinut pentru Antreprenor de către Beneficiar nu se va utiliza de către Antreprenor în alte scopuri decât executarea</w:t>
      </w:r>
      <w:r>
        <w:rPr>
          <w:spacing w:val="1"/>
          <w:sz w:val="18"/>
        </w:rPr>
        <w:t xml:space="preserve"> </w:t>
      </w:r>
      <w:r>
        <w:rPr>
          <w:sz w:val="18"/>
        </w:rPr>
        <w:t>Contractului.</w:t>
      </w:r>
    </w:p>
    <w:p>
      <w:pPr>
        <w:pStyle w:val="ListParagraph"/>
        <w:numPr>
          <w:ilvl w:val="1"/>
          <w:numId w:val="37"/>
        </w:numPr>
        <w:tabs>
          <w:tab w:val="left" w:pos="952"/>
        </w:tabs>
        <w:spacing w:before="118" w:line="364" w:lineRule="auto"/>
        <w:ind w:left="951" w:right="114" w:hanging="845"/>
        <w:jc w:val="both"/>
        <w:rPr>
          <w:sz w:val="18"/>
        </w:rPr>
      </w:pPr>
      <w:r>
        <w:rPr>
          <w:sz w:val="18"/>
        </w:rPr>
        <w:t>Antreprenorul va păstra orice facilităţi puse la dispoziţia sa în stare bună pe durata ocupării şi le va readuce, înainte de Data Începerii Operării sau Data Expirării, după caz, la starea iniţială luând în considerare uzura normală. Antreprenorul nu va avea dreptul la nicio plată pentru îmbunătăţirile rezultate din activitatea desfăşurată din proprie</w:t>
      </w:r>
      <w:r>
        <w:rPr>
          <w:spacing w:val="3"/>
          <w:sz w:val="18"/>
        </w:rPr>
        <w:t xml:space="preserve"> </w:t>
      </w:r>
      <w:r>
        <w:rPr>
          <w:sz w:val="18"/>
        </w:rPr>
        <w:t>iniţiativă.</w:t>
      </w:r>
    </w:p>
    <w:p>
      <w:pPr>
        <w:pStyle w:val="ListParagraph"/>
        <w:numPr>
          <w:ilvl w:val="1"/>
          <w:numId w:val="37"/>
        </w:numPr>
        <w:tabs>
          <w:tab w:val="left" w:pos="952"/>
        </w:tabs>
        <w:spacing w:before="114" w:line="364" w:lineRule="auto"/>
        <w:ind w:left="951" w:right="114" w:hanging="845"/>
        <w:jc w:val="both"/>
        <w:rPr>
          <w:sz w:val="18"/>
        </w:rPr>
      </w:pPr>
      <w:r>
        <w:rPr>
          <w:sz w:val="18"/>
        </w:rPr>
        <w:t>Dacă</w:t>
      </w:r>
      <w:r>
        <w:rPr>
          <w:spacing w:val="-9"/>
          <w:sz w:val="18"/>
        </w:rPr>
        <w:t xml:space="preserve"> </w:t>
      </w:r>
      <w:r>
        <w:rPr>
          <w:sz w:val="18"/>
        </w:rPr>
        <w:t>Antreprenorul</w:t>
      </w:r>
      <w:r>
        <w:rPr>
          <w:spacing w:val="-7"/>
          <w:sz w:val="18"/>
        </w:rPr>
        <w:t xml:space="preserve"> </w:t>
      </w:r>
      <w:r>
        <w:rPr>
          <w:sz w:val="18"/>
        </w:rPr>
        <w:t>înregistrează</w:t>
      </w:r>
      <w:r>
        <w:rPr>
          <w:spacing w:val="-8"/>
          <w:sz w:val="18"/>
        </w:rPr>
        <w:t xml:space="preserve"> </w:t>
      </w:r>
      <w:r>
        <w:rPr>
          <w:sz w:val="18"/>
        </w:rPr>
        <w:t>întârzieri</w:t>
      </w:r>
      <w:r>
        <w:rPr>
          <w:spacing w:val="-9"/>
          <w:sz w:val="18"/>
        </w:rPr>
        <w:t xml:space="preserve"> </w:t>
      </w:r>
      <w:r>
        <w:rPr>
          <w:sz w:val="18"/>
        </w:rPr>
        <w:t>şi/sau</w:t>
      </w:r>
      <w:r>
        <w:rPr>
          <w:spacing w:val="-7"/>
          <w:sz w:val="18"/>
        </w:rPr>
        <w:t xml:space="preserve"> </w:t>
      </w:r>
      <w:r>
        <w:rPr>
          <w:sz w:val="18"/>
        </w:rPr>
        <w:t>se</w:t>
      </w:r>
      <w:r>
        <w:rPr>
          <w:spacing w:val="-9"/>
          <w:sz w:val="18"/>
        </w:rPr>
        <w:t xml:space="preserve"> </w:t>
      </w:r>
      <w:r>
        <w:rPr>
          <w:sz w:val="18"/>
        </w:rPr>
        <w:t>produc</w:t>
      </w:r>
      <w:r>
        <w:rPr>
          <w:spacing w:val="-5"/>
          <w:sz w:val="18"/>
        </w:rPr>
        <w:t xml:space="preserve"> </w:t>
      </w:r>
      <w:r>
        <w:rPr>
          <w:sz w:val="18"/>
        </w:rPr>
        <w:t>costuri</w:t>
      </w:r>
      <w:r>
        <w:rPr>
          <w:spacing w:val="-6"/>
          <w:sz w:val="18"/>
        </w:rPr>
        <w:t xml:space="preserve"> </w:t>
      </w:r>
      <w:r>
        <w:rPr>
          <w:sz w:val="18"/>
        </w:rPr>
        <w:t>suplimentare</w:t>
      </w:r>
      <w:r>
        <w:rPr>
          <w:spacing w:val="-8"/>
          <w:sz w:val="18"/>
        </w:rPr>
        <w:t xml:space="preserve"> </w:t>
      </w:r>
      <w:r>
        <w:rPr>
          <w:sz w:val="18"/>
        </w:rPr>
        <w:t>ca</w:t>
      </w:r>
      <w:r>
        <w:rPr>
          <w:spacing w:val="-10"/>
          <w:sz w:val="18"/>
        </w:rPr>
        <w:t xml:space="preserve"> </w:t>
      </w:r>
      <w:r>
        <w:rPr>
          <w:sz w:val="18"/>
        </w:rPr>
        <w:t>urmare</w:t>
      </w:r>
      <w:r>
        <w:rPr>
          <w:spacing w:val="-8"/>
          <w:sz w:val="18"/>
        </w:rPr>
        <w:t xml:space="preserve"> </w:t>
      </w:r>
      <w:r>
        <w:rPr>
          <w:sz w:val="18"/>
        </w:rPr>
        <w:t>a</w:t>
      </w:r>
      <w:r>
        <w:rPr>
          <w:spacing w:val="-9"/>
          <w:sz w:val="18"/>
        </w:rPr>
        <w:t xml:space="preserve"> </w:t>
      </w:r>
      <w:r>
        <w:rPr>
          <w:sz w:val="18"/>
        </w:rPr>
        <w:t>eşecului Beneficiarului de acordare a dreptului de acces pe Şantier sau punere la dispoziţie a Ş antierului la termenul specificat în subclauza 9.1 sau cel târziu la o dată care să dea Antreprenorului posibilitatea să acţioneze în conformitate cu programul transmis conform prevederilor clauzei 17 [Programul de Execuţie], Antreprenorul va fi îndreptăţit, cu condiţia respectării prevederilor clauzei 69a [Revendicările Antreprenorului], la:</w:t>
      </w:r>
    </w:p>
    <w:p>
      <w:pPr>
        <w:pStyle w:val="ListParagraph"/>
        <w:numPr>
          <w:ilvl w:val="2"/>
          <w:numId w:val="37"/>
        </w:numPr>
        <w:tabs>
          <w:tab w:val="left" w:pos="1518"/>
        </w:tabs>
        <w:spacing w:before="131" w:line="369" w:lineRule="auto"/>
        <w:ind w:left="1517" w:right="115" w:hanging="562"/>
        <w:jc w:val="both"/>
        <w:rPr>
          <w:sz w:val="18"/>
        </w:rPr>
      </w:pPr>
      <w:r>
        <w:rPr>
          <w:sz w:val="18"/>
        </w:rPr>
        <w:t>prelungirea Duratei de Execuţie pentru întârziere potrivit prevederilor clauzei 35 [Prelungirea Duratei de Execuţie], dacă terminarea Lucrărilor este sau va fi întârziată,</w:t>
      </w:r>
      <w:r>
        <w:rPr>
          <w:spacing w:val="2"/>
          <w:sz w:val="18"/>
        </w:rPr>
        <w:t xml:space="preserve"> </w:t>
      </w:r>
      <w:r>
        <w:rPr>
          <w:sz w:val="18"/>
        </w:rPr>
        <w:t>şi</w:t>
      </w:r>
    </w:p>
    <w:p>
      <w:pPr>
        <w:pStyle w:val="ListParagraph"/>
        <w:numPr>
          <w:ilvl w:val="2"/>
          <w:numId w:val="37"/>
        </w:numPr>
        <w:tabs>
          <w:tab w:val="left" w:pos="1518"/>
        </w:tabs>
        <w:spacing w:before="110" w:line="369" w:lineRule="auto"/>
        <w:ind w:left="1517" w:right="113" w:hanging="562"/>
        <w:jc w:val="both"/>
        <w:rPr>
          <w:sz w:val="18"/>
        </w:rPr>
      </w:pPr>
      <w:r>
        <w:rPr>
          <w:sz w:val="18"/>
        </w:rPr>
        <w:t>plata Costurilor suplimentare, potrivit prevederilor clauzei 55 [Costuri suplimentare], la care se adaugă un profit de 2% din aceste Costuri (sau cota de profit declarată explicit de către Antreprenor în Ofertă, dacă aceasta este mai mică de</w:t>
      </w:r>
      <w:r>
        <w:rPr>
          <w:spacing w:val="1"/>
          <w:sz w:val="18"/>
        </w:rPr>
        <w:t xml:space="preserve"> </w:t>
      </w:r>
      <w:r>
        <w:rPr>
          <w:sz w:val="18"/>
        </w:rPr>
        <w:t>2%).</w:t>
      </w:r>
    </w:p>
    <w:p>
      <w:pPr>
        <w:pStyle w:val="BodyText"/>
        <w:spacing w:before="110" w:line="369" w:lineRule="auto"/>
        <w:ind w:left="941" w:right="112"/>
      </w:pPr>
      <w:r>
        <w:t>Dacă</w:t>
      </w:r>
      <w:r>
        <w:rPr>
          <w:spacing w:val="-9"/>
        </w:rPr>
        <w:t xml:space="preserve"> </w:t>
      </w:r>
      <w:r>
        <w:t>şi</w:t>
      </w:r>
      <w:r>
        <w:rPr>
          <w:spacing w:val="-10"/>
        </w:rPr>
        <w:t xml:space="preserve"> </w:t>
      </w:r>
      <w:r>
        <w:t>în</w:t>
      </w:r>
      <w:r>
        <w:rPr>
          <w:spacing w:val="-8"/>
        </w:rPr>
        <w:t xml:space="preserve"> </w:t>
      </w:r>
      <w:r>
        <w:t>măsura</w:t>
      </w:r>
      <w:r>
        <w:rPr>
          <w:spacing w:val="-8"/>
        </w:rPr>
        <w:t xml:space="preserve"> </w:t>
      </w:r>
      <w:r>
        <w:t>în</w:t>
      </w:r>
      <w:r>
        <w:rPr>
          <w:spacing w:val="-9"/>
        </w:rPr>
        <w:t xml:space="preserve"> </w:t>
      </w:r>
      <w:r>
        <w:t>care</w:t>
      </w:r>
      <w:r>
        <w:rPr>
          <w:spacing w:val="-7"/>
        </w:rPr>
        <w:t xml:space="preserve"> </w:t>
      </w:r>
      <w:r>
        <w:t>eşecul</w:t>
      </w:r>
      <w:r>
        <w:rPr>
          <w:spacing w:val="-9"/>
        </w:rPr>
        <w:t xml:space="preserve"> </w:t>
      </w:r>
      <w:r>
        <w:t>de</w:t>
      </w:r>
      <w:r>
        <w:rPr>
          <w:spacing w:val="-6"/>
        </w:rPr>
        <w:t xml:space="preserve"> </w:t>
      </w:r>
      <w:r>
        <w:t>acordare</w:t>
      </w:r>
      <w:r>
        <w:rPr>
          <w:spacing w:val="-7"/>
        </w:rPr>
        <w:t xml:space="preserve"> </w:t>
      </w:r>
      <w:r>
        <w:t>a</w:t>
      </w:r>
      <w:r>
        <w:rPr>
          <w:spacing w:val="-9"/>
        </w:rPr>
        <w:t xml:space="preserve"> </w:t>
      </w:r>
      <w:r>
        <w:t>dreptului</w:t>
      </w:r>
      <w:r>
        <w:rPr>
          <w:spacing w:val="-8"/>
        </w:rPr>
        <w:t xml:space="preserve"> </w:t>
      </w:r>
      <w:r>
        <w:t>de</w:t>
      </w:r>
      <w:r>
        <w:rPr>
          <w:spacing w:val="-10"/>
        </w:rPr>
        <w:t xml:space="preserve"> </w:t>
      </w:r>
      <w:r>
        <w:t>acces</w:t>
      </w:r>
      <w:r>
        <w:rPr>
          <w:spacing w:val="-7"/>
        </w:rPr>
        <w:t xml:space="preserve"> </w:t>
      </w:r>
      <w:r>
        <w:t>sau</w:t>
      </w:r>
      <w:r>
        <w:rPr>
          <w:spacing w:val="-8"/>
        </w:rPr>
        <w:t xml:space="preserve"> </w:t>
      </w:r>
      <w:r>
        <w:t>punere</w:t>
      </w:r>
      <w:r>
        <w:rPr>
          <w:spacing w:val="-7"/>
        </w:rPr>
        <w:t xml:space="preserve"> </w:t>
      </w:r>
      <w:r>
        <w:t>la</w:t>
      </w:r>
      <w:r>
        <w:rPr>
          <w:spacing w:val="-10"/>
        </w:rPr>
        <w:t xml:space="preserve"> </w:t>
      </w:r>
      <w:r>
        <w:t>dispoziţie</w:t>
      </w:r>
      <w:r>
        <w:rPr>
          <w:spacing w:val="-6"/>
        </w:rPr>
        <w:t xml:space="preserve"> </w:t>
      </w:r>
      <w:r>
        <w:t>a</w:t>
      </w:r>
      <w:r>
        <w:rPr>
          <w:spacing w:val="-8"/>
        </w:rPr>
        <w:t xml:space="preserve"> </w:t>
      </w:r>
      <w:r>
        <w:t>fost</w:t>
      </w:r>
      <w:r>
        <w:rPr>
          <w:spacing w:val="-8"/>
        </w:rPr>
        <w:t xml:space="preserve"> </w:t>
      </w:r>
      <w:r>
        <w:t>cauzat de o greşeală sau întârziere a Antreprenorului, incluzând o eroare, sau o întârziere a transmiterii oricăruia dintre Documentele Antreprenorului, Antreprenorul nu va mai avea dreptul la respectiva prelungire a Duratei de Execuţie, nici la respectivele Costuri suplimentare ori</w:t>
      </w:r>
      <w:r>
        <w:rPr>
          <w:spacing w:val="-5"/>
        </w:rPr>
        <w:t xml:space="preserve"> </w:t>
      </w:r>
      <w:r>
        <w:t>profit.</w:t>
      </w:r>
    </w:p>
    <w:p>
      <w:pPr>
        <w:pStyle w:val="BodyText"/>
        <w:spacing w:before="3"/>
        <w:jc w:val="left"/>
        <w:rPr>
          <w:sz w:val="29"/>
        </w:rPr>
      </w:pPr>
    </w:p>
    <w:p>
      <w:pPr>
        <w:pStyle w:val="Heading1"/>
        <w:numPr>
          <w:ilvl w:val="0"/>
          <w:numId w:val="37"/>
        </w:numPr>
        <w:tabs>
          <w:tab w:val="left" w:pos="715"/>
          <w:tab w:val="left" w:pos="716"/>
        </w:tabs>
        <w:ind w:left="715" w:hanging="610"/>
      </w:pPr>
      <w:r>
        <w:t>Autoriza</w:t>
      </w:r>
      <w:r>
        <w:rPr>
          <w:sz w:val="22"/>
        </w:rPr>
        <w:t>ţ</w:t>
      </w:r>
      <w:r>
        <w:t xml:space="preserve">ii </w:t>
      </w:r>
      <w:r>
        <w:rPr>
          <w:sz w:val="22"/>
        </w:rPr>
        <w:t>ş</w:t>
      </w:r>
      <w:r>
        <w:t>i asisten</w:t>
      </w:r>
      <w:r>
        <w:rPr>
          <w:sz w:val="22"/>
        </w:rPr>
        <w:t xml:space="preserve">ţă </w:t>
      </w:r>
      <w:r>
        <w:t>privind</w:t>
      </w:r>
      <w:r>
        <w:rPr>
          <w:spacing w:val="-1"/>
        </w:rPr>
        <w:t xml:space="preserve"> </w:t>
      </w:r>
      <w:r>
        <w:t>Legea</w:t>
      </w:r>
    </w:p>
    <w:p>
      <w:pPr>
        <w:pStyle w:val="ListParagraph"/>
        <w:numPr>
          <w:ilvl w:val="1"/>
          <w:numId w:val="37"/>
        </w:numPr>
        <w:tabs>
          <w:tab w:val="left" w:pos="931"/>
          <w:tab w:val="left" w:pos="932"/>
        </w:tabs>
        <w:spacing w:before="205"/>
        <w:ind w:left="932" w:hanging="826"/>
        <w:rPr>
          <w:sz w:val="18"/>
        </w:rPr>
      </w:pPr>
      <w:r>
        <w:rPr>
          <w:sz w:val="18"/>
        </w:rPr>
        <w:t>Cu excepţia altor prevederi ale Condiţiilor</w:t>
      </w:r>
      <w:r>
        <w:rPr>
          <w:spacing w:val="1"/>
          <w:sz w:val="18"/>
        </w:rPr>
        <w:t xml:space="preserve"> </w:t>
      </w:r>
      <w:r>
        <w:rPr>
          <w:sz w:val="18"/>
        </w:rPr>
        <w:t>Speciale:</w:t>
      </w:r>
    </w:p>
    <w:p>
      <w:pPr>
        <w:pStyle w:val="BodyText"/>
        <w:spacing w:before="5"/>
        <w:jc w:val="left"/>
        <w:rPr>
          <w:sz w:val="19"/>
        </w:rPr>
      </w:pPr>
    </w:p>
    <w:p>
      <w:pPr>
        <w:pStyle w:val="ListParagraph"/>
        <w:numPr>
          <w:ilvl w:val="2"/>
          <w:numId w:val="37"/>
        </w:numPr>
        <w:tabs>
          <w:tab w:val="left" w:pos="1508"/>
        </w:tabs>
        <w:spacing w:line="364" w:lineRule="auto"/>
        <w:ind w:left="1507" w:right="113"/>
        <w:jc w:val="both"/>
        <w:rPr>
          <w:sz w:val="18"/>
        </w:rPr>
      </w:pPr>
      <w:r>
        <w:rPr>
          <w:sz w:val="18"/>
        </w:rPr>
        <w:t>Beneficiarul a obţinut (sau va obţine) certificatul de urbanism şi actele de reglementare în domeniul mediului, împreună cu acordurile/avizele/autorizaţiile pentru Lucrările Permanente (şi</w:t>
      </w:r>
      <w:r>
        <w:rPr>
          <w:spacing w:val="-7"/>
          <w:sz w:val="18"/>
        </w:rPr>
        <w:t xml:space="preserve"> </w:t>
      </w:r>
      <w:r>
        <w:rPr>
          <w:sz w:val="18"/>
        </w:rPr>
        <w:t>orice</w:t>
      </w:r>
      <w:r>
        <w:rPr>
          <w:spacing w:val="-6"/>
          <w:sz w:val="18"/>
        </w:rPr>
        <w:t xml:space="preserve"> </w:t>
      </w:r>
      <w:r>
        <w:rPr>
          <w:sz w:val="18"/>
        </w:rPr>
        <w:t>alte</w:t>
      </w:r>
      <w:r>
        <w:rPr>
          <w:spacing w:val="-6"/>
          <w:sz w:val="18"/>
        </w:rPr>
        <w:t xml:space="preserve"> </w:t>
      </w:r>
      <w:r>
        <w:rPr>
          <w:sz w:val="18"/>
        </w:rPr>
        <w:t>aprobări)</w:t>
      </w:r>
      <w:r>
        <w:rPr>
          <w:spacing w:val="-5"/>
          <w:sz w:val="18"/>
        </w:rPr>
        <w:t xml:space="preserve"> </w:t>
      </w:r>
      <w:r>
        <w:rPr>
          <w:sz w:val="18"/>
        </w:rPr>
        <w:t>descrise</w:t>
      </w:r>
      <w:r>
        <w:rPr>
          <w:spacing w:val="-6"/>
          <w:sz w:val="18"/>
        </w:rPr>
        <w:t xml:space="preserve"> </w:t>
      </w:r>
      <w:r>
        <w:rPr>
          <w:sz w:val="18"/>
        </w:rPr>
        <w:t>în</w:t>
      </w:r>
      <w:r>
        <w:rPr>
          <w:spacing w:val="-7"/>
          <w:sz w:val="18"/>
        </w:rPr>
        <w:t xml:space="preserve"> </w:t>
      </w:r>
      <w:r>
        <w:rPr>
          <w:sz w:val="18"/>
        </w:rPr>
        <w:t>Cerinţele</w:t>
      </w:r>
      <w:r>
        <w:rPr>
          <w:spacing w:val="-9"/>
          <w:sz w:val="18"/>
        </w:rPr>
        <w:t xml:space="preserve"> </w:t>
      </w:r>
      <w:r>
        <w:rPr>
          <w:sz w:val="18"/>
        </w:rPr>
        <w:t>Beneficiarului</w:t>
      </w:r>
      <w:r>
        <w:rPr>
          <w:spacing w:val="-6"/>
          <w:sz w:val="18"/>
        </w:rPr>
        <w:t xml:space="preserve"> </w:t>
      </w:r>
      <w:r>
        <w:rPr>
          <w:sz w:val="18"/>
        </w:rPr>
        <w:t>ca</w:t>
      </w:r>
      <w:r>
        <w:rPr>
          <w:spacing w:val="-7"/>
          <w:sz w:val="18"/>
        </w:rPr>
        <w:t xml:space="preserve"> </w:t>
      </w:r>
      <w:r>
        <w:rPr>
          <w:sz w:val="18"/>
        </w:rPr>
        <w:t>fiind</w:t>
      </w:r>
      <w:r>
        <w:rPr>
          <w:spacing w:val="-6"/>
          <w:sz w:val="18"/>
        </w:rPr>
        <w:t xml:space="preserve"> </w:t>
      </w:r>
      <w:r>
        <w:rPr>
          <w:sz w:val="18"/>
        </w:rPr>
        <w:t>deja</w:t>
      </w:r>
      <w:r>
        <w:rPr>
          <w:spacing w:val="-6"/>
          <w:sz w:val="18"/>
        </w:rPr>
        <w:t xml:space="preserve"> </w:t>
      </w:r>
      <w:r>
        <w:rPr>
          <w:sz w:val="18"/>
        </w:rPr>
        <w:t>obţinute</w:t>
      </w:r>
      <w:r>
        <w:rPr>
          <w:spacing w:val="-6"/>
          <w:sz w:val="18"/>
        </w:rPr>
        <w:t xml:space="preserve"> </w:t>
      </w:r>
      <w:r>
        <w:rPr>
          <w:sz w:val="18"/>
        </w:rPr>
        <w:t>(sau</w:t>
      </w:r>
      <w:r>
        <w:rPr>
          <w:spacing w:val="-6"/>
          <w:sz w:val="18"/>
        </w:rPr>
        <w:t xml:space="preserve"> </w:t>
      </w:r>
      <w:r>
        <w:rPr>
          <w:sz w:val="18"/>
        </w:rPr>
        <w:t>în</w:t>
      </w:r>
      <w:r>
        <w:rPr>
          <w:spacing w:val="-9"/>
          <w:sz w:val="18"/>
        </w:rPr>
        <w:t xml:space="preserve"> </w:t>
      </w:r>
      <w:r>
        <w:rPr>
          <w:sz w:val="18"/>
        </w:rPr>
        <w:t>curs</w:t>
      </w:r>
      <w:r>
        <w:rPr>
          <w:spacing w:val="-6"/>
          <w:sz w:val="18"/>
        </w:rPr>
        <w:t xml:space="preserve"> </w:t>
      </w:r>
      <w:r>
        <w:rPr>
          <w:sz w:val="18"/>
        </w:rPr>
        <w:t>de obţinere)</w:t>
      </w:r>
      <w:r>
        <w:rPr>
          <w:spacing w:val="-9"/>
          <w:sz w:val="18"/>
        </w:rPr>
        <w:t xml:space="preserve"> </w:t>
      </w:r>
      <w:r>
        <w:rPr>
          <w:sz w:val="18"/>
        </w:rPr>
        <w:t>de</w:t>
      </w:r>
      <w:r>
        <w:rPr>
          <w:spacing w:val="-13"/>
          <w:sz w:val="18"/>
        </w:rPr>
        <w:t xml:space="preserve"> </w:t>
      </w:r>
      <w:r>
        <w:rPr>
          <w:sz w:val="18"/>
        </w:rPr>
        <w:t>către</w:t>
      </w:r>
      <w:r>
        <w:rPr>
          <w:spacing w:val="-10"/>
          <w:sz w:val="18"/>
        </w:rPr>
        <w:t xml:space="preserve"> </w:t>
      </w:r>
      <w:r>
        <w:rPr>
          <w:sz w:val="18"/>
        </w:rPr>
        <w:t>Beneficiar;</w:t>
      </w:r>
      <w:r>
        <w:rPr>
          <w:spacing w:val="-9"/>
          <w:sz w:val="18"/>
        </w:rPr>
        <w:t xml:space="preserve"> </w:t>
      </w:r>
      <w:r>
        <w:rPr>
          <w:sz w:val="18"/>
        </w:rPr>
        <w:t>Beneficiarul</w:t>
      </w:r>
      <w:r>
        <w:rPr>
          <w:spacing w:val="-12"/>
          <w:sz w:val="18"/>
        </w:rPr>
        <w:t xml:space="preserve"> </w:t>
      </w:r>
      <w:r>
        <w:rPr>
          <w:sz w:val="18"/>
        </w:rPr>
        <w:t>va</w:t>
      </w:r>
      <w:r>
        <w:rPr>
          <w:spacing w:val="-11"/>
          <w:sz w:val="18"/>
        </w:rPr>
        <w:t xml:space="preserve"> </w:t>
      </w:r>
      <w:r>
        <w:rPr>
          <w:sz w:val="18"/>
        </w:rPr>
        <w:t>despăgubi</w:t>
      </w:r>
      <w:r>
        <w:rPr>
          <w:spacing w:val="-11"/>
          <w:sz w:val="18"/>
        </w:rPr>
        <w:t xml:space="preserve"> </w:t>
      </w:r>
      <w:r>
        <w:rPr>
          <w:sz w:val="18"/>
        </w:rPr>
        <w:t>Antreprenorul</w:t>
      </w:r>
      <w:r>
        <w:rPr>
          <w:spacing w:val="-12"/>
          <w:sz w:val="18"/>
        </w:rPr>
        <w:t xml:space="preserve"> </w:t>
      </w:r>
      <w:r>
        <w:rPr>
          <w:sz w:val="18"/>
        </w:rPr>
        <w:t>şi</w:t>
      </w:r>
      <w:r>
        <w:rPr>
          <w:spacing w:val="-13"/>
          <w:sz w:val="18"/>
        </w:rPr>
        <w:t xml:space="preserve"> </w:t>
      </w:r>
      <w:r>
        <w:rPr>
          <w:sz w:val="18"/>
        </w:rPr>
        <w:t>îl</w:t>
      </w:r>
      <w:r>
        <w:rPr>
          <w:spacing w:val="-11"/>
          <w:sz w:val="18"/>
        </w:rPr>
        <w:t xml:space="preserve"> </w:t>
      </w:r>
      <w:r>
        <w:rPr>
          <w:sz w:val="18"/>
        </w:rPr>
        <w:t>va</w:t>
      </w:r>
      <w:r>
        <w:rPr>
          <w:spacing w:val="-13"/>
          <w:sz w:val="18"/>
        </w:rPr>
        <w:t xml:space="preserve"> </w:t>
      </w:r>
      <w:r>
        <w:rPr>
          <w:sz w:val="18"/>
        </w:rPr>
        <w:t>proteja</w:t>
      </w:r>
      <w:r>
        <w:rPr>
          <w:spacing w:val="-10"/>
          <w:sz w:val="18"/>
        </w:rPr>
        <w:t xml:space="preserve"> </w:t>
      </w:r>
      <w:r>
        <w:rPr>
          <w:sz w:val="18"/>
        </w:rPr>
        <w:t>împotriva consecinţelor datorate eşecului obţinerii acestor certificate şi aprobări;</w:t>
      </w:r>
    </w:p>
    <w:p>
      <w:pPr>
        <w:pStyle w:val="ListParagraph"/>
        <w:numPr>
          <w:ilvl w:val="2"/>
          <w:numId w:val="37"/>
        </w:numPr>
        <w:tabs>
          <w:tab w:val="left" w:pos="1508"/>
        </w:tabs>
        <w:spacing w:before="115" w:line="364" w:lineRule="auto"/>
        <w:ind w:left="1507" w:right="113"/>
        <w:jc w:val="both"/>
        <w:rPr>
          <w:sz w:val="18"/>
        </w:rPr>
      </w:pPr>
      <w:r>
        <w:rPr>
          <w:sz w:val="18"/>
        </w:rPr>
        <w:t>Antreprenorul va transmite toate înştiinţările, va plăti toate taxele, cote şi tarife, va pregăti toată documentaţia necesară, va obţine toate autorizaţiile, licenţele şi aprobările în conformitate</w:t>
      </w:r>
      <w:r>
        <w:rPr>
          <w:spacing w:val="-3"/>
          <w:sz w:val="18"/>
        </w:rPr>
        <w:t xml:space="preserve"> </w:t>
      </w:r>
      <w:r>
        <w:rPr>
          <w:sz w:val="18"/>
        </w:rPr>
        <w:t>cu</w:t>
      </w:r>
      <w:r>
        <w:rPr>
          <w:spacing w:val="-5"/>
          <w:sz w:val="18"/>
        </w:rPr>
        <w:t xml:space="preserve"> </w:t>
      </w:r>
      <w:r>
        <w:rPr>
          <w:sz w:val="18"/>
        </w:rPr>
        <w:t>Legile</w:t>
      </w:r>
      <w:r>
        <w:rPr>
          <w:spacing w:val="-6"/>
          <w:sz w:val="18"/>
        </w:rPr>
        <w:t xml:space="preserve"> </w:t>
      </w:r>
      <w:r>
        <w:rPr>
          <w:sz w:val="18"/>
        </w:rPr>
        <w:t>în</w:t>
      </w:r>
      <w:r>
        <w:rPr>
          <w:spacing w:val="-2"/>
          <w:sz w:val="18"/>
        </w:rPr>
        <w:t xml:space="preserve"> </w:t>
      </w:r>
      <w:r>
        <w:rPr>
          <w:sz w:val="18"/>
        </w:rPr>
        <w:t>vigoare</w:t>
      </w:r>
      <w:r>
        <w:rPr>
          <w:spacing w:val="-2"/>
          <w:sz w:val="18"/>
        </w:rPr>
        <w:t xml:space="preserve"> </w:t>
      </w:r>
      <w:r>
        <w:rPr>
          <w:sz w:val="18"/>
        </w:rPr>
        <w:t>pentru</w:t>
      </w:r>
      <w:r>
        <w:rPr>
          <w:spacing w:val="-3"/>
          <w:sz w:val="18"/>
        </w:rPr>
        <w:t xml:space="preserve"> </w:t>
      </w:r>
      <w:r>
        <w:rPr>
          <w:sz w:val="18"/>
        </w:rPr>
        <w:t>proiectarea,</w:t>
      </w:r>
      <w:r>
        <w:rPr>
          <w:spacing w:val="-2"/>
          <w:sz w:val="18"/>
        </w:rPr>
        <w:t xml:space="preserve"> </w:t>
      </w:r>
      <w:r>
        <w:rPr>
          <w:sz w:val="18"/>
        </w:rPr>
        <w:t>execuţia</w:t>
      </w:r>
      <w:r>
        <w:rPr>
          <w:spacing w:val="-6"/>
          <w:sz w:val="18"/>
        </w:rPr>
        <w:t xml:space="preserve"> </w:t>
      </w:r>
      <w:r>
        <w:rPr>
          <w:sz w:val="18"/>
        </w:rPr>
        <w:t>şi</w:t>
      </w:r>
      <w:r>
        <w:rPr>
          <w:spacing w:val="-5"/>
          <w:sz w:val="18"/>
        </w:rPr>
        <w:t xml:space="preserve"> </w:t>
      </w:r>
      <w:r>
        <w:rPr>
          <w:sz w:val="18"/>
        </w:rPr>
        <w:t>terminarea</w:t>
      </w:r>
      <w:r>
        <w:rPr>
          <w:spacing w:val="-5"/>
          <w:sz w:val="18"/>
        </w:rPr>
        <w:t xml:space="preserve"> </w:t>
      </w:r>
      <w:r>
        <w:rPr>
          <w:sz w:val="18"/>
        </w:rPr>
        <w:t>Lucrărilor,</w:t>
      </w:r>
      <w:r>
        <w:rPr>
          <w:spacing w:val="-3"/>
          <w:sz w:val="18"/>
        </w:rPr>
        <w:t xml:space="preserve"> </w:t>
      </w:r>
      <w:r>
        <w:rPr>
          <w:sz w:val="18"/>
        </w:rPr>
        <w:t>pentru prestarea Serviciilor de Operare (inclusiv autorizaţiile, licenţele şi aprobările necesare pentru funcţionarea</w:t>
      </w:r>
      <w:r>
        <w:rPr>
          <w:spacing w:val="-9"/>
          <w:sz w:val="18"/>
        </w:rPr>
        <w:t xml:space="preserve"> </w:t>
      </w:r>
      <w:r>
        <w:rPr>
          <w:sz w:val="18"/>
        </w:rPr>
        <w:t>şi</w:t>
      </w:r>
      <w:r>
        <w:rPr>
          <w:spacing w:val="-11"/>
          <w:sz w:val="18"/>
        </w:rPr>
        <w:t xml:space="preserve"> </w:t>
      </w:r>
      <w:r>
        <w:rPr>
          <w:sz w:val="18"/>
        </w:rPr>
        <w:t>operarea</w:t>
      </w:r>
      <w:r>
        <w:rPr>
          <w:spacing w:val="-9"/>
          <w:sz w:val="18"/>
        </w:rPr>
        <w:t xml:space="preserve"> </w:t>
      </w:r>
      <w:r>
        <w:rPr>
          <w:sz w:val="18"/>
        </w:rPr>
        <w:t>Facilităţii),</w:t>
      </w:r>
      <w:r>
        <w:rPr>
          <w:spacing w:val="-8"/>
          <w:sz w:val="18"/>
        </w:rPr>
        <w:t xml:space="preserve"> </w:t>
      </w:r>
      <w:r>
        <w:rPr>
          <w:sz w:val="18"/>
        </w:rPr>
        <w:t>şi</w:t>
      </w:r>
      <w:r>
        <w:rPr>
          <w:spacing w:val="-10"/>
          <w:sz w:val="18"/>
        </w:rPr>
        <w:t xml:space="preserve"> </w:t>
      </w:r>
      <w:r>
        <w:rPr>
          <w:sz w:val="18"/>
        </w:rPr>
        <w:t>pentru</w:t>
      </w:r>
      <w:r>
        <w:rPr>
          <w:spacing w:val="-13"/>
          <w:sz w:val="18"/>
        </w:rPr>
        <w:t xml:space="preserve"> </w:t>
      </w:r>
      <w:r>
        <w:rPr>
          <w:sz w:val="18"/>
        </w:rPr>
        <w:t>remedierea</w:t>
      </w:r>
      <w:r>
        <w:rPr>
          <w:spacing w:val="-8"/>
          <w:sz w:val="18"/>
        </w:rPr>
        <w:t xml:space="preserve"> </w:t>
      </w:r>
      <w:r>
        <w:rPr>
          <w:sz w:val="18"/>
        </w:rPr>
        <w:t>oricăror</w:t>
      </w:r>
      <w:r>
        <w:rPr>
          <w:spacing w:val="-7"/>
          <w:sz w:val="18"/>
        </w:rPr>
        <w:t xml:space="preserve"> </w:t>
      </w:r>
      <w:r>
        <w:rPr>
          <w:sz w:val="18"/>
        </w:rPr>
        <w:t>defecţiuni</w:t>
      </w:r>
      <w:r>
        <w:rPr>
          <w:spacing w:val="-9"/>
          <w:sz w:val="18"/>
        </w:rPr>
        <w:t xml:space="preserve"> </w:t>
      </w:r>
      <w:r>
        <w:rPr>
          <w:sz w:val="18"/>
        </w:rPr>
        <w:t>(altele</w:t>
      </w:r>
      <w:r>
        <w:rPr>
          <w:spacing w:val="-11"/>
          <w:sz w:val="18"/>
        </w:rPr>
        <w:t xml:space="preserve"> </w:t>
      </w:r>
      <w:r>
        <w:rPr>
          <w:sz w:val="18"/>
        </w:rPr>
        <w:t>decât</w:t>
      </w:r>
      <w:r>
        <w:rPr>
          <w:spacing w:val="-8"/>
          <w:sz w:val="18"/>
        </w:rPr>
        <w:t xml:space="preserve"> </w:t>
      </w:r>
      <w:r>
        <w:rPr>
          <w:sz w:val="18"/>
        </w:rPr>
        <w:t>cele menţionate la punctele (a) şi (c) ale prezentei subclauze) şi va respecta prevederile</w:t>
      </w:r>
      <w:r>
        <w:rPr>
          <w:spacing w:val="38"/>
          <w:sz w:val="18"/>
        </w:rPr>
        <w:t xml:space="preserve"> </w:t>
      </w:r>
      <w:r>
        <w:rPr>
          <w:sz w:val="18"/>
        </w:rPr>
        <w:t>acestora.</w:t>
      </w:r>
    </w:p>
    <w:p>
      <w:pPr>
        <w:spacing w:line="364" w:lineRule="auto"/>
        <w:jc w:val="both"/>
        <w:rPr>
          <w:sz w:val="18"/>
        </w:rPr>
        <w:sectPr>
          <w:pgSz w:w="11910" w:h="16840"/>
          <w:pgMar w:top="1260" w:right="1020" w:bottom="1160" w:left="1600" w:header="284" w:footer="964" w:gutter="0"/>
          <w:cols w:space="720"/>
        </w:sectPr>
      </w:pPr>
    </w:p>
    <w:p>
      <w:pPr>
        <w:pStyle w:val="BodyText"/>
        <w:spacing w:before="83" w:line="364" w:lineRule="auto"/>
        <w:ind w:left="1507" w:right="114"/>
      </w:pPr>
      <w:r>
        <w:lastRenderedPageBreak/>
        <w:t>Antreprenorul</w:t>
      </w:r>
      <w:r>
        <w:rPr>
          <w:spacing w:val="-7"/>
        </w:rPr>
        <w:t xml:space="preserve"> </w:t>
      </w:r>
      <w:r>
        <w:t>va</w:t>
      </w:r>
      <w:r>
        <w:rPr>
          <w:spacing w:val="-8"/>
        </w:rPr>
        <w:t xml:space="preserve"> </w:t>
      </w:r>
      <w:r>
        <w:t>obţine</w:t>
      </w:r>
      <w:r>
        <w:rPr>
          <w:spacing w:val="-7"/>
        </w:rPr>
        <w:t xml:space="preserve"> </w:t>
      </w:r>
      <w:r>
        <w:t>şi</w:t>
      </w:r>
      <w:r>
        <w:rPr>
          <w:spacing w:val="-10"/>
        </w:rPr>
        <w:t xml:space="preserve"> </w:t>
      </w:r>
      <w:r>
        <w:t>autorizaţiile</w:t>
      </w:r>
      <w:r>
        <w:rPr>
          <w:spacing w:val="-8"/>
        </w:rPr>
        <w:t xml:space="preserve"> </w:t>
      </w:r>
      <w:r>
        <w:t>aferente</w:t>
      </w:r>
      <w:r>
        <w:rPr>
          <w:spacing w:val="-5"/>
        </w:rPr>
        <w:t xml:space="preserve"> </w:t>
      </w:r>
      <w:r>
        <w:t>Lucrărilor</w:t>
      </w:r>
      <w:r>
        <w:rPr>
          <w:spacing w:val="-7"/>
        </w:rPr>
        <w:t xml:space="preserve"> </w:t>
      </w:r>
      <w:r>
        <w:t>Provizorii</w:t>
      </w:r>
      <w:r>
        <w:rPr>
          <w:spacing w:val="-8"/>
        </w:rPr>
        <w:t xml:space="preserve"> </w:t>
      </w:r>
      <w:r>
        <w:t>şi,</w:t>
      </w:r>
      <w:r>
        <w:rPr>
          <w:spacing w:val="-5"/>
        </w:rPr>
        <w:t xml:space="preserve"> </w:t>
      </w:r>
      <w:r>
        <w:t>după</w:t>
      </w:r>
      <w:r>
        <w:rPr>
          <w:spacing w:val="-8"/>
        </w:rPr>
        <w:t xml:space="preserve"> </w:t>
      </w:r>
      <w:r>
        <w:t>caz,</w:t>
      </w:r>
      <w:r>
        <w:rPr>
          <w:spacing w:val="-8"/>
        </w:rPr>
        <w:t xml:space="preserve"> </w:t>
      </w:r>
      <w:r>
        <w:t>Lucrărilor</w:t>
      </w:r>
      <w:r>
        <w:rPr>
          <w:spacing w:val="-9"/>
        </w:rPr>
        <w:t xml:space="preserve"> </w:t>
      </w:r>
      <w:r>
        <w:t>de Servicii. Antreprenorul va despăgubi Beneficiarul şi îl va proteja împotriva consecinţelor datorate neîndeplinirii acestor obligaţii;</w:t>
      </w:r>
      <w:r>
        <w:rPr>
          <w:spacing w:val="2"/>
        </w:rPr>
        <w:t xml:space="preserve"> </w:t>
      </w:r>
      <w:r>
        <w:t>şi</w:t>
      </w:r>
    </w:p>
    <w:p>
      <w:pPr>
        <w:pStyle w:val="ListParagraph"/>
        <w:numPr>
          <w:ilvl w:val="2"/>
          <w:numId w:val="37"/>
        </w:numPr>
        <w:tabs>
          <w:tab w:val="left" w:pos="1508"/>
        </w:tabs>
        <w:spacing w:before="113" w:line="364" w:lineRule="auto"/>
        <w:ind w:left="1507" w:right="114"/>
        <w:jc w:val="both"/>
        <w:rPr>
          <w:sz w:val="18"/>
        </w:rPr>
      </w:pPr>
      <w:r>
        <w:rPr>
          <w:sz w:val="18"/>
        </w:rPr>
        <w:t>Antreprenorul</w:t>
      </w:r>
      <w:r>
        <w:rPr>
          <w:spacing w:val="-10"/>
          <w:sz w:val="18"/>
        </w:rPr>
        <w:t xml:space="preserve"> </w:t>
      </w:r>
      <w:r>
        <w:rPr>
          <w:sz w:val="18"/>
        </w:rPr>
        <w:t>va</w:t>
      </w:r>
      <w:r>
        <w:rPr>
          <w:spacing w:val="-10"/>
          <w:sz w:val="18"/>
        </w:rPr>
        <w:t xml:space="preserve"> </w:t>
      </w:r>
      <w:r>
        <w:rPr>
          <w:sz w:val="18"/>
        </w:rPr>
        <w:t>întreprinde</w:t>
      </w:r>
      <w:r>
        <w:rPr>
          <w:spacing w:val="-5"/>
          <w:sz w:val="18"/>
        </w:rPr>
        <w:t xml:space="preserve"> </w:t>
      </w:r>
      <w:r>
        <w:rPr>
          <w:sz w:val="18"/>
        </w:rPr>
        <w:t>diligenţele</w:t>
      </w:r>
      <w:r>
        <w:rPr>
          <w:spacing w:val="-7"/>
          <w:sz w:val="18"/>
        </w:rPr>
        <w:t xml:space="preserve"> </w:t>
      </w:r>
      <w:r>
        <w:rPr>
          <w:sz w:val="18"/>
        </w:rPr>
        <w:t>necesare</w:t>
      </w:r>
      <w:r>
        <w:rPr>
          <w:spacing w:val="-8"/>
          <w:sz w:val="18"/>
        </w:rPr>
        <w:t xml:space="preserve"> </w:t>
      </w:r>
      <w:r>
        <w:rPr>
          <w:sz w:val="18"/>
        </w:rPr>
        <w:t>pentru</w:t>
      </w:r>
      <w:r>
        <w:rPr>
          <w:spacing w:val="-7"/>
          <w:sz w:val="18"/>
        </w:rPr>
        <w:t xml:space="preserve"> </w:t>
      </w:r>
      <w:r>
        <w:rPr>
          <w:sz w:val="18"/>
        </w:rPr>
        <w:t>ca</w:t>
      </w:r>
      <w:r>
        <w:rPr>
          <w:spacing w:val="-8"/>
          <w:sz w:val="18"/>
        </w:rPr>
        <w:t xml:space="preserve"> </w:t>
      </w:r>
      <w:r>
        <w:rPr>
          <w:sz w:val="18"/>
        </w:rPr>
        <w:t>Beneficiarul</w:t>
      </w:r>
      <w:r>
        <w:rPr>
          <w:spacing w:val="-8"/>
          <w:sz w:val="18"/>
        </w:rPr>
        <w:t xml:space="preserve"> </w:t>
      </w:r>
      <w:r>
        <w:rPr>
          <w:sz w:val="18"/>
        </w:rPr>
        <w:t>să</w:t>
      </w:r>
      <w:r>
        <w:rPr>
          <w:spacing w:val="-10"/>
          <w:sz w:val="18"/>
        </w:rPr>
        <w:t xml:space="preserve"> </w:t>
      </w:r>
      <w:r>
        <w:rPr>
          <w:sz w:val="18"/>
        </w:rPr>
        <w:t>obţină</w:t>
      </w:r>
      <w:r>
        <w:rPr>
          <w:spacing w:val="-8"/>
          <w:sz w:val="18"/>
        </w:rPr>
        <w:t xml:space="preserve"> </w:t>
      </w:r>
      <w:r>
        <w:rPr>
          <w:sz w:val="18"/>
        </w:rPr>
        <w:t>şi,</w:t>
      </w:r>
      <w:r>
        <w:rPr>
          <w:spacing w:val="-7"/>
          <w:sz w:val="18"/>
        </w:rPr>
        <w:t xml:space="preserve"> </w:t>
      </w:r>
      <w:r>
        <w:rPr>
          <w:sz w:val="18"/>
        </w:rPr>
        <w:t>după</w:t>
      </w:r>
      <w:r>
        <w:rPr>
          <w:spacing w:val="-10"/>
          <w:sz w:val="18"/>
        </w:rPr>
        <w:t xml:space="preserve"> </w:t>
      </w:r>
      <w:r>
        <w:rPr>
          <w:sz w:val="18"/>
        </w:rPr>
        <w:t>caz, să prelungească autorizaţia de construire necesară pentru Lucrările Permanente proiectate de către Antreprenor în conformitate cu prevederile Contractului. De asemenea, pentru aceste Lucrări, Antreprenorul va obţine, în numele Beneficiarului, toate aprobările şi avizele conexe necesare</w:t>
      </w:r>
      <w:r>
        <w:rPr>
          <w:spacing w:val="-6"/>
          <w:sz w:val="18"/>
        </w:rPr>
        <w:t xml:space="preserve"> </w:t>
      </w:r>
      <w:r>
        <w:rPr>
          <w:sz w:val="18"/>
        </w:rPr>
        <w:t>pentru</w:t>
      </w:r>
      <w:r>
        <w:rPr>
          <w:spacing w:val="-6"/>
          <w:sz w:val="18"/>
        </w:rPr>
        <w:t xml:space="preserve"> </w:t>
      </w:r>
      <w:r>
        <w:rPr>
          <w:sz w:val="18"/>
        </w:rPr>
        <w:t>a</w:t>
      </w:r>
      <w:r>
        <w:rPr>
          <w:spacing w:val="-7"/>
          <w:sz w:val="18"/>
        </w:rPr>
        <w:t xml:space="preserve"> </w:t>
      </w:r>
      <w:r>
        <w:rPr>
          <w:sz w:val="18"/>
        </w:rPr>
        <w:t>iniţia</w:t>
      </w:r>
      <w:r>
        <w:rPr>
          <w:spacing w:val="-6"/>
          <w:sz w:val="18"/>
        </w:rPr>
        <w:t xml:space="preserve"> </w:t>
      </w:r>
      <w:r>
        <w:rPr>
          <w:sz w:val="18"/>
        </w:rPr>
        <w:t>şi</w:t>
      </w:r>
      <w:r>
        <w:rPr>
          <w:spacing w:val="-7"/>
          <w:sz w:val="18"/>
        </w:rPr>
        <w:t xml:space="preserve"> </w:t>
      </w:r>
      <w:r>
        <w:rPr>
          <w:sz w:val="18"/>
        </w:rPr>
        <w:t>executa</w:t>
      </w:r>
      <w:r>
        <w:rPr>
          <w:spacing w:val="-5"/>
          <w:sz w:val="18"/>
        </w:rPr>
        <w:t xml:space="preserve"> </w:t>
      </w:r>
      <w:r>
        <w:rPr>
          <w:sz w:val="18"/>
        </w:rPr>
        <w:t>această</w:t>
      </w:r>
      <w:r>
        <w:rPr>
          <w:spacing w:val="-7"/>
          <w:sz w:val="18"/>
        </w:rPr>
        <w:t xml:space="preserve"> </w:t>
      </w:r>
      <w:r>
        <w:rPr>
          <w:sz w:val="18"/>
        </w:rPr>
        <w:t>parte</w:t>
      </w:r>
      <w:r>
        <w:rPr>
          <w:spacing w:val="-5"/>
          <w:sz w:val="18"/>
        </w:rPr>
        <w:t xml:space="preserve"> </w:t>
      </w:r>
      <w:r>
        <w:rPr>
          <w:sz w:val="18"/>
        </w:rPr>
        <w:t>de</w:t>
      </w:r>
      <w:r>
        <w:rPr>
          <w:spacing w:val="-5"/>
          <w:sz w:val="18"/>
        </w:rPr>
        <w:t xml:space="preserve"> </w:t>
      </w:r>
      <w:r>
        <w:rPr>
          <w:sz w:val="18"/>
        </w:rPr>
        <w:t>Lucrări.</w:t>
      </w:r>
      <w:r>
        <w:rPr>
          <w:spacing w:val="-5"/>
          <w:sz w:val="18"/>
        </w:rPr>
        <w:t xml:space="preserve"> </w:t>
      </w:r>
      <w:r>
        <w:rPr>
          <w:sz w:val="18"/>
        </w:rPr>
        <w:t>Obligaţiile</w:t>
      </w:r>
      <w:r>
        <w:rPr>
          <w:spacing w:val="-6"/>
          <w:sz w:val="18"/>
        </w:rPr>
        <w:t xml:space="preserve"> </w:t>
      </w:r>
      <w:r>
        <w:rPr>
          <w:sz w:val="18"/>
        </w:rPr>
        <w:t>prevăzute</w:t>
      </w:r>
      <w:r>
        <w:rPr>
          <w:spacing w:val="-6"/>
          <w:sz w:val="18"/>
        </w:rPr>
        <w:t xml:space="preserve"> </w:t>
      </w:r>
      <w:r>
        <w:rPr>
          <w:sz w:val="18"/>
        </w:rPr>
        <w:t>de</w:t>
      </w:r>
      <w:r>
        <w:rPr>
          <w:spacing w:val="-7"/>
          <w:sz w:val="18"/>
        </w:rPr>
        <w:t xml:space="preserve"> </w:t>
      </w:r>
      <w:r>
        <w:rPr>
          <w:sz w:val="18"/>
        </w:rPr>
        <w:t>prezentul punct (c) se aplică în mod corespunzător şi în ceea ce priveşte orice autorizaţie de construire sau</w:t>
      </w:r>
      <w:r>
        <w:rPr>
          <w:spacing w:val="-15"/>
          <w:sz w:val="18"/>
        </w:rPr>
        <w:t xml:space="preserve"> </w:t>
      </w:r>
      <w:r>
        <w:rPr>
          <w:sz w:val="18"/>
        </w:rPr>
        <w:t>orice</w:t>
      </w:r>
      <w:r>
        <w:rPr>
          <w:spacing w:val="-14"/>
          <w:sz w:val="18"/>
        </w:rPr>
        <w:t xml:space="preserve"> </w:t>
      </w:r>
      <w:r>
        <w:rPr>
          <w:sz w:val="18"/>
        </w:rPr>
        <w:t>altă</w:t>
      </w:r>
      <w:r>
        <w:rPr>
          <w:spacing w:val="-14"/>
          <w:sz w:val="18"/>
        </w:rPr>
        <w:t xml:space="preserve"> </w:t>
      </w:r>
      <w:r>
        <w:rPr>
          <w:sz w:val="18"/>
        </w:rPr>
        <w:t>autorizaţie,</w:t>
      </w:r>
      <w:r>
        <w:rPr>
          <w:spacing w:val="-11"/>
          <w:sz w:val="18"/>
        </w:rPr>
        <w:t xml:space="preserve"> </w:t>
      </w:r>
      <w:r>
        <w:rPr>
          <w:sz w:val="18"/>
        </w:rPr>
        <w:t>licenţă</w:t>
      </w:r>
      <w:r>
        <w:rPr>
          <w:spacing w:val="-14"/>
          <w:sz w:val="18"/>
        </w:rPr>
        <w:t xml:space="preserve"> </w:t>
      </w:r>
      <w:r>
        <w:rPr>
          <w:sz w:val="18"/>
        </w:rPr>
        <w:t>sau</w:t>
      </w:r>
      <w:r>
        <w:rPr>
          <w:spacing w:val="-15"/>
          <w:sz w:val="18"/>
        </w:rPr>
        <w:t xml:space="preserve"> </w:t>
      </w:r>
      <w:r>
        <w:rPr>
          <w:sz w:val="18"/>
        </w:rPr>
        <w:t>aprobare</w:t>
      </w:r>
      <w:r>
        <w:rPr>
          <w:spacing w:val="-14"/>
          <w:sz w:val="18"/>
        </w:rPr>
        <w:t xml:space="preserve"> </w:t>
      </w:r>
      <w:r>
        <w:rPr>
          <w:sz w:val="18"/>
        </w:rPr>
        <w:t>necesară</w:t>
      </w:r>
      <w:r>
        <w:rPr>
          <w:spacing w:val="-14"/>
          <w:sz w:val="18"/>
        </w:rPr>
        <w:t xml:space="preserve"> </w:t>
      </w:r>
      <w:r>
        <w:rPr>
          <w:sz w:val="18"/>
        </w:rPr>
        <w:t>pentru</w:t>
      </w:r>
      <w:r>
        <w:rPr>
          <w:spacing w:val="-14"/>
          <w:sz w:val="18"/>
        </w:rPr>
        <w:t xml:space="preserve"> </w:t>
      </w:r>
      <w:r>
        <w:rPr>
          <w:sz w:val="18"/>
        </w:rPr>
        <w:t>prestarea</w:t>
      </w:r>
      <w:r>
        <w:rPr>
          <w:spacing w:val="-14"/>
          <w:sz w:val="18"/>
        </w:rPr>
        <w:t xml:space="preserve"> </w:t>
      </w:r>
      <w:r>
        <w:rPr>
          <w:sz w:val="18"/>
        </w:rPr>
        <w:t>Serviciilor</w:t>
      </w:r>
      <w:r>
        <w:rPr>
          <w:spacing w:val="-14"/>
          <w:sz w:val="18"/>
        </w:rPr>
        <w:t xml:space="preserve"> </w:t>
      </w:r>
      <w:r>
        <w:rPr>
          <w:sz w:val="18"/>
        </w:rPr>
        <w:t>de</w:t>
      </w:r>
      <w:r>
        <w:rPr>
          <w:spacing w:val="-14"/>
          <w:sz w:val="18"/>
        </w:rPr>
        <w:t xml:space="preserve"> </w:t>
      </w:r>
      <w:r>
        <w:rPr>
          <w:sz w:val="18"/>
        </w:rPr>
        <w:t>Operare (inclusiv</w:t>
      </w:r>
      <w:r>
        <w:rPr>
          <w:spacing w:val="-10"/>
          <w:sz w:val="18"/>
        </w:rPr>
        <w:t xml:space="preserve"> </w:t>
      </w:r>
      <w:r>
        <w:rPr>
          <w:sz w:val="18"/>
        </w:rPr>
        <w:t>activitatea</w:t>
      </w:r>
      <w:r>
        <w:rPr>
          <w:spacing w:val="-11"/>
          <w:sz w:val="18"/>
        </w:rPr>
        <w:t xml:space="preserve"> </w:t>
      </w:r>
      <w:r>
        <w:rPr>
          <w:sz w:val="18"/>
        </w:rPr>
        <w:t>de</w:t>
      </w:r>
      <w:r>
        <w:rPr>
          <w:spacing w:val="-10"/>
          <w:sz w:val="18"/>
        </w:rPr>
        <w:t xml:space="preserve"> </w:t>
      </w:r>
      <w:r>
        <w:rPr>
          <w:sz w:val="18"/>
        </w:rPr>
        <w:t>exploatare</w:t>
      </w:r>
      <w:r>
        <w:rPr>
          <w:spacing w:val="-10"/>
          <w:sz w:val="18"/>
        </w:rPr>
        <w:t xml:space="preserve"> </w:t>
      </w:r>
      <w:r>
        <w:rPr>
          <w:sz w:val="18"/>
        </w:rPr>
        <w:t>a</w:t>
      </w:r>
      <w:r>
        <w:rPr>
          <w:spacing w:val="-13"/>
          <w:sz w:val="18"/>
        </w:rPr>
        <w:t xml:space="preserve"> </w:t>
      </w:r>
      <w:r>
        <w:rPr>
          <w:sz w:val="18"/>
        </w:rPr>
        <w:t>Facilităţii)</w:t>
      </w:r>
      <w:r>
        <w:rPr>
          <w:spacing w:val="-9"/>
          <w:sz w:val="18"/>
        </w:rPr>
        <w:t xml:space="preserve"> </w:t>
      </w:r>
      <w:r>
        <w:rPr>
          <w:sz w:val="18"/>
        </w:rPr>
        <w:t>şi</w:t>
      </w:r>
      <w:r>
        <w:rPr>
          <w:spacing w:val="-12"/>
          <w:sz w:val="18"/>
        </w:rPr>
        <w:t xml:space="preserve"> </w:t>
      </w:r>
      <w:r>
        <w:rPr>
          <w:sz w:val="18"/>
        </w:rPr>
        <w:t>pentru</w:t>
      </w:r>
      <w:r>
        <w:rPr>
          <w:spacing w:val="-10"/>
          <w:sz w:val="18"/>
        </w:rPr>
        <w:t xml:space="preserve"> </w:t>
      </w:r>
      <w:r>
        <w:rPr>
          <w:sz w:val="18"/>
        </w:rPr>
        <w:t>executarea</w:t>
      </w:r>
      <w:r>
        <w:rPr>
          <w:spacing w:val="-12"/>
          <w:sz w:val="18"/>
        </w:rPr>
        <w:t xml:space="preserve"> </w:t>
      </w:r>
      <w:r>
        <w:rPr>
          <w:sz w:val="18"/>
        </w:rPr>
        <w:t>Lucrărilor</w:t>
      </w:r>
      <w:r>
        <w:rPr>
          <w:spacing w:val="-12"/>
          <w:sz w:val="18"/>
        </w:rPr>
        <w:t xml:space="preserve"> </w:t>
      </w:r>
      <w:r>
        <w:rPr>
          <w:sz w:val="18"/>
        </w:rPr>
        <w:t>de</w:t>
      </w:r>
      <w:r>
        <w:rPr>
          <w:spacing w:val="-9"/>
          <w:sz w:val="18"/>
        </w:rPr>
        <w:t xml:space="preserve"> </w:t>
      </w:r>
      <w:r>
        <w:rPr>
          <w:sz w:val="18"/>
        </w:rPr>
        <w:t>Servicii,</w:t>
      </w:r>
      <w:r>
        <w:rPr>
          <w:spacing w:val="-9"/>
          <w:sz w:val="18"/>
        </w:rPr>
        <w:t xml:space="preserve"> </w:t>
      </w:r>
      <w:r>
        <w:rPr>
          <w:sz w:val="18"/>
        </w:rPr>
        <w:t>dacă este cazul.</w:t>
      </w:r>
    </w:p>
    <w:p>
      <w:pPr>
        <w:pStyle w:val="ListParagraph"/>
        <w:numPr>
          <w:ilvl w:val="1"/>
          <w:numId w:val="37"/>
        </w:numPr>
        <w:tabs>
          <w:tab w:val="left" w:pos="932"/>
        </w:tabs>
        <w:spacing w:before="131"/>
        <w:ind w:left="932" w:hanging="826"/>
        <w:jc w:val="both"/>
        <w:rPr>
          <w:sz w:val="18"/>
        </w:rPr>
      </w:pPr>
      <w:r>
        <w:rPr>
          <w:sz w:val="18"/>
        </w:rPr>
        <w:t>Antreprenorul nu va executa nicio lucrare în absenţa unei autorizaţii de construire</w:t>
      </w:r>
      <w:r>
        <w:rPr>
          <w:spacing w:val="-3"/>
          <w:sz w:val="18"/>
        </w:rPr>
        <w:t xml:space="preserve"> </w:t>
      </w:r>
      <w:r>
        <w:rPr>
          <w:sz w:val="18"/>
        </w:rPr>
        <w:t>valabile.</w:t>
      </w:r>
    </w:p>
    <w:p>
      <w:pPr>
        <w:pStyle w:val="BodyText"/>
        <w:spacing w:before="7"/>
        <w:jc w:val="left"/>
        <w:rPr>
          <w:sz w:val="19"/>
        </w:rPr>
      </w:pPr>
    </w:p>
    <w:p>
      <w:pPr>
        <w:pStyle w:val="ListParagraph"/>
        <w:numPr>
          <w:ilvl w:val="1"/>
          <w:numId w:val="37"/>
        </w:numPr>
        <w:tabs>
          <w:tab w:val="left" w:pos="932"/>
        </w:tabs>
        <w:spacing w:line="364" w:lineRule="auto"/>
        <w:ind w:left="932" w:right="116" w:hanging="826"/>
        <w:jc w:val="both"/>
        <w:rPr>
          <w:sz w:val="18"/>
        </w:rPr>
      </w:pPr>
      <w:r>
        <w:rPr>
          <w:sz w:val="18"/>
        </w:rPr>
        <w:t>Antreprenorul</w:t>
      </w:r>
      <w:r>
        <w:rPr>
          <w:spacing w:val="-13"/>
          <w:sz w:val="18"/>
        </w:rPr>
        <w:t xml:space="preserve"> </w:t>
      </w:r>
      <w:r>
        <w:rPr>
          <w:sz w:val="18"/>
        </w:rPr>
        <w:t>poate</w:t>
      </w:r>
      <w:r>
        <w:rPr>
          <w:spacing w:val="-11"/>
          <w:sz w:val="18"/>
        </w:rPr>
        <w:t xml:space="preserve"> </w:t>
      </w:r>
      <w:r>
        <w:rPr>
          <w:sz w:val="18"/>
        </w:rPr>
        <w:t>solicita</w:t>
      </w:r>
      <w:r>
        <w:rPr>
          <w:spacing w:val="-12"/>
          <w:sz w:val="18"/>
        </w:rPr>
        <w:t xml:space="preserve"> </w:t>
      </w:r>
      <w:r>
        <w:rPr>
          <w:sz w:val="18"/>
        </w:rPr>
        <w:t>asistenţa</w:t>
      </w:r>
      <w:r>
        <w:rPr>
          <w:spacing w:val="-12"/>
          <w:sz w:val="18"/>
        </w:rPr>
        <w:t xml:space="preserve"> </w:t>
      </w:r>
      <w:r>
        <w:rPr>
          <w:sz w:val="18"/>
        </w:rPr>
        <w:t>Beneficiarului</w:t>
      </w:r>
      <w:r>
        <w:rPr>
          <w:spacing w:val="-12"/>
          <w:sz w:val="18"/>
        </w:rPr>
        <w:t xml:space="preserve"> </w:t>
      </w:r>
      <w:r>
        <w:rPr>
          <w:sz w:val="18"/>
        </w:rPr>
        <w:t>în</w:t>
      </w:r>
      <w:r>
        <w:rPr>
          <w:spacing w:val="-12"/>
          <w:sz w:val="18"/>
        </w:rPr>
        <w:t xml:space="preserve"> </w:t>
      </w:r>
      <w:r>
        <w:rPr>
          <w:sz w:val="18"/>
        </w:rPr>
        <w:t>obţinerea</w:t>
      </w:r>
      <w:r>
        <w:rPr>
          <w:spacing w:val="-14"/>
          <w:sz w:val="18"/>
        </w:rPr>
        <w:t xml:space="preserve"> </w:t>
      </w:r>
      <w:r>
        <w:rPr>
          <w:sz w:val="18"/>
        </w:rPr>
        <w:t>documentelor</w:t>
      </w:r>
      <w:r>
        <w:rPr>
          <w:spacing w:val="-12"/>
          <w:sz w:val="18"/>
        </w:rPr>
        <w:t xml:space="preserve"> </w:t>
      </w:r>
      <w:r>
        <w:rPr>
          <w:sz w:val="18"/>
        </w:rPr>
        <w:t>Legii</w:t>
      </w:r>
      <w:r>
        <w:rPr>
          <w:spacing w:val="-12"/>
          <w:sz w:val="18"/>
        </w:rPr>
        <w:t xml:space="preserve"> </w:t>
      </w:r>
      <w:r>
        <w:rPr>
          <w:sz w:val="18"/>
        </w:rPr>
        <w:t>şi</w:t>
      </w:r>
      <w:r>
        <w:rPr>
          <w:spacing w:val="-15"/>
          <w:sz w:val="18"/>
        </w:rPr>
        <w:t xml:space="preserve"> </w:t>
      </w:r>
      <w:r>
        <w:rPr>
          <w:sz w:val="18"/>
        </w:rPr>
        <w:t>altor</w:t>
      </w:r>
      <w:r>
        <w:rPr>
          <w:spacing w:val="-13"/>
          <w:sz w:val="18"/>
        </w:rPr>
        <w:t xml:space="preserve"> </w:t>
      </w:r>
      <w:r>
        <w:rPr>
          <w:sz w:val="18"/>
        </w:rPr>
        <w:t>informaţii similare,</w:t>
      </w:r>
      <w:r>
        <w:rPr>
          <w:spacing w:val="-11"/>
          <w:sz w:val="18"/>
        </w:rPr>
        <w:t xml:space="preserve"> </w:t>
      </w:r>
      <w:r>
        <w:rPr>
          <w:sz w:val="18"/>
        </w:rPr>
        <w:t>care</w:t>
      </w:r>
      <w:r>
        <w:rPr>
          <w:spacing w:val="-14"/>
          <w:sz w:val="18"/>
        </w:rPr>
        <w:t xml:space="preserve"> </w:t>
      </w:r>
      <w:r>
        <w:rPr>
          <w:sz w:val="18"/>
        </w:rPr>
        <w:t>nu</w:t>
      </w:r>
      <w:r>
        <w:rPr>
          <w:spacing w:val="-13"/>
          <w:sz w:val="18"/>
        </w:rPr>
        <w:t xml:space="preserve"> </w:t>
      </w:r>
      <w:r>
        <w:rPr>
          <w:sz w:val="18"/>
        </w:rPr>
        <w:t>ar</w:t>
      </w:r>
      <w:r>
        <w:rPr>
          <w:spacing w:val="-14"/>
          <w:sz w:val="18"/>
        </w:rPr>
        <w:t xml:space="preserve"> </w:t>
      </w:r>
      <w:r>
        <w:rPr>
          <w:sz w:val="18"/>
        </w:rPr>
        <w:t>fi</w:t>
      </w:r>
      <w:r>
        <w:rPr>
          <w:spacing w:val="-14"/>
          <w:sz w:val="18"/>
        </w:rPr>
        <w:t xml:space="preserve"> </w:t>
      </w:r>
      <w:r>
        <w:rPr>
          <w:sz w:val="18"/>
        </w:rPr>
        <w:t>accesibile</w:t>
      </w:r>
      <w:r>
        <w:rPr>
          <w:spacing w:val="-13"/>
          <w:sz w:val="18"/>
        </w:rPr>
        <w:t xml:space="preserve"> </w:t>
      </w:r>
      <w:r>
        <w:rPr>
          <w:sz w:val="18"/>
        </w:rPr>
        <w:t>în</w:t>
      </w:r>
      <w:r>
        <w:rPr>
          <w:spacing w:val="-14"/>
          <w:sz w:val="18"/>
        </w:rPr>
        <w:t xml:space="preserve"> </w:t>
      </w:r>
      <w:r>
        <w:rPr>
          <w:sz w:val="18"/>
        </w:rPr>
        <w:t>mod</w:t>
      </w:r>
      <w:r>
        <w:rPr>
          <w:spacing w:val="-14"/>
          <w:sz w:val="18"/>
        </w:rPr>
        <w:t xml:space="preserve"> </w:t>
      </w:r>
      <w:r>
        <w:rPr>
          <w:sz w:val="18"/>
        </w:rPr>
        <w:t>facil</w:t>
      </w:r>
      <w:r>
        <w:rPr>
          <w:spacing w:val="-13"/>
          <w:sz w:val="18"/>
        </w:rPr>
        <w:t xml:space="preserve"> </w:t>
      </w:r>
      <w:r>
        <w:rPr>
          <w:sz w:val="18"/>
        </w:rPr>
        <w:t>şi</w:t>
      </w:r>
      <w:r>
        <w:rPr>
          <w:spacing w:val="-16"/>
          <w:sz w:val="18"/>
        </w:rPr>
        <w:t xml:space="preserve"> </w:t>
      </w:r>
      <w:r>
        <w:rPr>
          <w:sz w:val="18"/>
        </w:rPr>
        <w:t>care</w:t>
      </w:r>
      <w:r>
        <w:rPr>
          <w:spacing w:val="-13"/>
          <w:sz w:val="18"/>
        </w:rPr>
        <w:t xml:space="preserve"> </w:t>
      </w:r>
      <w:r>
        <w:rPr>
          <w:sz w:val="18"/>
        </w:rPr>
        <w:t>pot</w:t>
      </w:r>
      <w:r>
        <w:rPr>
          <w:spacing w:val="-15"/>
          <w:sz w:val="18"/>
        </w:rPr>
        <w:t xml:space="preserve"> </w:t>
      </w:r>
      <w:r>
        <w:rPr>
          <w:sz w:val="18"/>
        </w:rPr>
        <w:t>afecta</w:t>
      </w:r>
      <w:r>
        <w:rPr>
          <w:spacing w:val="-14"/>
          <w:sz w:val="18"/>
        </w:rPr>
        <w:t xml:space="preserve"> </w:t>
      </w:r>
      <w:r>
        <w:rPr>
          <w:sz w:val="18"/>
        </w:rPr>
        <w:t>Antreprenorul</w:t>
      </w:r>
      <w:r>
        <w:rPr>
          <w:spacing w:val="-12"/>
          <w:sz w:val="18"/>
        </w:rPr>
        <w:t xml:space="preserve"> </w:t>
      </w:r>
      <w:r>
        <w:rPr>
          <w:sz w:val="18"/>
        </w:rPr>
        <w:t>în</w:t>
      </w:r>
      <w:r>
        <w:rPr>
          <w:spacing w:val="-15"/>
          <w:sz w:val="18"/>
        </w:rPr>
        <w:t xml:space="preserve"> </w:t>
      </w:r>
      <w:r>
        <w:rPr>
          <w:sz w:val="18"/>
        </w:rPr>
        <w:t>îndeplinirea</w:t>
      </w:r>
      <w:r>
        <w:rPr>
          <w:spacing w:val="-14"/>
          <w:sz w:val="18"/>
        </w:rPr>
        <w:t xml:space="preserve"> </w:t>
      </w:r>
      <w:r>
        <w:rPr>
          <w:sz w:val="18"/>
        </w:rPr>
        <w:t>obligaţiilor ce îi revin prin</w:t>
      </w:r>
      <w:r>
        <w:rPr>
          <w:spacing w:val="1"/>
          <w:sz w:val="18"/>
        </w:rPr>
        <w:t xml:space="preserve"> </w:t>
      </w:r>
      <w:r>
        <w:rPr>
          <w:sz w:val="18"/>
        </w:rPr>
        <w:t>Contract.</w:t>
      </w:r>
    </w:p>
    <w:p>
      <w:pPr>
        <w:pStyle w:val="ListParagraph"/>
        <w:numPr>
          <w:ilvl w:val="1"/>
          <w:numId w:val="37"/>
        </w:numPr>
        <w:tabs>
          <w:tab w:val="left" w:pos="796"/>
        </w:tabs>
        <w:spacing w:before="43" w:line="369" w:lineRule="auto"/>
        <w:ind w:left="946" w:right="340" w:hanging="840"/>
        <w:jc w:val="both"/>
        <w:rPr>
          <w:sz w:val="18"/>
        </w:rPr>
      </w:pPr>
      <w:r>
        <w:rPr>
          <w:sz w:val="18"/>
        </w:rPr>
        <w:t>Beneficiarul va oferi asistenţă rezonabilă Antreprenorului, la cererea sa, pentru autorizaţii,</w:t>
      </w:r>
      <w:r>
        <w:rPr>
          <w:spacing w:val="-20"/>
          <w:sz w:val="18"/>
        </w:rPr>
        <w:t xml:space="preserve"> </w:t>
      </w:r>
      <w:r>
        <w:rPr>
          <w:sz w:val="18"/>
        </w:rPr>
        <w:t>acorduri sau aprobări necesare să fie obţinute de către Antreprenor potrivit prevederilor</w:t>
      </w:r>
      <w:r>
        <w:rPr>
          <w:spacing w:val="-4"/>
          <w:sz w:val="18"/>
        </w:rPr>
        <w:t xml:space="preserve"> </w:t>
      </w:r>
      <w:r>
        <w:rPr>
          <w:sz w:val="18"/>
        </w:rPr>
        <w:t>Legii.</w:t>
      </w:r>
    </w:p>
    <w:p>
      <w:pPr>
        <w:pStyle w:val="BodyText"/>
        <w:spacing w:before="7"/>
        <w:jc w:val="left"/>
        <w:rPr>
          <w:sz w:val="24"/>
        </w:rPr>
      </w:pPr>
    </w:p>
    <w:p>
      <w:pPr>
        <w:pStyle w:val="Heading1"/>
        <w:tabs>
          <w:tab w:val="left" w:pos="1425"/>
        </w:tabs>
        <w:ind w:left="106" w:firstLine="0"/>
      </w:pPr>
      <w:r>
        <w:t>Clauza</w:t>
      </w:r>
      <w:r>
        <w:rPr>
          <w:spacing w:val="-2"/>
        </w:rPr>
        <w:t xml:space="preserve"> </w:t>
      </w:r>
      <w:r>
        <w:t>10a</w:t>
      </w:r>
      <w:r>
        <w:tab/>
        <w:t>Delegarea gestiunii Serviciilor de</w:t>
      </w:r>
      <w:r>
        <w:rPr>
          <w:spacing w:val="-2"/>
        </w:rPr>
        <w:t xml:space="preserve"> </w:t>
      </w:r>
      <w:r>
        <w:t>Operare</w:t>
      </w:r>
    </w:p>
    <w:p>
      <w:pPr>
        <w:pStyle w:val="BodyText"/>
        <w:spacing w:before="10"/>
        <w:jc w:val="left"/>
        <w:rPr>
          <w:b/>
        </w:rPr>
      </w:pPr>
    </w:p>
    <w:p>
      <w:pPr>
        <w:pStyle w:val="BodyText"/>
        <w:spacing w:line="364" w:lineRule="auto"/>
        <w:ind w:left="946" w:right="112" w:hanging="840"/>
      </w:pPr>
      <w:r>
        <w:t>10a.1. În temeiul prezentului Contract, Beneficiarii Delegatari deleagă gestiunea Serviciilor de Operare către Antreprenor, care astfel va dobândi inclusiv calitatea de Delegat, care acţionează pe riscul şi răspunderea sa, Beneficiarii Delegatari şi Beneficiarul Asociaţia nefiind responsabili faţă de terţi cu privire la modul în care Antreprenorul prestează Serviciile de Operare şi cu privire la modul în care Antreprenorul îşi îndeplineşte obligaţiile contractuale şi legale aferente prestării Serviciilor de Operare. Prin delegarea gestiunii Serviciilor de Operare, Antreprenorul dobândeşte, în calitate de Delegat, dreptul exclusiv şi obligaţia de a presta Serviciile de Operare în Aria de Delegare, pe durata Perioadei de Operare.</w:t>
      </w:r>
    </w:p>
    <w:p>
      <w:pPr>
        <w:pStyle w:val="BodyText"/>
        <w:spacing w:before="108" w:line="369" w:lineRule="auto"/>
        <w:ind w:left="936" w:right="116" w:hanging="831"/>
      </w:pPr>
      <w:r>
        <w:t>10a.2. Delegarea către Antreprenor a gestiunii Serviciilor de Operare prevăzută de prezenta clauză va intra în vigoare în mod automat începând cu Data Începerii Operării.</w:t>
      </w:r>
    </w:p>
    <w:p>
      <w:pPr>
        <w:pStyle w:val="BodyText"/>
        <w:spacing w:before="112" w:line="364" w:lineRule="auto"/>
        <w:ind w:left="946" w:right="114" w:hanging="840"/>
      </w:pPr>
      <w:r>
        <w:t>10a.3. Antreprenorul va asigura gestiunea Serviciilor de Operare cu respectarea prevederilor Contractului (în special,</w:t>
      </w:r>
      <w:r>
        <w:rPr>
          <w:spacing w:val="-15"/>
        </w:rPr>
        <w:t xml:space="preserve"> </w:t>
      </w:r>
      <w:r>
        <w:t>a</w:t>
      </w:r>
      <w:r>
        <w:rPr>
          <w:spacing w:val="-15"/>
        </w:rPr>
        <w:t xml:space="preserve"> </w:t>
      </w:r>
      <w:r>
        <w:t>Regulamentului</w:t>
      </w:r>
      <w:r>
        <w:rPr>
          <w:spacing w:val="-15"/>
        </w:rPr>
        <w:t xml:space="preserve"> </w:t>
      </w:r>
      <w:r>
        <w:t>Serviciului</w:t>
      </w:r>
      <w:r>
        <w:rPr>
          <w:spacing w:val="-15"/>
        </w:rPr>
        <w:t xml:space="preserve"> </w:t>
      </w:r>
      <w:r>
        <w:t>de</w:t>
      </w:r>
      <w:r>
        <w:rPr>
          <w:spacing w:val="-14"/>
        </w:rPr>
        <w:t xml:space="preserve"> </w:t>
      </w:r>
      <w:r>
        <w:t>Salubrizare,</w:t>
      </w:r>
      <w:r>
        <w:rPr>
          <w:spacing w:val="-12"/>
        </w:rPr>
        <w:t xml:space="preserve"> </w:t>
      </w:r>
      <w:r>
        <w:t>a</w:t>
      </w:r>
      <w:r>
        <w:rPr>
          <w:spacing w:val="-18"/>
        </w:rPr>
        <w:t xml:space="preserve"> </w:t>
      </w:r>
      <w:r>
        <w:t>Caietului</w:t>
      </w:r>
      <w:r>
        <w:rPr>
          <w:spacing w:val="-15"/>
        </w:rPr>
        <w:t xml:space="preserve"> </w:t>
      </w:r>
      <w:r>
        <w:t>de</w:t>
      </w:r>
      <w:r>
        <w:rPr>
          <w:spacing w:val="-15"/>
        </w:rPr>
        <w:t xml:space="preserve"> </w:t>
      </w:r>
      <w:r>
        <w:t>Sarcini</w:t>
      </w:r>
      <w:r>
        <w:rPr>
          <w:spacing w:val="-15"/>
        </w:rPr>
        <w:t xml:space="preserve"> </w:t>
      </w:r>
      <w:r>
        <w:t>al</w:t>
      </w:r>
      <w:r>
        <w:rPr>
          <w:spacing w:val="-15"/>
        </w:rPr>
        <w:t xml:space="preserve"> </w:t>
      </w:r>
      <w:r>
        <w:t>Serviciului</w:t>
      </w:r>
      <w:r>
        <w:rPr>
          <w:spacing w:val="-15"/>
        </w:rPr>
        <w:t xml:space="preserve"> </w:t>
      </w:r>
      <w:r>
        <w:t>de</w:t>
      </w:r>
      <w:r>
        <w:rPr>
          <w:spacing w:val="-15"/>
        </w:rPr>
        <w:t xml:space="preserve"> </w:t>
      </w:r>
      <w:r>
        <w:t>Salubrizare, a</w:t>
      </w:r>
      <w:r>
        <w:rPr>
          <w:spacing w:val="-5"/>
        </w:rPr>
        <w:t xml:space="preserve"> </w:t>
      </w:r>
      <w:r>
        <w:t>Fluxului</w:t>
      </w:r>
      <w:r>
        <w:rPr>
          <w:spacing w:val="-5"/>
        </w:rPr>
        <w:t xml:space="preserve"> </w:t>
      </w:r>
      <w:r>
        <w:t>Deşeurilor,</w:t>
      </w:r>
      <w:r>
        <w:rPr>
          <w:spacing w:val="-2"/>
        </w:rPr>
        <w:t xml:space="preserve"> </w:t>
      </w:r>
      <w:r>
        <w:t>a</w:t>
      </w:r>
      <w:r>
        <w:rPr>
          <w:spacing w:val="-5"/>
        </w:rPr>
        <w:t xml:space="preserve"> </w:t>
      </w:r>
      <w:r>
        <w:t>Cerinţelor</w:t>
      </w:r>
      <w:r>
        <w:rPr>
          <w:spacing w:val="-1"/>
        </w:rPr>
        <w:t xml:space="preserve"> </w:t>
      </w:r>
      <w:r>
        <w:t>de</w:t>
      </w:r>
      <w:r>
        <w:rPr>
          <w:spacing w:val="-2"/>
        </w:rPr>
        <w:t xml:space="preserve"> </w:t>
      </w:r>
      <w:r>
        <w:t>Operare</w:t>
      </w:r>
      <w:r>
        <w:rPr>
          <w:spacing w:val="-3"/>
        </w:rPr>
        <w:t xml:space="preserve"> </w:t>
      </w:r>
      <w:r>
        <w:t>şi</w:t>
      </w:r>
      <w:r>
        <w:rPr>
          <w:spacing w:val="-5"/>
        </w:rPr>
        <w:t xml:space="preserve"> </w:t>
      </w:r>
      <w:r>
        <w:t>Întreţinere),</w:t>
      </w:r>
      <w:r>
        <w:rPr>
          <w:spacing w:val="-2"/>
        </w:rPr>
        <w:t xml:space="preserve"> </w:t>
      </w:r>
      <w:r>
        <w:t>a</w:t>
      </w:r>
      <w:r>
        <w:rPr>
          <w:spacing w:val="-4"/>
        </w:rPr>
        <w:t xml:space="preserve"> </w:t>
      </w:r>
      <w:r>
        <w:t>procedurilor</w:t>
      </w:r>
      <w:r>
        <w:rPr>
          <w:spacing w:val="-5"/>
        </w:rPr>
        <w:t xml:space="preserve"> </w:t>
      </w:r>
      <w:r>
        <w:t>elaborate</w:t>
      </w:r>
      <w:r>
        <w:rPr>
          <w:spacing w:val="-2"/>
        </w:rPr>
        <w:t xml:space="preserve"> </w:t>
      </w:r>
      <w:r>
        <w:t>de</w:t>
      </w:r>
      <w:r>
        <w:rPr>
          <w:spacing w:val="-2"/>
        </w:rPr>
        <w:t xml:space="preserve"> </w:t>
      </w:r>
      <w:r>
        <w:t>Beneficiarul Asociaţia sau, după caz, elaborate de Antreprenor şi aprobate de Beneficiarul Asociaţia (cum ar fi, procedurile de monitorizare şi procedurile de acceptare a Deşeurilor) şi a Legii. De asemenea, Antreprenorul va asigura gestiunea Serviciilor de Operare cu respectarea principiilor universalităţii, accesibilităţii, continuităţii, adaptabilităţii şi egalităţii de tratament între</w:t>
      </w:r>
      <w:r>
        <w:rPr>
          <w:spacing w:val="-1"/>
        </w:rPr>
        <w:t xml:space="preserve"> </w:t>
      </w:r>
      <w:r>
        <w:t>Utilizatori.</w:t>
      </w:r>
    </w:p>
    <w:p>
      <w:pPr>
        <w:pStyle w:val="BodyText"/>
        <w:spacing w:before="116" w:line="364" w:lineRule="auto"/>
        <w:ind w:left="951" w:right="112" w:hanging="845"/>
      </w:pPr>
      <w:r>
        <w:t>10a.4. Beneficiarii Delegatari vor avea dreptul de a reglementa şi de a supraveghea în condiţiile prezentului Contract</w:t>
      </w:r>
      <w:r>
        <w:rPr>
          <w:spacing w:val="-3"/>
        </w:rPr>
        <w:t xml:space="preserve"> </w:t>
      </w:r>
      <w:r>
        <w:t>gestionarea</w:t>
      </w:r>
      <w:r>
        <w:rPr>
          <w:spacing w:val="-3"/>
        </w:rPr>
        <w:t xml:space="preserve"> </w:t>
      </w:r>
      <w:r>
        <w:t>de</w:t>
      </w:r>
      <w:r>
        <w:rPr>
          <w:spacing w:val="-5"/>
        </w:rPr>
        <w:t xml:space="preserve"> </w:t>
      </w:r>
      <w:r>
        <w:t>către</w:t>
      </w:r>
      <w:r>
        <w:rPr>
          <w:spacing w:val="-5"/>
        </w:rPr>
        <w:t xml:space="preserve"> </w:t>
      </w:r>
      <w:r>
        <w:t>Antreprenor,</w:t>
      </w:r>
      <w:r>
        <w:rPr>
          <w:spacing w:val="-5"/>
        </w:rPr>
        <w:t xml:space="preserve"> </w:t>
      </w:r>
      <w:r>
        <w:t>în</w:t>
      </w:r>
      <w:r>
        <w:rPr>
          <w:spacing w:val="-3"/>
        </w:rPr>
        <w:t xml:space="preserve"> </w:t>
      </w:r>
      <w:r>
        <w:t>calitate</w:t>
      </w:r>
      <w:r>
        <w:rPr>
          <w:spacing w:val="-2"/>
        </w:rPr>
        <w:t xml:space="preserve"> </w:t>
      </w:r>
      <w:r>
        <w:t>de</w:t>
      </w:r>
      <w:r>
        <w:rPr>
          <w:spacing w:val="-5"/>
        </w:rPr>
        <w:t xml:space="preserve"> </w:t>
      </w:r>
      <w:r>
        <w:t>Delegat,</w:t>
      </w:r>
      <w:r>
        <w:rPr>
          <w:spacing w:val="-2"/>
        </w:rPr>
        <w:t xml:space="preserve"> </w:t>
      </w:r>
      <w:r>
        <w:t>a</w:t>
      </w:r>
      <w:r>
        <w:rPr>
          <w:spacing w:val="-7"/>
        </w:rPr>
        <w:t xml:space="preserve"> </w:t>
      </w:r>
      <w:r>
        <w:t>Serviciilor</w:t>
      </w:r>
      <w:r>
        <w:rPr>
          <w:spacing w:val="-5"/>
        </w:rPr>
        <w:t xml:space="preserve"> </w:t>
      </w:r>
      <w:r>
        <w:t>de</w:t>
      </w:r>
      <w:r>
        <w:rPr>
          <w:spacing w:val="-2"/>
        </w:rPr>
        <w:t xml:space="preserve"> </w:t>
      </w:r>
      <w:r>
        <w:t>Operare,</w:t>
      </w:r>
      <w:r>
        <w:rPr>
          <w:spacing w:val="-2"/>
        </w:rPr>
        <w:t xml:space="preserve"> </w:t>
      </w:r>
      <w:r>
        <w:t>precum</w:t>
      </w:r>
      <w:r>
        <w:rPr>
          <w:spacing w:val="-6"/>
        </w:rPr>
        <w:t xml:space="preserve"> </w:t>
      </w:r>
      <w:r>
        <w:t>şi dreptul de a monitoriza şi verifica îndeplinirea de către Antreprenor a obligaţiilor contractuale şi legale</w:t>
      </w:r>
      <w:r>
        <w:rPr>
          <w:spacing w:val="21"/>
        </w:rPr>
        <w:t xml:space="preserve"> </w:t>
      </w:r>
      <w:r>
        <w:t>asumate</w:t>
      </w:r>
      <w:r>
        <w:rPr>
          <w:spacing w:val="22"/>
        </w:rPr>
        <w:t xml:space="preserve"> </w:t>
      </w:r>
      <w:r>
        <w:t>cu</w:t>
      </w:r>
      <w:r>
        <w:rPr>
          <w:spacing w:val="22"/>
        </w:rPr>
        <w:t xml:space="preserve"> </w:t>
      </w:r>
      <w:r>
        <w:t>privire</w:t>
      </w:r>
      <w:r>
        <w:rPr>
          <w:spacing w:val="23"/>
        </w:rPr>
        <w:t xml:space="preserve"> </w:t>
      </w:r>
      <w:r>
        <w:t>la</w:t>
      </w:r>
      <w:r>
        <w:rPr>
          <w:spacing w:val="20"/>
        </w:rPr>
        <w:t xml:space="preserve"> </w:t>
      </w:r>
      <w:r>
        <w:t>prestarea</w:t>
      </w:r>
      <w:r>
        <w:rPr>
          <w:spacing w:val="22"/>
        </w:rPr>
        <w:t xml:space="preserve"> </w:t>
      </w:r>
      <w:r>
        <w:t>Serviciilor</w:t>
      </w:r>
      <w:r>
        <w:rPr>
          <w:spacing w:val="22"/>
        </w:rPr>
        <w:t xml:space="preserve"> </w:t>
      </w:r>
      <w:r>
        <w:t>de</w:t>
      </w:r>
      <w:r>
        <w:rPr>
          <w:spacing w:val="23"/>
        </w:rPr>
        <w:t xml:space="preserve"> </w:t>
      </w:r>
      <w:r>
        <w:t>Operare</w:t>
      </w:r>
      <w:r>
        <w:rPr>
          <w:spacing w:val="24"/>
        </w:rPr>
        <w:t xml:space="preserve"> </w:t>
      </w:r>
      <w:r>
        <w:t>(inclusiv</w:t>
      </w:r>
      <w:r>
        <w:rPr>
          <w:spacing w:val="24"/>
        </w:rPr>
        <w:t xml:space="preserve"> </w:t>
      </w:r>
      <w:r>
        <w:t>îndeplinirea</w:t>
      </w:r>
      <w:r>
        <w:rPr>
          <w:spacing w:val="22"/>
        </w:rPr>
        <w:t xml:space="preserve"> </w:t>
      </w:r>
      <w:r>
        <w:t>Indicatorilor</w:t>
      </w:r>
      <w:r>
        <w:rPr>
          <w:spacing w:val="21"/>
        </w:rPr>
        <w:t xml:space="preserve"> </w:t>
      </w:r>
      <w:r>
        <w:t>de</w:t>
      </w:r>
    </w:p>
    <w:p>
      <w:pPr>
        <w:spacing w:line="364" w:lineRule="auto"/>
        <w:sectPr>
          <w:pgSz w:w="11910" w:h="16840"/>
          <w:pgMar w:top="1260" w:right="1020" w:bottom="1160" w:left="1600" w:header="284" w:footer="964" w:gutter="0"/>
          <w:cols w:space="720"/>
        </w:sectPr>
      </w:pPr>
    </w:p>
    <w:p>
      <w:pPr>
        <w:pStyle w:val="BodyText"/>
        <w:spacing w:before="83" w:line="364" w:lineRule="auto"/>
        <w:ind w:left="951" w:right="113"/>
      </w:pPr>
      <w:r>
        <w:lastRenderedPageBreak/>
        <w:t>Performanţă şi respectarea cerinţelor referitoare la calitatea Serviciilor de Operare prestate de Antreprenor,</w:t>
      </w:r>
      <w:r>
        <w:rPr>
          <w:spacing w:val="-11"/>
        </w:rPr>
        <w:t xml:space="preserve"> </w:t>
      </w:r>
      <w:r>
        <w:t>stabilite</w:t>
      </w:r>
      <w:r>
        <w:rPr>
          <w:spacing w:val="-10"/>
        </w:rPr>
        <w:t xml:space="preserve"> </w:t>
      </w:r>
      <w:r>
        <w:t>prin</w:t>
      </w:r>
      <w:r>
        <w:rPr>
          <w:spacing w:val="-14"/>
        </w:rPr>
        <w:t xml:space="preserve"> </w:t>
      </w:r>
      <w:r>
        <w:t>Contract</w:t>
      </w:r>
      <w:r>
        <w:rPr>
          <w:spacing w:val="-10"/>
        </w:rPr>
        <w:t xml:space="preserve"> </w:t>
      </w:r>
      <w:r>
        <w:t>şi</w:t>
      </w:r>
      <w:r>
        <w:rPr>
          <w:spacing w:val="-14"/>
        </w:rPr>
        <w:t xml:space="preserve"> </w:t>
      </w:r>
      <w:r>
        <w:t>prin</w:t>
      </w:r>
      <w:r>
        <w:rPr>
          <w:spacing w:val="-11"/>
        </w:rPr>
        <w:t xml:space="preserve"> </w:t>
      </w:r>
      <w:r>
        <w:t>Lege).</w:t>
      </w:r>
      <w:r>
        <w:rPr>
          <w:spacing w:val="-11"/>
        </w:rPr>
        <w:t xml:space="preserve"> </w:t>
      </w:r>
      <w:r>
        <w:t>Drepturile</w:t>
      </w:r>
      <w:r>
        <w:rPr>
          <w:spacing w:val="-14"/>
        </w:rPr>
        <w:t xml:space="preserve"> </w:t>
      </w:r>
      <w:r>
        <w:t>Beneficiarilor</w:t>
      </w:r>
      <w:r>
        <w:rPr>
          <w:spacing w:val="-10"/>
        </w:rPr>
        <w:t xml:space="preserve"> </w:t>
      </w:r>
      <w:r>
        <w:t>Delegatari</w:t>
      </w:r>
      <w:r>
        <w:rPr>
          <w:spacing w:val="-13"/>
        </w:rPr>
        <w:t xml:space="preserve"> </w:t>
      </w:r>
      <w:r>
        <w:t>vor</w:t>
      </w:r>
      <w:r>
        <w:rPr>
          <w:spacing w:val="-15"/>
        </w:rPr>
        <w:t xml:space="preserve"> </w:t>
      </w:r>
      <w:r>
        <w:t>fi</w:t>
      </w:r>
      <w:r>
        <w:rPr>
          <w:spacing w:val="-13"/>
        </w:rPr>
        <w:t xml:space="preserve"> </w:t>
      </w:r>
      <w:r>
        <w:t>exercitate, în</w:t>
      </w:r>
      <w:r>
        <w:rPr>
          <w:spacing w:val="-15"/>
        </w:rPr>
        <w:t xml:space="preserve"> </w:t>
      </w:r>
      <w:r>
        <w:t>numele</w:t>
      </w:r>
      <w:r>
        <w:rPr>
          <w:spacing w:val="-15"/>
        </w:rPr>
        <w:t xml:space="preserve"> </w:t>
      </w:r>
      <w:r>
        <w:t>şi</w:t>
      </w:r>
      <w:r>
        <w:rPr>
          <w:spacing w:val="-14"/>
        </w:rPr>
        <w:t xml:space="preserve"> </w:t>
      </w:r>
      <w:r>
        <w:t>pe</w:t>
      </w:r>
      <w:r>
        <w:rPr>
          <w:spacing w:val="-15"/>
        </w:rPr>
        <w:t xml:space="preserve"> </w:t>
      </w:r>
      <w:r>
        <w:t>seama</w:t>
      </w:r>
      <w:r>
        <w:rPr>
          <w:spacing w:val="-14"/>
        </w:rPr>
        <w:t xml:space="preserve"> </w:t>
      </w:r>
      <w:r>
        <w:t>Beneficiarilor</w:t>
      </w:r>
      <w:r>
        <w:rPr>
          <w:spacing w:val="-15"/>
        </w:rPr>
        <w:t xml:space="preserve"> </w:t>
      </w:r>
      <w:r>
        <w:t>Delegatari,</w:t>
      </w:r>
      <w:r>
        <w:rPr>
          <w:spacing w:val="-12"/>
        </w:rPr>
        <w:t xml:space="preserve"> </w:t>
      </w:r>
      <w:r>
        <w:t>de</w:t>
      </w:r>
      <w:r>
        <w:rPr>
          <w:spacing w:val="-15"/>
        </w:rPr>
        <w:t xml:space="preserve"> </w:t>
      </w:r>
      <w:r>
        <w:t>Beneficiarul</w:t>
      </w:r>
      <w:r>
        <w:rPr>
          <w:spacing w:val="-14"/>
        </w:rPr>
        <w:t xml:space="preserve"> </w:t>
      </w:r>
      <w:r>
        <w:t>Asociaţia,</w:t>
      </w:r>
      <w:r>
        <w:rPr>
          <w:spacing w:val="-14"/>
        </w:rPr>
        <w:t xml:space="preserve"> </w:t>
      </w:r>
      <w:r>
        <w:t>în</w:t>
      </w:r>
      <w:r>
        <w:rPr>
          <w:spacing w:val="-15"/>
        </w:rPr>
        <w:t xml:space="preserve"> </w:t>
      </w:r>
      <w:r>
        <w:t>conformitate</w:t>
      </w:r>
      <w:r>
        <w:rPr>
          <w:spacing w:val="-15"/>
        </w:rPr>
        <w:t xml:space="preserve"> </w:t>
      </w:r>
      <w:r>
        <w:t>cu</w:t>
      </w:r>
      <w:r>
        <w:rPr>
          <w:spacing w:val="-15"/>
        </w:rPr>
        <w:t xml:space="preserve"> </w:t>
      </w:r>
      <w:r>
        <w:t>mandatul acordat acestuia.</w:t>
      </w:r>
    </w:p>
    <w:p>
      <w:pPr>
        <w:pStyle w:val="BodyText"/>
        <w:spacing w:before="112" w:line="364" w:lineRule="auto"/>
        <w:ind w:left="941" w:right="113" w:hanging="836"/>
      </w:pPr>
      <w:r>
        <w:t>10a.5. Cu aplicarea în mod corespunzător a prevederilor prezentei clauze i fără a afecta aplicarea oricăror prevederi relevante ale prezentului Contract referitoare la răspunderea Antreprenorului pentru executarea obligaţiilor care îi revin în temeiul prezentului Contract, Antreprenorul, în calitate de Delegat</w:t>
      </w:r>
      <w:r>
        <w:rPr>
          <w:spacing w:val="-5"/>
        </w:rPr>
        <w:t xml:space="preserve"> </w:t>
      </w:r>
      <w:r>
        <w:t>căruia</w:t>
      </w:r>
      <w:r>
        <w:rPr>
          <w:spacing w:val="-4"/>
        </w:rPr>
        <w:t xml:space="preserve"> </w:t>
      </w:r>
      <w:r>
        <w:t>i</w:t>
      </w:r>
      <w:r>
        <w:rPr>
          <w:spacing w:val="-3"/>
        </w:rPr>
        <w:t xml:space="preserve"> </w:t>
      </w:r>
      <w:r>
        <w:t>se</w:t>
      </w:r>
      <w:r>
        <w:rPr>
          <w:spacing w:val="-4"/>
        </w:rPr>
        <w:t xml:space="preserve"> </w:t>
      </w:r>
      <w:r>
        <w:t>atribuie</w:t>
      </w:r>
      <w:r>
        <w:rPr>
          <w:spacing w:val="-1"/>
        </w:rPr>
        <w:t xml:space="preserve"> </w:t>
      </w:r>
      <w:r>
        <w:t>gestiunea</w:t>
      </w:r>
      <w:r>
        <w:rPr>
          <w:spacing w:val="-5"/>
        </w:rPr>
        <w:t xml:space="preserve"> </w:t>
      </w:r>
      <w:r>
        <w:t>Serviciilor</w:t>
      </w:r>
      <w:r>
        <w:rPr>
          <w:spacing w:val="-4"/>
        </w:rPr>
        <w:t xml:space="preserve"> </w:t>
      </w:r>
      <w:r>
        <w:t>de</w:t>
      </w:r>
      <w:r>
        <w:rPr>
          <w:spacing w:val="-2"/>
        </w:rPr>
        <w:t xml:space="preserve"> </w:t>
      </w:r>
      <w:r>
        <w:t>Operare,</w:t>
      </w:r>
      <w:r>
        <w:rPr>
          <w:spacing w:val="-1"/>
        </w:rPr>
        <w:t xml:space="preserve"> </w:t>
      </w:r>
      <w:r>
        <w:t>este</w:t>
      </w:r>
      <w:r>
        <w:rPr>
          <w:spacing w:val="-1"/>
        </w:rPr>
        <w:t xml:space="preserve"> </w:t>
      </w:r>
      <w:r>
        <w:t>autorizat</w:t>
      </w:r>
      <w:r>
        <w:rPr>
          <w:spacing w:val="-2"/>
        </w:rPr>
        <w:t xml:space="preserve"> </w:t>
      </w:r>
      <w:r>
        <w:t>prin</w:t>
      </w:r>
      <w:r>
        <w:rPr>
          <w:spacing w:val="-3"/>
        </w:rPr>
        <w:t xml:space="preserve"> </w:t>
      </w:r>
      <w:r>
        <w:t>prezentul</w:t>
      </w:r>
      <w:r>
        <w:rPr>
          <w:spacing w:val="-6"/>
        </w:rPr>
        <w:t xml:space="preserve"> </w:t>
      </w:r>
      <w:r>
        <w:t>Contract</w:t>
      </w:r>
      <w:r>
        <w:rPr>
          <w:spacing w:val="-1"/>
        </w:rPr>
        <w:t xml:space="preserve"> </w:t>
      </w:r>
      <w:r>
        <w:t>să exercite competenţele și responsabilităţile Beneficiarilor Delegatari cu privire la prestarea Serviciilor de Operare, în condiţiile și în limitele stabilite prin prezentul Contract și prin</w:t>
      </w:r>
      <w:r>
        <w:rPr>
          <w:spacing w:val="-1"/>
        </w:rPr>
        <w:t xml:space="preserve"> </w:t>
      </w:r>
      <w:r>
        <w:t>Lege.</w:t>
      </w:r>
    </w:p>
    <w:p>
      <w:pPr>
        <w:pStyle w:val="BodyText"/>
        <w:spacing w:before="110" w:line="364" w:lineRule="auto"/>
        <w:ind w:left="941" w:right="115" w:hanging="836"/>
      </w:pPr>
      <w:r>
        <w:t>10a.6. În vederea aplicării prezentei clauze, Beneficiarii Delegatari vor emite, dacă este cazul, toate actele și împuternicirile necesare Antreprenorului pentru a putea acţiona în calitate de Delegat căruia i se atribuie gestiunea Serviciilor de Operare și nu vor lua nicio măsură și nu vor întreprinde niciun act ori acţiune care să împiedice Antreprenorul să gestioneze Serviciile de Operare în conformitate cu prevederile Contractului.</w:t>
      </w:r>
    </w:p>
    <w:p>
      <w:pPr>
        <w:pStyle w:val="BodyText"/>
        <w:spacing w:before="111" w:line="369" w:lineRule="auto"/>
        <w:ind w:left="946" w:right="112" w:hanging="840"/>
      </w:pPr>
      <w:r>
        <w:t>10a.7. Antreprenorul va exercita în mod corespunzător și complet competenţele și responsabilităţile ce îi revin în</w:t>
      </w:r>
      <w:r>
        <w:rPr>
          <w:spacing w:val="-12"/>
        </w:rPr>
        <w:t xml:space="preserve"> </w:t>
      </w:r>
      <w:r>
        <w:t>calitate</w:t>
      </w:r>
      <w:r>
        <w:rPr>
          <w:spacing w:val="-9"/>
        </w:rPr>
        <w:t xml:space="preserve"> </w:t>
      </w:r>
      <w:r>
        <w:t>de</w:t>
      </w:r>
      <w:r>
        <w:rPr>
          <w:spacing w:val="-11"/>
        </w:rPr>
        <w:t xml:space="preserve"> </w:t>
      </w:r>
      <w:r>
        <w:t>Delegat</w:t>
      </w:r>
      <w:r>
        <w:rPr>
          <w:spacing w:val="-9"/>
        </w:rPr>
        <w:t xml:space="preserve"> </w:t>
      </w:r>
      <w:r>
        <w:t>căruia</w:t>
      </w:r>
      <w:r>
        <w:rPr>
          <w:spacing w:val="-12"/>
        </w:rPr>
        <w:t xml:space="preserve"> </w:t>
      </w:r>
      <w:r>
        <w:t>i</w:t>
      </w:r>
      <w:r>
        <w:rPr>
          <w:spacing w:val="-8"/>
        </w:rPr>
        <w:t xml:space="preserve"> </w:t>
      </w:r>
      <w:r>
        <w:t>s-a</w:t>
      </w:r>
      <w:r>
        <w:rPr>
          <w:spacing w:val="-12"/>
        </w:rPr>
        <w:t xml:space="preserve"> </w:t>
      </w:r>
      <w:r>
        <w:t>atribuit</w:t>
      </w:r>
      <w:r>
        <w:rPr>
          <w:spacing w:val="-10"/>
        </w:rPr>
        <w:t xml:space="preserve"> </w:t>
      </w:r>
      <w:r>
        <w:t>gestiunea</w:t>
      </w:r>
      <w:r>
        <w:rPr>
          <w:spacing w:val="-10"/>
        </w:rPr>
        <w:t xml:space="preserve"> </w:t>
      </w:r>
      <w:r>
        <w:t>Serviciilor</w:t>
      </w:r>
      <w:r>
        <w:rPr>
          <w:spacing w:val="-11"/>
        </w:rPr>
        <w:t xml:space="preserve"> </w:t>
      </w:r>
      <w:r>
        <w:t>de</w:t>
      </w:r>
      <w:r>
        <w:rPr>
          <w:spacing w:val="-9"/>
        </w:rPr>
        <w:t xml:space="preserve"> </w:t>
      </w:r>
      <w:r>
        <w:t>Operare,</w:t>
      </w:r>
      <w:r>
        <w:rPr>
          <w:spacing w:val="-8"/>
        </w:rPr>
        <w:t xml:space="preserve"> </w:t>
      </w:r>
      <w:r>
        <w:t>pe</w:t>
      </w:r>
      <w:r>
        <w:rPr>
          <w:spacing w:val="-12"/>
        </w:rPr>
        <w:t xml:space="preserve"> </w:t>
      </w:r>
      <w:r>
        <w:t>durata</w:t>
      </w:r>
      <w:r>
        <w:rPr>
          <w:spacing w:val="-11"/>
        </w:rPr>
        <w:t xml:space="preserve"> </w:t>
      </w:r>
      <w:r>
        <w:t>în</w:t>
      </w:r>
      <w:r>
        <w:rPr>
          <w:spacing w:val="-10"/>
        </w:rPr>
        <w:t xml:space="preserve"> </w:t>
      </w:r>
      <w:r>
        <w:t>care</w:t>
      </w:r>
      <w:r>
        <w:rPr>
          <w:spacing w:val="-11"/>
        </w:rPr>
        <w:t xml:space="preserve"> </w:t>
      </w:r>
      <w:r>
        <w:t>delegarea prevăzută de prezenta clauză este în</w:t>
      </w:r>
      <w:r>
        <w:rPr>
          <w:spacing w:val="-3"/>
        </w:rPr>
        <w:t xml:space="preserve"> </w:t>
      </w:r>
      <w:r>
        <w:t>vigoare.</w:t>
      </w:r>
    </w:p>
    <w:p>
      <w:pPr>
        <w:pStyle w:val="BodyText"/>
        <w:spacing w:before="117"/>
        <w:ind w:left="106"/>
      </w:pPr>
      <w:r>
        <w:t>10a.8. Raporturile cu Operatorii de Salubrizare</w:t>
      </w:r>
    </w:p>
    <w:p>
      <w:pPr>
        <w:pStyle w:val="BodyText"/>
        <w:spacing w:before="2"/>
        <w:jc w:val="left"/>
        <w:rPr>
          <w:sz w:val="19"/>
        </w:rPr>
      </w:pPr>
    </w:p>
    <w:p>
      <w:pPr>
        <w:pStyle w:val="BodyText"/>
        <w:spacing w:line="369" w:lineRule="auto"/>
        <w:ind w:left="936" w:right="114"/>
      </w:pPr>
      <w:r>
        <w:t>Antreprenorul, în calitate de Delegat căruia i s-a atribuit gestiunea Serviciilor de Operare, va încheia contract cu Operatorul instalaţiilor CMID de la Valea Mărului, în conformitate cu Fluxul Deşeurilor.</w:t>
      </w:r>
    </w:p>
    <w:p>
      <w:pPr>
        <w:pStyle w:val="BodyText"/>
        <w:spacing w:before="110" w:line="369" w:lineRule="auto"/>
        <w:ind w:left="941" w:right="112" w:hanging="836"/>
      </w:pPr>
      <w:r>
        <w:t>10a.9.</w:t>
      </w:r>
      <w:r>
        <w:rPr>
          <w:spacing w:val="-14"/>
        </w:rPr>
        <w:t xml:space="preserve"> </w:t>
      </w:r>
      <w:r>
        <w:t>Delegarea</w:t>
      </w:r>
      <w:r>
        <w:rPr>
          <w:spacing w:val="-14"/>
        </w:rPr>
        <w:t xml:space="preserve"> </w:t>
      </w:r>
      <w:r>
        <w:t>gestiunii</w:t>
      </w:r>
      <w:r>
        <w:rPr>
          <w:spacing w:val="-14"/>
        </w:rPr>
        <w:t xml:space="preserve"> </w:t>
      </w:r>
      <w:r>
        <w:t>Serviciilor</w:t>
      </w:r>
      <w:r>
        <w:rPr>
          <w:spacing w:val="-14"/>
        </w:rPr>
        <w:t xml:space="preserve"> </w:t>
      </w:r>
      <w:r>
        <w:t>de</w:t>
      </w:r>
      <w:r>
        <w:rPr>
          <w:spacing w:val="-15"/>
        </w:rPr>
        <w:t xml:space="preserve"> </w:t>
      </w:r>
      <w:r>
        <w:t>Operare</w:t>
      </w:r>
      <w:r>
        <w:rPr>
          <w:spacing w:val="-14"/>
        </w:rPr>
        <w:t xml:space="preserve"> </w:t>
      </w:r>
      <w:r>
        <w:t>prevăzută</w:t>
      </w:r>
      <w:r>
        <w:rPr>
          <w:spacing w:val="-15"/>
        </w:rPr>
        <w:t xml:space="preserve"> </w:t>
      </w:r>
      <w:r>
        <w:t>de</w:t>
      </w:r>
      <w:r>
        <w:rPr>
          <w:spacing w:val="-14"/>
        </w:rPr>
        <w:t xml:space="preserve"> </w:t>
      </w:r>
      <w:r>
        <w:t>prezenta</w:t>
      </w:r>
      <w:r>
        <w:rPr>
          <w:spacing w:val="-14"/>
        </w:rPr>
        <w:t xml:space="preserve"> </w:t>
      </w:r>
      <w:r>
        <w:t>clauză</w:t>
      </w:r>
      <w:r>
        <w:rPr>
          <w:spacing w:val="-16"/>
        </w:rPr>
        <w:t xml:space="preserve"> </w:t>
      </w:r>
      <w:r>
        <w:t>este</w:t>
      </w:r>
      <w:r>
        <w:rPr>
          <w:spacing w:val="-14"/>
        </w:rPr>
        <w:t xml:space="preserve"> </w:t>
      </w:r>
      <w:r>
        <w:t>acordată</w:t>
      </w:r>
      <w:r>
        <w:rPr>
          <w:spacing w:val="-14"/>
        </w:rPr>
        <w:t xml:space="preserve"> </w:t>
      </w:r>
      <w:r>
        <w:t>de</w:t>
      </w:r>
      <w:r>
        <w:rPr>
          <w:spacing w:val="-12"/>
        </w:rPr>
        <w:t xml:space="preserve"> </w:t>
      </w:r>
      <w:r>
        <w:t>către</w:t>
      </w:r>
      <w:r>
        <w:rPr>
          <w:spacing w:val="-16"/>
        </w:rPr>
        <w:t xml:space="preserve"> </w:t>
      </w:r>
      <w:r>
        <w:t>Beneficiarii Delegatari cu privire la fiecare și oricare dintre activităţile componente ale Serviciilor de Operare, în următoarele</w:t>
      </w:r>
      <w:r>
        <w:rPr>
          <w:spacing w:val="-1"/>
        </w:rPr>
        <w:t xml:space="preserve"> </w:t>
      </w:r>
      <w:r>
        <w:t>condiţii:</w:t>
      </w:r>
    </w:p>
    <w:p>
      <w:pPr>
        <w:pStyle w:val="ListParagraph"/>
        <w:numPr>
          <w:ilvl w:val="2"/>
          <w:numId w:val="37"/>
        </w:numPr>
        <w:tabs>
          <w:tab w:val="left" w:pos="1187"/>
        </w:tabs>
        <w:spacing w:before="114"/>
        <w:ind w:left="1186" w:hanging="241"/>
        <w:jc w:val="both"/>
        <w:rPr>
          <w:sz w:val="18"/>
        </w:rPr>
      </w:pPr>
      <w:r>
        <w:rPr>
          <w:sz w:val="18"/>
        </w:rPr>
        <w:t>delegarea va fi</w:t>
      </w:r>
      <w:r>
        <w:rPr>
          <w:spacing w:val="-1"/>
          <w:sz w:val="18"/>
        </w:rPr>
        <w:t xml:space="preserve"> </w:t>
      </w:r>
      <w:r>
        <w:rPr>
          <w:sz w:val="18"/>
        </w:rPr>
        <w:t>netransmisibilă;</w:t>
      </w:r>
    </w:p>
    <w:p>
      <w:pPr>
        <w:pStyle w:val="BodyText"/>
        <w:spacing w:before="10"/>
        <w:jc w:val="left"/>
        <w:rPr>
          <w:sz w:val="19"/>
        </w:rPr>
      </w:pPr>
    </w:p>
    <w:p>
      <w:pPr>
        <w:pStyle w:val="ListParagraph"/>
        <w:numPr>
          <w:ilvl w:val="2"/>
          <w:numId w:val="37"/>
        </w:numPr>
        <w:tabs>
          <w:tab w:val="left" w:pos="1259"/>
        </w:tabs>
        <w:spacing w:line="364" w:lineRule="auto"/>
        <w:ind w:left="932" w:right="112" w:firstLine="0"/>
        <w:jc w:val="both"/>
        <w:rPr>
          <w:sz w:val="18"/>
        </w:rPr>
      </w:pPr>
      <w:r>
        <w:rPr>
          <w:sz w:val="18"/>
        </w:rPr>
        <w:t>subdelegarea de către Antreprenor  a  gestiunii  uneia  sau  a  mai  multor  activităţi  componente ale Serviciilor  de  Operare  este  interzisă.  În  cazul  încălcării  de  către  Antreprenor a interdicţiei  de  subdelegare,  Beneficiarii  Delegatari,  fie  direct,  fie  prin  Beneficiarul  Asociaţia, în temeiul mandatului acordat acestuia de către Beneficiarii Delegatari, vor  fi  îndreptăţiţi să rezilieze Contractul în  conformitate  cu  prevederile  clauzei  64  [Rezilierea  de  către  Beneficiar].  Pentru  evitarea  oricărui  dubiu,  interdicţia  de  subdelegare  nu  privește  și   nu afectează dreptul Antreprenorului de a subcontracta lucrări sau servicii, necesare pentru prestarea Serviciilor de Operare.</w:t>
      </w:r>
    </w:p>
    <w:p>
      <w:pPr>
        <w:pStyle w:val="BodyText"/>
        <w:spacing w:before="108"/>
        <w:ind w:left="106"/>
      </w:pPr>
      <w:r>
        <w:t>10a.10. Dreptul de concesiune</w:t>
      </w:r>
    </w:p>
    <w:p>
      <w:pPr>
        <w:pStyle w:val="BodyText"/>
        <w:spacing w:before="132" w:line="364" w:lineRule="auto"/>
        <w:ind w:left="941" w:right="112"/>
      </w:pPr>
      <w:r>
        <w:t>În calitate de Delegat căruia i se atribuie gestiunea Serviciilor de Operare, Antreprenorul are dreptul şi obligaţia de a administra şi de a exploata infrastructura tehnico-edilitară aferentă Serviciilor de Operare pusă la dispoziţia sa. În acest sens, ca urmare a delegării gestiunii Serviciilor de Operare, Antreprenorul beneficiază de un drept de concesiune, în sensul Legii, asupra Bunurilor de Retur (inclusiv Facilitatea) puse la dispoziţia sa, care se exercită în conformitate cu prevederile Condiţiilor Contractuale şi în schimbul căruia Antreprenorul trebuie să plătească Redevenţa către Beneficiarul Proprietar al Facilităţii.</w:t>
      </w:r>
    </w:p>
    <w:p>
      <w:pPr>
        <w:spacing w:line="364" w:lineRule="auto"/>
        <w:sectPr>
          <w:pgSz w:w="11910" w:h="16840"/>
          <w:pgMar w:top="1260" w:right="1020" w:bottom="1160" w:left="1600" w:header="142" w:footer="964" w:gutter="0"/>
          <w:cols w:space="720"/>
        </w:sectPr>
      </w:pPr>
    </w:p>
    <w:p>
      <w:pPr>
        <w:pStyle w:val="BodyText"/>
        <w:spacing w:before="77"/>
        <w:ind w:left="106"/>
        <w:jc w:val="left"/>
      </w:pPr>
      <w:r>
        <w:lastRenderedPageBreak/>
        <w:t>10a.11. Redevenţa</w:t>
      </w:r>
    </w:p>
    <w:p>
      <w:pPr>
        <w:pStyle w:val="BodyText"/>
        <w:jc w:val="left"/>
        <w:rPr>
          <w:sz w:val="19"/>
        </w:rPr>
      </w:pPr>
    </w:p>
    <w:p>
      <w:pPr>
        <w:pStyle w:val="BodyText"/>
        <w:spacing w:line="364" w:lineRule="auto"/>
        <w:ind w:left="932" w:right="114"/>
      </w:pPr>
      <w:r>
        <w:t>De la Data Începerii Operării, Antreprenorul va avea obligaţia de a plăti Beneficiarului Proprietar al Facilităţii</w:t>
      </w:r>
      <w:r>
        <w:rPr>
          <w:spacing w:val="-3"/>
        </w:rPr>
        <w:t xml:space="preserve"> </w:t>
      </w:r>
      <w:r>
        <w:t>Redevenţa</w:t>
      </w:r>
      <w:r>
        <w:rPr>
          <w:spacing w:val="-2"/>
        </w:rPr>
        <w:t xml:space="preserve"> </w:t>
      </w:r>
      <w:r>
        <w:t>în</w:t>
      </w:r>
      <w:r>
        <w:rPr>
          <w:spacing w:val="-1"/>
        </w:rPr>
        <w:t xml:space="preserve"> </w:t>
      </w:r>
      <w:r>
        <w:t>cuantumul</w:t>
      </w:r>
      <w:r>
        <w:rPr>
          <w:spacing w:val="-5"/>
        </w:rPr>
        <w:t xml:space="preserve"> </w:t>
      </w:r>
      <w:r>
        <w:t>şi</w:t>
      </w:r>
      <w:r>
        <w:rPr>
          <w:spacing w:val="-4"/>
        </w:rPr>
        <w:t xml:space="preserve"> </w:t>
      </w:r>
      <w:r>
        <w:t>la</w:t>
      </w:r>
      <w:r>
        <w:rPr>
          <w:spacing w:val="-5"/>
        </w:rPr>
        <w:t xml:space="preserve"> </w:t>
      </w:r>
      <w:r>
        <w:t>termenele</w:t>
      </w:r>
      <w:r>
        <w:rPr>
          <w:spacing w:val="-4"/>
        </w:rPr>
        <w:t xml:space="preserve"> </w:t>
      </w:r>
      <w:r>
        <w:t>prevăzute</w:t>
      </w:r>
      <w:r>
        <w:rPr>
          <w:spacing w:val="-2"/>
        </w:rPr>
        <w:t xml:space="preserve"> </w:t>
      </w:r>
      <w:r>
        <w:t>în</w:t>
      </w:r>
      <w:r>
        <w:rPr>
          <w:spacing w:val="-4"/>
        </w:rPr>
        <w:t xml:space="preserve"> </w:t>
      </w:r>
      <w:r>
        <w:t>Acordul</w:t>
      </w:r>
      <w:r>
        <w:rPr>
          <w:spacing w:val="-3"/>
        </w:rPr>
        <w:t xml:space="preserve"> </w:t>
      </w:r>
      <w:r>
        <w:t>Contractual.</w:t>
      </w:r>
      <w:r>
        <w:rPr>
          <w:spacing w:val="-2"/>
        </w:rPr>
        <w:t xml:space="preserve"> </w:t>
      </w:r>
      <w:r>
        <w:t>Neplata</w:t>
      </w:r>
      <w:r>
        <w:rPr>
          <w:spacing w:val="-4"/>
        </w:rPr>
        <w:t xml:space="preserve"> </w:t>
      </w:r>
      <w:r>
        <w:t>de</w:t>
      </w:r>
      <w:r>
        <w:rPr>
          <w:spacing w:val="-2"/>
        </w:rPr>
        <w:t xml:space="preserve"> </w:t>
      </w:r>
      <w:r>
        <w:t>către Antreprenor</w:t>
      </w:r>
      <w:r>
        <w:rPr>
          <w:spacing w:val="-6"/>
        </w:rPr>
        <w:t xml:space="preserve"> </w:t>
      </w:r>
      <w:r>
        <w:t>la</w:t>
      </w:r>
      <w:r>
        <w:rPr>
          <w:spacing w:val="-6"/>
        </w:rPr>
        <w:t xml:space="preserve"> </w:t>
      </w:r>
      <w:r>
        <w:t>scadenţă</w:t>
      </w:r>
      <w:r>
        <w:rPr>
          <w:spacing w:val="-6"/>
        </w:rPr>
        <w:t xml:space="preserve"> </w:t>
      </w:r>
      <w:r>
        <w:t>a</w:t>
      </w:r>
      <w:r>
        <w:rPr>
          <w:spacing w:val="-2"/>
        </w:rPr>
        <w:t xml:space="preserve"> </w:t>
      </w:r>
      <w:r>
        <w:t>sumelor</w:t>
      </w:r>
      <w:r>
        <w:rPr>
          <w:spacing w:val="-5"/>
        </w:rPr>
        <w:t xml:space="preserve"> </w:t>
      </w:r>
      <w:r>
        <w:t>datorate</w:t>
      </w:r>
      <w:r>
        <w:rPr>
          <w:spacing w:val="-6"/>
        </w:rPr>
        <w:t xml:space="preserve"> </w:t>
      </w:r>
      <w:r>
        <w:t>cu</w:t>
      </w:r>
      <w:r>
        <w:rPr>
          <w:spacing w:val="-5"/>
        </w:rPr>
        <w:t xml:space="preserve"> </w:t>
      </w:r>
      <w:r>
        <w:t>titlu</w:t>
      </w:r>
      <w:r>
        <w:rPr>
          <w:spacing w:val="-6"/>
        </w:rPr>
        <w:t xml:space="preserve"> </w:t>
      </w:r>
      <w:r>
        <w:t>de</w:t>
      </w:r>
      <w:r>
        <w:rPr>
          <w:spacing w:val="-4"/>
        </w:rPr>
        <w:t xml:space="preserve"> </w:t>
      </w:r>
      <w:r>
        <w:t>Redevenţă</w:t>
      </w:r>
      <w:r>
        <w:rPr>
          <w:spacing w:val="-6"/>
        </w:rPr>
        <w:t xml:space="preserve"> </w:t>
      </w:r>
      <w:r>
        <w:t>dă</w:t>
      </w:r>
      <w:r>
        <w:rPr>
          <w:spacing w:val="-7"/>
        </w:rPr>
        <w:t xml:space="preserve"> </w:t>
      </w:r>
      <w:r>
        <w:t>dreptul</w:t>
      </w:r>
      <w:r>
        <w:rPr>
          <w:spacing w:val="-4"/>
        </w:rPr>
        <w:t xml:space="preserve"> </w:t>
      </w:r>
      <w:r>
        <w:t>Beneficiarului</w:t>
      </w:r>
      <w:r>
        <w:rPr>
          <w:spacing w:val="-6"/>
        </w:rPr>
        <w:t xml:space="preserve"> </w:t>
      </w:r>
      <w:r>
        <w:t xml:space="preserve">Proprietar al Facilităţii să perceapă dobânzi pentru întârziere în cuantumul prevăzut în conformitate cu prevederile subclauzei 53.1, care se aplică </w:t>
      </w:r>
      <w:r>
        <w:rPr>
          <w:i/>
        </w:rPr>
        <w:t xml:space="preserve">mutatis mutandis, </w:t>
      </w:r>
      <w:r>
        <w:t>cu excepţia cazului în care se prevede altfel în Condiţiile Speciale.</w:t>
      </w:r>
    </w:p>
    <w:p>
      <w:pPr>
        <w:pStyle w:val="BodyText"/>
        <w:spacing w:before="108" w:line="369" w:lineRule="auto"/>
        <w:ind w:left="932" w:right="113"/>
      </w:pPr>
      <w:r>
        <w:t>În</w:t>
      </w:r>
      <w:r>
        <w:rPr>
          <w:spacing w:val="-3"/>
        </w:rPr>
        <w:t xml:space="preserve"> </w:t>
      </w:r>
      <w:r>
        <w:t>cazul</w:t>
      </w:r>
      <w:r>
        <w:rPr>
          <w:spacing w:val="-6"/>
        </w:rPr>
        <w:t xml:space="preserve"> </w:t>
      </w:r>
      <w:r>
        <w:t>în</w:t>
      </w:r>
      <w:r>
        <w:rPr>
          <w:spacing w:val="-5"/>
        </w:rPr>
        <w:t xml:space="preserve"> </w:t>
      </w:r>
      <w:r>
        <w:t>care</w:t>
      </w:r>
      <w:r>
        <w:rPr>
          <w:spacing w:val="-3"/>
        </w:rPr>
        <w:t xml:space="preserve"> </w:t>
      </w:r>
      <w:r>
        <w:t>Antreprenorul</w:t>
      </w:r>
      <w:r>
        <w:rPr>
          <w:spacing w:val="-6"/>
        </w:rPr>
        <w:t xml:space="preserve"> </w:t>
      </w:r>
      <w:r>
        <w:t>înregistrează</w:t>
      </w:r>
      <w:r>
        <w:rPr>
          <w:spacing w:val="-4"/>
        </w:rPr>
        <w:t xml:space="preserve"> </w:t>
      </w:r>
      <w:r>
        <w:t>sume</w:t>
      </w:r>
      <w:r>
        <w:rPr>
          <w:spacing w:val="-3"/>
        </w:rPr>
        <w:t xml:space="preserve"> </w:t>
      </w:r>
      <w:r>
        <w:t>restante</w:t>
      </w:r>
      <w:r>
        <w:rPr>
          <w:spacing w:val="-3"/>
        </w:rPr>
        <w:t xml:space="preserve"> </w:t>
      </w:r>
      <w:r>
        <w:t>cu</w:t>
      </w:r>
      <w:r>
        <w:rPr>
          <w:spacing w:val="-5"/>
        </w:rPr>
        <w:t xml:space="preserve"> </w:t>
      </w:r>
      <w:r>
        <w:t>titlu</w:t>
      </w:r>
      <w:r>
        <w:rPr>
          <w:spacing w:val="-6"/>
        </w:rPr>
        <w:t xml:space="preserve"> </w:t>
      </w:r>
      <w:r>
        <w:t>de</w:t>
      </w:r>
      <w:r>
        <w:rPr>
          <w:spacing w:val="-6"/>
        </w:rPr>
        <w:t xml:space="preserve"> </w:t>
      </w:r>
      <w:r>
        <w:t>Redevenţă</w:t>
      </w:r>
      <w:r>
        <w:rPr>
          <w:spacing w:val="-5"/>
        </w:rPr>
        <w:t xml:space="preserve"> </w:t>
      </w:r>
      <w:r>
        <w:t>într-un</w:t>
      </w:r>
      <w:r>
        <w:rPr>
          <w:spacing w:val="-6"/>
        </w:rPr>
        <w:t xml:space="preserve"> </w:t>
      </w:r>
      <w:r>
        <w:t>cuantum</w:t>
      </w:r>
      <w:r>
        <w:rPr>
          <w:spacing w:val="-6"/>
        </w:rPr>
        <w:t xml:space="preserve"> </w:t>
      </w:r>
      <w:r>
        <w:t>care depăşeşte valoarea prevăzută în Acordul Contractual, Beneficiarul va fi îndreptăţit să rezilieze Contractul în conformitate cu prevederile clauzei 64 [Rezilierea de către</w:t>
      </w:r>
      <w:r>
        <w:rPr>
          <w:spacing w:val="1"/>
        </w:rPr>
        <w:t xml:space="preserve"> </w:t>
      </w:r>
      <w:r>
        <w:t>Beneficiar].</w:t>
      </w:r>
    </w:p>
    <w:p>
      <w:pPr>
        <w:pStyle w:val="BodyText"/>
        <w:spacing w:before="109" w:line="369" w:lineRule="auto"/>
        <w:ind w:left="946" w:right="113"/>
      </w:pPr>
      <w:r>
        <w:t>Cuantumul Redevenţei se va ajusta cu frecvenţa şi potrivit formulei şi parametrului de ajustare stabilite prin Acordul Contractual.</w:t>
      </w:r>
    </w:p>
    <w:p>
      <w:pPr>
        <w:pStyle w:val="BodyText"/>
        <w:spacing w:before="115" w:line="364" w:lineRule="auto"/>
        <w:ind w:left="932" w:right="112" w:hanging="826"/>
      </w:pPr>
      <w:r>
        <w:t>10a.12. În cazul în care, în orice moment, delegarea prevăzută de prezenta clauză expiră sau încetează în alt mod,</w:t>
      </w:r>
      <w:r>
        <w:rPr>
          <w:spacing w:val="-9"/>
        </w:rPr>
        <w:t xml:space="preserve"> </w:t>
      </w:r>
      <w:r>
        <w:t>Antreprenorul</w:t>
      </w:r>
      <w:r>
        <w:rPr>
          <w:spacing w:val="-14"/>
        </w:rPr>
        <w:t xml:space="preserve"> </w:t>
      </w:r>
      <w:r>
        <w:t>nu</w:t>
      </w:r>
      <w:r>
        <w:rPr>
          <w:spacing w:val="-14"/>
        </w:rPr>
        <w:t xml:space="preserve"> </w:t>
      </w:r>
      <w:r>
        <w:t>va</w:t>
      </w:r>
      <w:r>
        <w:rPr>
          <w:spacing w:val="-13"/>
        </w:rPr>
        <w:t xml:space="preserve"> </w:t>
      </w:r>
      <w:r>
        <w:t>mai</w:t>
      </w:r>
      <w:r>
        <w:rPr>
          <w:spacing w:val="-14"/>
        </w:rPr>
        <w:t xml:space="preserve"> </w:t>
      </w:r>
      <w:r>
        <w:t>asigura</w:t>
      </w:r>
      <w:r>
        <w:rPr>
          <w:spacing w:val="-10"/>
        </w:rPr>
        <w:t xml:space="preserve"> </w:t>
      </w:r>
      <w:r>
        <w:t>gestiunea</w:t>
      </w:r>
      <w:r>
        <w:rPr>
          <w:spacing w:val="-11"/>
        </w:rPr>
        <w:t xml:space="preserve"> </w:t>
      </w:r>
      <w:r>
        <w:t>Serviciilor</w:t>
      </w:r>
      <w:r>
        <w:rPr>
          <w:spacing w:val="-11"/>
        </w:rPr>
        <w:t xml:space="preserve"> </w:t>
      </w:r>
      <w:r>
        <w:t>de</w:t>
      </w:r>
      <w:r>
        <w:rPr>
          <w:spacing w:val="-12"/>
        </w:rPr>
        <w:t xml:space="preserve"> </w:t>
      </w:r>
      <w:r>
        <w:t>Operare,</w:t>
      </w:r>
      <w:r>
        <w:rPr>
          <w:spacing w:val="-9"/>
        </w:rPr>
        <w:t xml:space="preserve"> </w:t>
      </w:r>
      <w:r>
        <w:t>cu</w:t>
      </w:r>
      <w:r>
        <w:rPr>
          <w:spacing w:val="-13"/>
        </w:rPr>
        <w:t xml:space="preserve"> </w:t>
      </w:r>
      <w:r>
        <w:t>excepţia</w:t>
      </w:r>
      <w:r>
        <w:rPr>
          <w:spacing w:val="-13"/>
        </w:rPr>
        <w:t xml:space="preserve"> </w:t>
      </w:r>
      <w:r>
        <w:t>prevăzută</w:t>
      </w:r>
      <w:r>
        <w:rPr>
          <w:spacing w:val="-12"/>
        </w:rPr>
        <w:t xml:space="preserve"> </w:t>
      </w:r>
      <w:r>
        <w:t>la</w:t>
      </w:r>
      <w:r>
        <w:rPr>
          <w:spacing w:val="-12"/>
        </w:rPr>
        <w:t xml:space="preserve"> </w:t>
      </w:r>
      <w:r>
        <w:t>clauza 32b [Obligaţia de continuitate a prestării Serviciilor de Operare]. La expirarea sau încetarea delegării gestiunii unei sau mai multor activităţi componente ale Serviciilor de Operare, Antreprenorul va întreprinde acele acţiuni care sunt necesare pentru transferul prompt al gestiunii respectivelor activităţi către persoanele desemnate de</w:t>
      </w:r>
      <w:r>
        <w:rPr>
          <w:spacing w:val="3"/>
        </w:rPr>
        <w:t xml:space="preserve"> </w:t>
      </w:r>
      <w:r>
        <w:t>Beneficiar.</w:t>
      </w:r>
    </w:p>
    <w:p>
      <w:pPr>
        <w:pStyle w:val="BodyText"/>
        <w:spacing w:before="107" w:line="369" w:lineRule="auto"/>
        <w:ind w:left="951" w:right="118" w:hanging="845"/>
      </w:pPr>
      <w:r>
        <w:t>10a.13. Antreprenorul va lua măsurile corespunzătoare în vederea informării terţilor cu privire la rolul său conform prezentei clauze.</w:t>
      </w:r>
    </w:p>
    <w:p>
      <w:pPr>
        <w:pStyle w:val="BodyText"/>
        <w:spacing w:before="6"/>
        <w:jc w:val="left"/>
        <w:rPr>
          <w:sz w:val="29"/>
        </w:rPr>
      </w:pPr>
    </w:p>
    <w:p>
      <w:pPr>
        <w:pStyle w:val="Heading1"/>
        <w:numPr>
          <w:ilvl w:val="0"/>
          <w:numId w:val="37"/>
        </w:numPr>
        <w:tabs>
          <w:tab w:val="left" w:pos="715"/>
          <w:tab w:val="left" w:pos="716"/>
        </w:tabs>
        <w:spacing w:before="1"/>
        <w:ind w:left="715" w:hanging="610"/>
      </w:pPr>
      <w:r>
        <w:t>Personalul</w:t>
      </w:r>
      <w:r>
        <w:rPr>
          <w:spacing w:val="-1"/>
        </w:rPr>
        <w:t xml:space="preserve"> </w:t>
      </w:r>
      <w:r>
        <w:t>Beneficiarului</w:t>
      </w:r>
    </w:p>
    <w:p>
      <w:pPr>
        <w:pStyle w:val="BodyText"/>
        <w:jc w:val="left"/>
        <w:rPr>
          <w:b/>
          <w:sz w:val="19"/>
        </w:rPr>
      </w:pPr>
    </w:p>
    <w:p>
      <w:pPr>
        <w:pStyle w:val="ListParagraph"/>
        <w:numPr>
          <w:ilvl w:val="1"/>
          <w:numId w:val="37"/>
        </w:numPr>
        <w:tabs>
          <w:tab w:val="left" w:pos="611"/>
        </w:tabs>
        <w:spacing w:line="364" w:lineRule="auto"/>
        <w:ind w:left="951" w:right="112" w:hanging="845"/>
        <w:jc w:val="both"/>
        <w:rPr>
          <w:sz w:val="18"/>
        </w:rPr>
      </w:pPr>
      <w:r>
        <w:rPr>
          <w:sz w:val="18"/>
        </w:rPr>
        <w:t>Personalul Beneficiarului include Supervizorul, reprezentanţii acestuia, precum şi orice altă persoană angajată de către Beneficiar şi numită de către acesta ca făcând parte din Personalul Beneficiarului. Personalul Beneficiarului va avea competenţele delegate de către Beneficiar, comunicate în scris Antreprenorului.</w:t>
      </w:r>
      <w:r>
        <w:rPr>
          <w:spacing w:val="-4"/>
          <w:sz w:val="18"/>
        </w:rPr>
        <w:t xml:space="preserve"> </w:t>
      </w:r>
      <w:r>
        <w:rPr>
          <w:sz w:val="18"/>
        </w:rPr>
        <w:t>Delegarea</w:t>
      </w:r>
      <w:r>
        <w:rPr>
          <w:spacing w:val="-7"/>
          <w:sz w:val="18"/>
        </w:rPr>
        <w:t xml:space="preserve"> </w:t>
      </w:r>
      <w:r>
        <w:rPr>
          <w:sz w:val="18"/>
        </w:rPr>
        <w:t>va</w:t>
      </w:r>
      <w:r>
        <w:rPr>
          <w:spacing w:val="-4"/>
          <w:sz w:val="18"/>
        </w:rPr>
        <w:t xml:space="preserve"> </w:t>
      </w:r>
      <w:r>
        <w:rPr>
          <w:sz w:val="18"/>
        </w:rPr>
        <w:t>intra</w:t>
      </w:r>
      <w:r>
        <w:rPr>
          <w:spacing w:val="-5"/>
          <w:sz w:val="18"/>
        </w:rPr>
        <w:t xml:space="preserve"> </w:t>
      </w:r>
      <w:r>
        <w:rPr>
          <w:sz w:val="18"/>
        </w:rPr>
        <w:t>în</w:t>
      </w:r>
      <w:r>
        <w:rPr>
          <w:spacing w:val="-6"/>
          <w:sz w:val="18"/>
        </w:rPr>
        <w:t xml:space="preserve"> </w:t>
      </w:r>
      <w:r>
        <w:rPr>
          <w:sz w:val="18"/>
        </w:rPr>
        <w:t>vigoare</w:t>
      </w:r>
      <w:r>
        <w:rPr>
          <w:spacing w:val="-6"/>
          <w:sz w:val="18"/>
        </w:rPr>
        <w:t xml:space="preserve"> </w:t>
      </w:r>
      <w:r>
        <w:rPr>
          <w:sz w:val="18"/>
        </w:rPr>
        <w:t>la</w:t>
      </w:r>
      <w:r>
        <w:rPr>
          <w:spacing w:val="-6"/>
          <w:sz w:val="18"/>
        </w:rPr>
        <w:t xml:space="preserve"> </w:t>
      </w:r>
      <w:r>
        <w:rPr>
          <w:sz w:val="18"/>
        </w:rPr>
        <w:t>data</w:t>
      </w:r>
      <w:r>
        <w:rPr>
          <w:spacing w:val="-7"/>
          <w:sz w:val="18"/>
        </w:rPr>
        <w:t xml:space="preserve"> </w:t>
      </w:r>
      <w:r>
        <w:rPr>
          <w:sz w:val="18"/>
        </w:rPr>
        <w:t>primirii</w:t>
      </w:r>
      <w:r>
        <w:rPr>
          <w:spacing w:val="-7"/>
          <w:sz w:val="18"/>
        </w:rPr>
        <w:t xml:space="preserve"> </w:t>
      </w:r>
      <w:r>
        <w:rPr>
          <w:sz w:val="18"/>
        </w:rPr>
        <w:t>comunicării.</w:t>
      </w:r>
      <w:r>
        <w:rPr>
          <w:spacing w:val="-3"/>
          <w:sz w:val="18"/>
        </w:rPr>
        <w:t xml:space="preserve"> </w:t>
      </w:r>
      <w:r>
        <w:rPr>
          <w:sz w:val="18"/>
        </w:rPr>
        <w:t>De</w:t>
      </w:r>
      <w:r>
        <w:rPr>
          <w:spacing w:val="-7"/>
          <w:sz w:val="18"/>
        </w:rPr>
        <w:t xml:space="preserve"> </w:t>
      </w:r>
      <w:r>
        <w:rPr>
          <w:sz w:val="18"/>
        </w:rPr>
        <w:t>asemenea,</w:t>
      </w:r>
      <w:r>
        <w:rPr>
          <w:spacing w:val="-2"/>
          <w:sz w:val="18"/>
        </w:rPr>
        <w:t xml:space="preserve"> </w:t>
      </w:r>
      <w:r>
        <w:rPr>
          <w:sz w:val="18"/>
        </w:rPr>
        <w:t>Beneficiarul poate retrage delegarea, printr-o comunicare scrisă către Antreprenor.</w:t>
      </w:r>
    </w:p>
    <w:p>
      <w:pPr>
        <w:pStyle w:val="BodyText"/>
        <w:spacing w:before="1"/>
        <w:jc w:val="left"/>
        <w:rPr>
          <w:sz w:val="25"/>
        </w:rPr>
      </w:pPr>
    </w:p>
    <w:p>
      <w:pPr>
        <w:pStyle w:val="Heading1"/>
        <w:ind w:left="106" w:firstLine="0"/>
      </w:pPr>
      <w:r>
        <w:t>OBLIGAŢIILE</w:t>
      </w:r>
      <w:r>
        <w:rPr>
          <w:spacing w:val="-13"/>
        </w:rPr>
        <w:t xml:space="preserve"> </w:t>
      </w:r>
      <w:r>
        <w:t>ANTREPRENORULUI</w:t>
      </w:r>
    </w:p>
    <w:p>
      <w:pPr>
        <w:pStyle w:val="BodyText"/>
        <w:jc w:val="left"/>
        <w:rPr>
          <w:b/>
          <w:sz w:val="22"/>
        </w:rPr>
      </w:pPr>
    </w:p>
    <w:p>
      <w:pPr>
        <w:pStyle w:val="ListParagraph"/>
        <w:numPr>
          <w:ilvl w:val="0"/>
          <w:numId w:val="37"/>
        </w:numPr>
        <w:tabs>
          <w:tab w:val="left" w:pos="715"/>
          <w:tab w:val="left" w:pos="716"/>
        </w:tabs>
        <w:spacing w:before="194"/>
        <w:ind w:left="715" w:hanging="610"/>
        <w:rPr>
          <w:b/>
          <w:sz w:val="20"/>
        </w:rPr>
      </w:pPr>
      <w:r>
        <w:rPr>
          <w:b/>
          <w:sz w:val="20"/>
        </w:rPr>
        <w:t>Obligaţii</w:t>
      </w:r>
      <w:r>
        <w:rPr>
          <w:b/>
          <w:spacing w:val="-1"/>
          <w:sz w:val="20"/>
        </w:rPr>
        <w:t xml:space="preserve"> </w:t>
      </w:r>
      <w:r>
        <w:rPr>
          <w:b/>
          <w:sz w:val="20"/>
        </w:rPr>
        <w:t>generale</w:t>
      </w:r>
    </w:p>
    <w:p>
      <w:pPr>
        <w:pStyle w:val="BodyText"/>
        <w:spacing w:before="2"/>
        <w:jc w:val="left"/>
        <w:rPr>
          <w:b/>
          <w:sz w:val="19"/>
        </w:rPr>
      </w:pPr>
    </w:p>
    <w:p>
      <w:pPr>
        <w:pStyle w:val="ListParagraph"/>
        <w:numPr>
          <w:ilvl w:val="1"/>
          <w:numId w:val="37"/>
        </w:numPr>
        <w:tabs>
          <w:tab w:val="left" w:pos="932"/>
        </w:tabs>
        <w:spacing w:before="1" w:line="364" w:lineRule="auto"/>
        <w:ind w:left="932" w:right="113" w:hanging="826"/>
        <w:jc w:val="both"/>
        <w:rPr>
          <w:sz w:val="18"/>
        </w:rPr>
      </w:pPr>
      <w:r>
        <w:rPr>
          <w:sz w:val="18"/>
        </w:rPr>
        <w:t>Antreprenorul, cu diligenţa necesară, va proiecta, va executa şi va finaliza Lucrările şi va presta Serviciile de Operare în conformitate cu prevederile Contractului şi instrucţiunile Supervizorului şi va remedia orice defecţiuni ale Lucrărilor. Lucrările executate în conformitate cu proiectul elaborat de Antreprenor vor fi conforme cu scopul şi destinaţia lor, definite în Cerinţele Beneficiarului, şi/sau cu tema de proiectare prevăzută în Contract, iar Antreprenorul va fi responsabil pentru a asigura că în Perioada de Mobilizare şi în Perioada de Operare Lucrările rămân conforme cu scopul şi destinaţia acestora astfel definite. Lucrările vor include orice lucrare care este necesară pentru a satisface Cerinţele</w:t>
      </w:r>
      <w:r>
        <w:rPr>
          <w:spacing w:val="-7"/>
          <w:sz w:val="18"/>
        </w:rPr>
        <w:t xml:space="preserve"> </w:t>
      </w:r>
      <w:r>
        <w:rPr>
          <w:sz w:val="18"/>
        </w:rPr>
        <w:t>Beneficiarului</w:t>
      </w:r>
      <w:r>
        <w:rPr>
          <w:spacing w:val="-7"/>
          <w:sz w:val="18"/>
        </w:rPr>
        <w:t xml:space="preserve"> </w:t>
      </w:r>
      <w:r>
        <w:rPr>
          <w:sz w:val="18"/>
        </w:rPr>
        <w:t>şi</w:t>
      </w:r>
      <w:r>
        <w:rPr>
          <w:spacing w:val="-7"/>
          <w:sz w:val="18"/>
        </w:rPr>
        <w:t xml:space="preserve"> </w:t>
      </w:r>
      <w:r>
        <w:rPr>
          <w:sz w:val="18"/>
        </w:rPr>
        <w:t>Oferta</w:t>
      </w:r>
      <w:r>
        <w:rPr>
          <w:spacing w:val="-6"/>
          <w:sz w:val="18"/>
        </w:rPr>
        <w:t xml:space="preserve"> </w:t>
      </w:r>
      <w:r>
        <w:rPr>
          <w:sz w:val="18"/>
        </w:rPr>
        <w:t>Antreprenorului,</w:t>
      </w:r>
      <w:r>
        <w:rPr>
          <w:spacing w:val="-5"/>
          <w:sz w:val="18"/>
        </w:rPr>
        <w:t xml:space="preserve"> </w:t>
      </w:r>
      <w:r>
        <w:rPr>
          <w:sz w:val="18"/>
        </w:rPr>
        <w:t>precum</w:t>
      </w:r>
      <w:r>
        <w:rPr>
          <w:spacing w:val="-6"/>
          <w:sz w:val="18"/>
        </w:rPr>
        <w:t xml:space="preserve"> </w:t>
      </w:r>
      <w:r>
        <w:rPr>
          <w:sz w:val="18"/>
        </w:rPr>
        <w:t>şi</w:t>
      </w:r>
      <w:r>
        <w:rPr>
          <w:spacing w:val="-7"/>
          <w:sz w:val="18"/>
        </w:rPr>
        <w:t xml:space="preserve"> </w:t>
      </w:r>
      <w:r>
        <w:rPr>
          <w:sz w:val="18"/>
        </w:rPr>
        <w:t>toate</w:t>
      </w:r>
      <w:r>
        <w:rPr>
          <w:spacing w:val="-5"/>
          <w:sz w:val="18"/>
        </w:rPr>
        <w:t xml:space="preserve"> </w:t>
      </w:r>
      <w:r>
        <w:rPr>
          <w:sz w:val="18"/>
        </w:rPr>
        <w:t>lucrările</w:t>
      </w:r>
      <w:r>
        <w:rPr>
          <w:spacing w:val="-7"/>
          <w:sz w:val="18"/>
        </w:rPr>
        <w:t xml:space="preserve"> </w:t>
      </w:r>
      <w:r>
        <w:rPr>
          <w:sz w:val="18"/>
        </w:rPr>
        <w:t>care</w:t>
      </w:r>
      <w:r>
        <w:rPr>
          <w:spacing w:val="-7"/>
          <w:sz w:val="18"/>
        </w:rPr>
        <w:t xml:space="preserve"> </w:t>
      </w:r>
      <w:r>
        <w:rPr>
          <w:sz w:val="18"/>
        </w:rPr>
        <w:t>sunt</w:t>
      </w:r>
      <w:r>
        <w:rPr>
          <w:spacing w:val="-6"/>
          <w:sz w:val="18"/>
        </w:rPr>
        <w:t xml:space="preserve"> </w:t>
      </w:r>
      <w:r>
        <w:rPr>
          <w:sz w:val="18"/>
        </w:rPr>
        <w:t>necesare</w:t>
      </w:r>
      <w:r>
        <w:rPr>
          <w:spacing w:val="-6"/>
          <w:sz w:val="18"/>
        </w:rPr>
        <w:t xml:space="preserve"> </w:t>
      </w:r>
      <w:r>
        <w:rPr>
          <w:sz w:val="18"/>
        </w:rPr>
        <w:t>pentru asigurarea rezistenţei, stabilităţii şi siguranţei în exploatare a Lucrărilor (inclusiv dacă nu sunt menţionate în</w:t>
      </w:r>
      <w:r>
        <w:rPr>
          <w:spacing w:val="1"/>
          <w:sz w:val="18"/>
        </w:rPr>
        <w:t xml:space="preserve"> </w:t>
      </w:r>
      <w:r>
        <w:rPr>
          <w:sz w:val="18"/>
        </w:rPr>
        <w:t>Contract).</w:t>
      </w:r>
    </w:p>
    <w:p>
      <w:pPr>
        <w:spacing w:line="364" w:lineRule="auto"/>
        <w:jc w:val="both"/>
        <w:rPr>
          <w:sz w:val="18"/>
        </w:rPr>
        <w:sectPr>
          <w:footerReference w:type="default" r:id="rId18"/>
          <w:pgSz w:w="11910" w:h="16840"/>
          <w:pgMar w:top="1418" w:right="1020" w:bottom="1160" w:left="1600" w:header="284" w:footer="964" w:gutter="0"/>
          <w:cols w:space="720"/>
        </w:sectPr>
      </w:pPr>
    </w:p>
    <w:p>
      <w:pPr>
        <w:pStyle w:val="ListParagraph"/>
        <w:numPr>
          <w:ilvl w:val="1"/>
          <w:numId w:val="37"/>
        </w:numPr>
        <w:tabs>
          <w:tab w:val="left" w:pos="932"/>
        </w:tabs>
        <w:spacing w:before="86" w:line="369" w:lineRule="auto"/>
        <w:ind w:left="932" w:right="116" w:hanging="826"/>
        <w:jc w:val="both"/>
        <w:rPr>
          <w:sz w:val="18"/>
        </w:rPr>
      </w:pPr>
      <w:r>
        <w:rPr>
          <w:sz w:val="18"/>
        </w:rPr>
        <w:lastRenderedPageBreak/>
        <w:t>Antreprenorul va respecta Cerinţele de Operare şi Întreţinere, conform prevederilor Contractului, inclusiv orice modificare a acestora agreată pe Durata</w:t>
      </w:r>
      <w:r>
        <w:rPr>
          <w:spacing w:val="2"/>
          <w:sz w:val="18"/>
        </w:rPr>
        <w:t xml:space="preserve"> </w:t>
      </w:r>
      <w:r>
        <w:rPr>
          <w:sz w:val="18"/>
        </w:rPr>
        <w:t>Contractului.</w:t>
      </w:r>
    </w:p>
    <w:p>
      <w:pPr>
        <w:pStyle w:val="ListParagraph"/>
        <w:numPr>
          <w:ilvl w:val="1"/>
          <w:numId w:val="37"/>
        </w:numPr>
        <w:tabs>
          <w:tab w:val="left" w:pos="932"/>
        </w:tabs>
        <w:spacing w:before="110" w:line="369" w:lineRule="auto"/>
        <w:ind w:left="932" w:right="114" w:hanging="826"/>
        <w:jc w:val="both"/>
        <w:rPr>
          <w:sz w:val="18"/>
        </w:rPr>
      </w:pPr>
      <w:r>
        <w:rPr>
          <w:sz w:val="18"/>
        </w:rPr>
        <w:t xml:space="preserve">Antreprenorul va respecta cerinţele prevăzute în Programul de Operare şi Întreţinere şi </w:t>
      </w:r>
      <w:r>
        <w:rPr>
          <w:spacing w:val="-3"/>
          <w:sz w:val="18"/>
        </w:rPr>
        <w:t xml:space="preserve">în </w:t>
      </w:r>
      <w:r>
        <w:rPr>
          <w:sz w:val="18"/>
        </w:rPr>
        <w:t>manualele de operare şi întreţinere. Nicio modificare semnificativă a acestor cerinţe nu va fi realizată fără aprobarea prealabilă a Beneficiarului</w:t>
      </w:r>
      <w:r>
        <w:rPr>
          <w:spacing w:val="-2"/>
          <w:sz w:val="18"/>
        </w:rPr>
        <w:t xml:space="preserve"> </w:t>
      </w:r>
      <w:r>
        <w:rPr>
          <w:sz w:val="18"/>
        </w:rPr>
        <w:t>Asociaţia.</w:t>
      </w:r>
    </w:p>
    <w:p>
      <w:pPr>
        <w:pStyle w:val="ListParagraph"/>
        <w:numPr>
          <w:ilvl w:val="1"/>
          <w:numId w:val="37"/>
        </w:numPr>
        <w:tabs>
          <w:tab w:val="left" w:pos="932"/>
        </w:tabs>
        <w:spacing w:before="112" w:line="364" w:lineRule="auto"/>
        <w:ind w:left="932" w:right="113" w:hanging="826"/>
        <w:jc w:val="both"/>
        <w:rPr>
          <w:sz w:val="18"/>
        </w:rPr>
      </w:pPr>
      <w:r>
        <w:rPr>
          <w:sz w:val="18"/>
        </w:rPr>
        <w:t>Antreprenorul va asigura pe de-a întregul administrarea, Personalul, Materialele, Echipamentele, aparatura, Utilajele şi toate celelalte articole, provizorii sau permanente, necesare pentru îndeplinirea obligaţiilor Antreprenorului potrivit prevederilor Contractului sau aşa cum se deduce rezonabil din Contract.</w:t>
      </w:r>
    </w:p>
    <w:p>
      <w:pPr>
        <w:pStyle w:val="ListParagraph"/>
        <w:numPr>
          <w:ilvl w:val="1"/>
          <w:numId w:val="37"/>
        </w:numPr>
        <w:tabs>
          <w:tab w:val="left" w:pos="932"/>
        </w:tabs>
        <w:spacing w:before="119" w:line="364" w:lineRule="auto"/>
        <w:ind w:left="932" w:right="114" w:hanging="826"/>
        <w:jc w:val="both"/>
        <w:rPr>
          <w:sz w:val="18"/>
        </w:rPr>
      </w:pPr>
      <w:r>
        <w:rPr>
          <w:sz w:val="18"/>
        </w:rPr>
        <w:t>Antreprenorul îşi va asuma întreaga responsabilitate pentru conformitatea, stabilitatea şi siguranţa tuturor</w:t>
      </w:r>
      <w:r>
        <w:rPr>
          <w:spacing w:val="-6"/>
          <w:sz w:val="18"/>
        </w:rPr>
        <w:t xml:space="preserve"> </w:t>
      </w:r>
      <w:r>
        <w:rPr>
          <w:sz w:val="18"/>
        </w:rPr>
        <w:t>operaţiunilor</w:t>
      </w:r>
      <w:r>
        <w:rPr>
          <w:spacing w:val="-5"/>
          <w:sz w:val="18"/>
        </w:rPr>
        <w:t xml:space="preserve"> </w:t>
      </w:r>
      <w:r>
        <w:rPr>
          <w:sz w:val="18"/>
        </w:rPr>
        <w:t>şi</w:t>
      </w:r>
      <w:r>
        <w:rPr>
          <w:spacing w:val="-7"/>
          <w:sz w:val="18"/>
        </w:rPr>
        <w:t xml:space="preserve"> </w:t>
      </w:r>
      <w:r>
        <w:rPr>
          <w:sz w:val="18"/>
        </w:rPr>
        <w:t>metodelor</w:t>
      </w:r>
      <w:r>
        <w:rPr>
          <w:spacing w:val="-6"/>
          <w:sz w:val="18"/>
        </w:rPr>
        <w:t xml:space="preserve"> </w:t>
      </w:r>
      <w:r>
        <w:rPr>
          <w:sz w:val="18"/>
        </w:rPr>
        <w:t>de</w:t>
      </w:r>
      <w:r>
        <w:rPr>
          <w:spacing w:val="-5"/>
          <w:sz w:val="18"/>
        </w:rPr>
        <w:t xml:space="preserve"> </w:t>
      </w:r>
      <w:r>
        <w:rPr>
          <w:sz w:val="18"/>
        </w:rPr>
        <w:t>construcţie,</w:t>
      </w:r>
      <w:r>
        <w:rPr>
          <w:spacing w:val="-4"/>
          <w:sz w:val="18"/>
        </w:rPr>
        <w:t xml:space="preserve"> </w:t>
      </w:r>
      <w:r>
        <w:rPr>
          <w:sz w:val="18"/>
        </w:rPr>
        <w:t>operare</w:t>
      </w:r>
      <w:r>
        <w:rPr>
          <w:spacing w:val="-6"/>
          <w:sz w:val="18"/>
        </w:rPr>
        <w:t xml:space="preserve"> </w:t>
      </w:r>
      <w:r>
        <w:rPr>
          <w:sz w:val="18"/>
        </w:rPr>
        <w:t>şi</w:t>
      </w:r>
      <w:r>
        <w:rPr>
          <w:spacing w:val="-5"/>
          <w:sz w:val="18"/>
        </w:rPr>
        <w:t xml:space="preserve"> </w:t>
      </w:r>
      <w:r>
        <w:rPr>
          <w:sz w:val="18"/>
        </w:rPr>
        <w:t>întreţinere</w:t>
      </w:r>
      <w:r>
        <w:rPr>
          <w:spacing w:val="-6"/>
          <w:sz w:val="18"/>
        </w:rPr>
        <w:t xml:space="preserve"> </w:t>
      </w:r>
      <w:r>
        <w:rPr>
          <w:sz w:val="18"/>
        </w:rPr>
        <w:t>în</w:t>
      </w:r>
      <w:r>
        <w:rPr>
          <w:spacing w:val="-5"/>
          <w:sz w:val="18"/>
        </w:rPr>
        <w:t xml:space="preserve"> </w:t>
      </w:r>
      <w:r>
        <w:rPr>
          <w:sz w:val="18"/>
        </w:rPr>
        <w:t>cadrul</w:t>
      </w:r>
      <w:r>
        <w:rPr>
          <w:spacing w:val="-5"/>
          <w:sz w:val="18"/>
        </w:rPr>
        <w:t xml:space="preserve"> </w:t>
      </w:r>
      <w:r>
        <w:rPr>
          <w:sz w:val="18"/>
        </w:rPr>
        <w:t>Contractului,</w:t>
      </w:r>
      <w:r>
        <w:rPr>
          <w:spacing w:val="-5"/>
          <w:sz w:val="18"/>
        </w:rPr>
        <w:t xml:space="preserve"> </w:t>
      </w:r>
      <w:r>
        <w:rPr>
          <w:sz w:val="18"/>
        </w:rPr>
        <w:t>atât</w:t>
      </w:r>
      <w:r>
        <w:rPr>
          <w:spacing w:val="-6"/>
          <w:sz w:val="18"/>
        </w:rPr>
        <w:t xml:space="preserve"> </w:t>
      </w:r>
      <w:r>
        <w:rPr>
          <w:sz w:val="18"/>
        </w:rPr>
        <w:t>în Perioada de Proiectare şi Execuţie, cât şi în Perioada de Mobilizare şi în Perioada de</w:t>
      </w:r>
      <w:r>
        <w:rPr>
          <w:spacing w:val="-7"/>
          <w:sz w:val="18"/>
        </w:rPr>
        <w:t xml:space="preserve"> </w:t>
      </w:r>
      <w:r>
        <w:rPr>
          <w:sz w:val="18"/>
        </w:rPr>
        <w:t>Operare.</w:t>
      </w:r>
    </w:p>
    <w:p>
      <w:pPr>
        <w:pStyle w:val="ListParagraph"/>
        <w:numPr>
          <w:ilvl w:val="1"/>
          <w:numId w:val="37"/>
        </w:numPr>
        <w:tabs>
          <w:tab w:val="left" w:pos="932"/>
        </w:tabs>
        <w:spacing w:before="79" w:line="367" w:lineRule="auto"/>
        <w:ind w:left="932" w:right="103" w:hanging="826"/>
        <w:jc w:val="both"/>
        <w:rPr>
          <w:sz w:val="18"/>
        </w:rPr>
      </w:pPr>
      <w:r>
        <w:rPr>
          <w:sz w:val="18"/>
        </w:rPr>
        <w:t>Antreprenorul va respecta orice Ordin Administrativ transmis de către Supervizor. În cazul în care Antreprenorul</w:t>
      </w:r>
      <w:r>
        <w:rPr>
          <w:spacing w:val="-6"/>
          <w:sz w:val="18"/>
        </w:rPr>
        <w:t xml:space="preserve"> </w:t>
      </w:r>
      <w:r>
        <w:rPr>
          <w:sz w:val="18"/>
        </w:rPr>
        <w:t>consideră</w:t>
      </w:r>
      <w:r>
        <w:rPr>
          <w:spacing w:val="-5"/>
          <w:sz w:val="18"/>
        </w:rPr>
        <w:t xml:space="preserve"> </w:t>
      </w:r>
      <w:r>
        <w:rPr>
          <w:sz w:val="18"/>
        </w:rPr>
        <w:t>că</w:t>
      </w:r>
      <w:r>
        <w:rPr>
          <w:spacing w:val="-5"/>
          <w:sz w:val="18"/>
        </w:rPr>
        <w:t xml:space="preserve"> </w:t>
      </w:r>
      <w:r>
        <w:rPr>
          <w:sz w:val="18"/>
        </w:rPr>
        <w:t>cerinţele</w:t>
      </w:r>
      <w:r>
        <w:rPr>
          <w:spacing w:val="-5"/>
          <w:sz w:val="18"/>
        </w:rPr>
        <w:t xml:space="preserve"> </w:t>
      </w:r>
      <w:r>
        <w:rPr>
          <w:sz w:val="18"/>
        </w:rPr>
        <w:t>unui</w:t>
      </w:r>
      <w:r>
        <w:rPr>
          <w:spacing w:val="-3"/>
          <w:sz w:val="18"/>
        </w:rPr>
        <w:t xml:space="preserve"> </w:t>
      </w:r>
      <w:r>
        <w:rPr>
          <w:sz w:val="18"/>
        </w:rPr>
        <w:t>Ordin</w:t>
      </w:r>
      <w:r>
        <w:rPr>
          <w:spacing w:val="-6"/>
          <w:sz w:val="18"/>
        </w:rPr>
        <w:t xml:space="preserve"> </w:t>
      </w:r>
      <w:r>
        <w:rPr>
          <w:sz w:val="18"/>
        </w:rPr>
        <w:t>Administrativ</w:t>
      </w:r>
      <w:r>
        <w:rPr>
          <w:spacing w:val="-3"/>
          <w:sz w:val="18"/>
        </w:rPr>
        <w:t xml:space="preserve"> </w:t>
      </w:r>
      <w:r>
        <w:rPr>
          <w:sz w:val="18"/>
        </w:rPr>
        <w:t>depăşesc</w:t>
      </w:r>
      <w:r>
        <w:rPr>
          <w:spacing w:val="-5"/>
          <w:sz w:val="18"/>
        </w:rPr>
        <w:t xml:space="preserve"> </w:t>
      </w:r>
      <w:r>
        <w:rPr>
          <w:sz w:val="18"/>
        </w:rPr>
        <w:t>autoritatea</w:t>
      </w:r>
      <w:r>
        <w:rPr>
          <w:spacing w:val="-3"/>
          <w:sz w:val="18"/>
        </w:rPr>
        <w:t xml:space="preserve"> </w:t>
      </w:r>
      <w:r>
        <w:rPr>
          <w:sz w:val="18"/>
        </w:rPr>
        <w:t>Supervizorului</w:t>
      </w:r>
      <w:r>
        <w:rPr>
          <w:spacing w:val="-3"/>
          <w:sz w:val="18"/>
        </w:rPr>
        <w:t xml:space="preserve"> </w:t>
      </w:r>
      <w:r>
        <w:rPr>
          <w:sz w:val="18"/>
        </w:rPr>
        <w:t>sau scopul Contractului, Antreprenorul va transmite o notificare motivată Supervizorului. În cazul în care Antreprenorul nu transmite notificarea în termen de 10 zile de la primirea Ordinului Administrativ, se va</w:t>
      </w:r>
      <w:r>
        <w:rPr>
          <w:spacing w:val="-7"/>
          <w:sz w:val="18"/>
        </w:rPr>
        <w:t xml:space="preserve"> </w:t>
      </w:r>
      <w:r>
        <w:rPr>
          <w:sz w:val="18"/>
        </w:rPr>
        <w:t>considera</w:t>
      </w:r>
      <w:r>
        <w:rPr>
          <w:spacing w:val="-5"/>
          <w:sz w:val="18"/>
        </w:rPr>
        <w:t xml:space="preserve"> </w:t>
      </w:r>
      <w:r>
        <w:rPr>
          <w:sz w:val="18"/>
        </w:rPr>
        <w:t>că</w:t>
      </w:r>
      <w:r>
        <w:rPr>
          <w:spacing w:val="-7"/>
          <w:sz w:val="18"/>
        </w:rPr>
        <w:t xml:space="preserve"> </w:t>
      </w:r>
      <w:r>
        <w:rPr>
          <w:sz w:val="18"/>
        </w:rPr>
        <w:t>Antreprenorul</w:t>
      </w:r>
      <w:r>
        <w:rPr>
          <w:spacing w:val="-3"/>
          <w:sz w:val="18"/>
        </w:rPr>
        <w:t xml:space="preserve"> </w:t>
      </w:r>
      <w:r>
        <w:rPr>
          <w:sz w:val="18"/>
        </w:rPr>
        <w:t>acceptă</w:t>
      </w:r>
      <w:r>
        <w:rPr>
          <w:spacing w:val="-7"/>
          <w:sz w:val="18"/>
        </w:rPr>
        <w:t xml:space="preserve"> </w:t>
      </w:r>
      <w:r>
        <w:rPr>
          <w:sz w:val="18"/>
        </w:rPr>
        <w:t>Ordinul</w:t>
      </w:r>
      <w:r>
        <w:rPr>
          <w:spacing w:val="-4"/>
          <w:sz w:val="18"/>
        </w:rPr>
        <w:t xml:space="preserve"> </w:t>
      </w:r>
      <w:r>
        <w:rPr>
          <w:sz w:val="18"/>
        </w:rPr>
        <w:t>Administrativ</w:t>
      </w:r>
      <w:r>
        <w:rPr>
          <w:spacing w:val="-4"/>
          <w:sz w:val="18"/>
        </w:rPr>
        <w:t xml:space="preserve"> </w:t>
      </w:r>
      <w:r>
        <w:rPr>
          <w:sz w:val="18"/>
        </w:rPr>
        <w:t>ca</w:t>
      </w:r>
      <w:r>
        <w:rPr>
          <w:spacing w:val="-6"/>
          <w:sz w:val="18"/>
        </w:rPr>
        <w:t xml:space="preserve"> </w:t>
      </w:r>
      <w:r>
        <w:rPr>
          <w:sz w:val="18"/>
        </w:rPr>
        <w:t>fiind</w:t>
      </w:r>
      <w:r>
        <w:rPr>
          <w:spacing w:val="-5"/>
          <w:sz w:val="18"/>
        </w:rPr>
        <w:t xml:space="preserve"> </w:t>
      </w:r>
      <w:r>
        <w:rPr>
          <w:sz w:val="18"/>
        </w:rPr>
        <w:t>emis</w:t>
      </w:r>
      <w:r>
        <w:rPr>
          <w:spacing w:val="-7"/>
          <w:sz w:val="18"/>
        </w:rPr>
        <w:t xml:space="preserve"> </w:t>
      </w:r>
      <w:r>
        <w:rPr>
          <w:sz w:val="18"/>
        </w:rPr>
        <w:t>în</w:t>
      </w:r>
      <w:r>
        <w:rPr>
          <w:spacing w:val="-6"/>
          <w:sz w:val="18"/>
        </w:rPr>
        <w:t xml:space="preserve"> </w:t>
      </w:r>
      <w:r>
        <w:rPr>
          <w:sz w:val="18"/>
        </w:rPr>
        <w:t>mod</w:t>
      </w:r>
      <w:r>
        <w:rPr>
          <w:spacing w:val="-4"/>
          <w:sz w:val="18"/>
        </w:rPr>
        <w:t xml:space="preserve"> </w:t>
      </w:r>
      <w:r>
        <w:rPr>
          <w:sz w:val="18"/>
        </w:rPr>
        <w:t>valabil.</w:t>
      </w:r>
      <w:r>
        <w:rPr>
          <w:spacing w:val="-6"/>
          <w:sz w:val="18"/>
        </w:rPr>
        <w:t xml:space="preserve"> </w:t>
      </w:r>
      <w:r>
        <w:rPr>
          <w:sz w:val="18"/>
        </w:rPr>
        <w:t>Supervizorul va</w:t>
      </w:r>
      <w:r>
        <w:rPr>
          <w:spacing w:val="-15"/>
          <w:sz w:val="18"/>
        </w:rPr>
        <w:t xml:space="preserve"> </w:t>
      </w:r>
      <w:r>
        <w:rPr>
          <w:sz w:val="18"/>
        </w:rPr>
        <w:t>răspunde</w:t>
      </w:r>
      <w:r>
        <w:rPr>
          <w:spacing w:val="-14"/>
          <w:sz w:val="18"/>
        </w:rPr>
        <w:t xml:space="preserve"> </w:t>
      </w:r>
      <w:r>
        <w:rPr>
          <w:sz w:val="18"/>
        </w:rPr>
        <w:t>notificării</w:t>
      </w:r>
      <w:r>
        <w:rPr>
          <w:spacing w:val="-13"/>
          <w:sz w:val="18"/>
        </w:rPr>
        <w:t xml:space="preserve"> </w:t>
      </w:r>
      <w:r>
        <w:rPr>
          <w:sz w:val="18"/>
        </w:rPr>
        <w:t>în</w:t>
      </w:r>
      <w:r>
        <w:rPr>
          <w:spacing w:val="-15"/>
          <w:sz w:val="18"/>
        </w:rPr>
        <w:t xml:space="preserve"> </w:t>
      </w:r>
      <w:r>
        <w:rPr>
          <w:sz w:val="18"/>
        </w:rPr>
        <w:t>termen</w:t>
      </w:r>
      <w:r>
        <w:rPr>
          <w:spacing w:val="-13"/>
          <w:sz w:val="18"/>
        </w:rPr>
        <w:t xml:space="preserve"> </w:t>
      </w:r>
      <w:r>
        <w:rPr>
          <w:sz w:val="18"/>
        </w:rPr>
        <w:t>de</w:t>
      </w:r>
      <w:r>
        <w:rPr>
          <w:spacing w:val="-14"/>
          <w:sz w:val="18"/>
        </w:rPr>
        <w:t xml:space="preserve"> </w:t>
      </w:r>
      <w:r>
        <w:rPr>
          <w:sz w:val="18"/>
        </w:rPr>
        <w:t>10</w:t>
      </w:r>
      <w:r>
        <w:rPr>
          <w:spacing w:val="-16"/>
          <w:sz w:val="18"/>
        </w:rPr>
        <w:t xml:space="preserve"> </w:t>
      </w:r>
      <w:r>
        <w:rPr>
          <w:sz w:val="18"/>
        </w:rPr>
        <w:t>zile</w:t>
      </w:r>
      <w:r>
        <w:rPr>
          <w:spacing w:val="-13"/>
          <w:sz w:val="18"/>
        </w:rPr>
        <w:t xml:space="preserve"> </w:t>
      </w:r>
      <w:r>
        <w:rPr>
          <w:sz w:val="18"/>
        </w:rPr>
        <w:t>şi</w:t>
      </w:r>
      <w:r>
        <w:rPr>
          <w:spacing w:val="-17"/>
          <w:sz w:val="18"/>
        </w:rPr>
        <w:t xml:space="preserve"> </w:t>
      </w:r>
      <w:r>
        <w:rPr>
          <w:sz w:val="18"/>
        </w:rPr>
        <w:t>poate</w:t>
      </w:r>
      <w:r>
        <w:rPr>
          <w:spacing w:val="-13"/>
          <w:sz w:val="18"/>
        </w:rPr>
        <w:t xml:space="preserve"> </w:t>
      </w:r>
      <w:r>
        <w:rPr>
          <w:sz w:val="18"/>
        </w:rPr>
        <w:t>confirma,</w:t>
      </w:r>
      <w:r>
        <w:rPr>
          <w:spacing w:val="-14"/>
          <w:sz w:val="18"/>
        </w:rPr>
        <w:t xml:space="preserve"> </w:t>
      </w:r>
      <w:r>
        <w:rPr>
          <w:sz w:val="18"/>
        </w:rPr>
        <w:t>modifica</w:t>
      </w:r>
      <w:r>
        <w:rPr>
          <w:spacing w:val="-14"/>
          <w:sz w:val="18"/>
        </w:rPr>
        <w:t xml:space="preserve"> </w:t>
      </w:r>
      <w:r>
        <w:rPr>
          <w:sz w:val="18"/>
        </w:rPr>
        <w:t>sau</w:t>
      </w:r>
      <w:r>
        <w:rPr>
          <w:spacing w:val="-14"/>
          <w:sz w:val="18"/>
        </w:rPr>
        <w:t xml:space="preserve"> </w:t>
      </w:r>
      <w:r>
        <w:rPr>
          <w:sz w:val="18"/>
        </w:rPr>
        <w:t>anula</w:t>
      </w:r>
      <w:r>
        <w:rPr>
          <w:spacing w:val="-15"/>
          <w:sz w:val="18"/>
        </w:rPr>
        <w:t xml:space="preserve"> </w:t>
      </w:r>
      <w:r>
        <w:rPr>
          <w:sz w:val="18"/>
        </w:rPr>
        <w:t>Ordinul</w:t>
      </w:r>
      <w:r>
        <w:rPr>
          <w:spacing w:val="-14"/>
          <w:sz w:val="18"/>
        </w:rPr>
        <w:t xml:space="preserve"> </w:t>
      </w:r>
      <w:r>
        <w:rPr>
          <w:sz w:val="18"/>
        </w:rPr>
        <w:t>Administrativ. În cazul în care Supervizorul nu răspunde în termen de 10 zile, se consideră că a confirmat Ordinul Administrativ. Transmiterea unei notificări de către Antreprenor nu va suspenda efectul Ordinului Administrativ.</w:t>
      </w:r>
    </w:p>
    <w:p>
      <w:pPr>
        <w:pStyle w:val="ListParagraph"/>
        <w:numPr>
          <w:ilvl w:val="1"/>
          <w:numId w:val="37"/>
        </w:numPr>
        <w:tabs>
          <w:tab w:val="left" w:pos="932"/>
        </w:tabs>
        <w:spacing w:before="79" w:line="367" w:lineRule="auto"/>
        <w:ind w:left="932" w:right="103" w:hanging="826"/>
        <w:jc w:val="both"/>
        <w:rPr>
          <w:sz w:val="18"/>
        </w:rPr>
      </w:pPr>
      <w:r>
        <w:rPr>
          <w:sz w:val="18"/>
        </w:rPr>
        <w:t>Antreprenorul va transmite, în termen de 5 zile de la primirea unei cereri a Beneficiarului în acest sens, orice informaţii şi documente cu privire la condiţiile în care este implementat</w:t>
      </w:r>
      <w:r>
        <w:rPr>
          <w:spacing w:val="-6"/>
          <w:sz w:val="18"/>
        </w:rPr>
        <w:t xml:space="preserve"> </w:t>
      </w:r>
      <w:r>
        <w:rPr>
          <w:sz w:val="18"/>
        </w:rPr>
        <w:t>Contractul.</w:t>
      </w:r>
    </w:p>
    <w:p>
      <w:pPr>
        <w:pStyle w:val="ListParagraph"/>
        <w:numPr>
          <w:ilvl w:val="1"/>
          <w:numId w:val="37"/>
        </w:numPr>
        <w:tabs>
          <w:tab w:val="left" w:pos="932"/>
        </w:tabs>
        <w:spacing w:before="117" w:line="364" w:lineRule="auto"/>
        <w:ind w:left="932" w:right="102" w:hanging="826"/>
        <w:jc w:val="both"/>
        <w:rPr>
          <w:sz w:val="18"/>
        </w:rPr>
      </w:pPr>
      <w:r>
        <w:rPr>
          <w:sz w:val="18"/>
        </w:rPr>
        <w:t>În îndeplinirea obligaţiilor sale contractuale, Antreprenorul va respecta Legile în vigoare şi se va asigura că Personalul său, agenţii şi angajaţii săi respectă de asemenea aceste Legi. Antreprenorul va despăgubi Beneficiarul pentru orice reclamaţii sau proceduri care ar putea apărea ca urmare a nerespectării de către Antreprenor, Personalul său, agenţii sau angajaţii săi a acestor</w:t>
      </w:r>
      <w:r>
        <w:rPr>
          <w:spacing w:val="-5"/>
          <w:sz w:val="18"/>
        </w:rPr>
        <w:t xml:space="preserve"> </w:t>
      </w:r>
      <w:r>
        <w:rPr>
          <w:sz w:val="18"/>
        </w:rPr>
        <w:t>Legi.</w:t>
      </w:r>
    </w:p>
    <w:p>
      <w:pPr>
        <w:pStyle w:val="ListParagraph"/>
        <w:numPr>
          <w:ilvl w:val="1"/>
          <w:numId w:val="37"/>
        </w:numPr>
        <w:tabs>
          <w:tab w:val="left" w:pos="932"/>
        </w:tabs>
        <w:spacing w:before="112" w:line="364" w:lineRule="auto"/>
        <w:ind w:left="932" w:right="103" w:hanging="826"/>
        <w:jc w:val="both"/>
        <w:rPr>
          <w:sz w:val="18"/>
        </w:rPr>
      </w:pPr>
      <w:r>
        <w:rPr>
          <w:sz w:val="18"/>
        </w:rPr>
        <w:t>Antreprenorul</w:t>
      </w:r>
      <w:r>
        <w:rPr>
          <w:spacing w:val="-6"/>
          <w:sz w:val="18"/>
        </w:rPr>
        <w:t xml:space="preserve"> </w:t>
      </w:r>
      <w:r>
        <w:rPr>
          <w:sz w:val="18"/>
        </w:rPr>
        <w:t>va</w:t>
      </w:r>
      <w:r>
        <w:rPr>
          <w:spacing w:val="-3"/>
          <w:sz w:val="18"/>
        </w:rPr>
        <w:t xml:space="preserve"> </w:t>
      </w:r>
      <w:r>
        <w:rPr>
          <w:sz w:val="18"/>
        </w:rPr>
        <w:t>trata</w:t>
      </w:r>
      <w:r>
        <w:rPr>
          <w:spacing w:val="-3"/>
          <w:sz w:val="18"/>
        </w:rPr>
        <w:t xml:space="preserve"> </w:t>
      </w:r>
      <w:r>
        <w:rPr>
          <w:sz w:val="18"/>
        </w:rPr>
        <w:t>detaliile</w:t>
      </w:r>
      <w:r>
        <w:rPr>
          <w:spacing w:val="-3"/>
          <w:sz w:val="18"/>
        </w:rPr>
        <w:t xml:space="preserve"> </w:t>
      </w:r>
      <w:r>
        <w:rPr>
          <w:sz w:val="18"/>
        </w:rPr>
        <w:t>Contractului</w:t>
      </w:r>
      <w:r>
        <w:rPr>
          <w:spacing w:val="-3"/>
          <w:sz w:val="18"/>
        </w:rPr>
        <w:t xml:space="preserve"> </w:t>
      </w:r>
      <w:r>
        <w:rPr>
          <w:sz w:val="18"/>
        </w:rPr>
        <w:t>ca</w:t>
      </w:r>
      <w:r>
        <w:rPr>
          <w:spacing w:val="-5"/>
          <w:sz w:val="18"/>
        </w:rPr>
        <w:t xml:space="preserve"> </w:t>
      </w:r>
      <w:r>
        <w:rPr>
          <w:sz w:val="18"/>
        </w:rPr>
        <w:t>fiind</w:t>
      </w:r>
      <w:r>
        <w:rPr>
          <w:spacing w:val="-3"/>
          <w:sz w:val="18"/>
        </w:rPr>
        <w:t xml:space="preserve"> </w:t>
      </w:r>
      <w:r>
        <w:rPr>
          <w:sz w:val="18"/>
        </w:rPr>
        <w:t>strict</w:t>
      </w:r>
      <w:r>
        <w:rPr>
          <w:spacing w:val="-2"/>
          <w:sz w:val="18"/>
        </w:rPr>
        <w:t xml:space="preserve"> </w:t>
      </w:r>
      <w:r>
        <w:rPr>
          <w:sz w:val="18"/>
        </w:rPr>
        <w:t>confidenţiale,</w:t>
      </w:r>
      <w:r>
        <w:rPr>
          <w:spacing w:val="-2"/>
          <w:sz w:val="18"/>
        </w:rPr>
        <w:t xml:space="preserve"> </w:t>
      </w:r>
      <w:r>
        <w:rPr>
          <w:sz w:val="18"/>
        </w:rPr>
        <w:t>în</w:t>
      </w:r>
      <w:r>
        <w:rPr>
          <w:spacing w:val="-4"/>
          <w:sz w:val="18"/>
        </w:rPr>
        <w:t xml:space="preserve"> </w:t>
      </w:r>
      <w:r>
        <w:rPr>
          <w:sz w:val="18"/>
        </w:rPr>
        <w:t>măsura</w:t>
      </w:r>
      <w:r>
        <w:rPr>
          <w:spacing w:val="-5"/>
          <w:sz w:val="18"/>
        </w:rPr>
        <w:t xml:space="preserve"> </w:t>
      </w:r>
      <w:r>
        <w:rPr>
          <w:sz w:val="18"/>
        </w:rPr>
        <w:t>în</w:t>
      </w:r>
      <w:r>
        <w:rPr>
          <w:spacing w:val="-5"/>
          <w:sz w:val="18"/>
        </w:rPr>
        <w:t xml:space="preserve"> </w:t>
      </w:r>
      <w:r>
        <w:rPr>
          <w:sz w:val="18"/>
        </w:rPr>
        <w:t>care</w:t>
      </w:r>
      <w:r>
        <w:rPr>
          <w:spacing w:val="-2"/>
          <w:sz w:val="18"/>
        </w:rPr>
        <w:t xml:space="preserve"> </w:t>
      </w:r>
      <w:r>
        <w:rPr>
          <w:sz w:val="18"/>
        </w:rPr>
        <w:t>o</w:t>
      </w:r>
      <w:r>
        <w:rPr>
          <w:spacing w:val="-7"/>
          <w:sz w:val="18"/>
        </w:rPr>
        <w:t xml:space="preserve"> </w:t>
      </w:r>
      <w:r>
        <w:rPr>
          <w:sz w:val="18"/>
        </w:rPr>
        <w:t>astfel</w:t>
      </w:r>
      <w:r>
        <w:rPr>
          <w:spacing w:val="-6"/>
          <w:sz w:val="18"/>
        </w:rPr>
        <w:t xml:space="preserve"> </w:t>
      </w:r>
      <w:r>
        <w:rPr>
          <w:sz w:val="18"/>
        </w:rPr>
        <w:t>de tratare nu afectează desfăşurarea obligaţiilor contractuale sau respectarea obligaţiilor prevăzute de Lege. Antreprenorul nu va utiliza şi nu va divulga unor terţi informaţii sau documente cu privire la îndeplinirea Contractului fără consimţământul prealabil al Beneficiarului. Antreprenorul va continua să respecte acest angajament [10] ani după primirea plăţii finale a sumelor menţionate în</w:t>
      </w:r>
      <w:r>
        <w:rPr>
          <w:spacing w:val="-34"/>
          <w:sz w:val="18"/>
        </w:rPr>
        <w:t xml:space="preserve"> </w:t>
      </w:r>
      <w:r>
        <w:rPr>
          <w:sz w:val="18"/>
        </w:rPr>
        <w:t>Certificatul final</w:t>
      </w:r>
      <w:r>
        <w:rPr>
          <w:spacing w:val="-9"/>
          <w:sz w:val="18"/>
        </w:rPr>
        <w:t xml:space="preserve"> </w:t>
      </w:r>
      <w:r>
        <w:rPr>
          <w:sz w:val="18"/>
        </w:rPr>
        <w:t>de</w:t>
      </w:r>
      <w:r>
        <w:rPr>
          <w:spacing w:val="-7"/>
          <w:sz w:val="18"/>
        </w:rPr>
        <w:t xml:space="preserve"> </w:t>
      </w:r>
      <w:r>
        <w:rPr>
          <w:sz w:val="18"/>
        </w:rPr>
        <w:t>Plată</w:t>
      </w:r>
      <w:r>
        <w:rPr>
          <w:spacing w:val="-8"/>
          <w:sz w:val="18"/>
        </w:rPr>
        <w:t xml:space="preserve"> </w:t>
      </w:r>
      <w:r>
        <w:rPr>
          <w:sz w:val="18"/>
        </w:rPr>
        <w:t>pentru</w:t>
      </w:r>
      <w:r>
        <w:rPr>
          <w:spacing w:val="-8"/>
          <w:sz w:val="18"/>
        </w:rPr>
        <w:t xml:space="preserve"> </w:t>
      </w:r>
      <w:r>
        <w:rPr>
          <w:sz w:val="18"/>
        </w:rPr>
        <w:t>Serviciile</w:t>
      </w:r>
      <w:r>
        <w:rPr>
          <w:spacing w:val="-6"/>
          <w:sz w:val="18"/>
        </w:rPr>
        <w:t xml:space="preserve"> </w:t>
      </w:r>
      <w:r>
        <w:rPr>
          <w:sz w:val="18"/>
        </w:rPr>
        <w:t>de</w:t>
      </w:r>
      <w:r>
        <w:rPr>
          <w:spacing w:val="-7"/>
          <w:sz w:val="18"/>
        </w:rPr>
        <w:t xml:space="preserve"> </w:t>
      </w:r>
      <w:r>
        <w:rPr>
          <w:sz w:val="18"/>
        </w:rPr>
        <w:t>Operare</w:t>
      </w:r>
      <w:r>
        <w:rPr>
          <w:spacing w:val="-8"/>
          <w:sz w:val="18"/>
        </w:rPr>
        <w:t xml:space="preserve"> </w:t>
      </w:r>
      <w:r>
        <w:rPr>
          <w:sz w:val="18"/>
        </w:rPr>
        <w:t>în</w:t>
      </w:r>
      <w:r>
        <w:rPr>
          <w:spacing w:val="-7"/>
          <w:sz w:val="18"/>
        </w:rPr>
        <w:t xml:space="preserve"> </w:t>
      </w:r>
      <w:r>
        <w:rPr>
          <w:sz w:val="18"/>
        </w:rPr>
        <w:t>conformitate</w:t>
      </w:r>
      <w:r>
        <w:rPr>
          <w:spacing w:val="-7"/>
          <w:sz w:val="18"/>
        </w:rPr>
        <w:t xml:space="preserve"> </w:t>
      </w:r>
      <w:r>
        <w:rPr>
          <w:sz w:val="18"/>
        </w:rPr>
        <w:t>cu</w:t>
      </w:r>
      <w:r>
        <w:rPr>
          <w:spacing w:val="-8"/>
          <w:sz w:val="18"/>
        </w:rPr>
        <w:t xml:space="preserve"> </w:t>
      </w:r>
      <w:r>
        <w:rPr>
          <w:sz w:val="18"/>
        </w:rPr>
        <w:t>prevederile</w:t>
      </w:r>
      <w:r>
        <w:rPr>
          <w:spacing w:val="-8"/>
          <w:sz w:val="18"/>
        </w:rPr>
        <w:t xml:space="preserve"> </w:t>
      </w:r>
      <w:r>
        <w:rPr>
          <w:sz w:val="18"/>
        </w:rPr>
        <w:t>subclauzei</w:t>
      </w:r>
      <w:r>
        <w:rPr>
          <w:spacing w:val="-7"/>
          <w:sz w:val="18"/>
        </w:rPr>
        <w:t xml:space="preserve"> </w:t>
      </w:r>
      <w:r>
        <w:rPr>
          <w:sz w:val="18"/>
        </w:rPr>
        <w:t>51.4</w:t>
      </w:r>
      <w:r>
        <w:rPr>
          <w:spacing w:val="-8"/>
          <w:sz w:val="18"/>
        </w:rPr>
        <w:t xml:space="preserve"> </w:t>
      </w:r>
      <w:r>
        <w:rPr>
          <w:sz w:val="18"/>
        </w:rPr>
        <w:t>[Plăţi</w:t>
      </w:r>
      <w:r>
        <w:rPr>
          <w:spacing w:val="-8"/>
          <w:sz w:val="18"/>
        </w:rPr>
        <w:t xml:space="preserve"> </w:t>
      </w:r>
      <w:r>
        <w:rPr>
          <w:sz w:val="18"/>
        </w:rPr>
        <w:t>finale] şi va obţine de la fiecare membru al Personalului său acelaşi angajament. Însă, folosirea referinţei Contractului pentru marketing sau ofertare nu necesită acordul prealabil al</w:t>
      </w:r>
      <w:r>
        <w:rPr>
          <w:spacing w:val="-2"/>
          <w:sz w:val="18"/>
        </w:rPr>
        <w:t xml:space="preserve"> </w:t>
      </w:r>
      <w:r>
        <w:rPr>
          <w:sz w:val="18"/>
        </w:rPr>
        <w:t>Beneficiarului.</w:t>
      </w:r>
    </w:p>
    <w:p>
      <w:pPr>
        <w:pStyle w:val="ListParagraph"/>
        <w:numPr>
          <w:ilvl w:val="1"/>
          <w:numId w:val="37"/>
        </w:numPr>
        <w:tabs>
          <w:tab w:val="left" w:pos="932"/>
        </w:tabs>
        <w:spacing w:before="115" w:line="364" w:lineRule="auto"/>
        <w:ind w:left="932" w:right="102" w:hanging="826"/>
        <w:jc w:val="both"/>
        <w:rPr>
          <w:sz w:val="18"/>
        </w:rPr>
      </w:pPr>
      <w:r>
        <w:rPr>
          <w:sz w:val="18"/>
        </w:rPr>
        <w:t>În cazul în care Antreprenorul constituie o asociere, consorţiu sau altă grupare formată din două sau mai</w:t>
      </w:r>
      <w:r>
        <w:rPr>
          <w:spacing w:val="-13"/>
          <w:sz w:val="18"/>
        </w:rPr>
        <w:t xml:space="preserve"> </w:t>
      </w:r>
      <w:r>
        <w:rPr>
          <w:sz w:val="18"/>
        </w:rPr>
        <w:t>multe</w:t>
      </w:r>
      <w:r>
        <w:rPr>
          <w:spacing w:val="-11"/>
          <w:sz w:val="18"/>
        </w:rPr>
        <w:t xml:space="preserve"> </w:t>
      </w:r>
      <w:r>
        <w:rPr>
          <w:sz w:val="18"/>
        </w:rPr>
        <w:t>persoane,</w:t>
      </w:r>
      <w:r>
        <w:rPr>
          <w:spacing w:val="-8"/>
          <w:sz w:val="18"/>
        </w:rPr>
        <w:t xml:space="preserve"> </w:t>
      </w:r>
      <w:r>
        <w:rPr>
          <w:sz w:val="18"/>
        </w:rPr>
        <w:t>toate</w:t>
      </w:r>
      <w:r>
        <w:rPr>
          <w:spacing w:val="-10"/>
          <w:sz w:val="18"/>
        </w:rPr>
        <w:t xml:space="preserve"> </w:t>
      </w:r>
      <w:r>
        <w:rPr>
          <w:sz w:val="18"/>
        </w:rPr>
        <w:t>aceste</w:t>
      </w:r>
      <w:r>
        <w:rPr>
          <w:spacing w:val="-11"/>
          <w:sz w:val="18"/>
        </w:rPr>
        <w:t xml:space="preserve"> </w:t>
      </w:r>
      <w:r>
        <w:rPr>
          <w:sz w:val="18"/>
        </w:rPr>
        <w:t>persoane</w:t>
      </w:r>
      <w:r>
        <w:rPr>
          <w:spacing w:val="-10"/>
          <w:sz w:val="18"/>
        </w:rPr>
        <w:t xml:space="preserve"> </w:t>
      </w:r>
      <w:r>
        <w:rPr>
          <w:sz w:val="18"/>
        </w:rPr>
        <w:t>vor</w:t>
      </w:r>
      <w:r>
        <w:rPr>
          <w:spacing w:val="-11"/>
          <w:sz w:val="18"/>
        </w:rPr>
        <w:t xml:space="preserve"> </w:t>
      </w:r>
      <w:r>
        <w:rPr>
          <w:sz w:val="18"/>
        </w:rPr>
        <w:t>fi</w:t>
      </w:r>
      <w:r>
        <w:rPr>
          <w:spacing w:val="-10"/>
          <w:sz w:val="18"/>
        </w:rPr>
        <w:t xml:space="preserve"> </w:t>
      </w:r>
      <w:r>
        <w:rPr>
          <w:sz w:val="18"/>
        </w:rPr>
        <w:t>responsabile</w:t>
      </w:r>
      <w:r>
        <w:rPr>
          <w:spacing w:val="-11"/>
          <w:sz w:val="18"/>
        </w:rPr>
        <w:t xml:space="preserve"> </w:t>
      </w:r>
      <w:r>
        <w:rPr>
          <w:sz w:val="18"/>
        </w:rPr>
        <w:t>individual</w:t>
      </w:r>
      <w:r>
        <w:rPr>
          <w:spacing w:val="-10"/>
          <w:sz w:val="18"/>
        </w:rPr>
        <w:t xml:space="preserve"> </w:t>
      </w:r>
      <w:r>
        <w:rPr>
          <w:sz w:val="18"/>
        </w:rPr>
        <w:t>şi</w:t>
      </w:r>
      <w:r>
        <w:rPr>
          <w:spacing w:val="-12"/>
          <w:sz w:val="18"/>
        </w:rPr>
        <w:t xml:space="preserve"> </w:t>
      </w:r>
      <w:r>
        <w:rPr>
          <w:sz w:val="18"/>
        </w:rPr>
        <w:t>în</w:t>
      </w:r>
      <w:r>
        <w:rPr>
          <w:spacing w:val="-9"/>
          <w:sz w:val="18"/>
        </w:rPr>
        <w:t xml:space="preserve"> </w:t>
      </w:r>
      <w:r>
        <w:rPr>
          <w:sz w:val="18"/>
        </w:rPr>
        <w:t>solidar</w:t>
      </w:r>
      <w:r>
        <w:rPr>
          <w:spacing w:val="-11"/>
          <w:sz w:val="18"/>
        </w:rPr>
        <w:t xml:space="preserve"> </w:t>
      </w:r>
      <w:r>
        <w:rPr>
          <w:sz w:val="18"/>
        </w:rPr>
        <w:t>faţă</w:t>
      </w:r>
      <w:r>
        <w:rPr>
          <w:spacing w:val="-12"/>
          <w:sz w:val="18"/>
        </w:rPr>
        <w:t xml:space="preserve"> </w:t>
      </w:r>
      <w:r>
        <w:rPr>
          <w:sz w:val="18"/>
        </w:rPr>
        <w:t>de</w:t>
      </w:r>
      <w:r>
        <w:rPr>
          <w:spacing w:val="-10"/>
          <w:sz w:val="18"/>
        </w:rPr>
        <w:t xml:space="preserve"> </w:t>
      </w:r>
      <w:r>
        <w:rPr>
          <w:sz w:val="18"/>
        </w:rPr>
        <w:t xml:space="preserve">Beneficiar pentru executarea Contractului şi îndeplinirea obligaţiilor contractuale, inclusiv în privinţa oricărei sume recuperabile. Aceste persoane vor notifica Beneficiarul cu privire la liderul lor, persoană desemnată de asociere să acţioneze în numele său în cadrul acestui Contract şi care va fi autorizată să angajeze asocierea. Componenţa (inclusiv identitatea liderului) şi statutul asocierii nu vor fi modificate fără acordul prealabil al Beneficiarului. În cazul în care asocierea îşi modifică statutul sau componenţa fără acordul prealabil al Beneficiarului, Beneficiarul poate aplica sancţiunea pentru </w:t>
      </w:r>
      <w:r>
        <w:rPr>
          <w:sz w:val="18"/>
        </w:rPr>
        <w:lastRenderedPageBreak/>
        <w:t>încălcarea Contractului prevăzută în clauzele 63 [Încălcarea Contractului] şi/sau 64 [Rezilierea de către Beneficiar].</w:t>
      </w:r>
    </w:p>
    <w:p>
      <w:pPr>
        <w:pStyle w:val="BodyText"/>
        <w:spacing w:before="104" w:line="369" w:lineRule="auto"/>
        <w:ind w:left="946" w:right="103"/>
      </w:pPr>
      <w:r>
        <w:t>Prevederile acordului de asociere inclus în Contract care nu sunt reglementate de Condiţiile Contractuale nu sunt opozabile Beneficiarului.</w:t>
      </w:r>
    </w:p>
    <w:p>
      <w:pPr>
        <w:pStyle w:val="ListParagraph"/>
        <w:numPr>
          <w:ilvl w:val="1"/>
          <w:numId w:val="37"/>
        </w:numPr>
        <w:tabs>
          <w:tab w:val="left" w:pos="932"/>
        </w:tabs>
        <w:spacing w:before="110" w:line="379" w:lineRule="auto"/>
        <w:ind w:left="932" w:right="103" w:hanging="826"/>
        <w:jc w:val="both"/>
        <w:rPr>
          <w:sz w:val="18"/>
        </w:rPr>
      </w:pPr>
      <w:r>
        <w:rPr>
          <w:sz w:val="18"/>
        </w:rPr>
        <w:t>În cazul în care Antreprenorul a primit, în cadrul Ofertei sale, susţinere din partea unui terţ,   această susţinere este demonstrată printr-un angajament ferm al acestui terţ, inclus în Contract. Terţul</w:t>
      </w:r>
      <w:r>
        <w:rPr>
          <w:spacing w:val="-13"/>
          <w:sz w:val="18"/>
        </w:rPr>
        <w:t xml:space="preserve"> </w:t>
      </w:r>
      <w:r>
        <w:rPr>
          <w:sz w:val="18"/>
        </w:rPr>
        <w:t>susţinător</w:t>
      </w:r>
      <w:r>
        <w:rPr>
          <w:spacing w:val="-13"/>
          <w:sz w:val="18"/>
        </w:rPr>
        <w:t xml:space="preserve"> </w:t>
      </w:r>
      <w:r>
        <w:rPr>
          <w:sz w:val="18"/>
        </w:rPr>
        <w:t>se</w:t>
      </w:r>
      <w:r>
        <w:rPr>
          <w:spacing w:val="-13"/>
          <w:sz w:val="18"/>
        </w:rPr>
        <w:t xml:space="preserve"> </w:t>
      </w:r>
      <w:r>
        <w:rPr>
          <w:sz w:val="18"/>
        </w:rPr>
        <w:t>obligă</w:t>
      </w:r>
      <w:r>
        <w:rPr>
          <w:spacing w:val="-13"/>
          <w:sz w:val="18"/>
        </w:rPr>
        <w:t xml:space="preserve"> </w:t>
      </w:r>
      <w:r>
        <w:rPr>
          <w:sz w:val="18"/>
        </w:rPr>
        <w:t>faţă</w:t>
      </w:r>
      <w:r>
        <w:rPr>
          <w:spacing w:val="-10"/>
          <w:sz w:val="18"/>
        </w:rPr>
        <w:t xml:space="preserve"> </w:t>
      </w:r>
      <w:r>
        <w:rPr>
          <w:sz w:val="18"/>
        </w:rPr>
        <w:t>de</w:t>
      </w:r>
      <w:r>
        <w:rPr>
          <w:spacing w:val="-13"/>
          <w:sz w:val="18"/>
        </w:rPr>
        <w:t xml:space="preserve"> </w:t>
      </w:r>
      <w:r>
        <w:rPr>
          <w:sz w:val="18"/>
        </w:rPr>
        <w:t>Antreprenor</w:t>
      </w:r>
      <w:r>
        <w:rPr>
          <w:spacing w:val="-13"/>
          <w:sz w:val="18"/>
        </w:rPr>
        <w:t xml:space="preserve"> </w:t>
      </w:r>
      <w:r>
        <w:rPr>
          <w:sz w:val="18"/>
        </w:rPr>
        <w:t>și</w:t>
      </w:r>
      <w:r>
        <w:rPr>
          <w:spacing w:val="-15"/>
          <w:sz w:val="18"/>
        </w:rPr>
        <w:t xml:space="preserve"> </w:t>
      </w:r>
      <w:r>
        <w:rPr>
          <w:sz w:val="18"/>
        </w:rPr>
        <w:t>de</w:t>
      </w:r>
      <w:r>
        <w:rPr>
          <w:spacing w:val="-11"/>
          <w:sz w:val="18"/>
        </w:rPr>
        <w:t xml:space="preserve"> </w:t>
      </w:r>
      <w:r>
        <w:rPr>
          <w:sz w:val="18"/>
        </w:rPr>
        <w:t>Beneficiar</w:t>
      </w:r>
      <w:r>
        <w:rPr>
          <w:spacing w:val="-14"/>
          <w:sz w:val="18"/>
        </w:rPr>
        <w:t xml:space="preserve"> </w:t>
      </w:r>
      <w:r>
        <w:rPr>
          <w:sz w:val="18"/>
        </w:rPr>
        <w:t>să</w:t>
      </w:r>
      <w:r>
        <w:rPr>
          <w:spacing w:val="-13"/>
          <w:sz w:val="18"/>
        </w:rPr>
        <w:t xml:space="preserve"> </w:t>
      </w:r>
      <w:r>
        <w:rPr>
          <w:sz w:val="18"/>
        </w:rPr>
        <w:t>ducă</w:t>
      </w:r>
      <w:r>
        <w:rPr>
          <w:spacing w:val="-13"/>
          <w:sz w:val="18"/>
        </w:rPr>
        <w:t xml:space="preserve"> </w:t>
      </w:r>
      <w:r>
        <w:rPr>
          <w:sz w:val="18"/>
        </w:rPr>
        <w:t>la</w:t>
      </w:r>
      <w:r>
        <w:rPr>
          <w:spacing w:val="-14"/>
          <w:sz w:val="18"/>
        </w:rPr>
        <w:t xml:space="preserve"> </w:t>
      </w:r>
      <w:r>
        <w:rPr>
          <w:sz w:val="18"/>
        </w:rPr>
        <w:t>îndeplinire</w:t>
      </w:r>
      <w:r>
        <w:rPr>
          <w:spacing w:val="-11"/>
          <w:sz w:val="18"/>
        </w:rPr>
        <w:t xml:space="preserve"> </w:t>
      </w:r>
      <w:r>
        <w:rPr>
          <w:sz w:val="18"/>
        </w:rPr>
        <w:t>acţiunile</w:t>
      </w:r>
      <w:r>
        <w:rPr>
          <w:spacing w:val="-13"/>
          <w:sz w:val="18"/>
        </w:rPr>
        <w:t xml:space="preserve"> </w:t>
      </w:r>
      <w:r>
        <w:rPr>
          <w:sz w:val="18"/>
        </w:rPr>
        <w:t>(inclusiv, după caz, punerea la dispoziţia Antreprenorului a unor resurse financiare, umane i/sau tehnice) sau, după</w:t>
      </w:r>
      <w:r>
        <w:rPr>
          <w:spacing w:val="-5"/>
          <w:sz w:val="18"/>
        </w:rPr>
        <w:t xml:space="preserve"> </w:t>
      </w:r>
      <w:r>
        <w:rPr>
          <w:sz w:val="18"/>
        </w:rPr>
        <w:t>caz,</w:t>
      </w:r>
      <w:r>
        <w:rPr>
          <w:spacing w:val="-1"/>
          <w:sz w:val="18"/>
        </w:rPr>
        <w:t xml:space="preserve"> </w:t>
      </w:r>
      <w:r>
        <w:rPr>
          <w:sz w:val="18"/>
        </w:rPr>
        <w:t>partea</w:t>
      </w:r>
      <w:r>
        <w:rPr>
          <w:spacing w:val="-3"/>
          <w:sz w:val="18"/>
        </w:rPr>
        <w:t xml:space="preserve"> </w:t>
      </w:r>
      <w:r>
        <w:rPr>
          <w:sz w:val="18"/>
        </w:rPr>
        <w:t>de</w:t>
      </w:r>
      <w:r>
        <w:rPr>
          <w:spacing w:val="-4"/>
          <w:sz w:val="18"/>
        </w:rPr>
        <w:t xml:space="preserve"> </w:t>
      </w:r>
      <w:r>
        <w:rPr>
          <w:sz w:val="18"/>
        </w:rPr>
        <w:t>Lucrări</w:t>
      </w:r>
      <w:r>
        <w:rPr>
          <w:spacing w:val="-5"/>
          <w:sz w:val="18"/>
        </w:rPr>
        <w:t xml:space="preserve"> </w:t>
      </w:r>
      <w:r>
        <w:rPr>
          <w:sz w:val="18"/>
        </w:rPr>
        <w:t>ori</w:t>
      </w:r>
      <w:r>
        <w:rPr>
          <w:spacing w:val="-4"/>
          <w:sz w:val="18"/>
        </w:rPr>
        <w:t xml:space="preserve"> </w:t>
      </w:r>
      <w:r>
        <w:rPr>
          <w:sz w:val="18"/>
        </w:rPr>
        <w:t>Servicii</w:t>
      </w:r>
      <w:r>
        <w:rPr>
          <w:spacing w:val="-4"/>
          <w:sz w:val="18"/>
        </w:rPr>
        <w:t xml:space="preserve"> </w:t>
      </w:r>
      <w:r>
        <w:rPr>
          <w:sz w:val="18"/>
        </w:rPr>
        <w:t>de</w:t>
      </w:r>
      <w:r>
        <w:rPr>
          <w:spacing w:val="-2"/>
          <w:sz w:val="18"/>
        </w:rPr>
        <w:t xml:space="preserve"> </w:t>
      </w:r>
      <w:r>
        <w:rPr>
          <w:sz w:val="18"/>
        </w:rPr>
        <w:t>Operare,</w:t>
      </w:r>
      <w:r>
        <w:rPr>
          <w:spacing w:val="-1"/>
          <w:sz w:val="18"/>
        </w:rPr>
        <w:t xml:space="preserve"> </w:t>
      </w:r>
      <w:r>
        <w:rPr>
          <w:sz w:val="18"/>
        </w:rPr>
        <w:t>ce</w:t>
      </w:r>
      <w:r>
        <w:rPr>
          <w:spacing w:val="-2"/>
          <w:sz w:val="18"/>
        </w:rPr>
        <w:t xml:space="preserve"> </w:t>
      </w:r>
      <w:r>
        <w:rPr>
          <w:sz w:val="18"/>
        </w:rPr>
        <w:t>fac</w:t>
      </w:r>
      <w:r>
        <w:rPr>
          <w:spacing w:val="-2"/>
          <w:sz w:val="18"/>
        </w:rPr>
        <w:t xml:space="preserve"> </w:t>
      </w:r>
      <w:r>
        <w:rPr>
          <w:sz w:val="18"/>
        </w:rPr>
        <w:t>obiectul</w:t>
      </w:r>
      <w:r>
        <w:rPr>
          <w:spacing w:val="-4"/>
          <w:sz w:val="18"/>
        </w:rPr>
        <w:t xml:space="preserve"> </w:t>
      </w:r>
      <w:r>
        <w:rPr>
          <w:sz w:val="18"/>
        </w:rPr>
        <w:t>angajamentului</w:t>
      </w:r>
      <w:r>
        <w:rPr>
          <w:spacing w:val="-4"/>
          <w:sz w:val="18"/>
        </w:rPr>
        <w:t xml:space="preserve"> </w:t>
      </w:r>
      <w:r>
        <w:rPr>
          <w:sz w:val="18"/>
        </w:rPr>
        <w:t>ferm,</w:t>
      </w:r>
      <w:r>
        <w:rPr>
          <w:spacing w:val="-5"/>
          <w:sz w:val="18"/>
        </w:rPr>
        <w:t xml:space="preserve"> </w:t>
      </w:r>
      <w:r>
        <w:rPr>
          <w:sz w:val="18"/>
        </w:rPr>
        <w:t>inclusiv</w:t>
      </w:r>
      <w:r>
        <w:rPr>
          <w:spacing w:val="-2"/>
          <w:sz w:val="18"/>
        </w:rPr>
        <w:t xml:space="preserve"> </w:t>
      </w:r>
      <w:r>
        <w:rPr>
          <w:sz w:val="18"/>
        </w:rPr>
        <w:t>prin substituirea</w:t>
      </w:r>
      <w:r>
        <w:rPr>
          <w:spacing w:val="-5"/>
          <w:sz w:val="18"/>
        </w:rPr>
        <w:t xml:space="preserve"> </w:t>
      </w:r>
      <w:r>
        <w:rPr>
          <w:sz w:val="18"/>
        </w:rPr>
        <w:t>Antreprenorului</w:t>
      </w:r>
      <w:r>
        <w:rPr>
          <w:spacing w:val="-3"/>
          <w:sz w:val="18"/>
        </w:rPr>
        <w:t xml:space="preserve"> </w:t>
      </w:r>
      <w:r>
        <w:rPr>
          <w:sz w:val="18"/>
        </w:rPr>
        <w:t>conform</w:t>
      </w:r>
      <w:r>
        <w:rPr>
          <w:spacing w:val="-3"/>
          <w:sz w:val="18"/>
        </w:rPr>
        <w:t xml:space="preserve"> </w:t>
      </w:r>
      <w:r>
        <w:rPr>
          <w:sz w:val="18"/>
        </w:rPr>
        <w:t>angajamentului</w:t>
      </w:r>
      <w:r>
        <w:rPr>
          <w:spacing w:val="-5"/>
          <w:sz w:val="18"/>
        </w:rPr>
        <w:t xml:space="preserve"> </w:t>
      </w:r>
      <w:r>
        <w:rPr>
          <w:sz w:val="18"/>
        </w:rPr>
        <w:t>ferm,</w:t>
      </w:r>
      <w:r>
        <w:rPr>
          <w:spacing w:val="-4"/>
          <w:sz w:val="18"/>
        </w:rPr>
        <w:t xml:space="preserve"> </w:t>
      </w:r>
      <w:r>
        <w:rPr>
          <w:sz w:val="18"/>
        </w:rPr>
        <w:t>în</w:t>
      </w:r>
      <w:r>
        <w:rPr>
          <w:spacing w:val="-4"/>
          <w:sz w:val="18"/>
        </w:rPr>
        <w:t xml:space="preserve"> </w:t>
      </w:r>
      <w:r>
        <w:rPr>
          <w:sz w:val="18"/>
        </w:rPr>
        <w:t>cazul</w:t>
      </w:r>
      <w:r>
        <w:rPr>
          <w:spacing w:val="-4"/>
          <w:sz w:val="18"/>
        </w:rPr>
        <w:t xml:space="preserve"> </w:t>
      </w:r>
      <w:r>
        <w:rPr>
          <w:sz w:val="18"/>
        </w:rPr>
        <w:t>în</w:t>
      </w:r>
      <w:r>
        <w:rPr>
          <w:spacing w:val="-4"/>
          <w:sz w:val="18"/>
        </w:rPr>
        <w:t xml:space="preserve"> </w:t>
      </w:r>
      <w:r>
        <w:rPr>
          <w:sz w:val="18"/>
        </w:rPr>
        <w:t>care</w:t>
      </w:r>
      <w:r>
        <w:rPr>
          <w:spacing w:val="-5"/>
          <w:sz w:val="18"/>
        </w:rPr>
        <w:t xml:space="preserve"> </w:t>
      </w:r>
      <w:r>
        <w:rPr>
          <w:sz w:val="18"/>
        </w:rPr>
        <w:t>Antreprenorul</w:t>
      </w:r>
      <w:r>
        <w:rPr>
          <w:spacing w:val="-3"/>
          <w:sz w:val="18"/>
        </w:rPr>
        <w:t xml:space="preserve"> </w:t>
      </w:r>
      <w:r>
        <w:rPr>
          <w:sz w:val="18"/>
        </w:rPr>
        <w:t>nu</w:t>
      </w:r>
      <w:r>
        <w:rPr>
          <w:spacing w:val="-5"/>
          <w:sz w:val="18"/>
        </w:rPr>
        <w:t xml:space="preserve"> </w:t>
      </w:r>
      <w:r>
        <w:rPr>
          <w:sz w:val="18"/>
        </w:rPr>
        <w:t>reuşeşte să îndeplinească obligaţiile şi responsabilităţile Contractuale aferente activităţilor, situaţiilor sau părţii de Lucrări ori Servicii de Operare pentru care a primit susţinere de la</w:t>
      </w:r>
      <w:r>
        <w:rPr>
          <w:spacing w:val="-2"/>
          <w:sz w:val="18"/>
        </w:rPr>
        <w:t xml:space="preserve"> </w:t>
      </w:r>
      <w:r>
        <w:rPr>
          <w:sz w:val="18"/>
        </w:rPr>
        <w:t>terţ.</w:t>
      </w:r>
    </w:p>
    <w:p>
      <w:pPr>
        <w:pStyle w:val="BodyText"/>
        <w:spacing w:before="116" w:line="364" w:lineRule="auto"/>
        <w:ind w:left="941" w:right="104"/>
      </w:pPr>
      <w:r>
        <w:t>Dacă Antreprenorul nu reu e te să îndeplinească obligaţiile i responsabilităţile Contractuale aferente activităţilor, situaţiilor sau părţii de Lucrări ori Servicii de Operare pentru care a primit susţinere de la terţ, Beneficiarul va fi îndreptăţit să notifice Antreprenorul și terţul susţinător și să solicite remedierea situaţiei prin implicarea terţului.</w:t>
      </w:r>
    </w:p>
    <w:p>
      <w:pPr>
        <w:pStyle w:val="BodyText"/>
        <w:spacing w:before="109" w:line="369" w:lineRule="auto"/>
        <w:ind w:left="941" w:right="102"/>
      </w:pPr>
      <w:r>
        <w:t>Terţul susţinător va despăgubi Beneficiarul pentru orice daune, pierderi și cheltuieli suportate de Beneficiar în cazul în care terţul susţinător nu respectă obligaţiile asumate prin angajamentul ferm sau îndepline te aceste obligaţii în mod defectuos.</w:t>
      </w:r>
    </w:p>
    <w:p>
      <w:pPr>
        <w:pStyle w:val="ListParagraph"/>
        <w:numPr>
          <w:ilvl w:val="1"/>
          <w:numId w:val="37"/>
        </w:numPr>
        <w:tabs>
          <w:tab w:val="left" w:pos="932"/>
        </w:tabs>
        <w:spacing w:before="82" w:line="364" w:lineRule="auto"/>
        <w:ind w:left="932" w:right="102" w:hanging="826"/>
        <w:jc w:val="both"/>
        <w:rPr>
          <w:sz w:val="18"/>
        </w:rPr>
      </w:pPr>
      <w:r>
        <w:rPr>
          <w:sz w:val="18"/>
        </w:rPr>
        <w:t>Antreprenorul va respecta standardele și principiile contabile și va menţine registrele și  înregistrările contabile necesare conform Legii.  Antreprenorul  va  ţine  o  evidenţă  separată  pentru fiecare activitate componentă a  Serviciilor  de  Operare  și,  dacă  este  cazul,  pe  fiecare tip de  serviciu  comunitar  de  utilităţi  publice  pe  care  îl  prestează,  având  contabilitate distinctă pentru fiecare tip de activitate, serviciu și localitate de operare, în</w:t>
      </w:r>
      <w:r>
        <w:rPr>
          <w:spacing w:val="2"/>
          <w:sz w:val="18"/>
        </w:rPr>
        <w:t xml:space="preserve"> </w:t>
      </w:r>
      <w:r>
        <w:rPr>
          <w:sz w:val="18"/>
        </w:rPr>
        <w:t>parte.</w:t>
      </w:r>
    </w:p>
    <w:p>
      <w:pPr>
        <w:pStyle w:val="BodyText"/>
        <w:spacing w:before="115" w:line="364" w:lineRule="auto"/>
        <w:ind w:left="932" w:right="102"/>
      </w:pPr>
      <w:r>
        <w:t>Toate documentele Antreprenorului aferente Contractului, inclusiv înregistrări și evidenţe contabile, cu</w:t>
      </w:r>
      <w:r>
        <w:rPr>
          <w:spacing w:val="-2"/>
        </w:rPr>
        <w:t xml:space="preserve"> </w:t>
      </w:r>
      <w:r>
        <w:t>excepţia</w:t>
      </w:r>
      <w:r>
        <w:rPr>
          <w:spacing w:val="-4"/>
        </w:rPr>
        <w:t xml:space="preserve"> </w:t>
      </w:r>
      <w:r>
        <w:t>celor</w:t>
      </w:r>
      <w:r>
        <w:rPr>
          <w:spacing w:val="-5"/>
        </w:rPr>
        <w:t xml:space="preserve"> </w:t>
      </w:r>
      <w:r>
        <w:t>predate</w:t>
      </w:r>
      <w:r>
        <w:rPr>
          <w:spacing w:val="-1"/>
        </w:rPr>
        <w:t xml:space="preserve"> </w:t>
      </w:r>
      <w:r>
        <w:t>Beneficiarului,</w:t>
      </w:r>
      <w:r>
        <w:rPr>
          <w:spacing w:val="-2"/>
        </w:rPr>
        <w:t xml:space="preserve"> </w:t>
      </w:r>
      <w:r>
        <w:t>vor</w:t>
      </w:r>
      <w:r>
        <w:rPr>
          <w:spacing w:val="-1"/>
        </w:rPr>
        <w:t xml:space="preserve"> </w:t>
      </w:r>
      <w:r>
        <w:t>fi</w:t>
      </w:r>
      <w:r>
        <w:rPr>
          <w:spacing w:val="-5"/>
        </w:rPr>
        <w:t xml:space="preserve"> </w:t>
      </w:r>
      <w:r>
        <w:t>păstrate</w:t>
      </w:r>
      <w:r>
        <w:rPr>
          <w:spacing w:val="-1"/>
        </w:rPr>
        <w:t xml:space="preserve"> </w:t>
      </w:r>
      <w:r>
        <w:t>de</w:t>
      </w:r>
      <w:r>
        <w:rPr>
          <w:spacing w:val="-6"/>
        </w:rPr>
        <w:t xml:space="preserve"> </w:t>
      </w:r>
      <w:r>
        <w:t>către</w:t>
      </w:r>
      <w:r>
        <w:rPr>
          <w:spacing w:val="-1"/>
        </w:rPr>
        <w:t xml:space="preserve"> </w:t>
      </w:r>
      <w:r>
        <w:t>Antreprenor</w:t>
      </w:r>
      <w:r>
        <w:rPr>
          <w:spacing w:val="-4"/>
        </w:rPr>
        <w:t xml:space="preserve"> </w:t>
      </w:r>
      <w:r>
        <w:t>pe</w:t>
      </w:r>
      <w:r>
        <w:rPr>
          <w:spacing w:val="-2"/>
        </w:rPr>
        <w:t xml:space="preserve"> </w:t>
      </w:r>
      <w:r>
        <w:t>perioada</w:t>
      </w:r>
      <w:r>
        <w:rPr>
          <w:spacing w:val="-4"/>
        </w:rPr>
        <w:t xml:space="preserve"> </w:t>
      </w:r>
      <w:r>
        <w:t>stabilită</w:t>
      </w:r>
      <w:r>
        <w:rPr>
          <w:spacing w:val="-3"/>
        </w:rPr>
        <w:t xml:space="preserve"> </w:t>
      </w:r>
      <w:r>
        <w:t>de Lege,</w:t>
      </w:r>
      <w:r>
        <w:rPr>
          <w:spacing w:val="-7"/>
        </w:rPr>
        <w:t xml:space="preserve"> </w:t>
      </w:r>
      <w:r>
        <w:t>dar</w:t>
      </w:r>
      <w:r>
        <w:rPr>
          <w:spacing w:val="-7"/>
        </w:rPr>
        <w:t xml:space="preserve"> </w:t>
      </w:r>
      <w:r>
        <w:t>nu</w:t>
      </w:r>
      <w:r>
        <w:rPr>
          <w:spacing w:val="-7"/>
        </w:rPr>
        <w:t xml:space="preserve"> </w:t>
      </w:r>
      <w:r>
        <w:t>mai</w:t>
      </w:r>
      <w:r>
        <w:rPr>
          <w:spacing w:val="-9"/>
        </w:rPr>
        <w:t xml:space="preserve"> </w:t>
      </w:r>
      <w:r>
        <w:t>puţin</w:t>
      </w:r>
      <w:r>
        <w:rPr>
          <w:spacing w:val="-8"/>
        </w:rPr>
        <w:t xml:space="preserve"> </w:t>
      </w:r>
      <w:r>
        <w:t>de</w:t>
      </w:r>
      <w:r>
        <w:rPr>
          <w:spacing w:val="-6"/>
        </w:rPr>
        <w:t xml:space="preserve"> </w:t>
      </w:r>
      <w:r>
        <w:t>[10]</w:t>
      </w:r>
      <w:r>
        <w:rPr>
          <w:spacing w:val="-10"/>
        </w:rPr>
        <w:t xml:space="preserve"> </w:t>
      </w:r>
      <w:r>
        <w:t>ani</w:t>
      </w:r>
      <w:r>
        <w:rPr>
          <w:spacing w:val="-8"/>
        </w:rPr>
        <w:t xml:space="preserve"> </w:t>
      </w:r>
      <w:r>
        <w:t>de</w:t>
      </w:r>
      <w:r>
        <w:rPr>
          <w:spacing w:val="-6"/>
        </w:rPr>
        <w:t xml:space="preserve"> </w:t>
      </w:r>
      <w:r>
        <w:t>la</w:t>
      </w:r>
      <w:r>
        <w:rPr>
          <w:spacing w:val="-10"/>
        </w:rPr>
        <w:t xml:space="preserve"> </w:t>
      </w:r>
      <w:r>
        <w:t>Plata</w:t>
      </w:r>
      <w:r>
        <w:rPr>
          <w:spacing w:val="-8"/>
        </w:rPr>
        <w:t xml:space="preserve"> </w:t>
      </w:r>
      <w:r>
        <w:t>Finală</w:t>
      </w:r>
      <w:r>
        <w:rPr>
          <w:spacing w:val="-9"/>
        </w:rPr>
        <w:t xml:space="preserve"> </w:t>
      </w:r>
      <w:r>
        <w:t>a</w:t>
      </w:r>
      <w:r>
        <w:rPr>
          <w:spacing w:val="-8"/>
        </w:rPr>
        <w:t xml:space="preserve"> </w:t>
      </w:r>
      <w:r>
        <w:t>sumelor</w:t>
      </w:r>
      <w:r>
        <w:rPr>
          <w:spacing w:val="-7"/>
        </w:rPr>
        <w:t xml:space="preserve"> </w:t>
      </w:r>
      <w:r>
        <w:t>menţionate</w:t>
      </w:r>
      <w:r>
        <w:rPr>
          <w:spacing w:val="-6"/>
        </w:rPr>
        <w:t xml:space="preserve"> </w:t>
      </w:r>
      <w:r>
        <w:t>în</w:t>
      </w:r>
      <w:r>
        <w:rPr>
          <w:spacing w:val="-7"/>
        </w:rPr>
        <w:t xml:space="preserve"> </w:t>
      </w:r>
      <w:r>
        <w:t>Certificatul</w:t>
      </w:r>
      <w:r>
        <w:rPr>
          <w:spacing w:val="-6"/>
        </w:rPr>
        <w:t xml:space="preserve"> </w:t>
      </w:r>
      <w:r>
        <w:t>final</w:t>
      </w:r>
      <w:r>
        <w:rPr>
          <w:spacing w:val="-8"/>
        </w:rPr>
        <w:t xml:space="preserve"> </w:t>
      </w:r>
      <w:r>
        <w:t>de</w:t>
      </w:r>
      <w:r>
        <w:rPr>
          <w:spacing w:val="-5"/>
        </w:rPr>
        <w:t xml:space="preserve"> </w:t>
      </w:r>
      <w:r>
        <w:t>Plată pentru Serviciile de Operare în conformitate cu prevederile subclauzei 51.4 [Plăţi finale]. În situaţia în care, după expirarea perioadei de păstrare a înregistrărilor și evidenţelor contabile aferente execuţiei Contractului, Antreprenorul intenţionează să distrugă respectivele înregistrări i evidenţe, acesta are obligaţia de a notifica, în scris, acest fapt Beneficiarului, cu cel puţin 30 de zile anterior datei planificate pentru distrugerea înregistrărilor și evidenţelor contabile în cauză; în cazul în care, până</w:t>
      </w:r>
      <w:r>
        <w:rPr>
          <w:spacing w:val="-13"/>
        </w:rPr>
        <w:t xml:space="preserve"> </w:t>
      </w:r>
      <w:r>
        <w:t>la</w:t>
      </w:r>
      <w:r>
        <w:rPr>
          <w:spacing w:val="-13"/>
        </w:rPr>
        <w:t xml:space="preserve"> </w:t>
      </w:r>
      <w:r>
        <w:t>expirarea</w:t>
      </w:r>
      <w:r>
        <w:rPr>
          <w:spacing w:val="-13"/>
        </w:rPr>
        <w:t xml:space="preserve"> </w:t>
      </w:r>
      <w:r>
        <w:t>termenului</w:t>
      </w:r>
      <w:r>
        <w:rPr>
          <w:spacing w:val="-13"/>
        </w:rPr>
        <w:t xml:space="preserve"> </w:t>
      </w:r>
      <w:r>
        <w:t>de</w:t>
      </w:r>
      <w:r>
        <w:rPr>
          <w:spacing w:val="-13"/>
        </w:rPr>
        <w:t xml:space="preserve"> </w:t>
      </w:r>
      <w:r>
        <w:t>30</w:t>
      </w:r>
      <w:r>
        <w:rPr>
          <w:spacing w:val="-14"/>
        </w:rPr>
        <w:t xml:space="preserve"> </w:t>
      </w:r>
      <w:r>
        <w:t>de</w:t>
      </w:r>
      <w:r>
        <w:rPr>
          <w:spacing w:val="-11"/>
        </w:rPr>
        <w:t xml:space="preserve"> </w:t>
      </w:r>
      <w:r>
        <w:t>zile,</w:t>
      </w:r>
      <w:r>
        <w:rPr>
          <w:spacing w:val="-10"/>
        </w:rPr>
        <w:t xml:space="preserve"> </w:t>
      </w:r>
      <w:r>
        <w:t>Beneficiarul</w:t>
      </w:r>
      <w:r>
        <w:rPr>
          <w:spacing w:val="-13"/>
        </w:rPr>
        <w:t xml:space="preserve"> </w:t>
      </w:r>
      <w:r>
        <w:t>notifică</w:t>
      </w:r>
      <w:r>
        <w:rPr>
          <w:spacing w:val="-13"/>
        </w:rPr>
        <w:t xml:space="preserve"> </w:t>
      </w:r>
      <w:r>
        <w:t>Antreprenorului</w:t>
      </w:r>
      <w:r>
        <w:rPr>
          <w:spacing w:val="-13"/>
        </w:rPr>
        <w:t xml:space="preserve"> </w:t>
      </w:r>
      <w:r>
        <w:t>intenţia</w:t>
      </w:r>
      <w:r>
        <w:rPr>
          <w:spacing w:val="-12"/>
        </w:rPr>
        <w:t xml:space="preserve"> </w:t>
      </w:r>
      <w:r>
        <w:t>sa</w:t>
      </w:r>
      <w:r>
        <w:rPr>
          <w:spacing w:val="-13"/>
        </w:rPr>
        <w:t xml:space="preserve"> </w:t>
      </w:r>
      <w:r>
        <w:t>de</w:t>
      </w:r>
      <w:r>
        <w:rPr>
          <w:spacing w:val="-13"/>
        </w:rPr>
        <w:t xml:space="preserve"> </w:t>
      </w:r>
      <w:r>
        <w:t>a</w:t>
      </w:r>
      <w:r>
        <w:rPr>
          <w:spacing w:val="-13"/>
        </w:rPr>
        <w:t xml:space="preserve"> </w:t>
      </w:r>
      <w:r>
        <w:t>prelua înregistrările și evidenţele contabile, Antreprenorul are obligaţia de a preda respectivele documente Beneficiarului, care va suporta toate costurile de</w:t>
      </w:r>
      <w:r>
        <w:rPr>
          <w:spacing w:val="4"/>
        </w:rPr>
        <w:t xml:space="preserve"> </w:t>
      </w:r>
      <w:r>
        <w:t>preluare.</w:t>
      </w:r>
    </w:p>
    <w:p>
      <w:pPr>
        <w:pStyle w:val="ListParagraph"/>
        <w:numPr>
          <w:ilvl w:val="1"/>
          <w:numId w:val="37"/>
        </w:numPr>
        <w:tabs>
          <w:tab w:val="left" w:pos="932"/>
        </w:tabs>
        <w:spacing w:before="113" w:line="364" w:lineRule="auto"/>
        <w:ind w:left="932" w:right="102" w:hanging="826"/>
        <w:jc w:val="both"/>
        <w:rPr>
          <w:sz w:val="18"/>
        </w:rPr>
      </w:pPr>
      <w:r>
        <w:rPr>
          <w:sz w:val="18"/>
        </w:rPr>
        <w:t>Antreprenorul va permite Beneficiarului să  inspecteze  și  să  copieze,  fără  restricţii,  contabilitatea sa, înregistrările și alte documente privind procedura de depunere a Ofertei și executarea</w:t>
      </w:r>
      <w:r>
        <w:rPr>
          <w:spacing w:val="-9"/>
          <w:sz w:val="18"/>
        </w:rPr>
        <w:t xml:space="preserve"> </w:t>
      </w:r>
      <w:r>
        <w:rPr>
          <w:sz w:val="18"/>
        </w:rPr>
        <w:t>Contractului</w:t>
      </w:r>
      <w:r>
        <w:rPr>
          <w:spacing w:val="-8"/>
          <w:sz w:val="18"/>
        </w:rPr>
        <w:t xml:space="preserve"> </w:t>
      </w:r>
      <w:r>
        <w:rPr>
          <w:sz w:val="18"/>
        </w:rPr>
        <w:t>și</w:t>
      </w:r>
      <w:r>
        <w:rPr>
          <w:spacing w:val="-8"/>
          <w:sz w:val="18"/>
        </w:rPr>
        <w:t xml:space="preserve"> </w:t>
      </w:r>
      <w:r>
        <w:rPr>
          <w:sz w:val="18"/>
        </w:rPr>
        <w:t>să</w:t>
      </w:r>
      <w:r>
        <w:rPr>
          <w:spacing w:val="-6"/>
          <w:sz w:val="18"/>
        </w:rPr>
        <w:t xml:space="preserve"> </w:t>
      </w:r>
      <w:r>
        <w:rPr>
          <w:sz w:val="18"/>
        </w:rPr>
        <w:t>permită</w:t>
      </w:r>
      <w:r>
        <w:rPr>
          <w:spacing w:val="-8"/>
          <w:sz w:val="18"/>
        </w:rPr>
        <w:t xml:space="preserve"> </w:t>
      </w:r>
      <w:r>
        <w:rPr>
          <w:sz w:val="18"/>
        </w:rPr>
        <w:t>auditarea</w:t>
      </w:r>
      <w:r>
        <w:rPr>
          <w:spacing w:val="-8"/>
          <w:sz w:val="18"/>
        </w:rPr>
        <w:t xml:space="preserve"> </w:t>
      </w:r>
      <w:r>
        <w:rPr>
          <w:sz w:val="18"/>
        </w:rPr>
        <w:t>acestora</w:t>
      </w:r>
      <w:r>
        <w:rPr>
          <w:spacing w:val="-8"/>
          <w:sz w:val="18"/>
        </w:rPr>
        <w:t xml:space="preserve"> </w:t>
      </w:r>
      <w:r>
        <w:rPr>
          <w:sz w:val="18"/>
        </w:rPr>
        <w:t>de</w:t>
      </w:r>
      <w:r>
        <w:rPr>
          <w:spacing w:val="-7"/>
          <w:sz w:val="18"/>
        </w:rPr>
        <w:t xml:space="preserve"> </w:t>
      </w:r>
      <w:r>
        <w:rPr>
          <w:sz w:val="18"/>
        </w:rPr>
        <w:t>către</w:t>
      </w:r>
      <w:r>
        <w:rPr>
          <w:spacing w:val="-8"/>
          <w:sz w:val="18"/>
        </w:rPr>
        <w:t xml:space="preserve"> </w:t>
      </w:r>
      <w:r>
        <w:rPr>
          <w:sz w:val="18"/>
        </w:rPr>
        <w:t>experţi/auditori</w:t>
      </w:r>
      <w:r>
        <w:rPr>
          <w:spacing w:val="-8"/>
          <w:sz w:val="18"/>
        </w:rPr>
        <w:t xml:space="preserve"> </w:t>
      </w:r>
      <w:r>
        <w:rPr>
          <w:sz w:val="18"/>
        </w:rPr>
        <w:t>desemnaţi</w:t>
      </w:r>
      <w:r>
        <w:rPr>
          <w:spacing w:val="-7"/>
          <w:sz w:val="18"/>
        </w:rPr>
        <w:t xml:space="preserve"> </w:t>
      </w:r>
      <w:r>
        <w:rPr>
          <w:sz w:val="18"/>
        </w:rPr>
        <w:t>de</w:t>
      </w:r>
      <w:r>
        <w:rPr>
          <w:spacing w:val="-7"/>
          <w:sz w:val="18"/>
        </w:rPr>
        <w:t xml:space="preserve"> </w:t>
      </w:r>
      <w:r>
        <w:rPr>
          <w:sz w:val="18"/>
        </w:rPr>
        <w:t>către Beneficiar.</w:t>
      </w:r>
      <w:r>
        <w:rPr>
          <w:spacing w:val="-14"/>
          <w:sz w:val="18"/>
        </w:rPr>
        <w:t xml:space="preserve"> </w:t>
      </w:r>
      <w:r>
        <w:rPr>
          <w:sz w:val="18"/>
        </w:rPr>
        <w:t>Beneficiarul</w:t>
      </w:r>
      <w:r>
        <w:rPr>
          <w:spacing w:val="-14"/>
          <w:sz w:val="18"/>
        </w:rPr>
        <w:t xml:space="preserve"> </w:t>
      </w:r>
      <w:r>
        <w:rPr>
          <w:sz w:val="18"/>
        </w:rPr>
        <w:t>va</w:t>
      </w:r>
      <w:r>
        <w:rPr>
          <w:spacing w:val="-13"/>
          <w:sz w:val="18"/>
        </w:rPr>
        <w:t xml:space="preserve"> </w:t>
      </w:r>
      <w:r>
        <w:rPr>
          <w:sz w:val="18"/>
        </w:rPr>
        <w:t>fi</w:t>
      </w:r>
      <w:r>
        <w:rPr>
          <w:spacing w:val="-14"/>
          <w:sz w:val="18"/>
        </w:rPr>
        <w:t xml:space="preserve"> </w:t>
      </w:r>
      <w:r>
        <w:rPr>
          <w:sz w:val="18"/>
        </w:rPr>
        <w:t>îndreptăţit</w:t>
      </w:r>
      <w:r>
        <w:rPr>
          <w:spacing w:val="-14"/>
          <w:sz w:val="18"/>
        </w:rPr>
        <w:t xml:space="preserve"> </w:t>
      </w:r>
      <w:r>
        <w:rPr>
          <w:sz w:val="18"/>
        </w:rPr>
        <w:t>să</w:t>
      </w:r>
      <w:r>
        <w:rPr>
          <w:spacing w:val="-14"/>
          <w:sz w:val="18"/>
        </w:rPr>
        <w:t xml:space="preserve"> </w:t>
      </w:r>
      <w:r>
        <w:rPr>
          <w:sz w:val="18"/>
        </w:rPr>
        <w:t>producă</w:t>
      </w:r>
      <w:r>
        <w:rPr>
          <w:spacing w:val="-14"/>
          <w:sz w:val="18"/>
        </w:rPr>
        <w:t xml:space="preserve"> </w:t>
      </w:r>
      <w:r>
        <w:rPr>
          <w:sz w:val="18"/>
        </w:rPr>
        <w:t>și</w:t>
      </w:r>
      <w:r>
        <w:rPr>
          <w:spacing w:val="-16"/>
          <w:sz w:val="18"/>
        </w:rPr>
        <w:t xml:space="preserve"> </w:t>
      </w:r>
      <w:r>
        <w:rPr>
          <w:sz w:val="18"/>
        </w:rPr>
        <w:t>să</w:t>
      </w:r>
      <w:r>
        <w:rPr>
          <w:spacing w:val="-16"/>
          <w:sz w:val="18"/>
        </w:rPr>
        <w:t xml:space="preserve"> </w:t>
      </w:r>
      <w:r>
        <w:rPr>
          <w:sz w:val="18"/>
        </w:rPr>
        <w:t>folosească</w:t>
      </w:r>
      <w:r>
        <w:rPr>
          <w:spacing w:val="-14"/>
          <w:sz w:val="18"/>
        </w:rPr>
        <w:t xml:space="preserve"> </w:t>
      </w:r>
      <w:r>
        <w:rPr>
          <w:sz w:val="18"/>
        </w:rPr>
        <w:t>orice</w:t>
      </w:r>
      <w:r>
        <w:rPr>
          <w:spacing w:val="-14"/>
          <w:sz w:val="18"/>
        </w:rPr>
        <w:t xml:space="preserve"> </w:t>
      </w:r>
      <w:r>
        <w:rPr>
          <w:sz w:val="18"/>
        </w:rPr>
        <w:t>astfel</w:t>
      </w:r>
      <w:r>
        <w:rPr>
          <w:spacing w:val="-13"/>
          <w:sz w:val="18"/>
        </w:rPr>
        <w:t xml:space="preserve"> </w:t>
      </w:r>
      <w:r>
        <w:rPr>
          <w:sz w:val="18"/>
        </w:rPr>
        <w:t>de</w:t>
      </w:r>
      <w:r>
        <w:rPr>
          <w:spacing w:val="-14"/>
          <w:sz w:val="18"/>
        </w:rPr>
        <w:t xml:space="preserve"> </w:t>
      </w:r>
      <w:r>
        <w:rPr>
          <w:sz w:val="18"/>
        </w:rPr>
        <w:t>conturi</w:t>
      </w:r>
      <w:r>
        <w:rPr>
          <w:spacing w:val="-14"/>
          <w:sz w:val="18"/>
        </w:rPr>
        <w:t xml:space="preserve"> </w:t>
      </w:r>
      <w:r>
        <w:rPr>
          <w:sz w:val="18"/>
        </w:rPr>
        <w:t>și</w:t>
      </w:r>
      <w:r>
        <w:rPr>
          <w:spacing w:val="-14"/>
          <w:sz w:val="18"/>
        </w:rPr>
        <w:t xml:space="preserve"> </w:t>
      </w:r>
      <w:r>
        <w:rPr>
          <w:sz w:val="18"/>
        </w:rPr>
        <w:t>înregistrări și alte documente ca evidenţă în caz de</w:t>
      </w:r>
      <w:r>
        <w:rPr>
          <w:spacing w:val="3"/>
          <w:sz w:val="18"/>
        </w:rPr>
        <w:t xml:space="preserve"> </w:t>
      </w:r>
      <w:r>
        <w:rPr>
          <w:sz w:val="18"/>
        </w:rPr>
        <w:t>dispută.</w:t>
      </w:r>
    </w:p>
    <w:p>
      <w:pPr>
        <w:pStyle w:val="ListParagraph"/>
        <w:numPr>
          <w:ilvl w:val="1"/>
          <w:numId w:val="37"/>
        </w:numPr>
        <w:tabs>
          <w:tab w:val="left" w:pos="932"/>
        </w:tabs>
        <w:spacing w:before="111"/>
        <w:ind w:left="932" w:hanging="826"/>
        <w:jc w:val="both"/>
        <w:rPr>
          <w:sz w:val="18"/>
        </w:rPr>
      </w:pPr>
      <w:r>
        <w:rPr>
          <w:sz w:val="18"/>
        </w:rPr>
        <w:t>Standarde și reglementări</w:t>
      </w:r>
      <w:r>
        <w:rPr>
          <w:spacing w:val="-2"/>
          <w:sz w:val="18"/>
        </w:rPr>
        <w:t xml:space="preserve"> </w:t>
      </w:r>
      <w:r>
        <w:rPr>
          <w:sz w:val="18"/>
        </w:rPr>
        <w:t>tehnice</w:t>
      </w:r>
    </w:p>
    <w:p>
      <w:pPr>
        <w:pStyle w:val="BodyText"/>
        <w:spacing w:before="134" w:line="369" w:lineRule="auto"/>
        <w:ind w:left="960" w:right="109"/>
      </w:pPr>
      <w:r>
        <w:t>Referirile din Contract la standarde publicate vor fi înţelese ca referiri la ediţia aplicabilă la Data de Referinţă, dacă nu este altfel specificat.</w:t>
      </w:r>
    </w:p>
    <w:p>
      <w:pPr>
        <w:pStyle w:val="BodyText"/>
        <w:spacing w:before="112" w:line="364" w:lineRule="auto"/>
        <w:ind w:left="951" w:right="103"/>
      </w:pPr>
      <w:r>
        <w:lastRenderedPageBreak/>
        <w:t>Dacă, după Data de Referinţă, intră în vigoare standarde aplicabile modificate sau noi şi (i) Supervizorul, cu aprobarea prealabilă a Beneficiarului, consideră că este necesară sau oportună aplicarea acestora şi (ii) această aplicare nu implică o modificare substanţială în sensul Legii în domeniul</w:t>
      </w:r>
      <w:r>
        <w:rPr>
          <w:spacing w:val="-9"/>
        </w:rPr>
        <w:t xml:space="preserve"> </w:t>
      </w:r>
      <w:r>
        <w:t>achiziţiilor</w:t>
      </w:r>
      <w:r>
        <w:rPr>
          <w:spacing w:val="-10"/>
        </w:rPr>
        <w:t xml:space="preserve"> </w:t>
      </w:r>
      <w:r>
        <w:t>publice,</w:t>
      </w:r>
      <w:r>
        <w:rPr>
          <w:spacing w:val="-8"/>
        </w:rPr>
        <w:t xml:space="preserve"> </w:t>
      </w:r>
      <w:r>
        <w:t>atunci</w:t>
      </w:r>
      <w:r>
        <w:rPr>
          <w:spacing w:val="-8"/>
        </w:rPr>
        <w:t xml:space="preserve"> </w:t>
      </w:r>
      <w:r>
        <w:t>Supervizorul</w:t>
      </w:r>
      <w:r>
        <w:rPr>
          <w:spacing w:val="-8"/>
        </w:rPr>
        <w:t xml:space="preserve"> </w:t>
      </w:r>
      <w:r>
        <w:t>va</w:t>
      </w:r>
      <w:r>
        <w:rPr>
          <w:spacing w:val="-8"/>
        </w:rPr>
        <w:t xml:space="preserve"> </w:t>
      </w:r>
      <w:r>
        <w:t>iniţia</w:t>
      </w:r>
      <w:r>
        <w:rPr>
          <w:spacing w:val="-9"/>
        </w:rPr>
        <w:t xml:space="preserve"> </w:t>
      </w:r>
      <w:r>
        <w:t>o</w:t>
      </w:r>
      <w:r>
        <w:rPr>
          <w:spacing w:val="-8"/>
        </w:rPr>
        <w:t xml:space="preserve"> </w:t>
      </w:r>
      <w:r>
        <w:t>Modificare</w:t>
      </w:r>
      <w:r>
        <w:rPr>
          <w:spacing w:val="-8"/>
        </w:rPr>
        <w:t xml:space="preserve"> </w:t>
      </w:r>
      <w:r>
        <w:t>potrivit</w:t>
      </w:r>
      <w:r>
        <w:rPr>
          <w:spacing w:val="-8"/>
        </w:rPr>
        <w:t xml:space="preserve"> </w:t>
      </w:r>
      <w:r>
        <w:t>prevederilor</w:t>
      </w:r>
      <w:r>
        <w:rPr>
          <w:spacing w:val="-10"/>
        </w:rPr>
        <w:t xml:space="preserve"> </w:t>
      </w:r>
      <w:r>
        <w:t>clauzei</w:t>
      </w:r>
      <w:r>
        <w:rPr>
          <w:spacing w:val="-8"/>
        </w:rPr>
        <w:t xml:space="preserve"> </w:t>
      </w:r>
      <w:r>
        <w:t>37 [Modificări].</w:t>
      </w:r>
    </w:p>
    <w:p>
      <w:pPr>
        <w:pStyle w:val="BodyText"/>
        <w:spacing w:before="116" w:line="364" w:lineRule="auto"/>
        <w:ind w:left="955" w:right="102"/>
      </w:pPr>
      <w:r>
        <w:t>Prevederile prezentei subclauze se vor aplica în mod corespunzător în cazul în care o nouă reglementare</w:t>
      </w:r>
      <w:r>
        <w:rPr>
          <w:spacing w:val="-14"/>
        </w:rPr>
        <w:t xml:space="preserve"> </w:t>
      </w:r>
      <w:r>
        <w:t>tehnică,</w:t>
      </w:r>
      <w:r>
        <w:rPr>
          <w:spacing w:val="-11"/>
        </w:rPr>
        <w:t xml:space="preserve"> </w:t>
      </w:r>
      <w:r>
        <w:t>relevantă</w:t>
      </w:r>
      <w:r>
        <w:rPr>
          <w:spacing w:val="-13"/>
        </w:rPr>
        <w:t xml:space="preserve"> </w:t>
      </w:r>
      <w:r>
        <w:t>pentru</w:t>
      </w:r>
      <w:r>
        <w:rPr>
          <w:spacing w:val="-13"/>
        </w:rPr>
        <w:t xml:space="preserve"> </w:t>
      </w:r>
      <w:r>
        <w:t>proiectarea</w:t>
      </w:r>
      <w:r>
        <w:rPr>
          <w:spacing w:val="-13"/>
        </w:rPr>
        <w:t xml:space="preserve"> </w:t>
      </w:r>
      <w:r>
        <w:t>Lucrărilor</w:t>
      </w:r>
      <w:r>
        <w:rPr>
          <w:spacing w:val="-13"/>
        </w:rPr>
        <w:t xml:space="preserve"> </w:t>
      </w:r>
      <w:r>
        <w:t>Permanente</w:t>
      </w:r>
      <w:r>
        <w:rPr>
          <w:spacing w:val="-13"/>
        </w:rPr>
        <w:t xml:space="preserve"> </w:t>
      </w:r>
      <w:r>
        <w:t>sau</w:t>
      </w:r>
      <w:r>
        <w:rPr>
          <w:spacing w:val="-14"/>
        </w:rPr>
        <w:t xml:space="preserve"> </w:t>
      </w:r>
      <w:r>
        <w:t>a</w:t>
      </w:r>
      <w:r>
        <w:rPr>
          <w:spacing w:val="-13"/>
        </w:rPr>
        <w:t xml:space="preserve"> </w:t>
      </w:r>
      <w:r>
        <w:t>Lucrărilor</w:t>
      </w:r>
      <w:r>
        <w:rPr>
          <w:spacing w:val="-11"/>
        </w:rPr>
        <w:t xml:space="preserve"> </w:t>
      </w:r>
      <w:r>
        <w:t>de</w:t>
      </w:r>
      <w:r>
        <w:rPr>
          <w:spacing w:val="-13"/>
        </w:rPr>
        <w:t xml:space="preserve"> </w:t>
      </w:r>
      <w:r>
        <w:t>Servicii, este adoptată şi publicată după data emiterii autorizaţiei de construire pentru Lucrările Permanente până la Data Începerii Operării sau, după caz, după data emiterii autorizaţiei de construire pentru Lucrările de Servicii.</w:t>
      </w:r>
    </w:p>
    <w:p>
      <w:pPr>
        <w:pStyle w:val="BodyText"/>
        <w:spacing w:before="3"/>
        <w:jc w:val="left"/>
        <w:rPr>
          <w:sz w:val="29"/>
        </w:rPr>
      </w:pPr>
    </w:p>
    <w:p>
      <w:pPr>
        <w:pStyle w:val="Heading1"/>
        <w:ind w:left="106" w:firstLine="0"/>
        <w:rPr>
          <w:sz w:val="22"/>
        </w:rPr>
      </w:pPr>
      <w:r>
        <w:t>Clauza 12a Codul de conduit</w:t>
      </w:r>
      <w:r>
        <w:rPr>
          <w:sz w:val="22"/>
        </w:rPr>
        <w:t>ă</w:t>
      </w:r>
    </w:p>
    <w:p>
      <w:pPr>
        <w:pStyle w:val="BodyText"/>
        <w:spacing w:before="224" w:line="364" w:lineRule="auto"/>
        <w:ind w:left="946" w:right="104" w:hanging="840"/>
      </w:pPr>
      <w:r>
        <w:t>12a.1. Antreprenorul va acţiona întotdeauna conform codului de conduită al profesiei sale. Se va abţine să facă declaraţii publice cu privire la Contract fără aprobarea prealabilă a Beneficiarului. Antreprenorul nu va obliga Beneficiarul în niciun fel fără acordul său prealabil şi va prezenta clar această obligaţie terţilor.</w:t>
      </w:r>
    </w:p>
    <w:p>
      <w:pPr>
        <w:pStyle w:val="BodyText"/>
        <w:spacing w:before="111" w:line="364" w:lineRule="auto"/>
        <w:ind w:left="941" w:right="103" w:hanging="836"/>
      </w:pPr>
      <w:r>
        <w:t>12a.2. Antreprenorul, Personalul său sau oricare dintre Subcontractanţii şi agenţii săi nu vor abuza de puterea încredinţată pentru câştig privat. Antreprenorul, Personalul său sau oricare dintre Subcontractanţii şi agenţii săi nu vor primi şi nu vor fi de acord să primească de la orice persoană şi nu vor oferi şi nu vor fi de acord să ofere unei persoane sau să obţină pentru orice persoană un dar, o recompensă, un comision sau compensaţie de orice fel ca stimulent sau recompensă pentru desfăşurarea unei acţiuni sau renunţarea la o acţiune cu privire la executarea Contractului sau pentru favorizarea sau defavorizarea</w:t>
      </w:r>
      <w:r>
        <w:rPr>
          <w:spacing w:val="-6"/>
        </w:rPr>
        <w:t xml:space="preserve"> </w:t>
      </w:r>
      <w:r>
        <w:t>vreunei</w:t>
      </w:r>
      <w:r>
        <w:rPr>
          <w:spacing w:val="-4"/>
        </w:rPr>
        <w:t xml:space="preserve"> </w:t>
      </w:r>
      <w:r>
        <w:t>persoane</w:t>
      </w:r>
      <w:r>
        <w:rPr>
          <w:spacing w:val="-4"/>
        </w:rPr>
        <w:t xml:space="preserve"> </w:t>
      </w:r>
      <w:r>
        <w:t>în</w:t>
      </w:r>
      <w:r>
        <w:rPr>
          <w:spacing w:val="-5"/>
        </w:rPr>
        <w:t xml:space="preserve"> </w:t>
      </w:r>
      <w:r>
        <w:t>legătură</w:t>
      </w:r>
      <w:r>
        <w:rPr>
          <w:spacing w:val="-5"/>
        </w:rPr>
        <w:t xml:space="preserve"> </w:t>
      </w:r>
      <w:r>
        <w:t>cu</w:t>
      </w:r>
      <w:r>
        <w:rPr>
          <w:spacing w:val="-4"/>
        </w:rPr>
        <w:t xml:space="preserve"> </w:t>
      </w:r>
      <w:r>
        <w:t>Contractul.</w:t>
      </w:r>
      <w:r>
        <w:rPr>
          <w:spacing w:val="-5"/>
        </w:rPr>
        <w:t xml:space="preserve"> </w:t>
      </w:r>
      <w:r>
        <w:t>Antreprenorul</w:t>
      </w:r>
      <w:r>
        <w:rPr>
          <w:spacing w:val="-4"/>
        </w:rPr>
        <w:t xml:space="preserve"> </w:t>
      </w:r>
      <w:r>
        <w:t>va</w:t>
      </w:r>
      <w:r>
        <w:rPr>
          <w:spacing w:val="-5"/>
        </w:rPr>
        <w:t xml:space="preserve"> </w:t>
      </w:r>
      <w:r>
        <w:t>respecta</w:t>
      </w:r>
      <w:r>
        <w:rPr>
          <w:spacing w:val="-5"/>
        </w:rPr>
        <w:t xml:space="preserve"> </w:t>
      </w:r>
      <w:r>
        <w:t>Legile</w:t>
      </w:r>
      <w:r>
        <w:rPr>
          <w:spacing w:val="-5"/>
        </w:rPr>
        <w:t xml:space="preserve"> </w:t>
      </w:r>
      <w:r>
        <w:t>şi</w:t>
      </w:r>
      <w:r>
        <w:rPr>
          <w:spacing w:val="-5"/>
        </w:rPr>
        <w:t xml:space="preserve"> </w:t>
      </w:r>
      <w:r>
        <w:t>codurile aplicabile în vigoare cu privire la combaterea dării şi luării de mită şi combaterea corupţiei. Pentru evitarea oricărui dubiu, prevederile prezentei Subclauze 12a.2 nu împiedică şi nu afectează posibilitatea încheierii unor tranzacţii judiciare sau extrajudiciare între Beneficiar şi Antreprenor în legătură cu aspecte rezultate din executarea Contractului sau în legătură cu</w:t>
      </w:r>
      <w:r>
        <w:rPr>
          <w:spacing w:val="-2"/>
        </w:rPr>
        <w:t xml:space="preserve"> </w:t>
      </w:r>
      <w:r>
        <w:t>Contractul.</w:t>
      </w:r>
    </w:p>
    <w:p>
      <w:pPr>
        <w:pStyle w:val="BodyText"/>
        <w:spacing w:before="110" w:line="364" w:lineRule="auto"/>
        <w:ind w:left="941" w:right="102" w:hanging="836"/>
      </w:pPr>
      <w:r>
        <w:t>12a.3.</w:t>
      </w:r>
      <w:r>
        <w:rPr>
          <w:spacing w:val="-6"/>
        </w:rPr>
        <w:t xml:space="preserve"> </w:t>
      </w:r>
      <w:r>
        <w:t>Plăţile</w:t>
      </w:r>
      <w:r>
        <w:rPr>
          <w:spacing w:val="-6"/>
        </w:rPr>
        <w:t xml:space="preserve"> </w:t>
      </w:r>
      <w:r>
        <w:t>către</w:t>
      </w:r>
      <w:r>
        <w:rPr>
          <w:spacing w:val="-5"/>
        </w:rPr>
        <w:t xml:space="preserve"> </w:t>
      </w:r>
      <w:r>
        <w:t>Antreprenor</w:t>
      </w:r>
      <w:r>
        <w:rPr>
          <w:spacing w:val="-5"/>
        </w:rPr>
        <w:t xml:space="preserve"> </w:t>
      </w:r>
      <w:r>
        <w:t>în</w:t>
      </w:r>
      <w:r>
        <w:rPr>
          <w:spacing w:val="-6"/>
        </w:rPr>
        <w:t xml:space="preserve"> </w:t>
      </w:r>
      <w:r>
        <w:t>baza</w:t>
      </w:r>
      <w:r>
        <w:rPr>
          <w:spacing w:val="-6"/>
        </w:rPr>
        <w:t xml:space="preserve"> </w:t>
      </w:r>
      <w:r>
        <w:t>Contractului</w:t>
      </w:r>
      <w:r>
        <w:rPr>
          <w:spacing w:val="-6"/>
        </w:rPr>
        <w:t xml:space="preserve"> </w:t>
      </w:r>
      <w:r>
        <w:t>vor</w:t>
      </w:r>
      <w:r>
        <w:rPr>
          <w:spacing w:val="-5"/>
        </w:rPr>
        <w:t xml:space="preserve"> </w:t>
      </w:r>
      <w:r>
        <w:t>constitui</w:t>
      </w:r>
      <w:r>
        <w:rPr>
          <w:spacing w:val="-6"/>
        </w:rPr>
        <w:t xml:space="preserve"> </w:t>
      </w:r>
      <w:r>
        <w:t>singurul</w:t>
      </w:r>
      <w:r>
        <w:rPr>
          <w:spacing w:val="-5"/>
        </w:rPr>
        <w:t xml:space="preserve"> </w:t>
      </w:r>
      <w:r>
        <w:t>venit</w:t>
      </w:r>
      <w:r>
        <w:rPr>
          <w:spacing w:val="-4"/>
        </w:rPr>
        <w:t xml:space="preserve"> </w:t>
      </w:r>
      <w:r>
        <w:t>sau</w:t>
      </w:r>
      <w:r>
        <w:rPr>
          <w:spacing w:val="-5"/>
        </w:rPr>
        <w:t xml:space="preserve"> </w:t>
      </w:r>
      <w:r>
        <w:t>beneficiu</w:t>
      </w:r>
      <w:r>
        <w:rPr>
          <w:spacing w:val="-5"/>
        </w:rPr>
        <w:t xml:space="preserve"> </w:t>
      </w:r>
      <w:r>
        <w:t>ce</w:t>
      </w:r>
      <w:r>
        <w:rPr>
          <w:spacing w:val="-6"/>
        </w:rPr>
        <w:t xml:space="preserve"> </w:t>
      </w:r>
      <w:r>
        <w:t>poate</w:t>
      </w:r>
      <w:r>
        <w:rPr>
          <w:spacing w:val="-4"/>
        </w:rPr>
        <w:t xml:space="preserve"> </w:t>
      </w:r>
      <w:r>
        <w:t>decurge, pentru Antreprenor, din Contract. Antreprenorul şi Personalul său nu vor desfăşura nicio activitate şi nu vor primi niciun avantaj incompatibil cu obligaţiile prevăzute în</w:t>
      </w:r>
      <w:r>
        <w:rPr>
          <w:spacing w:val="2"/>
        </w:rPr>
        <w:t xml:space="preserve"> </w:t>
      </w:r>
      <w:r>
        <w:t>Contract.</w:t>
      </w:r>
    </w:p>
    <w:p>
      <w:pPr>
        <w:pStyle w:val="BodyText"/>
        <w:spacing w:before="41" w:line="364" w:lineRule="auto"/>
        <w:ind w:left="941" w:right="102" w:hanging="836"/>
      </w:pPr>
      <w:r>
        <w:t>12a.4. Semnarea şi executarea Contractului nu vor genera cheltuieli comerciale neobişnuite de către Antreprenor. Cheltuieli comerciale neobişnuite sunt comisioane neprevăzute în Contract sau negenerate de un contract încheiat în mod corect cu privire la Contract, comisioanele care nu sunt plătite</w:t>
      </w:r>
      <w:r>
        <w:rPr>
          <w:spacing w:val="-4"/>
        </w:rPr>
        <w:t xml:space="preserve"> </w:t>
      </w:r>
      <w:r>
        <w:t>în</w:t>
      </w:r>
      <w:r>
        <w:rPr>
          <w:spacing w:val="-5"/>
        </w:rPr>
        <w:t xml:space="preserve"> </w:t>
      </w:r>
      <w:r>
        <w:t>schimbul</w:t>
      </w:r>
      <w:r>
        <w:rPr>
          <w:spacing w:val="-5"/>
        </w:rPr>
        <w:t xml:space="preserve"> </w:t>
      </w:r>
      <w:r>
        <w:t>unor</w:t>
      </w:r>
      <w:r>
        <w:rPr>
          <w:spacing w:val="-4"/>
        </w:rPr>
        <w:t xml:space="preserve"> </w:t>
      </w:r>
      <w:r>
        <w:t>servicii</w:t>
      </w:r>
      <w:r>
        <w:rPr>
          <w:spacing w:val="-6"/>
        </w:rPr>
        <w:t xml:space="preserve"> </w:t>
      </w:r>
      <w:r>
        <w:t>reale</w:t>
      </w:r>
      <w:r>
        <w:rPr>
          <w:spacing w:val="-4"/>
        </w:rPr>
        <w:t xml:space="preserve"> </w:t>
      </w:r>
      <w:r>
        <w:t>şi</w:t>
      </w:r>
      <w:r>
        <w:rPr>
          <w:spacing w:val="-4"/>
        </w:rPr>
        <w:t xml:space="preserve"> </w:t>
      </w:r>
      <w:r>
        <w:t>legitime,</w:t>
      </w:r>
      <w:r>
        <w:rPr>
          <w:spacing w:val="-4"/>
        </w:rPr>
        <w:t xml:space="preserve"> </w:t>
      </w:r>
      <w:r>
        <w:t>comisioane</w:t>
      </w:r>
      <w:r>
        <w:rPr>
          <w:spacing w:val="-3"/>
        </w:rPr>
        <w:t xml:space="preserve"> </w:t>
      </w:r>
      <w:r>
        <w:t>plătite</w:t>
      </w:r>
      <w:r>
        <w:rPr>
          <w:spacing w:val="-3"/>
        </w:rPr>
        <w:t xml:space="preserve"> </w:t>
      </w:r>
      <w:r>
        <w:t>într-un</w:t>
      </w:r>
      <w:r>
        <w:rPr>
          <w:spacing w:val="-6"/>
        </w:rPr>
        <w:t xml:space="preserve"> </w:t>
      </w:r>
      <w:r>
        <w:t>paradis</w:t>
      </w:r>
      <w:r>
        <w:rPr>
          <w:spacing w:val="-6"/>
        </w:rPr>
        <w:t xml:space="preserve"> </w:t>
      </w:r>
      <w:r>
        <w:t>fiscal,</w:t>
      </w:r>
      <w:r>
        <w:rPr>
          <w:spacing w:val="-4"/>
        </w:rPr>
        <w:t xml:space="preserve"> </w:t>
      </w:r>
      <w:r>
        <w:t>comisioane plătite unui beneficiar care nu este clar identificat sau comisioane plătite unei societăţi despre care există indicii că ar fi o societate-paravan. Beneficiarul şi autorităţile cu atribuţii de control al operaţiunilor Beneficiarului pot efectua verificări documentare sau la faţa locului, după</w:t>
      </w:r>
      <w:r>
        <w:rPr>
          <w:spacing w:val="-40"/>
        </w:rPr>
        <w:t xml:space="preserve"> </w:t>
      </w:r>
      <w:r>
        <w:t>caz, pentru a descoperi dovezi în cazul suspectării unor cheltuieli comerciale</w:t>
      </w:r>
      <w:r>
        <w:rPr>
          <w:spacing w:val="-2"/>
        </w:rPr>
        <w:t xml:space="preserve"> </w:t>
      </w:r>
      <w:r>
        <w:t>neobişnuite.</w:t>
      </w:r>
    </w:p>
    <w:p>
      <w:pPr>
        <w:pStyle w:val="BodyText"/>
        <w:spacing w:before="11"/>
        <w:jc w:val="left"/>
        <w:rPr>
          <w:sz w:val="28"/>
        </w:rPr>
      </w:pPr>
    </w:p>
    <w:p>
      <w:pPr>
        <w:pStyle w:val="Heading1"/>
        <w:ind w:left="106" w:firstLine="0"/>
      </w:pPr>
      <w:r>
        <w:t>Clauza 12b Conflict de interese</w:t>
      </w:r>
    </w:p>
    <w:p>
      <w:pPr>
        <w:pStyle w:val="BodyText"/>
        <w:spacing w:before="5"/>
        <w:jc w:val="left"/>
        <w:rPr>
          <w:b/>
          <w:sz w:val="19"/>
        </w:rPr>
      </w:pPr>
    </w:p>
    <w:p>
      <w:pPr>
        <w:pStyle w:val="BodyText"/>
        <w:spacing w:line="364" w:lineRule="auto"/>
        <w:ind w:left="941" w:right="101" w:hanging="836"/>
      </w:pPr>
      <w:r>
        <w:t xml:space="preserve">12b.1. Antreprenorul va lua toate măsurile necesare pentru a preveni sau pune capăt oricărei situaţii ce poate compromite executarea în mod corect şi obiectiv a Contractului. Acest conflict de interese poate fi generat, în mod direct sau indirect, de un interes financiar, economic sau de un alt interes personal împărtăşit între persoanele cu funcţii de decizie în cadrul Antreprenorului (inclusiv al tuturor </w:t>
      </w:r>
      <w:r>
        <w:lastRenderedPageBreak/>
        <w:t>membrilor din asociere şi al Subcontractanţilor săi), pe de o parte, şi persoanele cu funcţii de decizie în</w:t>
      </w:r>
      <w:r>
        <w:rPr>
          <w:spacing w:val="-14"/>
        </w:rPr>
        <w:t xml:space="preserve"> </w:t>
      </w:r>
      <w:r>
        <w:t>cadrul</w:t>
      </w:r>
      <w:r>
        <w:rPr>
          <w:spacing w:val="-13"/>
        </w:rPr>
        <w:t xml:space="preserve"> </w:t>
      </w:r>
      <w:r>
        <w:t>Beneficiarului</w:t>
      </w:r>
      <w:r>
        <w:rPr>
          <w:spacing w:val="-13"/>
        </w:rPr>
        <w:t xml:space="preserve"> </w:t>
      </w:r>
      <w:r>
        <w:t>şi</w:t>
      </w:r>
      <w:r>
        <w:rPr>
          <w:spacing w:val="-15"/>
        </w:rPr>
        <w:t xml:space="preserve"> </w:t>
      </w:r>
      <w:r>
        <w:t>al</w:t>
      </w:r>
      <w:r>
        <w:rPr>
          <w:spacing w:val="-13"/>
        </w:rPr>
        <w:t xml:space="preserve"> </w:t>
      </w:r>
      <w:r>
        <w:t>Supervizorului,</w:t>
      </w:r>
      <w:r>
        <w:rPr>
          <w:spacing w:val="-12"/>
        </w:rPr>
        <w:t xml:space="preserve"> </w:t>
      </w:r>
      <w:r>
        <w:t>pe</w:t>
      </w:r>
      <w:r>
        <w:rPr>
          <w:spacing w:val="-15"/>
        </w:rPr>
        <w:t xml:space="preserve"> </w:t>
      </w:r>
      <w:r>
        <w:t>de</w:t>
      </w:r>
      <w:r>
        <w:rPr>
          <w:spacing w:val="-14"/>
        </w:rPr>
        <w:t xml:space="preserve"> </w:t>
      </w:r>
      <w:r>
        <w:t>altă</w:t>
      </w:r>
      <w:r>
        <w:rPr>
          <w:spacing w:val="-13"/>
        </w:rPr>
        <w:t xml:space="preserve"> </w:t>
      </w:r>
      <w:r>
        <w:t>parte.</w:t>
      </w:r>
      <w:r>
        <w:rPr>
          <w:spacing w:val="-16"/>
        </w:rPr>
        <w:t xml:space="preserve"> </w:t>
      </w:r>
      <w:r>
        <w:t>Orice</w:t>
      </w:r>
      <w:r>
        <w:rPr>
          <w:spacing w:val="-14"/>
        </w:rPr>
        <w:t xml:space="preserve"> </w:t>
      </w:r>
      <w:r>
        <w:t>conflict</w:t>
      </w:r>
      <w:r>
        <w:rPr>
          <w:spacing w:val="-13"/>
        </w:rPr>
        <w:t xml:space="preserve"> </w:t>
      </w:r>
      <w:r>
        <w:t>de</w:t>
      </w:r>
      <w:r>
        <w:rPr>
          <w:spacing w:val="-14"/>
        </w:rPr>
        <w:t xml:space="preserve"> </w:t>
      </w:r>
      <w:r>
        <w:t>interese</w:t>
      </w:r>
      <w:r>
        <w:rPr>
          <w:spacing w:val="-13"/>
        </w:rPr>
        <w:t xml:space="preserve"> </w:t>
      </w:r>
      <w:r>
        <w:t>ce</w:t>
      </w:r>
      <w:r>
        <w:rPr>
          <w:spacing w:val="-14"/>
        </w:rPr>
        <w:t xml:space="preserve"> </w:t>
      </w:r>
      <w:r>
        <w:t>poate</w:t>
      </w:r>
      <w:r>
        <w:rPr>
          <w:spacing w:val="-14"/>
        </w:rPr>
        <w:t xml:space="preserve"> </w:t>
      </w:r>
      <w:r>
        <w:t>apărea în timpul executării Contractului se va notifica Beneficiarului fără întârziere. În cazul unui astfel de conflict, Antreprenorul va lua imediat toate măsurile necesare pentru a-l preveni şi</w:t>
      </w:r>
      <w:r>
        <w:rPr>
          <w:spacing w:val="-6"/>
        </w:rPr>
        <w:t xml:space="preserve"> </w:t>
      </w:r>
      <w:r>
        <w:t>soluţiona.</w:t>
      </w:r>
    </w:p>
    <w:p>
      <w:pPr>
        <w:pStyle w:val="BodyText"/>
        <w:spacing w:before="108" w:line="364" w:lineRule="auto"/>
        <w:ind w:left="951" w:right="103"/>
      </w:pPr>
      <w:r>
        <w:t>Beneficiarul</w:t>
      </w:r>
      <w:r>
        <w:rPr>
          <w:spacing w:val="-6"/>
        </w:rPr>
        <w:t xml:space="preserve"> </w:t>
      </w:r>
      <w:r>
        <w:t>îşi</w:t>
      </w:r>
      <w:r>
        <w:rPr>
          <w:spacing w:val="-6"/>
        </w:rPr>
        <w:t xml:space="preserve"> </w:t>
      </w:r>
      <w:r>
        <w:t>rezervă</w:t>
      </w:r>
      <w:r>
        <w:rPr>
          <w:spacing w:val="-6"/>
        </w:rPr>
        <w:t xml:space="preserve"> </w:t>
      </w:r>
      <w:r>
        <w:t>dreptul</w:t>
      </w:r>
      <w:r>
        <w:rPr>
          <w:spacing w:val="-4"/>
        </w:rPr>
        <w:t xml:space="preserve"> </w:t>
      </w:r>
      <w:r>
        <w:t>de</w:t>
      </w:r>
      <w:r>
        <w:rPr>
          <w:spacing w:val="-5"/>
        </w:rPr>
        <w:t xml:space="preserve"> </w:t>
      </w:r>
      <w:r>
        <w:t>a</w:t>
      </w:r>
      <w:r>
        <w:rPr>
          <w:spacing w:val="-6"/>
        </w:rPr>
        <w:t xml:space="preserve"> </w:t>
      </w:r>
      <w:r>
        <w:t>verifica</w:t>
      </w:r>
      <w:r>
        <w:rPr>
          <w:spacing w:val="-6"/>
        </w:rPr>
        <w:t xml:space="preserve"> </w:t>
      </w:r>
      <w:r>
        <w:t>dacă</w:t>
      </w:r>
      <w:r>
        <w:rPr>
          <w:spacing w:val="-6"/>
        </w:rPr>
        <w:t xml:space="preserve"> </w:t>
      </w:r>
      <w:r>
        <w:t>aceste</w:t>
      </w:r>
      <w:r>
        <w:rPr>
          <w:spacing w:val="-5"/>
        </w:rPr>
        <w:t xml:space="preserve"> </w:t>
      </w:r>
      <w:r>
        <w:t>măsuri</w:t>
      </w:r>
      <w:r>
        <w:rPr>
          <w:spacing w:val="-6"/>
        </w:rPr>
        <w:t xml:space="preserve"> </w:t>
      </w:r>
      <w:r>
        <w:t>sunt</w:t>
      </w:r>
      <w:r>
        <w:rPr>
          <w:spacing w:val="-5"/>
        </w:rPr>
        <w:t xml:space="preserve"> </w:t>
      </w:r>
      <w:r>
        <w:t>corespunzătoare</w:t>
      </w:r>
      <w:r>
        <w:rPr>
          <w:spacing w:val="-5"/>
        </w:rPr>
        <w:t xml:space="preserve"> </w:t>
      </w:r>
      <w:r>
        <w:t>şi</w:t>
      </w:r>
      <w:r>
        <w:rPr>
          <w:spacing w:val="-6"/>
        </w:rPr>
        <w:t xml:space="preserve"> </w:t>
      </w:r>
      <w:r>
        <w:t>poate</w:t>
      </w:r>
      <w:r>
        <w:rPr>
          <w:spacing w:val="-4"/>
        </w:rPr>
        <w:t xml:space="preserve"> </w:t>
      </w:r>
      <w:r>
        <w:t>solicita măsuri suplimentare, după caz. Antreprenorul se va asigura că personalul său cu funcţii de decizie nu este pus într-o situaţie ce poate genera un conflict de interese. Fără a afecta obligaţia ce îi revine prin Contract, Antreprenorul va înlocui imediat şi gratuit pentru Beneficiar orice persoană cu funcţie de decizie din Personalul său expus unei astfel de</w:t>
      </w:r>
      <w:r>
        <w:rPr>
          <w:spacing w:val="3"/>
        </w:rPr>
        <w:t xml:space="preserve"> </w:t>
      </w:r>
      <w:r>
        <w:t>situaţii.</w:t>
      </w:r>
    </w:p>
    <w:p>
      <w:pPr>
        <w:pStyle w:val="BodyText"/>
        <w:spacing w:before="111" w:line="369" w:lineRule="auto"/>
        <w:ind w:left="951" w:right="107" w:hanging="845"/>
      </w:pPr>
      <w:r>
        <w:t>12b.2. Antreprenorul se va abţine de la orice contact ce poate influenţa independenţa sa sau a Personalului său şi compromite executarea în mod corect şi obiectiv a Contractului.</w:t>
      </w:r>
    </w:p>
    <w:p>
      <w:pPr>
        <w:pStyle w:val="BodyText"/>
        <w:spacing w:before="6"/>
        <w:jc w:val="left"/>
        <w:rPr>
          <w:sz w:val="29"/>
        </w:rPr>
      </w:pPr>
    </w:p>
    <w:p>
      <w:pPr>
        <w:pStyle w:val="Heading1"/>
        <w:numPr>
          <w:ilvl w:val="0"/>
          <w:numId w:val="37"/>
        </w:numPr>
        <w:tabs>
          <w:tab w:val="left" w:pos="715"/>
          <w:tab w:val="left" w:pos="716"/>
        </w:tabs>
        <w:ind w:left="715" w:hanging="610"/>
      </w:pPr>
      <w:r>
        <w:t>Administrarea Lucrărilor şi a Serviciilor de</w:t>
      </w:r>
      <w:r>
        <w:rPr>
          <w:spacing w:val="-4"/>
        </w:rPr>
        <w:t xml:space="preserve"> </w:t>
      </w:r>
      <w:r>
        <w:t>Operare</w:t>
      </w:r>
    </w:p>
    <w:p>
      <w:pPr>
        <w:pStyle w:val="BodyText"/>
        <w:spacing w:before="7"/>
        <w:jc w:val="left"/>
        <w:rPr>
          <w:b/>
          <w:sz w:val="17"/>
        </w:rPr>
      </w:pPr>
    </w:p>
    <w:p>
      <w:pPr>
        <w:pStyle w:val="ListParagraph"/>
        <w:numPr>
          <w:ilvl w:val="1"/>
          <w:numId w:val="37"/>
        </w:numPr>
        <w:tabs>
          <w:tab w:val="left" w:pos="942"/>
        </w:tabs>
        <w:spacing w:before="84" w:line="369" w:lineRule="auto"/>
        <w:ind w:left="941" w:right="101" w:hanging="836"/>
        <w:jc w:val="both"/>
        <w:rPr>
          <w:sz w:val="18"/>
        </w:rPr>
      </w:pPr>
      <w:r>
        <w:rPr>
          <w:sz w:val="18"/>
        </w:rPr>
        <w:t>Antreprenorul se va asigura că Lucrările sunt proiectate şi executate corespunzător, că Serviciile de Operare sunt prestate corespunzător şi că Cerinţele Beneficiarului şi Ordinele Administrative sunt respectate de Personalul său, inclusiv propriii angajaţi, Subcontractanţii şi angajaţii</w:t>
      </w:r>
      <w:r>
        <w:rPr>
          <w:spacing w:val="-2"/>
          <w:sz w:val="18"/>
        </w:rPr>
        <w:t xml:space="preserve"> </w:t>
      </w:r>
      <w:r>
        <w:rPr>
          <w:sz w:val="18"/>
        </w:rPr>
        <w:t>lor.</w:t>
      </w:r>
    </w:p>
    <w:p>
      <w:pPr>
        <w:pStyle w:val="ListParagraph"/>
        <w:numPr>
          <w:ilvl w:val="1"/>
          <w:numId w:val="37"/>
        </w:numPr>
        <w:tabs>
          <w:tab w:val="left" w:pos="942"/>
        </w:tabs>
        <w:spacing w:before="84" w:line="369" w:lineRule="auto"/>
        <w:ind w:left="941" w:right="101" w:hanging="836"/>
        <w:jc w:val="both"/>
        <w:rPr>
          <w:sz w:val="18"/>
        </w:rPr>
      </w:pPr>
      <w:r>
        <w:rPr>
          <w:sz w:val="18"/>
        </w:rPr>
        <w:t>Antreprenorul va desemna un Reprezentant al Antreprenorului pentru Perioada de Proiectare şi Execuţie şi un alt Reprezentant al Antreprenorului pentru Perioada de Operare, care vor acţiona în numele</w:t>
      </w:r>
      <w:r>
        <w:rPr>
          <w:spacing w:val="-7"/>
          <w:sz w:val="18"/>
        </w:rPr>
        <w:t xml:space="preserve"> </w:t>
      </w:r>
      <w:r>
        <w:rPr>
          <w:sz w:val="18"/>
        </w:rPr>
        <w:t>Antreprenorului</w:t>
      </w:r>
      <w:r>
        <w:rPr>
          <w:spacing w:val="-7"/>
          <w:sz w:val="18"/>
        </w:rPr>
        <w:t xml:space="preserve"> </w:t>
      </w:r>
      <w:r>
        <w:rPr>
          <w:sz w:val="18"/>
        </w:rPr>
        <w:t>potrivit</w:t>
      </w:r>
      <w:r>
        <w:rPr>
          <w:spacing w:val="-5"/>
          <w:sz w:val="18"/>
        </w:rPr>
        <w:t xml:space="preserve"> </w:t>
      </w:r>
      <w:r>
        <w:rPr>
          <w:sz w:val="18"/>
        </w:rPr>
        <w:t>prevederilor</w:t>
      </w:r>
      <w:r>
        <w:rPr>
          <w:spacing w:val="-8"/>
          <w:sz w:val="18"/>
        </w:rPr>
        <w:t xml:space="preserve"> </w:t>
      </w:r>
      <w:r>
        <w:rPr>
          <w:sz w:val="18"/>
        </w:rPr>
        <w:t>Contractului.</w:t>
      </w:r>
      <w:r>
        <w:rPr>
          <w:spacing w:val="-5"/>
          <w:sz w:val="18"/>
        </w:rPr>
        <w:t xml:space="preserve"> </w:t>
      </w:r>
      <w:r>
        <w:rPr>
          <w:sz w:val="18"/>
        </w:rPr>
        <w:t>Cu</w:t>
      </w:r>
      <w:r>
        <w:rPr>
          <w:spacing w:val="-6"/>
          <w:sz w:val="18"/>
        </w:rPr>
        <w:t xml:space="preserve"> </w:t>
      </w:r>
      <w:r>
        <w:rPr>
          <w:sz w:val="18"/>
        </w:rPr>
        <w:t>excepţia</w:t>
      </w:r>
      <w:r>
        <w:rPr>
          <w:spacing w:val="-7"/>
          <w:sz w:val="18"/>
        </w:rPr>
        <w:t xml:space="preserve"> </w:t>
      </w:r>
      <w:r>
        <w:rPr>
          <w:sz w:val="18"/>
        </w:rPr>
        <w:t>cazului</w:t>
      </w:r>
      <w:r>
        <w:rPr>
          <w:spacing w:val="-7"/>
          <w:sz w:val="18"/>
        </w:rPr>
        <w:t xml:space="preserve"> </w:t>
      </w:r>
      <w:r>
        <w:rPr>
          <w:sz w:val="18"/>
        </w:rPr>
        <w:t>în</w:t>
      </w:r>
      <w:r>
        <w:rPr>
          <w:spacing w:val="-6"/>
          <w:sz w:val="18"/>
        </w:rPr>
        <w:t xml:space="preserve"> </w:t>
      </w:r>
      <w:r>
        <w:rPr>
          <w:sz w:val="18"/>
        </w:rPr>
        <w:t>care</w:t>
      </w:r>
      <w:r>
        <w:rPr>
          <w:spacing w:val="-6"/>
          <w:sz w:val="18"/>
        </w:rPr>
        <w:t xml:space="preserve"> </w:t>
      </w:r>
      <w:r>
        <w:rPr>
          <w:sz w:val="18"/>
        </w:rPr>
        <w:t>Reprezentantul Antreprenorului este numit prin Contract, Antreprenorul va prezenta spre aprobarea Supervizorului, în termen de 15 zile de la semnarea Contractului, numele şi referinţele persoanei propuse ca Reprezentant</w:t>
      </w:r>
      <w:r>
        <w:rPr>
          <w:spacing w:val="-11"/>
          <w:sz w:val="18"/>
        </w:rPr>
        <w:t xml:space="preserve"> </w:t>
      </w:r>
      <w:r>
        <w:rPr>
          <w:sz w:val="18"/>
        </w:rPr>
        <w:t>al</w:t>
      </w:r>
      <w:r>
        <w:rPr>
          <w:spacing w:val="-9"/>
          <w:sz w:val="18"/>
        </w:rPr>
        <w:t xml:space="preserve"> </w:t>
      </w:r>
      <w:r>
        <w:rPr>
          <w:sz w:val="18"/>
        </w:rPr>
        <w:t>Antreprenorului</w:t>
      </w:r>
      <w:r>
        <w:rPr>
          <w:spacing w:val="-9"/>
          <w:sz w:val="18"/>
        </w:rPr>
        <w:t xml:space="preserve"> </w:t>
      </w:r>
      <w:r>
        <w:rPr>
          <w:sz w:val="18"/>
        </w:rPr>
        <w:t>pentru</w:t>
      </w:r>
      <w:r>
        <w:rPr>
          <w:spacing w:val="-8"/>
          <w:sz w:val="18"/>
        </w:rPr>
        <w:t xml:space="preserve"> </w:t>
      </w:r>
      <w:r>
        <w:rPr>
          <w:sz w:val="18"/>
        </w:rPr>
        <w:t>Perioada</w:t>
      </w:r>
      <w:r>
        <w:rPr>
          <w:spacing w:val="-8"/>
          <w:sz w:val="18"/>
        </w:rPr>
        <w:t xml:space="preserve"> </w:t>
      </w:r>
      <w:r>
        <w:rPr>
          <w:sz w:val="18"/>
        </w:rPr>
        <w:t>de</w:t>
      </w:r>
      <w:r>
        <w:rPr>
          <w:spacing w:val="-11"/>
          <w:sz w:val="18"/>
        </w:rPr>
        <w:t xml:space="preserve"> </w:t>
      </w:r>
      <w:r>
        <w:rPr>
          <w:sz w:val="18"/>
        </w:rPr>
        <w:t>Proiectare</w:t>
      </w:r>
      <w:r>
        <w:rPr>
          <w:spacing w:val="-8"/>
          <w:sz w:val="18"/>
        </w:rPr>
        <w:t xml:space="preserve"> </w:t>
      </w:r>
      <w:r>
        <w:rPr>
          <w:sz w:val="18"/>
        </w:rPr>
        <w:t>şi</w:t>
      </w:r>
      <w:r>
        <w:rPr>
          <w:spacing w:val="-11"/>
          <w:sz w:val="18"/>
        </w:rPr>
        <w:t xml:space="preserve"> </w:t>
      </w:r>
      <w:r>
        <w:rPr>
          <w:sz w:val="18"/>
        </w:rPr>
        <w:t>Execuţie.</w:t>
      </w:r>
      <w:r>
        <w:rPr>
          <w:spacing w:val="-8"/>
          <w:sz w:val="18"/>
        </w:rPr>
        <w:t xml:space="preserve"> </w:t>
      </w:r>
      <w:r>
        <w:rPr>
          <w:sz w:val="18"/>
        </w:rPr>
        <w:t>Supervizorul</w:t>
      </w:r>
      <w:r>
        <w:rPr>
          <w:spacing w:val="-9"/>
          <w:sz w:val="18"/>
        </w:rPr>
        <w:t xml:space="preserve"> </w:t>
      </w:r>
      <w:r>
        <w:rPr>
          <w:sz w:val="18"/>
        </w:rPr>
        <w:t>va</w:t>
      </w:r>
      <w:r>
        <w:rPr>
          <w:spacing w:val="-9"/>
          <w:sz w:val="18"/>
        </w:rPr>
        <w:t xml:space="preserve"> </w:t>
      </w:r>
      <w:r>
        <w:rPr>
          <w:sz w:val="18"/>
        </w:rPr>
        <w:t>aproba</w:t>
      </w:r>
      <w:r>
        <w:rPr>
          <w:spacing w:val="-9"/>
          <w:sz w:val="18"/>
        </w:rPr>
        <w:t xml:space="preserve"> </w:t>
      </w:r>
      <w:r>
        <w:rPr>
          <w:sz w:val="18"/>
        </w:rPr>
        <w:t>sau respinge motivat propunerea în termen de 10 zile. Aprobarea Supervizorului poate fi retrasă în orice moment printr-o notificare adresată Antreprenorului. În cazul în care Supervizorul refuză Reprezentantul</w:t>
      </w:r>
      <w:r>
        <w:rPr>
          <w:spacing w:val="-10"/>
          <w:sz w:val="18"/>
        </w:rPr>
        <w:t xml:space="preserve"> </w:t>
      </w:r>
      <w:r>
        <w:rPr>
          <w:sz w:val="18"/>
        </w:rPr>
        <w:t>propus</w:t>
      </w:r>
      <w:r>
        <w:rPr>
          <w:spacing w:val="-9"/>
          <w:sz w:val="18"/>
        </w:rPr>
        <w:t xml:space="preserve"> </w:t>
      </w:r>
      <w:r>
        <w:rPr>
          <w:sz w:val="18"/>
        </w:rPr>
        <w:t>în</w:t>
      </w:r>
      <w:r>
        <w:rPr>
          <w:spacing w:val="-7"/>
          <w:sz w:val="18"/>
        </w:rPr>
        <w:t xml:space="preserve"> </w:t>
      </w:r>
      <w:r>
        <w:rPr>
          <w:sz w:val="18"/>
        </w:rPr>
        <w:t>termenul-limită</w:t>
      </w:r>
      <w:r>
        <w:rPr>
          <w:spacing w:val="-8"/>
          <w:sz w:val="18"/>
        </w:rPr>
        <w:t xml:space="preserve"> </w:t>
      </w:r>
      <w:r>
        <w:rPr>
          <w:sz w:val="18"/>
        </w:rPr>
        <w:t>sau</w:t>
      </w:r>
      <w:r>
        <w:rPr>
          <w:spacing w:val="-6"/>
          <w:sz w:val="18"/>
        </w:rPr>
        <w:t xml:space="preserve"> </w:t>
      </w:r>
      <w:r>
        <w:rPr>
          <w:sz w:val="18"/>
        </w:rPr>
        <w:t>retrage</w:t>
      </w:r>
      <w:r>
        <w:rPr>
          <w:spacing w:val="-8"/>
          <w:sz w:val="18"/>
        </w:rPr>
        <w:t xml:space="preserve"> </w:t>
      </w:r>
      <w:r>
        <w:rPr>
          <w:sz w:val="18"/>
        </w:rPr>
        <w:t>aprobarea</w:t>
      </w:r>
      <w:r>
        <w:rPr>
          <w:spacing w:val="-8"/>
          <w:sz w:val="18"/>
        </w:rPr>
        <w:t xml:space="preserve"> </w:t>
      </w:r>
      <w:r>
        <w:rPr>
          <w:sz w:val="18"/>
        </w:rPr>
        <w:t>desemnării,</w:t>
      </w:r>
      <w:r>
        <w:rPr>
          <w:spacing w:val="-7"/>
          <w:sz w:val="18"/>
        </w:rPr>
        <w:t xml:space="preserve"> </w:t>
      </w:r>
      <w:r>
        <w:rPr>
          <w:sz w:val="18"/>
        </w:rPr>
        <w:t>va</w:t>
      </w:r>
      <w:r>
        <w:rPr>
          <w:spacing w:val="-10"/>
          <w:sz w:val="18"/>
        </w:rPr>
        <w:t xml:space="preserve"> </w:t>
      </w:r>
      <w:r>
        <w:rPr>
          <w:sz w:val="18"/>
        </w:rPr>
        <w:t>prezenta</w:t>
      </w:r>
      <w:r>
        <w:rPr>
          <w:spacing w:val="-9"/>
          <w:sz w:val="18"/>
        </w:rPr>
        <w:t xml:space="preserve"> </w:t>
      </w:r>
      <w:r>
        <w:rPr>
          <w:sz w:val="18"/>
        </w:rPr>
        <w:t>motivele,</w:t>
      </w:r>
      <w:r>
        <w:rPr>
          <w:spacing w:val="-7"/>
          <w:sz w:val="18"/>
        </w:rPr>
        <w:t xml:space="preserve"> </w:t>
      </w:r>
      <w:r>
        <w:rPr>
          <w:sz w:val="18"/>
        </w:rPr>
        <w:t>iar Antreprenorul</w:t>
      </w:r>
      <w:r>
        <w:rPr>
          <w:spacing w:val="-6"/>
          <w:sz w:val="18"/>
        </w:rPr>
        <w:t xml:space="preserve"> </w:t>
      </w:r>
      <w:r>
        <w:rPr>
          <w:sz w:val="18"/>
        </w:rPr>
        <w:t>va</w:t>
      </w:r>
      <w:r>
        <w:rPr>
          <w:spacing w:val="-6"/>
          <w:sz w:val="18"/>
        </w:rPr>
        <w:t xml:space="preserve"> </w:t>
      </w:r>
      <w:r>
        <w:rPr>
          <w:sz w:val="18"/>
        </w:rPr>
        <w:t>comunica</w:t>
      </w:r>
      <w:r>
        <w:rPr>
          <w:spacing w:val="-6"/>
          <w:sz w:val="18"/>
        </w:rPr>
        <w:t xml:space="preserve"> </w:t>
      </w:r>
      <w:r>
        <w:rPr>
          <w:sz w:val="18"/>
        </w:rPr>
        <w:t>o</w:t>
      </w:r>
      <w:r>
        <w:rPr>
          <w:spacing w:val="-5"/>
          <w:sz w:val="18"/>
        </w:rPr>
        <w:t xml:space="preserve"> </w:t>
      </w:r>
      <w:r>
        <w:rPr>
          <w:sz w:val="18"/>
        </w:rPr>
        <w:t>propunere</w:t>
      </w:r>
      <w:r>
        <w:rPr>
          <w:spacing w:val="-5"/>
          <w:sz w:val="18"/>
        </w:rPr>
        <w:t xml:space="preserve"> </w:t>
      </w:r>
      <w:r>
        <w:rPr>
          <w:sz w:val="18"/>
        </w:rPr>
        <w:t>alternativă</w:t>
      </w:r>
      <w:r>
        <w:rPr>
          <w:spacing w:val="-6"/>
          <w:sz w:val="18"/>
        </w:rPr>
        <w:t xml:space="preserve"> </w:t>
      </w:r>
      <w:r>
        <w:rPr>
          <w:sz w:val="18"/>
        </w:rPr>
        <w:t>imediat.</w:t>
      </w:r>
      <w:r>
        <w:rPr>
          <w:spacing w:val="-3"/>
          <w:sz w:val="18"/>
        </w:rPr>
        <w:t xml:space="preserve"> </w:t>
      </w:r>
      <w:r>
        <w:rPr>
          <w:sz w:val="18"/>
        </w:rPr>
        <w:t>Adresa</w:t>
      </w:r>
      <w:r>
        <w:rPr>
          <w:spacing w:val="-7"/>
          <w:sz w:val="18"/>
        </w:rPr>
        <w:t xml:space="preserve"> </w:t>
      </w:r>
      <w:r>
        <w:rPr>
          <w:sz w:val="18"/>
        </w:rPr>
        <w:t>Reprezentantului</w:t>
      </w:r>
      <w:r>
        <w:rPr>
          <w:spacing w:val="-6"/>
          <w:sz w:val="18"/>
        </w:rPr>
        <w:t xml:space="preserve"> </w:t>
      </w:r>
      <w:r>
        <w:rPr>
          <w:sz w:val="18"/>
        </w:rPr>
        <w:t>Antreprenorului va fi considerată a fi adresa pentru comunicare comunicată de către</w:t>
      </w:r>
      <w:r>
        <w:rPr>
          <w:spacing w:val="2"/>
          <w:sz w:val="18"/>
        </w:rPr>
        <w:t xml:space="preserve"> </w:t>
      </w:r>
      <w:r>
        <w:rPr>
          <w:sz w:val="18"/>
        </w:rPr>
        <w:t>Antreprenor.</w:t>
      </w:r>
    </w:p>
    <w:p>
      <w:pPr>
        <w:pStyle w:val="ListParagraph"/>
        <w:numPr>
          <w:ilvl w:val="1"/>
          <w:numId w:val="37"/>
        </w:numPr>
        <w:tabs>
          <w:tab w:val="left" w:pos="932"/>
        </w:tabs>
        <w:spacing w:before="115" w:line="369" w:lineRule="auto"/>
        <w:ind w:left="932" w:right="103" w:hanging="826"/>
        <w:jc w:val="both"/>
        <w:rPr>
          <w:sz w:val="18"/>
        </w:rPr>
      </w:pPr>
      <w:r>
        <w:rPr>
          <w:sz w:val="18"/>
        </w:rPr>
        <w:t>Supervizorul îşi poate retrage aprobarea cu privire la Reprezentantul Antreprenorului pentru Perioada de Proiectare şi Execuţie în următoarele</w:t>
      </w:r>
      <w:r>
        <w:rPr>
          <w:spacing w:val="1"/>
          <w:sz w:val="18"/>
        </w:rPr>
        <w:t xml:space="preserve"> </w:t>
      </w:r>
      <w:r>
        <w:rPr>
          <w:sz w:val="18"/>
        </w:rPr>
        <w:t>situaţii:</w:t>
      </w:r>
    </w:p>
    <w:p>
      <w:pPr>
        <w:pStyle w:val="ListParagraph"/>
        <w:numPr>
          <w:ilvl w:val="0"/>
          <w:numId w:val="33"/>
        </w:numPr>
        <w:tabs>
          <w:tab w:val="left" w:pos="2070"/>
        </w:tabs>
        <w:spacing w:before="112" w:line="369" w:lineRule="auto"/>
        <w:ind w:right="102"/>
        <w:jc w:val="both"/>
        <w:rPr>
          <w:sz w:val="18"/>
        </w:rPr>
      </w:pPr>
      <w:r>
        <w:rPr>
          <w:sz w:val="18"/>
        </w:rPr>
        <w:t>Reprezentantul Antreprenorului nu  îndeplineşte,  în  mod  grav  sau  repetat, obligaţiile Contractuale</w:t>
      </w:r>
      <w:r>
        <w:rPr>
          <w:spacing w:val="-1"/>
          <w:sz w:val="18"/>
        </w:rPr>
        <w:t xml:space="preserve"> </w:t>
      </w:r>
      <w:r>
        <w:rPr>
          <w:sz w:val="18"/>
        </w:rPr>
        <w:t>şi/sau</w:t>
      </w:r>
    </w:p>
    <w:p>
      <w:pPr>
        <w:pStyle w:val="ListParagraph"/>
        <w:numPr>
          <w:ilvl w:val="0"/>
          <w:numId w:val="33"/>
        </w:numPr>
        <w:tabs>
          <w:tab w:val="left" w:pos="2070"/>
        </w:tabs>
        <w:spacing w:before="112" w:line="364" w:lineRule="auto"/>
        <w:ind w:right="101"/>
        <w:jc w:val="both"/>
        <w:rPr>
          <w:sz w:val="18"/>
        </w:rPr>
      </w:pPr>
      <w:r>
        <w:rPr>
          <w:sz w:val="18"/>
        </w:rPr>
        <w:t>prin acţiunile  sau  inacţiunile  Antreprenorului,  siguranţa  şi  securitatea  muncii şi/sau protecţia mediului sunt puse în pericol. Dacă Supervizorul  îşi  retrage  aprobarea  cu  privire  la  Reprezentantul  Antreprenorului,  Antreprenorul,  în  cel  mai scurt timp  posibil,  dar  nu  mai  mult  de  30 de  zile,  după  primirea  notificării în acest sens, îşi va retrage Reprezentantul din Şantier şi-l va înlocui cu un alt Reprezentant, cu aprobarea prealabilă a</w:t>
      </w:r>
      <w:r>
        <w:rPr>
          <w:spacing w:val="-1"/>
          <w:sz w:val="18"/>
        </w:rPr>
        <w:t xml:space="preserve"> </w:t>
      </w:r>
      <w:r>
        <w:rPr>
          <w:sz w:val="18"/>
        </w:rPr>
        <w:t>Supervizorului.</w:t>
      </w:r>
    </w:p>
    <w:p>
      <w:pPr>
        <w:pStyle w:val="BodyText"/>
        <w:spacing w:before="108" w:line="369" w:lineRule="auto"/>
        <w:ind w:left="941" w:right="103"/>
      </w:pPr>
      <w:r>
        <w:t>Reprezentantul Antreprenorului pentru Perioada de Proiectare şi Execuţie va fi pe deplin autorizat să ia orice decizie necesară pentru proiectarea şi executarea Lucrărilor, inclusiv să primească şi să implementeze Ordine Administrative. Timpul Reprezentantului Antreprenorului va fi alocat în totalitate coordonării executării Contractului.</w:t>
      </w:r>
    </w:p>
    <w:p>
      <w:pPr>
        <w:pStyle w:val="BodyText"/>
        <w:spacing w:before="112" w:line="369" w:lineRule="auto"/>
        <w:ind w:left="941" w:right="105"/>
      </w:pPr>
      <w:r>
        <w:t xml:space="preserve">În cazul în care Reprezentantul Antreprenorului sau asistenţii acestuia nu vorbesc fluent limba Contractului, Antreprenorul va asigura toate cele necesare pentru comunicarea eficientă în limba </w:t>
      </w:r>
      <w:r>
        <w:lastRenderedPageBreak/>
        <w:t>Contractului.</w:t>
      </w:r>
    </w:p>
    <w:p>
      <w:pPr>
        <w:pStyle w:val="ListParagraph"/>
        <w:numPr>
          <w:ilvl w:val="1"/>
          <w:numId w:val="37"/>
        </w:numPr>
        <w:tabs>
          <w:tab w:val="left" w:pos="932"/>
        </w:tabs>
        <w:spacing w:before="112" w:line="364" w:lineRule="auto"/>
        <w:ind w:left="932" w:right="102" w:hanging="826"/>
        <w:jc w:val="both"/>
        <w:rPr>
          <w:sz w:val="18"/>
        </w:rPr>
      </w:pPr>
      <w:r>
        <w:rPr>
          <w:sz w:val="18"/>
        </w:rPr>
        <w:t>Cu excepţia cazului în care Reprezentantul Antreprenorului pentru Perioada de Operare este numit prin</w:t>
      </w:r>
      <w:r>
        <w:rPr>
          <w:spacing w:val="-6"/>
          <w:sz w:val="18"/>
        </w:rPr>
        <w:t xml:space="preserve"> </w:t>
      </w:r>
      <w:r>
        <w:rPr>
          <w:sz w:val="18"/>
        </w:rPr>
        <w:t>Contract,</w:t>
      </w:r>
      <w:r>
        <w:rPr>
          <w:spacing w:val="-3"/>
          <w:sz w:val="18"/>
        </w:rPr>
        <w:t xml:space="preserve"> </w:t>
      </w:r>
      <w:r>
        <w:rPr>
          <w:sz w:val="18"/>
        </w:rPr>
        <w:t>Antreprenorul</w:t>
      </w:r>
      <w:r>
        <w:rPr>
          <w:spacing w:val="-5"/>
          <w:sz w:val="18"/>
        </w:rPr>
        <w:t xml:space="preserve"> </w:t>
      </w:r>
      <w:r>
        <w:rPr>
          <w:sz w:val="18"/>
        </w:rPr>
        <w:t>va</w:t>
      </w:r>
      <w:r>
        <w:rPr>
          <w:spacing w:val="-6"/>
          <w:sz w:val="18"/>
        </w:rPr>
        <w:t xml:space="preserve"> </w:t>
      </w:r>
      <w:r>
        <w:rPr>
          <w:sz w:val="18"/>
        </w:rPr>
        <w:t>prezenta</w:t>
      </w:r>
      <w:r>
        <w:rPr>
          <w:spacing w:val="-5"/>
          <w:sz w:val="18"/>
        </w:rPr>
        <w:t xml:space="preserve"> </w:t>
      </w:r>
      <w:r>
        <w:rPr>
          <w:sz w:val="18"/>
        </w:rPr>
        <w:t>spre</w:t>
      </w:r>
      <w:r>
        <w:rPr>
          <w:spacing w:val="-5"/>
          <w:sz w:val="18"/>
        </w:rPr>
        <w:t xml:space="preserve"> </w:t>
      </w:r>
      <w:r>
        <w:rPr>
          <w:sz w:val="18"/>
        </w:rPr>
        <w:t>aprobarea</w:t>
      </w:r>
      <w:r>
        <w:rPr>
          <w:spacing w:val="-6"/>
          <w:sz w:val="18"/>
        </w:rPr>
        <w:t xml:space="preserve"> </w:t>
      </w:r>
      <w:r>
        <w:rPr>
          <w:sz w:val="18"/>
        </w:rPr>
        <w:t>Beneficiarului</w:t>
      </w:r>
      <w:r>
        <w:rPr>
          <w:spacing w:val="-6"/>
          <w:sz w:val="18"/>
        </w:rPr>
        <w:t xml:space="preserve"> </w:t>
      </w:r>
      <w:r>
        <w:rPr>
          <w:sz w:val="18"/>
        </w:rPr>
        <w:t>Asociaţia,</w:t>
      </w:r>
      <w:r>
        <w:rPr>
          <w:spacing w:val="-5"/>
          <w:sz w:val="18"/>
        </w:rPr>
        <w:t xml:space="preserve"> </w:t>
      </w:r>
      <w:r>
        <w:rPr>
          <w:sz w:val="18"/>
        </w:rPr>
        <w:t>în</w:t>
      </w:r>
      <w:r>
        <w:rPr>
          <w:spacing w:val="-5"/>
          <w:sz w:val="18"/>
        </w:rPr>
        <w:t xml:space="preserve"> </w:t>
      </w:r>
      <w:r>
        <w:rPr>
          <w:sz w:val="18"/>
        </w:rPr>
        <w:t>termen</w:t>
      </w:r>
      <w:r>
        <w:rPr>
          <w:spacing w:val="-5"/>
          <w:sz w:val="18"/>
        </w:rPr>
        <w:t xml:space="preserve"> </w:t>
      </w:r>
      <w:r>
        <w:rPr>
          <w:sz w:val="18"/>
        </w:rPr>
        <w:t>de</w:t>
      </w:r>
      <w:r>
        <w:rPr>
          <w:spacing w:val="-4"/>
          <w:sz w:val="18"/>
        </w:rPr>
        <w:t xml:space="preserve"> </w:t>
      </w:r>
      <w:r>
        <w:rPr>
          <w:sz w:val="18"/>
        </w:rPr>
        <w:t>15</w:t>
      </w:r>
      <w:r>
        <w:rPr>
          <w:spacing w:val="-8"/>
          <w:sz w:val="18"/>
        </w:rPr>
        <w:t xml:space="preserve"> </w:t>
      </w:r>
      <w:r>
        <w:rPr>
          <w:sz w:val="18"/>
        </w:rPr>
        <w:t>zile de la începerea Perioadei de Mobilizare, numele şi referinţele persoanei propuse ca Reprezentant al Antreprenorului pentru Perioada de</w:t>
      </w:r>
      <w:r>
        <w:rPr>
          <w:spacing w:val="2"/>
          <w:sz w:val="18"/>
        </w:rPr>
        <w:t xml:space="preserve"> </w:t>
      </w:r>
      <w:r>
        <w:rPr>
          <w:sz w:val="18"/>
        </w:rPr>
        <w:t>Operare.</w:t>
      </w:r>
    </w:p>
    <w:p>
      <w:pPr>
        <w:pStyle w:val="ListParagraph"/>
        <w:numPr>
          <w:ilvl w:val="1"/>
          <w:numId w:val="37"/>
        </w:numPr>
        <w:tabs>
          <w:tab w:val="left" w:pos="932"/>
        </w:tabs>
        <w:spacing w:before="116" w:line="364" w:lineRule="auto"/>
        <w:ind w:left="932" w:right="104" w:hanging="826"/>
        <w:jc w:val="both"/>
        <w:rPr>
          <w:sz w:val="18"/>
        </w:rPr>
      </w:pPr>
      <w:r>
        <w:rPr>
          <w:sz w:val="18"/>
        </w:rPr>
        <w:t>Reprezentantul</w:t>
      </w:r>
      <w:r>
        <w:rPr>
          <w:spacing w:val="-13"/>
          <w:sz w:val="18"/>
        </w:rPr>
        <w:t xml:space="preserve"> </w:t>
      </w:r>
      <w:r>
        <w:rPr>
          <w:sz w:val="18"/>
        </w:rPr>
        <w:t>Antreprenorului</w:t>
      </w:r>
      <w:r>
        <w:rPr>
          <w:spacing w:val="-12"/>
          <w:sz w:val="18"/>
        </w:rPr>
        <w:t xml:space="preserve"> </w:t>
      </w:r>
      <w:r>
        <w:rPr>
          <w:sz w:val="18"/>
        </w:rPr>
        <w:t>pentru</w:t>
      </w:r>
      <w:r>
        <w:rPr>
          <w:spacing w:val="-14"/>
          <w:sz w:val="18"/>
        </w:rPr>
        <w:t xml:space="preserve"> </w:t>
      </w:r>
      <w:r>
        <w:rPr>
          <w:sz w:val="18"/>
        </w:rPr>
        <w:t>Perioada</w:t>
      </w:r>
      <w:r>
        <w:rPr>
          <w:spacing w:val="-10"/>
          <w:sz w:val="18"/>
        </w:rPr>
        <w:t xml:space="preserve"> </w:t>
      </w:r>
      <w:r>
        <w:rPr>
          <w:sz w:val="18"/>
        </w:rPr>
        <w:t>de</w:t>
      </w:r>
      <w:r>
        <w:rPr>
          <w:spacing w:val="-13"/>
          <w:sz w:val="18"/>
        </w:rPr>
        <w:t xml:space="preserve"> </w:t>
      </w:r>
      <w:r>
        <w:rPr>
          <w:sz w:val="18"/>
        </w:rPr>
        <w:t>Operare</w:t>
      </w:r>
      <w:r>
        <w:rPr>
          <w:spacing w:val="-9"/>
          <w:sz w:val="18"/>
        </w:rPr>
        <w:t xml:space="preserve"> </w:t>
      </w:r>
      <w:r>
        <w:rPr>
          <w:sz w:val="18"/>
        </w:rPr>
        <w:t>va</w:t>
      </w:r>
      <w:r>
        <w:rPr>
          <w:spacing w:val="-13"/>
          <w:sz w:val="18"/>
        </w:rPr>
        <w:t xml:space="preserve"> </w:t>
      </w:r>
      <w:r>
        <w:rPr>
          <w:sz w:val="18"/>
        </w:rPr>
        <w:t>fi</w:t>
      </w:r>
      <w:r>
        <w:rPr>
          <w:spacing w:val="-13"/>
          <w:sz w:val="18"/>
        </w:rPr>
        <w:t xml:space="preserve"> </w:t>
      </w:r>
      <w:r>
        <w:rPr>
          <w:sz w:val="18"/>
        </w:rPr>
        <w:t>pe</w:t>
      </w:r>
      <w:r>
        <w:rPr>
          <w:spacing w:val="-13"/>
          <w:sz w:val="18"/>
        </w:rPr>
        <w:t xml:space="preserve"> </w:t>
      </w:r>
      <w:r>
        <w:rPr>
          <w:sz w:val="18"/>
        </w:rPr>
        <w:t>deplin</w:t>
      </w:r>
      <w:r>
        <w:rPr>
          <w:spacing w:val="-12"/>
          <w:sz w:val="18"/>
        </w:rPr>
        <w:t xml:space="preserve"> </w:t>
      </w:r>
      <w:r>
        <w:rPr>
          <w:sz w:val="18"/>
        </w:rPr>
        <w:t>autorizat</w:t>
      </w:r>
      <w:r>
        <w:rPr>
          <w:spacing w:val="-9"/>
          <w:sz w:val="18"/>
        </w:rPr>
        <w:t xml:space="preserve"> </w:t>
      </w:r>
      <w:r>
        <w:rPr>
          <w:sz w:val="18"/>
        </w:rPr>
        <w:t>să</w:t>
      </w:r>
      <w:r>
        <w:rPr>
          <w:spacing w:val="-12"/>
          <w:sz w:val="18"/>
        </w:rPr>
        <w:t xml:space="preserve"> </w:t>
      </w:r>
      <w:r>
        <w:rPr>
          <w:sz w:val="18"/>
        </w:rPr>
        <w:t>ia</w:t>
      </w:r>
      <w:r>
        <w:rPr>
          <w:spacing w:val="-14"/>
          <w:sz w:val="18"/>
        </w:rPr>
        <w:t xml:space="preserve"> </w:t>
      </w:r>
      <w:r>
        <w:rPr>
          <w:sz w:val="18"/>
        </w:rPr>
        <w:t>orice</w:t>
      </w:r>
      <w:r>
        <w:rPr>
          <w:spacing w:val="-11"/>
          <w:sz w:val="18"/>
        </w:rPr>
        <w:t xml:space="preserve"> </w:t>
      </w:r>
      <w:r>
        <w:rPr>
          <w:sz w:val="18"/>
        </w:rPr>
        <w:t>decizie necesară pentru prestarea Serviciilor de Operare, inclusiv să primească şi să implementeze Ordine Administrative. Timpul Reprezentantului Antreprenorului va fi alocat în totalitate coordonării executării</w:t>
      </w:r>
      <w:r>
        <w:rPr>
          <w:spacing w:val="-1"/>
          <w:sz w:val="18"/>
        </w:rPr>
        <w:t xml:space="preserve"> </w:t>
      </w:r>
      <w:r>
        <w:rPr>
          <w:sz w:val="18"/>
        </w:rPr>
        <w:t>Contractului.</w:t>
      </w:r>
    </w:p>
    <w:p>
      <w:pPr>
        <w:pStyle w:val="BodyText"/>
        <w:spacing w:before="45" w:line="369" w:lineRule="auto"/>
        <w:ind w:left="941" w:right="105"/>
      </w:pPr>
      <w:r>
        <w:t>În cazul în care Reprezentantul Antreprenorului sau asistenţii acestuia nu vorbesc fluent limba Contractului, Antreprenorul va asigura toate cele necesare pentru comunicarea eficientă în limba Contractului.</w:t>
      </w:r>
    </w:p>
    <w:p>
      <w:pPr>
        <w:pStyle w:val="ListParagraph"/>
        <w:numPr>
          <w:ilvl w:val="1"/>
          <w:numId w:val="37"/>
        </w:numPr>
        <w:tabs>
          <w:tab w:val="left" w:pos="942"/>
        </w:tabs>
        <w:spacing w:before="109" w:line="369" w:lineRule="auto"/>
        <w:ind w:left="941" w:right="104" w:hanging="836"/>
        <w:jc w:val="both"/>
        <w:rPr>
          <w:sz w:val="18"/>
        </w:rPr>
      </w:pPr>
      <w:r>
        <w:rPr>
          <w:sz w:val="18"/>
        </w:rPr>
        <w:t>Documentele transmise de Antreprenor Beneficiarului (sau Supervizorului) vor fi semnate de către Reprezentantul</w:t>
      </w:r>
      <w:r>
        <w:rPr>
          <w:spacing w:val="-3"/>
          <w:sz w:val="18"/>
        </w:rPr>
        <w:t xml:space="preserve"> </w:t>
      </w:r>
      <w:r>
        <w:rPr>
          <w:sz w:val="18"/>
        </w:rPr>
        <w:t>Antreprenorului.</w:t>
      </w:r>
    </w:p>
    <w:p>
      <w:pPr>
        <w:pStyle w:val="ListParagraph"/>
        <w:numPr>
          <w:ilvl w:val="1"/>
          <w:numId w:val="37"/>
        </w:numPr>
        <w:tabs>
          <w:tab w:val="left" w:pos="942"/>
        </w:tabs>
        <w:spacing w:before="84" w:line="369" w:lineRule="auto"/>
        <w:ind w:left="941" w:right="105" w:hanging="836"/>
        <w:jc w:val="both"/>
        <w:rPr>
          <w:sz w:val="18"/>
        </w:rPr>
      </w:pPr>
      <w:r>
        <w:rPr>
          <w:sz w:val="18"/>
        </w:rPr>
        <w:t>Antreprenorul se va asigura că personalul său specializat este autorizat şi/sau certificat în conformitate cu prevederile</w:t>
      </w:r>
      <w:r>
        <w:rPr>
          <w:spacing w:val="1"/>
          <w:sz w:val="18"/>
        </w:rPr>
        <w:t xml:space="preserve"> </w:t>
      </w:r>
      <w:r>
        <w:rPr>
          <w:sz w:val="18"/>
        </w:rPr>
        <w:t>Legii.</w:t>
      </w:r>
    </w:p>
    <w:p>
      <w:pPr>
        <w:pStyle w:val="ListParagraph"/>
        <w:numPr>
          <w:ilvl w:val="1"/>
          <w:numId w:val="37"/>
        </w:numPr>
        <w:tabs>
          <w:tab w:val="left" w:pos="942"/>
        </w:tabs>
        <w:spacing w:before="117" w:line="364" w:lineRule="auto"/>
        <w:ind w:left="941" w:right="102" w:hanging="836"/>
        <w:jc w:val="both"/>
        <w:rPr>
          <w:sz w:val="18"/>
        </w:rPr>
      </w:pPr>
      <w:r>
        <w:rPr>
          <w:sz w:val="18"/>
        </w:rPr>
        <w:t>Antreprenorul va asigura nivelul de calitate corespunzător cerinţelor Contractului printr-un sistem propriu de calitate conceput şi realizat prin personal propriu, cu responsabili tehnici cu execuţia autorizaţi</w:t>
      </w:r>
      <w:r>
        <w:rPr>
          <w:spacing w:val="-7"/>
          <w:sz w:val="18"/>
        </w:rPr>
        <w:t xml:space="preserve"> </w:t>
      </w:r>
      <w:r>
        <w:rPr>
          <w:sz w:val="18"/>
        </w:rPr>
        <w:t>potrivit</w:t>
      </w:r>
      <w:r>
        <w:rPr>
          <w:spacing w:val="-5"/>
          <w:sz w:val="18"/>
        </w:rPr>
        <w:t xml:space="preserve"> </w:t>
      </w:r>
      <w:r>
        <w:rPr>
          <w:sz w:val="18"/>
        </w:rPr>
        <w:t>prevederilor</w:t>
      </w:r>
      <w:r>
        <w:rPr>
          <w:spacing w:val="-4"/>
          <w:sz w:val="18"/>
        </w:rPr>
        <w:t xml:space="preserve"> </w:t>
      </w:r>
      <w:r>
        <w:rPr>
          <w:sz w:val="18"/>
        </w:rPr>
        <w:t>Legii.</w:t>
      </w:r>
      <w:r>
        <w:rPr>
          <w:spacing w:val="-5"/>
          <w:sz w:val="18"/>
        </w:rPr>
        <w:t xml:space="preserve"> </w:t>
      </w:r>
      <w:r>
        <w:rPr>
          <w:sz w:val="18"/>
        </w:rPr>
        <w:t>Sistemul</w:t>
      </w:r>
      <w:r>
        <w:rPr>
          <w:spacing w:val="-4"/>
          <w:sz w:val="18"/>
        </w:rPr>
        <w:t xml:space="preserve"> </w:t>
      </w:r>
      <w:r>
        <w:rPr>
          <w:sz w:val="18"/>
        </w:rPr>
        <w:t>de</w:t>
      </w:r>
      <w:r>
        <w:rPr>
          <w:spacing w:val="-5"/>
          <w:sz w:val="18"/>
        </w:rPr>
        <w:t xml:space="preserve"> </w:t>
      </w:r>
      <w:r>
        <w:rPr>
          <w:sz w:val="18"/>
        </w:rPr>
        <w:t>asigurare</w:t>
      </w:r>
      <w:r>
        <w:rPr>
          <w:spacing w:val="-3"/>
          <w:sz w:val="18"/>
        </w:rPr>
        <w:t xml:space="preserve"> </w:t>
      </w:r>
      <w:r>
        <w:rPr>
          <w:sz w:val="18"/>
        </w:rPr>
        <w:t>a</w:t>
      </w:r>
      <w:r>
        <w:rPr>
          <w:spacing w:val="-6"/>
          <w:sz w:val="18"/>
        </w:rPr>
        <w:t xml:space="preserve"> </w:t>
      </w:r>
      <w:r>
        <w:rPr>
          <w:sz w:val="18"/>
        </w:rPr>
        <w:t>calităţii</w:t>
      </w:r>
      <w:r>
        <w:rPr>
          <w:spacing w:val="-6"/>
          <w:sz w:val="18"/>
        </w:rPr>
        <w:t xml:space="preserve"> </w:t>
      </w:r>
      <w:r>
        <w:rPr>
          <w:sz w:val="18"/>
        </w:rPr>
        <w:t>va</w:t>
      </w:r>
      <w:r>
        <w:rPr>
          <w:spacing w:val="-7"/>
          <w:sz w:val="18"/>
        </w:rPr>
        <w:t xml:space="preserve"> </w:t>
      </w:r>
      <w:r>
        <w:rPr>
          <w:sz w:val="18"/>
        </w:rPr>
        <w:t>fi</w:t>
      </w:r>
      <w:r>
        <w:rPr>
          <w:spacing w:val="-4"/>
          <w:sz w:val="18"/>
        </w:rPr>
        <w:t xml:space="preserve"> </w:t>
      </w:r>
      <w:r>
        <w:rPr>
          <w:sz w:val="18"/>
        </w:rPr>
        <w:t>în</w:t>
      </w:r>
      <w:r>
        <w:rPr>
          <w:spacing w:val="-5"/>
          <w:sz w:val="18"/>
        </w:rPr>
        <w:t xml:space="preserve"> </w:t>
      </w:r>
      <w:r>
        <w:rPr>
          <w:sz w:val="18"/>
        </w:rPr>
        <w:t>conformitate</w:t>
      </w:r>
      <w:r>
        <w:rPr>
          <w:spacing w:val="-5"/>
          <w:sz w:val="18"/>
        </w:rPr>
        <w:t xml:space="preserve"> </w:t>
      </w:r>
      <w:r>
        <w:rPr>
          <w:sz w:val="18"/>
        </w:rPr>
        <w:t>cu</w:t>
      </w:r>
      <w:r>
        <w:rPr>
          <w:spacing w:val="-5"/>
          <w:sz w:val="18"/>
        </w:rPr>
        <w:t xml:space="preserve"> </w:t>
      </w:r>
      <w:r>
        <w:rPr>
          <w:sz w:val="18"/>
        </w:rPr>
        <w:t>detaliile prevăzute</w:t>
      </w:r>
      <w:r>
        <w:rPr>
          <w:spacing w:val="-5"/>
          <w:sz w:val="18"/>
        </w:rPr>
        <w:t xml:space="preserve"> </w:t>
      </w:r>
      <w:r>
        <w:rPr>
          <w:sz w:val="18"/>
        </w:rPr>
        <w:t>în</w:t>
      </w:r>
      <w:r>
        <w:rPr>
          <w:spacing w:val="-9"/>
          <w:sz w:val="18"/>
        </w:rPr>
        <w:t xml:space="preserve"> </w:t>
      </w:r>
      <w:r>
        <w:rPr>
          <w:sz w:val="18"/>
        </w:rPr>
        <w:t>Contract,</w:t>
      </w:r>
      <w:r>
        <w:rPr>
          <w:spacing w:val="-4"/>
          <w:sz w:val="18"/>
        </w:rPr>
        <w:t xml:space="preserve"> </w:t>
      </w:r>
      <w:r>
        <w:rPr>
          <w:sz w:val="18"/>
        </w:rPr>
        <w:t>dacă</w:t>
      </w:r>
      <w:r>
        <w:rPr>
          <w:spacing w:val="-7"/>
          <w:sz w:val="18"/>
        </w:rPr>
        <w:t xml:space="preserve"> </w:t>
      </w:r>
      <w:r>
        <w:rPr>
          <w:sz w:val="18"/>
        </w:rPr>
        <w:t>există.</w:t>
      </w:r>
      <w:r>
        <w:rPr>
          <w:spacing w:val="-5"/>
          <w:sz w:val="18"/>
        </w:rPr>
        <w:t xml:space="preserve"> </w:t>
      </w:r>
      <w:r>
        <w:rPr>
          <w:sz w:val="18"/>
        </w:rPr>
        <w:t>Supervizorul</w:t>
      </w:r>
      <w:r>
        <w:rPr>
          <w:spacing w:val="-5"/>
          <w:sz w:val="18"/>
        </w:rPr>
        <w:t xml:space="preserve"> </w:t>
      </w:r>
      <w:r>
        <w:rPr>
          <w:sz w:val="18"/>
        </w:rPr>
        <w:t>va</w:t>
      </w:r>
      <w:r>
        <w:rPr>
          <w:spacing w:val="-7"/>
          <w:sz w:val="18"/>
        </w:rPr>
        <w:t xml:space="preserve"> </w:t>
      </w:r>
      <w:r>
        <w:rPr>
          <w:sz w:val="18"/>
        </w:rPr>
        <w:t>avea</w:t>
      </w:r>
      <w:r>
        <w:rPr>
          <w:spacing w:val="-8"/>
          <w:sz w:val="18"/>
        </w:rPr>
        <w:t xml:space="preserve"> </w:t>
      </w:r>
      <w:r>
        <w:rPr>
          <w:sz w:val="18"/>
        </w:rPr>
        <w:t>dreptul</w:t>
      </w:r>
      <w:r>
        <w:rPr>
          <w:spacing w:val="-5"/>
          <w:sz w:val="18"/>
        </w:rPr>
        <w:t xml:space="preserve"> </w:t>
      </w:r>
      <w:r>
        <w:rPr>
          <w:sz w:val="18"/>
        </w:rPr>
        <w:t>să</w:t>
      </w:r>
      <w:r>
        <w:rPr>
          <w:spacing w:val="-8"/>
          <w:sz w:val="18"/>
        </w:rPr>
        <w:t xml:space="preserve"> </w:t>
      </w:r>
      <w:r>
        <w:rPr>
          <w:sz w:val="18"/>
        </w:rPr>
        <w:t>auditeze</w:t>
      </w:r>
      <w:r>
        <w:rPr>
          <w:spacing w:val="-9"/>
          <w:sz w:val="18"/>
        </w:rPr>
        <w:t xml:space="preserve"> </w:t>
      </w:r>
      <w:r>
        <w:rPr>
          <w:sz w:val="18"/>
        </w:rPr>
        <w:t>orice</w:t>
      </w:r>
      <w:r>
        <w:rPr>
          <w:spacing w:val="-6"/>
          <w:sz w:val="18"/>
        </w:rPr>
        <w:t xml:space="preserve"> </w:t>
      </w:r>
      <w:r>
        <w:rPr>
          <w:sz w:val="18"/>
        </w:rPr>
        <w:t>aspect</w:t>
      </w:r>
      <w:r>
        <w:rPr>
          <w:spacing w:val="-5"/>
          <w:sz w:val="18"/>
        </w:rPr>
        <w:t xml:space="preserve"> </w:t>
      </w:r>
      <w:r>
        <w:rPr>
          <w:sz w:val="18"/>
        </w:rPr>
        <w:t>al</w:t>
      </w:r>
      <w:r>
        <w:rPr>
          <w:spacing w:val="-7"/>
          <w:sz w:val="18"/>
        </w:rPr>
        <w:t xml:space="preserve"> </w:t>
      </w:r>
      <w:r>
        <w:rPr>
          <w:sz w:val="18"/>
        </w:rPr>
        <w:t>sistemului calităţii. Detaliile tuturor procedurilor i documentele de conformitate vor fi transmise Supervizorului spre informare, înainte de începerea fiecărei etape de proiectare sau</w:t>
      </w:r>
      <w:r>
        <w:rPr>
          <w:spacing w:val="4"/>
          <w:sz w:val="18"/>
        </w:rPr>
        <w:t xml:space="preserve"> </w:t>
      </w:r>
      <w:r>
        <w:rPr>
          <w:sz w:val="18"/>
        </w:rPr>
        <w:t>execuţie.</w:t>
      </w:r>
    </w:p>
    <w:p>
      <w:pPr>
        <w:pStyle w:val="BodyText"/>
        <w:spacing w:before="108" w:line="369" w:lineRule="auto"/>
        <w:ind w:left="941" w:right="107"/>
      </w:pPr>
      <w:r>
        <w:t>Respectarea sistemului de asigurare a calităţii nu va exonera Antreprenorul de niciuna din sarcinile, obligaţiile sau responsabilităţile sale potrivit prevederilor Contractului.</w:t>
      </w:r>
    </w:p>
    <w:p>
      <w:pPr>
        <w:pStyle w:val="ListParagraph"/>
        <w:numPr>
          <w:ilvl w:val="1"/>
          <w:numId w:val="37"/>
        </w:numPr>
        <w:tabs>
          <w:tab w:val="left" w:pos="942"/>
        </w:tabs>
        <w:spacing w:before="119" w:line="364" w:lineRule="auto"/>
        <w:ind w:left="941" w:right="101" w:hanging="836"/>
        <w:jc w:val="both"/>
        <w:rPr>
          <w:sz w:val="18"/>
        </w:rPr>
      </w:pPr>
      <w:r>
        <w:rPr>
          <w:sz w:val="18"/>
        </w:rPr>
        <w:t>Antreprenorul  va  lua  toate  măsurile  necesare  pentru  protecţia  mediului   înconjurător  (atât   pe Şantier, cât şi în afara acestuia) şi pentru limitarea daunelor sau afectării populaţiei şi a proprietăţilor ca  urmare  a  poluării,  zgomotului  și  a  altor  consecinţe  ale  activităţii  sale.  Aceste măsuri vor fi conforme cu cele prevăzute în Cerinţele Beneficiarului și în actele de reglementare în domeniul</w:t>
      </w:r>
      <w:r>
        <w:rPr>
          <w:spacing w:val="2"/>
          <w:sz w:val="18"/>
        </w:rPr>
        <w:t xml:space="preserve"> </w:t>
      </w:r>
      <w:r>
        <w:rPr>
          <w:sz w:val="18"/>
        </w:rPr>
        <w:t>mediului.</w:t>
      </w:r>
    </w:p>
    <w:p>
      <w:pPr>
        <w:pStyle w:val="BodyText"/>
        <w:spacing w:before="109" w:line="369" w:lineRule="auto"/>
        <w:ind w:left="936" w:right="101"/>
      </w:pPr>
      <w:r>
        <w:t>Antreprenorul se va asigura că emisiile, deversările de suprafaţă și de eurile rezultate în urma activităţilor</w:t>
      </w:r>
      <w:r>
        <w:rPr>
          <w:spacing w:val="-3"/>
        </w:rPr>
        <w:t xml:space="preserve"> </w:t>
      </w:r>
      <w:r>
        <w:t>proprii</w:t>
      </w:r>
      <w:r>
        <w:rPr>
          <w:spacing w:val="-4"/>
        </w:rPr>
        <w:t xml:space="preserve"> </w:t>
      </w:r>
      <w:r>
        <w:t>nu</w:t>
      </w:r>
      <w:r>
        <w:rPr>
          <w:spacing w:val="-6"/>
        </w:rPr>
        <w:t xml:space="preserve"> </w:t>
      </w:r>
      <w:r>
        <w:t>vor</w:t>
      </w:r>
      <w:r>
        <w:rPr>
          <w:spacing w:val="-6"/>
        </w:rPr>
        <w:t xml:space="preserve"> </w:t>
      </w:r>
      <w:r>
        <w:t>depăși</w:t>
      </w:r>
      <w:r>
        <w:rPr>
          <w:spacing w:val="-5"/>
        </w:rPr>
        <w:t xml:space="preserve"> </w:t>
      </w:r>
      <w:r>
        <w:t>valorile</w:t>
      </w:r>
      <w:r>
        <w:rPr>
          <w:spacing w:val="-4"/>
        </w:rPr>
        <w:t xml:space="preserve"> </w:t>
      </w:r>
      <w:r>
        <w:t>prevăzute</w:t>
      </w:r>
      <w:r>
        <w:rPr>
          <w:spacing w:val="-3"/>
        </w:rPr>
        <w:t xml:space="preserve"> </w:t>
      </w:r>
      <w:r>
        <w:t>în</w:t>
      </w:r>
      <w:r>
        <w:rPr>
          <w:spacing w:val="-6"/>
        </w:rPr>
        <w:t xml:space="preserve"> </w:t>
      </w:r>
      <w:r>
        <w:t>Cerinţele</w:t>
      </w:r>
      <w:r>
        <w:rPr>
          <w:spacing w:val="-4"/>
        </w:rPr>
        <w:t xml:space="preserve"> </w:t>
      </w:r>
      <w:r>
        <w:t>Beneficiarului</w:t>
      </w:r>
      <w:r>
        <w:rPr>
          <w:spacing w:val="-3"/>
        </w:rPr>
        <w:t xml:space="preserve"> </w:t>
      </w:r>
      <w:r>
        <w:t>și</w:t>
      </w:r>
      <w:r>
        <w:rPr>
          <w:spacing w:val="-4"/>
        </w:rPr>
        <w:t xml:space="preserve"> </w:t>
      </w:r>
      <w:r>
        <w:t>nici</w:t>
      </w:r>
      <w:r>
        <w:rPr>
          <w:spacing w:val="-6"/>
        </w:rPr>
        <w:t xml:space="preserve"> </w:t>
      </w:r>
      <w:r>
        <w:t>valorile</w:t>
      </w:r>
      <w:r>
        <w:rPr>
          <w:spacing w:val="-4"/>
        </w:rPr>
        <w:t xml:space="preserve"> </w:t>
      </w:r>
      <w:r>
        <w:t>stabilite de Lege.</w:t>
      </w:r>
    </w:p>
    <w:p>
      <w:pPr>
        <w:pStyle w:val="BodyText"/>
        <w:spacing w:before="1"/>
        <w:jc w:val="left"/>
        <w:rPr>
          <w:sz w:val="29"/>
        </w:rPr>
      </w:pPr>
    </w:p>
    <w:p>
      <w:pPr>
        <w:pStyle w:val="Heading1"/>
        <w:numPr>
          <w:ilvl w:val="0"/>
          <w:numId w:val="37"/>
        </w:numPr>
        <w:tabs>
          <w:tab w:val="left" w:pos="715"/>
          <w:tab w:val="left" w:pos="716"/>
        </w:tabs>
        <w:ind w:left="715" w:hanging="610"/>
      </w:pPr>
      <w:r>
        <w:t>Personal</w:t>
      </w:r>
    </w:p>
    <w:p>
      <w:pPr>
        <w:pStyle w:val="BodyText"/>
        <w:spacing w:before="5"/>
        <w:jc w:val="left"/>
        <w:rPr>
          <w:b/>
          <w:sz w:val="19"/>
        </w:rPr>
      </w:pPr>
    </w:p>
    <w:p>
      <w:pPr>
        <w:pStyle w:val="ListParagraph"/>
        <w:numPr>
          <w:ilvl w:val="1"/>
          <w:numId w:val="37"/>
        </w:numPr>
        <w:tabs>
          <w:tab w:val="left" w:pos="609"/>
        </w:tabs>
        <w:spacing w:line="364" w:lineRule="auto"/>
        <w:ind w:left="932" w:right="103" w:hanging="826"/>
        <w:jc w:val="both"/>
        <w:rPr>
          <w:sz w:val="18"/>
        </w:rPr>
      </w:pPr>
      <w:r>
        <w:rPr>
          <w:sz w:val="18"/>
        </w:rPr>
        <w:t>Persoanele angajate de Antreprenor trebuie să fie în număr suficient, în conformitate cu prevederile Programului de Execuţie în vigoare. Aceşti angajaţi vor dispune de aptitudinile şi experienţa necesare progresului şi executării corespunzătoare a Lucrărilor sau prestării corespunzătoare a Serviciilor de Operare.</w:t>
      </w:r>
      <w:r>
        <w:rPr>
          <w:spacing w:val="-6"/>
          <w:sz w:val="18"/>
        </w:rPr>
        <w:t xml:space="preserve"> </w:t>
      </w:r>
      <w:r>
        <w:rPr>
          <w:sz w:val="18"/>
        </w:rPr>
        <w:t>Supervizorul</w:t>
      </w:r>
      <w:r>
        <w:rPr>
          <w:spacing w:val="-9"/>
          <w:sz w:val="18"/>
        </w:rPr>
        <w:t xml:space="preserve"> </w:t>
      </w:r>
      <w:r>
        <w:rPr>
          <w:sz w:val="18"/>
        </w:rPr>
        <w:t>poate</w:t>
      </w:r>
      <w:r>
        <w:rPr>
          <w:spacing w:val="-6"/>
          <w:sz w:val="18"/>
        </w:rPr>
        <w:t xml:space="preserve"> </w:t>
      </w:r>
      <w:r>
        <w:rPr>
          <w:sz w:val="18"/>
        </w:rPr>
        <w:t>cere</w:t>
      </w:r>
      <w:r>
        <w:rPr>
          <w:spacing w:val="-7"/>
          <w:sz w:val="18"/>
        </w:rPr>
        <w:t xml:space="preserve"> </w:t>
      </w:r>
      <w:r>
        <w:rPr>
          <w:sz w:val="18"/>
        </w:rPr>
        <w:t>retragerea</w:t>
      </w:r>
      <w:r>
        <w:rPr>
          <w:spacing w:val="-7"/>
          <w:sz w:val="18"/>
        </w:rPr>
        <w:t xml:space="preserve"> </w:t>
      </w:r>
      <w:r>
        <w:rPr>
          <w:sz w:val="18"/>
        </w:rPr>
        <w:t>oricărei</w:t>
      </w:r>
      <w:r>
        <w:rPr>
          <w:spacing w:val="-8"/>
          <w:sz w:val="18"/>
        </w:rPr>
        <w:t xml:space="preserve"> </w:t>
      </w:r>
      <w:r>
        <w:rPr>
          <w:sz w:val="18"/>
        </w:rPr>
        <w:t>persoane</w:t>
      </w:r>
      <w:r>
        <w:rPr>
          <w:spacing w:val="-6"/>
          <w:sz w:val="18"/>
        </w:rPr>
        <w:t xml:space="preserve"> </w:t>
      </w:r>
      <w:r>
        <w:rPr>
          <w:sz w:val="18"/>
        </w:rPr>
        <w:t>din</w:t>
      </w:r>
      <w:r>
        <w:rPr>
          <w:spacing w:val="-7"/>
          <w:sz w:val="18"/>
        </w:rPr>
        <w:t xml:space="preserve"> </w:t>
      </w:r>
      <w:r>
        <w:rPr>
          <w:sz w:val="18"/>
        </w:rPr>
        <w:t>cadrul</w:t>
      </w:r>
      <w:r>
        <w:rPr>
          <w:spacing w:val="-6"/>
          <w:sz w:val="18"/>
        </w:rPr>
        <w:t xml:space="preserve"> </w:t>
      </w:r>
      <w:r>
        <w:rPr>
          <w:sz w:val="18"/>
        </w:rPr>
        <w:t>Personalului</w:t>
      </w:r>
      <w:r>
        <w:rPr>
          <w:spacing w:val="-8"/>
          <w:sz w:val="18"/>
        </w:rPr>
        <w:t xml:space="preserve"> </w:t>
      </w:r>
      <w:r>
        <w:rPr>
          <w:sz w:val="18"/>
        </w:rPr>
        <w:t>Antreprenorului în</w:t>
      </w:r>
      <w:r>
        <w:rPr>
          <w:spacing w:val="-6"/>
          <w:sz w:val="18"/>
        </w:rPr>
        <w:t xml:space="preserve"> </w:t>
      </w:r>
      <w:r>
        <w:rPr>
          <w:sz w:val="18"/>
        </w:rPr>
        <w:t>următoarele</w:t>
      </w:r>
      <w:r>
        <w:rPr>
          <w:spacing w:val="-5"/>
          <w:sz w:val="18"/>
        </w:rPr>
        <w:t xml:space="preserve"> </w:t>
      </w:r>
      <w:r>
        <w:rPr>
          <w:sz w:val="18"/>
        </w:rPr>
        <w:t>situaţii:</w:t>
      </w:r>
      <w:r>
        <w:rPr>
          <w:spacing w:val="-2"/>
          <w:sz w:val="18"/>
        </w:rPr>
        <w:t xml:space="preserve"> </w:t>
      </w:r>
      <w:r>
        <w:rPr>
          <w:sz w:val="18"/>
        </w:rPr>
        <w:t>(i)</w:t>
      </w:r>
      <w:r>
        <w:rPr>
          <w:spacing w:val="-3"/>
          <w:sz w:val="18"/>
        </w:rPr>
        <w:t xml:space="preserve"> </w:t>
      </w:r>
      <w:r>
        <w:rPr>
          <w:sz w:val="18"/>
        </w:rPr>
        <w:t>persoana</w:t>
      </w:r>
      <w:r>
        <w:rPr>
          <w:spacing w:val="-3"/>
          <w:sz w:val="18"/>
        </w:rPr>
        <w:t xml:space="preserve"> </w:t>
      </w:r>
      <w:r>
        <w:rPr>
          <w:sz w:val="18"/>
        </w:rPr>
        <w:t>nu</w:t>
      </w:r>
      <w:r>
        <w:rPr>
          <w:spacing w:val="-3"/>
          <w:sz w:val="18"/>
        </w:rPr>
        <w:t xml:space="preserve"> </w:t>
      </w:r>
      <w:r>
        <w:rPr>
          <w:sz w:val="18"/>
        </w:rPr>
        <w:t>îndeplinește,</w:t>
      </w:r>
      <w:r>
        <w:rPr>
          <w:spacing w:val="-2"/>
          <w:sz w:val="18"/>
        </w:rPr>
        <w:t xml:space="preserve"> </w:t>
      </w:r>
      <w:r>
        <w:rPr>
          <w:sz w:val="18"/>
        </w:rPr>
        <w:t>în</w:t>
      </w:r>
      <w:r>
        <w:rPr>
          <w:spacing w:val="-5"/>
          <w:sz w:val="18"/>
        </w:rPr>
        <w:t xml:space="preserve"> </w:t>
      </w:r>
      <w:r>
        <w:rPr>
          <w:sz w:val="18"/>
        </w:rPr>
        <w:t>mod</w:t>
      </w:r>
      <w:r>
        <w:rPr>
          <w:spacing w:val="-3"/>
          <w:sz w:val="18"/>
        </w:rPr>
        <w:t xml:space="preserve"> </w:t>
      </w:r>
      <w:r>
        <w:rPr>
          <w:sz w:val="18"/>
        </w:rPr>
        <w:t>grav</w:t>
      </w:r>
      <w:r>
        <w:rPr>
          <w:spacing w:val="-3"/>
          <w:sz w:val="18"/>
        </w:rPr>
        <w:t xml:space="preserve"> </w:t>
      </w:r>
      <w:r>
        <w:rPr>
          <w:sz w:val="18"/>
        </w:rPr>
        <w:t>sau</w:t>
      </w:r>
      <w:r>
        <w:rPr>
          <w:spacing w:val="-2"/>
          <w:sz w:val="18"/>
        </w:rPr>
        <w:t xml:space="preserve"> </w:t>
      </w:r>
      <w:r>
        <w:rPr>
          <w:sz w:val="18"/>
        </w:rPr>
        <w:t>repetat,</w:t>
      </w:r>
      <w:r>
        <w:rPr>
          <w:spacing w:val="-3"/>
          <w:sz w:val="18"/>
        </w:rPr>
        <w:t xml:space="preserve"> </w:t>
      </w:r>
      <w:r>
        <w:rPr>
          <w:sz w:val="18"/>
        </w:rPr>
        <w:t>obligaţiile</w:t>
      </w:r>
      <w:r>
        <w:rPr>
          <w:spacing w:val="-3"/>
          <w:sz w:val="18"/>
        </w:rPr>
        <w:t xml:space="preserve"> </w:t>
      </w:r>
      <w:r>
        <w:rPr>
          <w:sz w:val="18"/>
        </w:rPr>
        <w:t>Contractuale i/sau</w:t>
      </w:r>
      <w:r>
        <w:rPr>
          <w:spacing w:val="-8"/>
          <w:sz w:val="18"/>
        </w:rPr>
        <w:t xml:space="preserve"> </w:t>
      </w:r>
      <w:r>
        <w:rPr>
          <w:sz w:val="18"/>
        </w:rPr>
        <w:t>(ii)</w:t>
      </w:r>
      <w:r>
        <w:rPr>
          <w:spacing w:val="-7"/>
          <w:sz w:val="18"/>
        </w:rPr>
        <w:t xml:space="preserve"> </w:t>
      </w:r>
      <w:r>
        <w:rPr>
          <w:sz w:val="18"/>
        </w:rPr>
        <w:t>prin</w:t>
      </w:r>
      <w:r>
        <w:rPr>
          <w:spacing w:val="-8"/>
          <w:sz w:val="18"/>
        </w:rPr>
        <w:t xml:space="preserve"> </w:t>
      </w:r>
      <w:r>
        <w:rPr>
          <w:sz w:val="18"/>
        </w:rPr>
        <w:t>acţiunile</w:t>
      </w:r>
      <w:r>
        <w:rPr>
          <w:spacing w:val="-7"/>
          <w:sz w:val="18"/>
        </w:rPr>
        <w:t xml:space="preserve"> </w:t>
      </w:r>
      <w:r>
        <w:rPr>
          <w:sz w:val="18"/>
        </w:rPr>
        <w:t>sau</w:t>
      </w:r>
      <w:r>
        <w:rPr>
          <w:spacing w:val="-7"/>
          <w:sz w:val="18"/>
        </w:rPr>
        <w:t xml:space="preserve"> </w:t>
      </w:r>
      <w:r>
        <w:rPr>
          <w:sz w:val="18"/>
        </w:rPr>
        <w:t>inacţiunile</w:t>
      </w:r>
      <w:r>
        <w:rPr>
          <w:spacing w:val="-9"/>
          <w:sz w:val="18"/>
        </w:rPr>
        <w:t xml:space="preserve"> </w:t>
      </w:r>
      <w:r>
        <w:rPr>
          <w:sz w:val="18"/>
        </w:rPr>
        <w:t>acestei</w:t>
      </w:r>
      <w:r>
        <w:rPr>
          <w:spacing w:val="-8"/>
          <w:sz w:val="18"/>
        </w:rPr>
        <w:t xml:space="preserve"> </w:t>
      </w:r>
      <w:r>
        <w:rPr>
          <w:sz w:val="18"/>
        </w:rPr>
        <w:t>persoane,</w:t>
      </w:r>
      <w:r>
        <w:rPr>
          <w:spacing w:val="-7"/>
          <w:sz w:val="18"/>
        </w:rPr>
        <w:t xml:space="preserve"> </w:t>
      </w:r>
      <w:r>
        <w:rPr>
          <w:sz w:val="18"/>
        </w:rPr>
        <w:t>siguranţa</w:t>
      </w:r>
      <w:r>
        <w:rPr>
          <w:spacing w:val="-8"/>
          <w:sz w:val="18"/>
        </w:rPr>
        <w:t xml:space="preserve"> </w:t>
      </w:r>
      <w:r>
        <w:rPr>
          <w:sz w:val="18"/>
        </w:rPr>
        <w:t>și</w:t>
      </w:r>
      <w:r>
        <w:rPr>
          <w:spacing w:val="-10"/>
          <w:sz w:val="18"/>
        </w:rPr>
        <w:t xml:space="preserve"> </w:t>
      </w:r>
      <w:r>
        <w:rPr>
          <w:sz w:val="18"/>
        </w:rPr>
        <w:t>securitatea</w:t>
      </w:r>
      <w:r>
        <w:rPr>
          <w:spacing w:val="-7"/>
          <w:sz w:val="18"/>
        </w:rPr>
        <w:t xml:space="preserve"> </w:t>
      </w:r>
      <w:r>
        <w:rPr>
          <w:sz w:val="18"/>
        </w:rPr>
        <w:t>muncii</w:t>
      </w:r>
      <w:r>
        <w:rPr>
          <w:spacing w:val="-11"/>
          <w:sz w:val="18"/>
        </w:rPr>
        <w:t xml:space="preserve"> </w:t>
      </w:r>
      <w:r>
        <w:rPr>
          <w:sz w:val="18"/>
        </w:rPr>
        <w:t>i/sau</w:t>
      </w:r>
      <w:r>
        <w:rPr>
          <w:spacing w:val="-7"/>
          <w:sz w:val="18"/>
        </w:rPr>
        <w:t xml:space="preserve"> </w:t>
      </w:r>
      <w:r>
        <w:rPr>
          <w:sz w:val="18"/>
        </w:rPr>
        <w:t>protecţia mediului</w:t>
      </w:r>
      <w:r>
        <w:rPr>
          <w:spacing w:val="-14"/>
          <w:sz w:val="18"/>
        </w:rPr>
        <w:t xml:space="preserve"> </w:t>
      </w:r>
      <w:r>
        <w:rPr>
          <w:sz w:val="18"/>
        </w:rPr>
        <w:t>sunt</w:t>
      </w:r>
      <w:r>
        <w:rPr>
          <w:spacing w:val="-12"/>
          <w:sz w:val="18"/>
        </w:rPr>
        <w:t xml:space="preserve"> </w:t>
      </w:r>
      <w:r>
        <w:rPr>
          <w:sz w:val="18"/>
        </w:rPr>
        <w:t>puse</w:t>
      </w:r>
      <w:r>
        <w:rPr>
          <w:spacing w:val="-13"/>
          <w:sz w:val="18"/>
        </w:rPr>
        <w:t xml:space="preserve"> </w:t>
      </w:r>
      <w:r>
        <w:rPr>
          <w:sz w:val="18"/>
        </w:rPr>
        <w:t>în</w:t>
      </w:r>
      <w:r>
        <w:rPr>
          <w:spacing w:val="-14"/>
          <w:sz w:val="18"/>
        </w:rPr>
        <w:t xml:space="preserve"> </w:t>
      </w:r>
      <w:r>
        <w:rPr>
          <w:sz w:val="18"/>
        </w:rPr>
        <w:t>pericol.</w:t>
      </w:r>
      <w:r>
        <w:rPr>
          <w:spacing w:val="-14"/>
          <w:sz w:val="18"/>
        </w:rPr>
        <w:t xml:space="preserve"> </w:t>
      </w:r>
      <w:r>
        <w:rPr>
          <w:sz w:val="18"/>
        </w:rPr>
        <w:t>Antreprenorul</w:t>
      </w:r>
      <w:r>
        <w:rPr>
          <w:spacing w:val="-14"/>
          <w:sz w:val="18"/>
        </w:rPr>
        <w:t xml:space="preserve"> </w:t>
      </w:r>
      <w:r>
        <w:rPr>
          <w:sz w:val="18"/>
        </w:rPr>
        <w:t>va</w:t>
      </w:r>
      <w:r>
        <w:rPr>
          <w:spacing w:val="-13"/>
          <w:sz w:val="18"/>
        </w:rPr>
        <w:t xml:space="preserve"> </w:t>
      </w:r>
      <w:r>
        <w:rPr>
          <w:sz w:val="18"/>
        </w:rPr>
        <w:t>înlocui</w:t>
      </w:r>
      <w:r>
        <w:rPr>
          <w:spacing w:val="-14"/>
          <w:sz w:val="18"/>
        </w:rPr>
        <w:t xml:space="preserve"> </w:t>
      </w:r>
      <w:r>
        <w:rPr>
          <w:sz w:val="18"/>
        </w:rPr>
        <w:t>imediat</w:t>
      </w:r>
      <w:r>
        <w:rPr>
          <w:spacing w:val="-13"/>
          <w:sz w:val="18"/>
        </w:rPr>
        <w:t xml:space="preserve"> </w:t>
      </w:r>
      <w:r>
        <w:rPr>
          <w:sz w:val="18"/>
        </w:rPr>
        <w:t>orice</w:t>
      </w:r>
      <w:r>
        <w:rPr>
          <w:spacing w:val="-12"/>
          <w:sz w:val="18"/>
        </w:rPr>
        <w:t xml:space="preserve"> </w:t>
      </w:r>
      <w:r>
        <w:rPr>
          <w:sz w:val="18"/>
        </w:rPr>
        <w:t>membru</w:t>
      </w:r>
      <w:r>
        <w:rPr>
          <w:spacing w:val="-13"/>
          <w:sz w:val="18"/>
        </w:rPr>
        <w:t xml:space="preserve"> </w:t>
      </w:r>
      <w:r>
        <w:rPr>
          <w:sz w:val="18"/>
        </w:rPr>
        <w:t>al</w:t>
      </w:r>
      <w:r>
        <w:rPr>
          <w:spacing w:val="-14"/>
          <w:sz w:val="18"/>
        </w:rPr>
        <w:t xml:space="preserve"> </w:t>
      </w:r>
      <w:r>
        <w:rPr>
          <w:sz w:val="18"/>
        </w:rPr>
        <w:t>Personalului</w:t>
      </w:r>
      <w:r>
        <w:rPr>
          <w:spacing w:val="-13"/>
          <w:sz w:val="18"/>
        </w:rPr>
        <w:t xml:space="preserve"> </w:t>
      </w:r>
      <w:r>
        <w:rPr>
          <w:sz w:val="18"/>
        </w:rPr>
        <w:t>său</w:t>
      </w:r>
      <w:r>
        <w:rPr>
          <w:spacing w:val="-15"/>
          <w:sz w:val="18"/>
        </w:rPr>
        <w:t xml:space="preserve"> </w:t>
      </w:r>
      <w:r>
        <w:rPr>
          <w:sz w:val="18"/>
        </w:rPr>
        <w:t>pentru care Supervizorul, prin notificare motivată, cere</w:t>
      </w:r>
      <w:r>
        <w:rPr>
          <w:spacing w:val="3"/>
          <w:sz w:val="18"/>
        </w:rPr>
        <w:t xml:space="preserve"> </w:t>
      </w:r>
      <w:r>
        <w:rPr>
          <w:sz w:val="18"/>
        </w:rPr>
        <w:t>retragerea.</w:t>
      </w:r>
    </w:p>
    <w:p>
      <w:pPr>
        <w:pStyle w:val="BodyText"/>
        <w:spacing w:before="39" w:line="364" w:lineRule="auto"/>
        <w:ind w:left="941" w:right="102"/>
      </w:pPr>
      <w:r>
        <w:t xml:space="preserve">Pe Perioada de Operare, Beneficiarul Asociaţia poate cere retragerea oricărei persoane din cadrul </w:t>
      </w:r>
      <w:r>
        <w:lastRenderedPageBreak/>
        <w:t>Personalului Antreprenorului în următoarele situaţii: (i) persoana nu îndeplineşte, în mod grav sau repetat,</w:t>
      </w:r>
      <w:r>
        <w:rPr>
          <w:spacing w:val="-5"/>
        </w:rPr>
        <w:t xml:space="preserve"> </w:t>
      </w:r>
      <w:r>
        <w:t>obligaţiile</w:t>
      </w:r>
      <w:r>
        <w:rPr>
          <w:spacing w:val="-3"/>
        </w:rPr>
        <w:t xml:space="preserve"> </w:t>
      </w:r>
      <w:r>
        <w:t>Contractuale</w:t>
      </w:r>
      <w:r>
        <w:rPr>
          <w:spacing w:val="-3"/>
        </w:rPr>
        <w:t xml:space="preserve"> </w:t>
      </w:r>
      <w:r>
        <w:t>şi/sau</w:t>
      </w:r>
      <w:r>
        <w:rPr>
          <w:spacing w:val="-5"/>
        </w:rPr>
        <w:t xml:space="preserve"> </w:t>
      </w:r>
      <w:r>
        <w:t>(ii)</w:t>
      </w:r>
      <w:r>
        <w:rPr>
          <w:spacing w:val="-3"/>
        </w:rPr>
        <w:t xml:space="preserve"> </w:t>
      </w:r>
      <w:r>
        <w:t>prin</w:t>
      </w:r>
      <w:r>
        <w:rPr>
          <w:spacing w:val="-7"/>
        </w:rPr>
        <w:t xml:space="preserve"> </w:t>
      </w:r>
      <w:r>
        <w:t>acţiunile</w:t>
      </w:r>
      <w:r>
        <w:rPr>
          <w:spacing w:val="-5"/>
        </w:rPr>
        <w:t xml:space="preserve"> </w:t>
      </w:r>
      <w:r>
        <w:t>sau</w:t>
      </w:r>
      <w:r>
        <w:rPr>
          <w:spacing w:val="-5"/>
        </w:rPr>
        <w:t xml:space="preserve"> </w:t>
      </w:r>
      <w:r>
        <w:t>inacţiunile</w:t>
      </w:r>
      <w:r>
        <w:rPr>
          <w:spacing w:val="-3"/>
        </w:rPr>
        <w:t xml:space="preserve"> </w:t>
      </w:r>
      <w:r>
        <w:t>acestei</w:t>
      </w:r>
      <w:r>
        <w:rPr>
          <w:spacing w:val="-5"/>
        </w:rPr>
        <w:t xml:space="preserve"> </w:t>
      </w:r>
      <w:r>
        <w:t>persoane,</w:t>
      </w:r>
      <w:r>
        <w:rPr>
          <w:spacing w:val="-2"/>
        </w:rPr>
        <w:t xml:space="preserve"> </w:t>
      </w:r>
      <w:r>
        <w:t>siguranţa</w:t>
      </w:r>
      <w:r>
        <w:rPr>
          <w:spacing w:val="-4"/>
        </w:rPr>
        <w:t xml:space="preserve"> </w:t>
      </w:r>
      <w:r>
        <w:t>şi securitatea muncii şi/sau protecţia mediului sunt puse în pericol. Antreprenorul va înlocui imediat orice membru al Personalului său pentru care Beneficiarul Asociaţia, prin notificare motivată, cere retragerea.</w:t>
      </w:r>
    </w:p>
    <w:p>
      <w:pPr>
        <w:pStyle w:val="ListParagraph"/>
        <w:numPr>
          <w:ilvl w:val="1"/>
          <w:numId w:val="37"/>
        </w:numPr>
        <w:tabs>
          <w:tab w:val="left" w:pos="942"/>
        </w:tabs>
        <w:spacing w:before="107" w:line="369" w:lineRule="auto"/>
        <w:ind w:left="941" w:right="105" w:hanging="836"/>
        <w:jc w:val="both"/>
        <w:rPr>
          <w:sz w:val="18"/>
        </w:rPr>
      </w:pPr>
      <w:r>
        <w:rPr>
          <w:sz w:val="18"/>
        </w:rPr>
        <w:t>Antreprenorul va lua toate măsurile pentru angajarea întregului personal şi a forţei de muncă, în conformitate cu prevederile</w:t>
      </w:r>
      <w:r>
        <w:rPr>
          <w:spacing w:val="1"/>
          <w:sz w:val="18"/>
        </w:rPr>
        <w:t xml:space="preserve"> </w:t>
      </w:r>
      <w:r>
        <w:rPr>
          <w:sz w:val="18"/>
        </w:rPr>
        <w:t>Legii.</w:t>
      </w:r>
    </w:p>
    <w:p>
      <w:pPr>
        <w:pStyle w:val="ListParagraph"/>
        <w:numPr>
          <w:ilvl w:val="1"/>
          <w:numId w:val="37"/>
        </w:numPr>
        <w:tabs>
          <w:tab w:val="left" w:pos="942"/>
        </w:tabs>
        <w:spacing w:before="79" w:line="367" w:lineRule="auto"/>
        <w:ind w:left="941" w:right="102" w:hanging="836"/>
        <w:rPr>
          <w:sz w:val="18"/>
        </w:rPr>
      </w:pPr>
      <w:r>
        <w:rPr>
          <w:sz w:val="18"/>
        </w:rPr>
        <w:t>Antreprenorul va asigura personalul-cheie conform propunerii sale din Ofertă. Personalul-cheie este personalul în privinţa căruia au existat cerinţe minime stabilite în documentaţia de atribuire a Contractului. Reprezentantul Antreprenorului şi personalul-cheie al Antreprenorului vor fi menţinuţi pe toată durata proiectării şi execuţiei Lucrărilor sau, după caz, a prestării Serviciilor de Operare, cu excepţia situaţiilor în care Supervizorul sau Beneficiarul Asociaţia, după caz, solicită înlocuirea din motive întemeiate sau atunci când este necesară înlocuirea din alte motive independente de Antreprenor (ex. demisie din cadrul societăţii/asocierii, boală, deces, etc.).</w:t>
      </w:r>
    </w:p>
    <w:p>
      <w:pPr>
        <w:pStyle w:val="BodyText"/>
        <w:spacing w:before="115" w:line="369" w:lineRule="auto"/>
        <w:ind w:left="946" w:right="102"/>
        <w:jc w:val="left"/>
        <w:rPr>
          <w:szCs w:val="22"/>
        </w:rPr>
      </w:pPr>
      <w:r>
        <w:rPr>
          <w:szCs w:val="22"/>
        </w:rPr>
        <w:t>Oricare din situaţiile menţionate vor fi dovedite cu documente justificative (emise de autorităţile competente dacă este cazul).</w:t>
      </w:r>
    </w:p>
    <w:p>
      <w:pPr>
        <w:pStyle w:val="BodyText"/>
        <w:spacing w:before="109" w:line="369" w:lineRule="auto"/>
        <w:ind w:left="941" w:right="102"/>
        <w:jc w:val="left"/>
      </w:pPr>
      <w:r>
        <w:rPr>
          <w:szCs w:val="22"/>
        </w:rPr>
        <w:t>În oricare alte situaţii decât cele prevăzute subclauza 14.3. alin. 1 se vor aplica penalităţi conform Acordului Contractual, în cuantumul şi condiţiile prevăzute în cuprinsul acestuia</w:t>
      </w:r>
      <w:r>
        <w:t>.</w:t>
      </w:r>
    </w:p>
    <w:p>
      <w:pPr>
        <w:pStyle w:val="BodyText"/>
        <w:spacing w:before="98"/>
        <w:ind w:left="936"/>
        <w:jc w:val="left"/>
      </w:pPr>
      <w:r>
        <w:t>Înlocuirea oricărui Expert principal se va realiza numai prin Act Adiţional la Contract.</w:t>
      </w:r>
    </w:p>
    <w:p>
      <w:pPr>
        <w:pStyle w:val="BodyText"/>
        <w:jc w:val="left"/>
        <w:rPr>
          <w:sz w:val="19"/>
        </w:rPr>
      </w:pPr>
    </w:p>
    <w:p>
      <w:pPr>
        <w:pStyle w:val="BodyText"/>
        <w:spacing w:line="364" w:lineRule="auto"/>
        <w:ind w:left="932" w:right="102"/>
      </w:pPr>
      <w:r>
        <w:t>Costurile suplimentare generate de înlocuirea experţilor incumbă Antreprenorului. În cazul în care expertul</w:t>
      </w:r>
      <w:r>
        <w:rPr>
          <w:spacing w:val="-8"/>
        </w:rPr>
        <w:t xml:space="preserve"> </w:t>
      </w:r>
      <w:r>
        <w:t>nu</w:t>
      </w:r>
      <w:r>
        <w:rPr>
          <w:spacing w:val="-7"/>
        </w:rPr>
        <w:t xml:space="preserve"> </w:t>
      </w:r>
      <w:r>
        <w:t>este</w:t>
      </w:r>
      <w:r>
        <w:rPr>
          <w:spacing w:val="-7"/>
        </w:rPr>
        <w:t xml:space="preserve"> </w:t>
      </w:r>
      <w:r>
        <w:t>înlocuit</w:t>
      </w:r>
      <w:r>
        <w:rPr>
          <w:spacing w:val="-6"/>
        </w:rPr>
        <w:t xml:space="preserve"> </w:t>
      </w:r>
      <w:r>
        <w:t>imediat</w:t>
      </w:r>
      <w:r>
        <w:rPr>
          <w:spacing w:val="-7"/>
        </w:rPr>
        <w:t xml:space="preserve"> </w:t>
      </w:r>
      <w:r>
        <w:t>şi</w:t>
      </w:r>
      <w:r>
        <w:rPr>
          <w:spacing w:val="-10"/>
        </w:rPr>
        <w:t xml:space="preserve"> </w:t>
      </w:r>
      <w:r>
        <w:t>funcţiile</w:t>
      </w:r>
      <w:r>
        <w:rPr>
          <w:spacing w:val="-7"/>
        </w:rPr>
        <w:t xml:space="preserve"> </w:t>
      </w:r>
      <w:r>
        <w:t>acestuia</w:t>
      </w:r>
      <w:r>
        <w:rPr>
          <w:spacing w:val="-8"/>
        </w:rPr>
        <w:t xml:space="preserve"> </w:t>
      </w:r>
      <w:r>
        <w:t>urmează</w:t>
      </w:r>
      <w:r>
        <w:rPr>
          <w:spacing w:val="-10"/>
        </w:rPr>
        <w:t xml:space="preserve"> </w:t>
      </w:r>
      <w:r>
        <w:t>să</w:t>
      </w:r>
      <w:r>
        <w:rPr>
          <w:spacing w:val="-8"/>
        </w:rPr>
        <w:t xml:space="preserve"> </w:t>
      </w:r>
      <w:r>
        <w:t>fie</w:t>
      </w:r>
      <w:r>
        <w:rPr>
          <w:spacing w:val="-6"/>
        </w:rPr>
        <w:t xml:space="preserve"> </w:t>
      </w:r>
      <w:r>
        <w:t>preluate</w:t>
      </w:r>
      <w:r>
        <w:rPr>
          <w:spacing w:val="-6"/>
        </w:rPr>
        <w:t xml:space="preserve"> </w:t>
      </w:r>
      <w:r>
        <w:t>după</w:t>
      </w:r>
      <w:r>
        <w:rPr>
          <w:spacing w:val="-7"/>
        </w:rPr>
        <w:t xml:space="preserve"> </w:t>
      </w:r>
      <w:r>
        <w:t>o</w:t>
      </w:r>
      <w:r>
        <w:rPr>
          <w:spacing w:val="-7"/>
        </w:rPr>
        <w:t xml:space="preserve"> </w:t>
      </w:r>
      <w:r>
        <w:t>anumită</w:t>
      </w:r>
      <w:r>
        <w:rPr>
          <w:spacing w:val="-8"/>
        </w:rPr>
        <w:t xml:space="preserve"> </w:t>
      </w:r>
      <w:r>
        <w:t>perioadă de timp de către noul expert, Beneficiarul poate solicita Antreprenorului să desemneze un expert temporar pentru Contract, până la sosirea noului expert, sau să ia alte măsuri pentru a compensa absenţa temporară a expertului absent. Indiferent de situaţie, Beneficiarul nu va efectua nici o plată pentru perioada absenţei expertului, iar Antreprenorul va fi răspunzător pentru toate consecinţele absenţei</w:t>
      </w:r>
      <w:r>
        <w:rPr>
          <w:spacing w:val="-13"/>
        </w:rPr>
        <w:t xml:space="preserve"> </w:t>
      </w:r>
      <w:r>
        <w:t>expertului.</w:t>
      </w:r>
      <w:r>
        <w:rPr>
          <w:spacing w:val="-8"/>
        </w:rPr>
        <w:t xml:space="preserve"> </w:t>
      </w:r>
      <w:r>
        <w:t>Neînlocuirea</w:t>
      </w:r>
      <w:r>
        <w:rPr>
          <w:spacing w:val="-12"/>
        </w:rPr>
        <w:t xml:space="preserve"> </w:t>
      </w:r>
      <w:r>
        <w:t>unui/unor</w:t>
      </w:r>
      <w:r>
        <w:rPr>
          <w:spacing w:val="-11"/>
        </w:rPr>
        <w:t xml:space="preserve"> </w:t>
      </w:r>
      <w:r>
        <w:t>experţi</w:t>
      </w:r>
      <w:r>
        <w:rPr>
          <w:spacing w:val="-11"/>
        </w:rPr>
        <w:t xml:space="preserve"> </w:t>
      </w:r>
      <w:r>
        <w:t>va</w:t>
      </w:r>
      <w:r>
        <w:rPr>
          <w:spacing w:val="-12"/>
        </w:rPr>
        <w:t xml:space="preserve"> </w:t>
      </w:r>
      <w:r>
        <w:t>constitui</w:t>
      </w:r>
      <w:r>
        <w:rPr>
          <w:spacing w:val="-10"/>
        </w:rPr>
        <w:t xml:space="preserve"> </w:t>
      </w:r>
      <w:r>
        <w:t>încălcare</w:t>
      </w:r>
      <w:r>
        <w:rPr>
          <w:spacing w:val="-11"/>
        </w:rPr>
        <w:t xml:space="preserve"> </w:t>
      </w:r>
      <w:r>
        <w:t>gravă</w:t>
      </w:r>
      <w:r>
        <w:rPr>
          <w:spacing w:val="-9"/>
        </w:rPr>
        <w:t xml:space="preserve"> </w:t>
      </w:r>
      <w:r>
        <w:t>a</w:t>
      </w:r>
      <w:r>
        <w:rPr>
          <w:spacing w:val="-12"/>
        </w:rPr>
        <w:t xml:space="preserve"> </w:t>
      </w:r>
      <w:r>
        <w:t>Contractului</w:t>
      </w:r>
      <w:r>
        <w:rPr>
          <w:spacing w:val="-10"/>
        </w:rPr>
        <w:t xml:space="preserve"> </w:t>
      </w:r>
      <w:r>
        <w:t>în</w:t>
      </w:r>
      <w:r>
        <w:rPr>
          <w:spacing w:val="-11"/>
        </w:rPr>
        <w:t xml:space="preserve"> </w:t>
      </w:r>
      <w:r>
        <w:t>cazul în care executarea acestuia este pusă în pericol prin lipsa expertului/experţilor</w:t>
      </w:r>
      <w:r>
        <w:rPr>
          <w:spacing w:val="-4"/>
        </w:rPr>
        <w:t xml:space="preserve"> </w:t>
      </w:r>
      <w:r>
        <w:t>respectivi.</w:t>
      </w:r>
    </w:p>
    <w:p>
      <w:pPr>
        <w:pStyle w:val="ListParagraph"/>
        <w:numPr>
          <w:ilvl w:val="1"/>
          <w:numId w:val="37"/>
        </w:numPr>
        <w:tabs>
          <w:tab w:val="left" w:pos="942"/>
        </w:tabs>
        <w:spacing w:before="111" w:line="364" w:lineRule="auto"/>
        <w:ind w:left="941" w:right="103" w:hanging="836"/>
        <w:jc w:val="both"/>
        <w:rPr>
          <w:sz w:val="18"/>
        </w:rPr>
      </w:pPr>
      <w:r>
        <w:rPr>
          <w:sz w:val="18"/>
        </w:rPr>
        <w:t>Orice înlocuire a personalului-cheie  se  va  face  cu  personal  cu  calificare  şi  experienţă  cel  puţin echivalente cu cele (dacă există)  stabilite  în  documentaţia  de  atribuire,  cu  consimţământul prealabil  al  Beneficiarului.  În  cazul  în  care  un  membru  al  personalului-cheie  a fost evaluat în  cadrul  criteriului  de  atribuire,  Antreprenorul  va  propune  un  înlocuitor  care  să obţină cel puţin acelaşi punctaj ca urmare a aplicării factorilor de</w:t>
      </w:r>
      <w:r>
        <w:rPr>
          <w:spacing w:val="-4"/>
          <w:sz w:val="18"/>
        </w:rPr>
        <w:t xml:space="preserve"> </w:t>
      </w:r>
      <w:r>
        <w:rPr>
          <w:sz w:val="18"/>
        </w:rPr>
        <w:t>atribuire.</w:t>
      </w:r>
    </w:p>
    <w:p>
      <w:pPr>
        <w:pStyle w:val="BodyText"/>
        <w:spacing w:before="41" w:line="369" w:lineRule="auto"/>
        <w:ind w:left="932" w:right="105"/>
      </w:pPr>
      <w:r>
        <w:t>Antreprenorul va transmite Beneficiarului toate documentele necesare pentru a verifica îndeplinirea criteriilor de calificare/selecţie stabilite şi/sau a calcula punctajul aferent factorilor de evaluare, pentru orice înlocuire a personalului-cheie.</w:t>
      </w:r>
    </w:p>
    <w:p>
      <w:pPr>
        <w:pStyle w:val="BodyText"/>
        <w:spacing w:before="1"/>
        <w:jc w:val="left"/>
        <w:rPr>
          <w:sz w:val="29"/>
        </w:rPr>
      </w:pPr>
    </w:p>
    <w:p>
      <w:pPr>
        <w:pStyle w:val="Heading1"/>
        <w:numPr>
          <w:ilvl w:val="0"/>
          <w:numId w:val="37"/>
        </w:numPr>
        <w:tabs>
          <w:tab w:val="left" w:pos="715"/>
          <w:tab w:val="left" w:pos="716"/>
        </w:tabs>
        <w:ind w:left="715" w:hanging="610"/>
      </w:pPr>
      <w:r>
        <w:t>Garanţie de Bună Execuţie</w:t>
      </w:r>
    </w:p>
    <w:p>
      <w:pPr>
        <w:pStyle w:val="BodyText"/>
        <w:spacing w:before="5"/>
        <w:jc w:val="left"/>
        <w:rPr>
          <w:b/>
          <w:sz w:val="19"/>
        </w:rPr>
      </w:pPr>
    </w:p>
    <w:p>
      <w:pPr>
        <w:pStyle w:val="ListParagraph"/>
        <w:numPr>
          <w:ilvl w:val="1"/>
          <w:numId w:val="37"/>
        </w:numPr>
        <w:tabs>
          <w:tab w:val="left" w:pos="570"/>
        </w:tabs>
        <w:spacing w:line="364" w:lineRule="auto"/>
        <w:ind w:left="941" w:right="102" w:hanging="836"/>
        <w:jc w:val="both"/>
        <w:rPr>
          <w:sz w:val="18"/>
        </w:rPr>
      </w:pPr>
      <w:r>
        <w:rPr>
          <w:sz w:val="18"/>
        </w:rPr>
        <w:t>Ca</w:t>
      </w:r>
      <w:r>
        <w:rPr>
          <w:spacing w:val="-9"/>
          <w:sz w:val="18"/>
        </w:rPr>
        <w:t xml:space="preserve"> </w:t>
      </w:r>
      <w:r>
        <w:rPr>
          <w:sz w:val="18"/>
        </w:rPr>
        <w:t>instrumente</w:t>
      </w:r>
      <w:r>
        <w:rPr>
          <w:spacing w:val="-9"/>
          <w:sz w:val="18"/>
        </w:rPr>
        <w:t xml:space="preserve"> </w:t>
      </w:r>
      <w:r>
        <w:rPr>
          <w:sz w:val="18"/>
        </w:rPr>
        <w:t>de</w:t>
      </w:r>
      <w:r>
        <w:rPr>
          <w:spacing w:val="-11"/>
          <w:sz w:val="18"/>
        </w:rPr>
        <w:t xml:space="preserve"> </w:t>
      </w:r>
      <w:r>
        <w:rPr>
          <w:sz w:val="18"/>
        </w:rPr>
        <w:t>garantare</w:t>
      </w:r>
      <w:r>
        <w:rPr>
          <w:spacing w:val="-9"/>
          <w:sz w:val="18"/>
        </w:rPr>
        <w:t xml:space="preserve"> </w:t>
      </w:r>
      <w:r>
        <w:rPr>
          <w:sz w:val="18"/>
        </w:rPr>
        <w:t>pentru</w:t>
      </w:r>
      <w:r>
        <w:rPr>
          <w:spacing w:val="-11"/>
          <w:sz w:val="18"/>
        </w:rPr>
        <w:t xml:space="preserve"> </w:t>
      </w:r>
      <w:r>
        <w:rPr>
          <w:sz w:val="18"/>
        </w:rPr>
        <w:t>executarea</w:t>
      </w:r>
      <w:r>
        <w:rPr>
          <w:spacing w:val="-9"/>
          <w:sz w:val="18"/>
        </w:rPr>
        <w:t xml:space="preserve"> </w:t>
      </w:r>
      <w:r>
        <w:rPr>
          <w:sz w:val="18"/>
        </w:rPr>
        <w:t>corespunzătoare</w:t>
      </w:r>
      <w:r>
        <w:rPr>
          <w:spacing w:val="-9"/>
          <w:sz w:val="18"/>
        </w:rPr>
        <w:t xml:space="preserve"> </w:t>
      </w:r>
      <w:r>
        <w:rPr>
          <w:sz w:val="18"/>
        </w:rPr>
        <w:t>a</w:t>
      </w:r>
      <w:r>
        <w:rPr>
          <w:spacing w:val="-9"/>
          <w:sz w:val="18"/>
        </w:rPr>
        <w:t xml:space="preserve"> </w:t>
      </w:r>
      <w:r>
        <w:rPr>
          <w:sz w:val="18"/>
        </w:rPr>
        <w:t>Contractului,</w:t>
      </w:r>
      <w:r>
        <w:rPr>
          <w:spacing w:val="-8"/>
          <w:sz w:val="18"/>
        </w:rPr>
        <w:t xml:space="preserve"> </w:t>
      </w:r>
      <w:r>
        <w:rPr>
          <w:sz w:val="18"/>
        </w:rPr>
        <w:t>Antreprenorul</w:t>
      </w:r>
      <w:r>
        <w:rPr>
          <w:spacing w:val="-10"/>
          <w:sz w:val="18"/>
        </w:rPr>
        <w:t xml:space="preserve"> </w:t>
      </w:r>
      <w:r>
        <w:rPr>
          <w:sz w:val="18"/>
        </w:rPr>
        <w:t>va</w:t>
      </w:r>
      <w:r>
        <w:rPr>
          <w:spacing w:val="-11"/>
          <w:sz w:val="18"/>
        </w:rPr>
        <w:t xml:space="preserve"> </w:t>
      </w:r>
      <w:r>
        <w:rPr>
          <w:sz w:val="18"/>
        </w:rPr>
        <w:t>constitui o Garanţie de Bună Execuţie pentru Proiectare şi Execuţie, respectiv o Garanţie de Bună Execuţie pentru</w:t>
      </w:r>
      <w:r>
        <w:rPr>
          <w:spacing w:val="-10"/>
          <w:sz w:val="18"/>
        </w:rPr>
        <w:t xml:space="preserve"> </w:t>
      </w:r>
      <w:r>
        <w:rPr>
          <w:sz w:val="18"/>
        </w:rPr>
        <w:t>Serviciile</w:t>
      </w:r>
      <w:r>
        <w:rPr>
          <w:spacing w:val="-10"/>
          <w:sz w:val="18"/>
        </w:rPr>
        <w:t xml:space="preserve"> </w:t>
      </w:r>
      <w:r>
        <w:rPr>
          <w:sz w:val="18"/>
        </w:rPr>
        <w:t>de</w:t>
      </w:r>
      <w:r>
        <w:rPr>
          <w:spacing w:val="-10"/>
          <w:sz w:val="18"/>
        </w:rPr>
        <w:t xml:space="preserve"> </w:t>
      </w:r>
      <w:r>
        <w:rPr>
          <w:sz w:val="18"/>
        </w:rPr>
        <w:t>Operare,</w:t>
      </w:r>
      <w:r>
        <w:rPr>
          <w:spacing w:val="-10"/>
          <w:sz w:val="18"/>
        </w:rPr>
        <w:t xml:space="preserve"> </w:t>
      </w:r>
      <w:r>
        <w:rPr>
          <w:sz w:val="18"/>
        </w:rPr>
        <w:t>cu</w:t>
      </w:r>
      <w:r>
        <w:rPr>
          <w:spacing w:val="-11"/>
          <w:sz w:val="18"/>
        </w:rPr>
        <w:t xml:space="preserve"> </w:t>
      </w:r>
      <w:r>
        <w:rPr>
          <w:sz w:val="18"/>
        </w:rPr>
        <w:t>valorile</w:t>
      </w:r>
      <w:r>
        <w:rPr>
          <w:spacing w:val="-11"/>
          <w:sz w:val="18"/>
        </w:rPr>
        <w:t xml:space="preserve"> </w:t>
      </w:r>
      <w:r>
        <w:rPr>
          <w:sz w:val="18"/>
        </w:rPr>
        <w:t>stipulate</w:t>
      </w:r>
      <w:r>
        <w:rPr>
          <w:spacing w:val="-9"/>
          <w:sz w:val="18"/>
        </w:rPr>
        <w:t xml:space="preserve"> </w:t>
      </w:r>
      <w:r>
        <w:rPr>
          <w:sz w:val="18"/>
        </w:rPr>
        <w:t>în</w:t>
      </w:r>
      <w:r>
        <w:rPr>
          <w:spacing w:val="-11"/>
          <w:sz w:val="18"/>
        </w:rPr>
        <w:t xml:space="preserve"> </w:t>
      </w:r>
      <w:r>
        <w:rPr>
          <w:sz w:val="18"/>
        </w:rPr>
        <w:t>Acordul</w:t>
      </w:r>
      <w:r>
        <w:rPr>
          <w:spacing w:val="-9"/>
          <w:sz w:val="18"/>
        </w:rPr>
        <w:t xml:space="preserve"> </w:t>
      </w:r>
      <w:r>
        <w:rPr>
          <w:sz w:val="18"/>
        </w:rPr>
        <w:t>Contractual</w:t>
      </w:r>
      <w:r>
        <w:rPr>
          <w:spacing w:val="-10"/>
          <w:sz w:val="18"/>
        </w:rPr>
        <w:t xml:space="preserve"> </w:t>
      </w:r>
      <w:r>
        <w:rPr>
          <w:sz w:val="18"/>
        </w:rPr>
        <w:t>şi</w:t>
      </w:r>
      <w:r>
        <w:rPr>
          <w:spacing w:val="-12"/>
          <w:sz w:val="18"/>
        </w:rPr>
        <w:t xml:space="preserve"> </w:t>
      </w:r>
      <w:r>
        <w:rPr>
          <w:sz w:val="18"/>
        </w:rPr>
        <w:t>în</w:t>
      </w:r>
      <w:r>
        <w:rPr>
          <w:spacing w:val="-12"/>
          <w:sz w:val="18"/>
        </w:rPr>
        <w:t xml:space="preserve"> </w:t>
      </w:r>
      <w:r>
        <w:rPr>
          <w:sz w:val="18"/>
        </w:rPr>
        <w:t>forma</w:t>
      </w:r>
      <w:r>
        <w:rPr>
          <w:spacing w:val="-12"/>
          <w:sz w:val="18"/>
        </w:rPr>
        <w:t xml:space="preserve"> </w:t>
      </w:r>
      <w:r>
        <w:rPr>
          <w:sz w:val="18"/>
        </w:rPr>
        <w:t>inclusă</w:t>
      </w:r>
      <w:r>
        <w:rPr>
          <w:spacing w:val="-12"/>
          <w:sz w:val="18"/>
        </w:rPr>
        <w:t xml:space="preserve"> </w:t>
      </w:r>
      <w:r>
        <w:rPr>
          <w:sz w:val="18"/>
        </w:rPr>
        <w:t>în</w:t>
      </w:r>
      <w:r>
        <w:rPr>
          <w:spacing w:val="-10"/>
          <w:sz w:val="18"/>
        </w:rPr>
        <w:t xml:space="preserve"> </w:t>
      </w:r>
      <w:r>
        <w:rPr>
          <w:sz w:val="18"/>
        </w:rPr>
        <w:t>Contract (dacă există). Dacă în Acordul Contractual nu sunt menţionate valori (absolute sau procentuale din Preţul Contractului), atunci, cu aplicarea prevederilor subclauzei</w:t>
      </w:r>
      <w:r>
        <w:rPr>
          <w:spacing w:val="4"/>
          <w:sz w:val="18"/>
        </w:rPr>
        <w:t xml:space="preserve"> </w:t>
      </w:r>
      <w:r>
        <w:rPr>
          <w:sz w:val="18"/>
        </w:rPr>
        <w:t>15.7:</w:t>
      </w:r>
    </w:p>
    <w:p>
      <w:pPr>
        <w:pStyle w:val="ListParagraph"/>
        <w:numPr>
          <w:ilvl w:val="2"/>
          <w:numId w:val="37"/>
        </w:numPr>
        <w:tabs>
          <w:tab w:val="left" w:pos="1503"/>
          <w:tab w:val="left" w:pos="1504"/>
        </w:tabs>
        <w:spacing w:before="114" w:line="369" w:lineRule="auto"/>
        <w:ind w:left="1503" w:right="658" w:hanging="557"/>
        <w:jc w:val="left"/>
        <w:rPr>
          <w:sz w:val="18"/>
        </w:rPr>
      </w:pPr>
      <w:r>
        <w:rPr>
          <w:sz w:val="18"/>
        </w:rPr>
        <w:t xml:space="preserve">valoarea Garanţiei de Bună Execuţie pentru Proiectare şi Execuţie va fi de 8% din Preţul </w:t>
      </w:r>
      <w:r>
        <w:rPr>
          <w:sz w:val="18"/>
        </w:rPr>
        <w:lastRenderedPageBreak/>
        <w:t>Proiectării şi Execuţiei;</w:t>
      </w:r>
      <w:r>
        <w:rPr>
          <w:spacing w:val="-1"/>
          <w:sz w:val="18"/>
        </w:rPr>
        <w:t xml:space="preserve"> </w:t>
      </w:r>
      <w:r>
        <w:rPr>
          <w:sz w:val="18"/>
        </w:rPr>
        <w:t>şi</w:t>
      </w:r>
    </w:p>
    <w:p>
      <w:pPr>
        <w:pStyle w:val="ListParagraph"/>
        <w:numPr>
          <w:ilvl w:val="2"/>
          <w:numId w:val="37"/>
        </w:numPr>
        <w:tabs>
          <w:tab w:val="left" w:pos="1503"/>
          <w:tab w:val="left" w:pos="1504"/>
        </w:tabs>
        <w:spacing w:before="112" w:line="369" w:lineRule="auto"/>
        <w:ind w:left="1503" w:right="225" w:hanging="557"/>
        <w:jc w:val="left"/>
        <w:rPr>
          <w:sz w:val="18"/>
        </w:rPr>
      </w:pPr>
      <w:r>
        <w:rPr>
          <w:sz w:val="18"/>
        </w:rPr>
        <w:t>valoarea Garanţiei de Bună Execuţie pentru Serviciile de Operare va fi de 8% din Preţul Anual al Serviciilor de</w:t>
      </w:r>
      <w:r>
        <w:rPr>
          <w:spacing w:val="1"/>
          <w:sz w:val="18"/>
        </w:rPr>
        <w:t xml:space="preserve"> </w:t>
      </w:r>
      <w:r>
        <w:rPr>
          <w:sz w:val="18"/>
        </w:rPr>
        <w:t>Operare.</w:t>
      </w:r>
    </w:p>
    <w:p>
      <w:pPr>
        <w:pStyle w:val="BodyText"/>
        <w:spacing w:before="110" w:line="369" w:lineRule="auto"/>
        <w:ind w:left="946" w:right="102"/>
      </w:pPr>
      <w:r>
        <w:t>Pentru primul an de operare, Garanţia de Bună Execuţie se va calcula aplicând procentul de 8% la valoarea</w:t>
      </w:r>
      <w:r>
        <w:rPr>
          <w:spacing w:val="-9"/>
        </w:rPr>
        <w:t xml:space="preserve"> </w:t>
      </w:r>
      <w:r>
        <w:t>totala</w:t>
      </w:r>
      <w:r>
        <w:rPr>
          <w:spacing w:val="-10"/>
        </w:rPr>
        <w:t xml:space="preserve"> </w:t>
      </w:r>
      <w:r>
        <w:t>ofertata</w:t>
      </w:r>
      <w:r>
        <w:rPr>
          <w:spacing w:val="-8"/>
        </w:rPr>
        <w:t xml:space="preserve"> </w:t>
      </w:r>
      <w:r>
        <w:t>pentru</w:t>
      </w:r>
      <w:r>
        <w:rPr>
          <w:spacing w:val="-8"/>
        </w:rPr>
        <w:t xml:space="preserve"> </w:t>
      </w:r>
      <w:r>
        <w:t>anul</w:t>
      </w:r>
      <w:r>
        <w:rPr>
          <w:spacing w:val="-7"/>
        </w:rPr>
        <w:t xml:space="preserve"> </w:t>
      </w:r>
      <w:r>
        <w:t>1</w:t>
      </w:r>
      <w:r>
        <w:rPr>
          <w:spacing w:val="-10"/>
        </w:rPr>
        <w:t xml:space="preserve"> </w:t>
      </w:r>
      <w:r>
        <w:t>de</w:t>
      </w:r>
      <w:r>
        <w:rPr>
          <w:spacing w:val="-10"/>
        </w:rPr>
        <w:t xml:space="preserve"> </w:t>
      </w:r>
      <w:r>
        <w:t>operare,</w:t>
      </w:r>
      <w:r>
        <w:rPr>
          <w:spacing w:val="-9"/>
        </w:rPr>
        <w:t xml:space="preserve"> </w:t>
      </w:r>
      <w:r>
        <w:t>conform</w:t>
      </w:r>
      <w:r>
        <w:rPr>
          <w:spacing w:val="-9"/>
        </w:rPr>
        <w:t xml:space="preserve"> </w:t>
      </w:r>
      <w:r>
        <w:t>formularului</w:t>
      </w:r>
      <w:r>
        <w:rPr>
          <w:spacing w:val="-9"/>
        </w:rPr>
        <w:t xml:space="preserve"> </w:t>
      </w:r>
      <w:r>
        <w:t>aferent</w:t>
      </w:r>
      <w:r>
        <w:rPr>
          <w:spacing w:val="-5"/>
        </w:rPr>
        <w:t xml:space="preserve"> </w:t>
      </w:r>
      <w:r>
        <w:t>din</w:t>
      </w:r>
      <w:r>
        <w:rPr>
          <w:spacing w:val="-9"/>
        </w:rPr>
        <w:t xml:space="preserve"> </w:t>
      </w:r>
      <w:r>
        <w:t>Sectiunea</w:t>
      </w:r>
      <w:r>
        <w:rPr>
          <w:spacing w:val="-8"/>
        </w:rPr>
        <w:t xml:space="preserve"> </w:t>
      </w:r>
      <w:r>
        <w:t>4</w:t>
      </w:r>
      <w:r>
        <w:rPr>
          <w:spacing w:val="-10"/>
        </w:rPr>
        <w:t xml:space="preserve"> </w:t>
      </w:r>
      <w:r>
        <w:t>Anexa B a ofertei</w:t>
      </w:r>
      <w:r>
        <w:rPr>
          <w:spacing w:val="-1"/>
        </w:rPr>
        <w:t xml:space="preserve"> </w:t>
      </w:r>
      <w:r>
        <w:t>Antreprenorului.</w:t>
      </w:r>
    </w:p>
    <w:p>
      <w:pPr>
        <w:pStyle w:val="BodyText"/>
        <w:spacing w:before="109" w:line="369" w:lineRule="auto"/>
        <w:ind w:left="946" w:right="104"/>
      </w:pPr>
      <w:r>
        <w:t>Antreprenorul va furniza Beneficiarului Proprietar al Facilităţii Garanţia de Bună Execuţie pentru Proiectare şi Execuţie in termen de maximum 5 zile lucrătoare de la data semnării Contractului, cu valoarea menţionată la punctul (a) de mai sus, şi va transmite o copie a acesteia şi Supervizorului.</w:t>
      </w:r>
    </w:p>
    <w:p>
      <w:pPr>
        <w:pStyle w:val="BodyText"/>
        <w:spacing w:before="109" w:line="369" w:lineRule="auto"/>
        <w:ind w:left="946" w:right="104"/>
      </w:pPr>
      <w:r>
        <w:t>Antreprenorul va furniza Beneficiarului Asociaţia Garanţia de Bună Execuţie pentru Serviciile de Operare în termen de maximum 5 zile lucrătoare de la data începerii Perioadei de Mobilizare, cu valoarea</w:t>
      </w:r>
      <w:r>
        <w:rPr>
          <w:spacing w:val="-8"/>
        </w:rPr>
        <w:t xml:space="preserve"> </w:t>
      </w:r>
      <w:r>
        <w:t>menţionată</w:t>
      </w:r>
      <w:r>
        <w:rPr>
          <w:spacing w:val="-8"/>
        </w:rPr>
        <w:t xml:space="preserve"> </w:t>
      </w:r>
      <w:r>
        <w:t>la</w:t>
      </w:r>
      <w:r>
        <w:rPr>
          <w:spacing w:val="-12"/>
        </w:rPr>
        <w:t xml:space="preserve"> </w:t>
      </w:r>
      <w:r>
        <w:t>punctul</w:t>
      </w:r>
      <w:r>
        <w:rPr>
          <w:spacing w:val="-11"/>
        </w:rPr>
        <w:t xml:space="preserve"> </w:t>
      </w:r>
      <w:r>
        <w:t>(b)</w:t>
      </w:r>
      <w:r>
        <w:rPr>
          <w:spacing w:val="-10"/>
        </w:rPr>
        <w:t xml:space="preserve"> </w:t>
      </w:r>
      <w:r>
        <w:t>de</w:t>
      </w:r>
      <w:r>
        <w:rPr>
          <w:spacing w:val="-9"/>
        </w:rPr>
        <w:t xml:space="preserve"> </w:t>
      </w:r>
      <w:r>
        <w:t>mai</w:t>
      </w:r>
      <w:r>
        <w:rPr>
          <w:spacing w:val="-12"/>
        </w:rPr>
        <w:t xml:space="preserve"> </w:t>
      </w:r>
      <w:r>
        <w:t>sus.</w:t>
      </w:r>
      <w:r>
        <w:rPr>
          <w:spacing w:val="-9"/>
        </w:rPr>
        <w:t xml:space="preserve"> </w:t>
      </w:r>
      <w:r>
        <w:t>Acest</w:t>
      </w:r>
      <w:r>
        <w:rPr>
          <w:spacing w:val="-10"/>
        </w:rPr>
        <w:t xml:space="preserve"> </w:t>
      </w:r>
      <w:r>
        <w:t>termen</w:t>
      </w:r>
      <w:r>
        <w:rPr>
          <w:spacing w:val="-7"/>
        </w:rPr>
        <w:t xml:space="preserve"> </w:t>
      </w:r>
      <w:r>
        <w:t>poate</w:t>
      </w:r>
      <w:r>
        <w:rPr>
          <w:spacing w:val="-9"/>
        </w:rPr>
        <w:t xml:space="preserve"> </w:t>
      </w:r>
      <w:r>
        <w:t>fi</w:t>
      </w:r>
      <w:r>
        <w:rPr>
          <w:spacing w:val="-12"/>
        </w:rPr>
        <w:t xml:space="preserve"> </w:t>
      </w:r>
      <w:r>
        <w:t>prelungit</w:t>
      </w:r>
      <w:r>
        <w:rPr>
          <w:spacing w:val="-11"/>
        </w:rPr>
        <w:t xml:space="preserve"> </w:t>
      </w:r>
      <w:r>
        <w:t>la</w:t>
      </w:r>
      <w:r>
        <w:rPr>
          <w:spacing w:val="-11"/>
        </w:rPr>
        <w:t xml:space="preserve"> </w:t>
      </w:r>
      <w:r>
        <w:t>solicitarea</w:t>
      </w:r>
      <w:r>
        <w:rPr>
          <w:spacing w:val="-10"/>
        </w:rPr>
        <w:t xml:space="preserve"> </w:t>
      </w:r>
      <w:r>
        <w:t>justificata a Antreprenorului, fara a depasi insa 15 zile de la data inceperii Perioadei de</w:t>
      </w:r>
      <w:r>
        <w:rPr>
          <w:spacing w:val="-7"/>
        </w:rPr>
        <w:t xml:space="preserve"> </w:t>
      </w:r>
      <w:r>
        <w:t>Mobilizare.</w:t>
      </w:r>
    </w:p>
    <w:p>
      <w:pPr>
        <w:pStyle w:val="BodyText"/>
        <w:spacing w:before="5"/>
        <w:jc w:val="left"/>
        <w:rPr>
          <w:sz w:val="17"/>
        </w:rPr>
      </w:pPr>
    </w:p>
    <w:p>
      <w:pPr>
        <w:pStyle w:val="BodyText"/>
        <w:spacing w:line="271" w:lineRule="auto"/>
        <w:ind w:left="106" w:right="103"/>
      </w:pPr>
      <w:r>
        <w:t>Garanţia</w:t>
      </w:r>
      <w:r>
        <w:rPr>
          <w:spacing w:val="-8"/>
        </w:rPr>
        <w:t xml:space="preserve"> </w:t>
      </w:r>
      <w:r>
        <w:t>de</w:t>
      </w:r>
      <w:r>
        <w:rPr>
          <w:spacing w:val="-7"/>
        </w:rPr>
        <w:t xml:space="preserve"> </w:t>
      </w:r>
      <w:r>
        <w:t>Bună</w:t>
      </w:r>
      <w:r>
        <w:rPr>
          <w:spacing w:val="-8"/>
        </w:rPr>
        <w:t xml:space="preserve"> </w:t>
      </w:r>
      <w:r>
        <w:t>Execuţie</w:t>
      </w:r>
      <w:r>
        <w:rPr>
          <w:spacing w:val="-7"/>
        </w:rPr>
        <w:t xml:space="preserve"> </w:t>
      </w:r>
      <w:r>
        <w:t>(atat</w:t>
      </w:r>
      <w:r>
        <w:rPr>
          <w:spacing w:val="-7"/>
        </w:rPr>
        <w:t xml:space="preserve"> </w:t>
      </w:r>
      <w:r>
        <w:t>pentru</w:t>
      </w:r>
      <w:r>
        <w:rPr>
          <w:spacing w:val="-7"/>
        </w:rPr>
        <w:t xml:space="preserve"> </w:t>
      </w:r>
      <w:r>
        <w:t>Proiectare</w:t>
      </w:r>
      <w:r>
        <w:rPr>
          <w:spacing w:val="-7"/>
        </w:rPr>
        <w:t xml:space="preserve"> </w:t>
      </w:r>
      <w:r>
        <w:t>si</w:t>
      </w:r>
      <w:r>
        <w:rPr>
          <w:spacing w:val="-10"/>
        </w:rPr>
        <w:t xml:space="preserve"> </w:t>
      </w:r>
      <w:r>
        <w:t>Executie,</w:t>
      </w:r>
      <w:r>
        <w:rPr>
          <w:spacing w:val="-7"/>
        </w:rPr>
        <w:t xml:space="preserve"> </w:t>
      </w:r>
      <w:r>
        <w:t>cat</w:t>
      </w:r>
      <w:r>
        <w:rPr>
          <w:spacing w:val="-7"/>
        </w:rPr>
        <w:t xml:space="preserve"> </w:t>
      </w:r>
      <w:r>
        <w:t>si</w:t>
      </w:r>
      <w:r>
        <w:rPr>
          <w:spacing w:val="-10"/>
        </w:rPr>
        <w:t xml:space="preserve"> </w:t>
      </w:r>
      <w:r>
        <w:t>pentru</w:t>
      </w:r>
      <w:r>
        <w:rPr>
          <w:spacing w:val="-7"/>
        </w:rPr>
        <w:t xml:space="preserve"> </w:t>
      </w:r>
      <w:r>
        <w:t>Serviciile</w:t>
      </w:r>
      <w:r>
        <w:rPr>
          <w:spacing w:val="-7"/>
        </w:rPr>
        <w:t xml:space="preserve"> </w:t>
      </w:r>
      <w:r>
        <w:t>de</w:t>
      </w:r>
      <w:r>
        <w:rPr>
          <w:spacing w:val="-7"/>
        </w:rPr>
        <w:t xml:space="preserve"> </w:t>
      </w:r>
      <w:r>
        <w:t>Operare)</w:t>
      </w:r>
      <w:r>
        <w:rPr>
          <w:spacing w:val="-7"/>
        </w:rPr>
        <w:t xml:space="preserve"> </w:t>
      </w:r>
      <w:r>
        <w:t>se</w:t>
      </w:r>
      <w:r>
        <w:rPr>
          <w:spacing w:val="-7"/>
        </w:rPr>
        <w:t xml:space="preserve"> </w:t>
      </w:r>
      <w:r>
        <w:t>va</w:t>
      </w:r>
      <w:r>
        <w:rPr>
          <w:spacing w:val="-8"/>
        </w:rPr>
        <w:t xml:space="preserve"> </w:t>
      </w:r>
      <w:r>
        <w:t>constitui prin una dintre următoarele</w:t>
      </w:r>
      <w:r>
        <w:rPr>
          <w:spacing w:val="1"/>
        </w:rPr>
        <w:t xml:space="preserve"> </w:t>
      </w:r>
      <w:r>
        <w:t>modalităţi:</w:t>
      </w:r>
    </w:p>
    <w:p>
      <w:pPr>
        <w:pStyle w:val="BodyText"/>
        <w:spacing w:before="2"/>
        <w:jc w:val="left"/>
        <w:rPr>
          <w:sz w:val="29"/>
        </w:rPr>
      </w:pPr>
    </w:p>
    <w:p>
      <w:pPr>
        <w:pStyle w:val="ListParagraph"/>
        <w:numPr>
          <w:ilvl w:val="0"/>
          <w:numId w:val="32"/>
        </w:numPr>
        <w:tabs>
          <w:tab w:val="left" w:pos="422"/>
        </w:tabs>
        <w:spacing w:line="364" w:lineRule="auto"/>
        <w:ind w:right="102" w:firstLine="0"/>
        <w:jc w:val="both"/>
        <w:rPr>
          <w:sz w:val="18"/>
        </w:rPr>
      </w:pPr>
      <w:r>
        <w:rPr>
          <w:sz w:val="18"/>
        </w:rPr>
        <w:t>printr-un instrument de garantare emis în condiţiile legii de o societate bancară sau de o societate de asigurări, care devine anexă la Contract. În acest caz, Garanţia de Bună Execuţie va fi emisă de o societate bancară</w:t>
      </w:r>
      <w:r>
        <w:rPr>
          <w:spacing w:val="-7"/>
          <w:sz w:val="18"/>
        </w:rPr>
        <w:t xml:space="preserve"> </w:t>
      </w:r>
      <w:r>
        <w:rPr>
          <w:sz w:val="18"/>
        </w:rPr>
        <w:t>sau</w:t>
      </w:r>
      <w:r>
        <w:rPr>
          <w:spacing w:val="-7"/>
          <w:sz w:val="18"/>
        </w:rPr>
        <w:t xml:space="preserve"> </w:t>
      </w:r>
      <w:r>
        <w:rPr>
          <w:sz w:val="18"/>
        </w:rPr>
        <w:t>de</w:t>
      </w:r>
      <w:r>
        <w:rPr>
          <w:spacing w:val="-7"/>
          <w:sz w:val="18"/>
        </w:rPr>
        <w:t xml:space="preserve"> </w:t>
      </w:r>
      <w:r>
        <w:rPr>
          <w:sz w:val="18"/>
        </w:rPr>
        <w:t>o</w:t>
      </w:r>
      <w:r>
        <w:rPr>
          <w:spacing w:val="-7"/>
          <w:sz w:val="18"/>
        </w:rPr>
        <w:t xml:space="preserve"> </w:t>
      </w:r>
      <w:r>
        <w:rPr>
          <w:sz w:val="18"/>
        </w:rPr>
        <w:t>societate</w:t>
      </w:r>
      <w:r>
        <w:rPr>
          <w:spacing w:val="-8"/>
          <w:sz w:val="18"/>
        </w:rPr>
        <w:t xml:space="preserve"> </w:t>
      </w:r>
      <w:r>
        <w:rPr>
          <w:sz w:val="18"/>
        </w:rPr>
        <w:t>de</w:t>
      </w:r>
      <w:r>
        <w:rPr>
          <w:spacing w:val="-7"/>
          <w:sz w:val="18"/>
        </w:rPr>
        <w:t xml:space="preserve"> </w:t>
      </w:r>
      <w:r>
        <w:rPr>
          <w:sz w:val="18"/>
        </w:rPr>
        <w:t>asigurări,</w:t>
      </w:r>
      <w:r>
        <w:rPr>
          <w:spacing w:val="-7"/>
          <w:sz w:val="18"/>
        </w:rPr>
        <w:t xml:space="preserve"> </w:t>
      </w:r>
      <w:r>
        <w:rPr>
          <w:sz w:val="18"/>
        </w:rPr>
        <w:t>autorizată</w:t>
      </w:r>
      <w:r>
        <w:rPr>
          <w:spacing w:val="-5"/>
          <w:sz w:val="18"/>
        </w:rPr>
        <w:t xml:space="preserve"> </w:t>
      </w:r>
      <w:r>
        <w:rPr>
          <w:sz w:val="18"/>
        </w:rPr>
        <w:t>să</w:t>
      </w:r>
      <w:r>
        <w:rPr>
          <w:spacing w:val="-10"/>
          <w:sz w:val="18"/>
        </w:rPr>
        <w:t xml:space="preserve"> </w:t>
      </w:r>
      <w:r>
        <w:rPr>
          <w:sz w:val="18"/>
        </w:rPr>
        <w:t>emită</w:t>
      </w:r>
      <w:r>
        <w:rPr>
          <w:spacing w:val="-6"/>
          <w:sz w:val="18"/>
        </w:rPr>
        <w:t xml:space="preserve"> </w:t>
      </w:r>
      <w:r>
        <w:rPr>
          <w:sz w:val="18"/>
        </w:rPr>
        <w:t>asemenea</w:t>
      </w:r>
      <w:r>
        <w:rPr>
          <w:spacing w:val="-8"/>
          <w:sz w:val="18"/>
        </w:rPr>
        <w:t xml:space="preserve"> </w:t>
      </w:r>
      <w:r>
        <w:rPr>
          <w:sz w:val="18"/>
        </w:rPr>
        <w:t>garanţii</w:t>
      </w:r>
      <w:r>
        <w:rPr>
          <w:spacing w:val="-8"/>
          <w:sz w:val="18"/>
        </w:rPr>
        <w:t xml:space="preserve"> </w:t>
      </w:r>
      <w:r>
        <w:rPr>
          <w:sz w:val="18"/>
        </w:rPr>
        <w:t>pe</w:t>
      </w:r>
      <w:r>
        <w:rPr>
          <w:spacing w:val="-7"/>
          <w:sz w:val="18"/>
        </w:rPr>
        <w:t xml:space="preserve"> </w:t>
      </w:r>
      <w:r>
        <w:rPr>
          <w:sz w:val="18"/>
        </w:rPr>
        <w:t>teritoriul</w:t>
      </w:r>
      <w:r>
        <w:rPr>
          <w:spacing w:val="-9"/>
          <w:sz w:val="18"/>
        </w:rPr>
        <w:t xml:space="preserve"> </w:t>
      </w:r>
      <w:r>
        <w:rPr>
          <w:sz w:val="18"/>
        </w:rPr>
        <w:t>Uniunii</w:t>
      </w:r>
      <w:r>
        <w:rPr>
          <w:spacing w:val="-9"/>
          <w:sz w:val="18"/>
        </w:rPr>
        <w:t xml:space="preserve"> </w:t>
      </w:r>
      <w:r>
        <w:rPr>
          <w:sz w:val="18"/>
        </w:rPr>
        <w:t>Europene</w:t>
      </w:r>
      <w:r>
        <w:rPr>
          <w:spacing w:val="-7"/>
          <w:sz w:val="18"/>
        </w:rPr>
        <w:t xml:space="preserve"> </w:t>
      </w:r>
      <w:r>
        <w:rPr>
          <w:sz w:val="18"/>
        </w:rPr>
        <w:t>sau (pentru celelalte societăţi) cotată cel puţin cu ratingul BBB-/Baa3 sau echivalent şi Antreprenorul va transmite documentele</w:t>
      </w:r>
      <w:r>
        <w:rPr>
          <w:spacing w:val="-6"/>
          <w:sz w:val="18"/>
        </w:rPr>
        <w:t xml:space="preserve"> </w:t>
      </w:r>
      <w:r>
        <w:rPr>
          <w:sz w:val="18"/>
        </w:rPr>
        <w:t>doveditoare</w:t>
      </w:r>
      <w:r>
        <w:rPr>
          <w:spacing w:val="-6"/>
          <w:sz w:val="18"/>
        </w:rPr>
        <w:t xml:space="preserve"> </w:t>
      </w:r>
      <w:r>
        <w:rPr>
          <w:sz w:val="18"/>
        </w:rPr>
        <w:t>în</w:t>
      </w:r>
      <w:r>
        <w:rPr>
          <w:spacing w:val="-6"/>
          <w:sz w:val="18"/>
        </w:rPr>
        <w:t xml:space="preserve"> </w:t>
      </w:r>
      <w:r>
        <w:rPr>
          <w:sz w:val="18"/>
        </w:rPr>
        <w:t>această</w:t>
      </w:r>
      <w:r>
        <w:rPr>
          <w:spacing w:val="-6"/>
          <w:sz w:val="18"/>
        </w:rPr>
        <w:t xml:space="preserve"> </w:t>
      </w:r>
      <w:r>
        <w:rPr>
          <w:sz w:val="18"/>
        </w:rPr>
        <w:t>privinţă.</w:t>
      </w:r>
      <w:r>
        <w:rPr>
          <w:spacing w:val="-5"/>
          <w:sz w:val="18"/>
        </w:rPr>
        <w:t xml:space="preserve"> </w:t>
      </w:r>
      <w:r>
        <w:rPr>
          <w:sz w:val="18"/>
        </w:rPr>
        <w:t>Garanţia</w:t>
      </w:r>
      <w:r>
        <w:rPr>
          <w:spacing w:val="-7"/>
          <w:sz w:val="18"/>
        </w:rPr>
        <w:t xml:space="preserve"> </w:t>
      </w:r>
      <w:r>
        <w:rPr>
          <w:sz w:val="18"/>
        </w:rPr>
        <w:t>de</w:t>
      </w:r>
      <w:r>
        <w:rPr>
          <w:spacing w:val="-5"/>
          <w:sz w:val="18"/>
        </w:rPr>
        <w:t xml:space="preserve"> </w:t>
      </w:r>
      <w:r>
        <w:rPr>
          <w:sz w:val="18"/>
        </w:rPr>
        <w:t>Bună</w:t>
      </w:r>
      <w:r>
        <w:rPr>
          <w:spacing w:val="-6"/>
          <w:sz w:val="18"/>
        </w:rPr>
        <w:t xml:space="preserve"> </w:t>
      </w:r>
      <w:r>
        <w:rPr>
          <w:sz w:val="18"/>
        </w:rPr>
        <w:t>Execuţie</w:t>
      </w:r>
      <w:r>
        <w:rPr>
          <w:spacing w:val="-8"/>
          <w:sz w:val="18"/>
        </w:rPr>
        <w:t xml:space="preserve"> </w:t>
      </w:r>
      <w:r>
        <w:rPr>
          <w:sz w:val="18"/>
        </w:rPr>
        <w:t>va</w:t>
      </w:r>
      <w:r>
        <w:rPr>
          <w:spacing w:val="-7"/>
          <w:sz w:val="18"/>
        </w:rPr>
        <w:t xml:space="preserve"> </w:t>
      </w:r>
      <w:r>
        <w:rPr>
          <w:sz w:val="18"/>
        </w:rPr>
        <w:t>fi</w:t>
      </w:r>
      <w:r>
        <w:rPr>
          <w:spacing w:val="-6"/>
          <w:sz w:val="18"/>
        </w:rPr>
        <w:t xml:space="preserve"> </w:t>
      </w:r>
      <w:r>
        <w:rPr>
          <w:sz w:val="18"/>
        </w:rPr>
        <w:t>irevocabilă</w:t>
      </w:r>
      <w:r>
        <w:rPr>
          <w:spacing w:val="-7"/>
          <w:sz w:val="18"/>
        </w:rPr>
        <w:t xml:space="preserve"> </w:t>
      </w:r>
      <w:r>
        <w:rPr>
          <w:sz w:val="18"/>
        </w:rPr>
        <w:t>şi</w:t>
      </w:r>
      <w:r>
        <w:rPr>
          <w:spacing w:val="-9"/>
          <w:sz w:val="18"/>
        </w:rPr>
        <w:t xml:space="preserve"> </w:t>
      </w:r>
      <w:r>
        <w:rPr>
          <w:sz w:val="18"/>
        </w:rPr>
        <w:t>va</w:t>
      </w:r>
      <w:r>
        <w:rPr>
          <w:spacing w:val="-6"/>
          <w:sz w:val="18"/>
        </w:rPr>
        <w:t xml:space="preserve"> </w:t>
      </w:r>
      <w:r>
        <w:rPr>
          <w:sz w:val="18"/>
        </w:rPr>
        <w:t>prevedea</w:t>
      </w:r>
      <w:r>
        <w:rPr>
          <w:spacing w:val="-9"/>
          <w:sz w:val="18"/>
        </w:rPr>
        <w:t xml:space="preserve"> </w:t>
      </w:r>
      <w:r>
        <w:rPr>
          <w:sz w:val="18"/>
        </w:rPr>
        <w:t>că</w:t>
      </w:r>
      <w:r>
        <w:rPr>
          <w:spacing w:val="-7"/>
          <w:sz w:val="18"/>
        </w:rPr>
        <w:t xml:space="preserve"> </w:t>
      </w:r>
      <w:r>
        <w:rPr>
          <w:sz w:val="18"/>
        </w:rPr>
        <w:t>plata Garanţiei de Bună Execuţie se va executa necondiţionat, respectiv la prima cerere a Beneficiarului, pe baza declaraţiei acestuia cu privire la culpa Antreprenorului în conformitate cu prevederile subclauzei 15.3.</w:t>
      </w:r>
      <w:r>
        <w:rPr>
          <w:spacing w:val="-38"/>
          <w:sz w:val="18"/>
        </w:rPr>
        <w:t xml:space="preserve"> </w:t>
      </w:r>
      <w:r>
        <w:rPr>
          <w:sz w:val="18"/>
        </w:rPr>
        <w:t>Garanţia de Bună Execuţie a unei asocieri sau a unui consorţiu va fi emisă în numele asocierii sau</w:t>
      </w:r>
      <w:r>
        <w:rPr>
          <w:spacing w:val="-11"/>
          <w:sz w:val="18"/>
        </w:rPr>
        <w:t xml:space="preserve"> </w:t>
      </w:r>
      <w:r>
        <w:rPr>
          <w:sz w:val="18"/>
        </w:rPr>
        <w:t>consorţiului;</w:t>
      </w:r>
    </w:p>
    <w:p>
      <w:pPr>
        <w:pStyle w:val="ListParagraph"/>
        <w:numPr>
          <w:ilvl w:val="0"/>
          <w:numId w:val="32"/>
        </w:numPr>
        <w:tabs>
          <w:tab w:val="left" w:pos="403"/>
        </w:tabs>
        <w:spacing w:before="29" w:line="364" w:lineRule="auto"/>
        <w:ind w:right="101" w:firstLine="0"/>
        <w:jc w:val="both"/>
        <w:rPr>
          <w:sz w:val="18"/>
        </w:rPr>
      </w:pPr>
      <w:r>
        <w:rPr>
          <w:sz w:val="18"/>
        </w:rPr>
        <w:t>dacă părţile convin, prin reţineri succesive din sumele datorate pentru Certificatele de Plata. În acest caz, în</w:t>
      </w:r>
      <w:r>
        <w:rPr>
          <w:spacing w:val="-5"/>
          <w:sz w:val="18"/>
        </w:rPr>
        <w:t xml:space="preserve"> </w:t>
      </w:r>
      <w:r>
        <w:rPr>
          <w:sz w:val="18"/>
        </w:rPr>
        <w:t>termen</w:t>
      </w:r>
      <w:r>
        <w:rPr>
          <w:spacing w:val="-1"/>
          <w:sz w:val="18"/>
        </w:rPr>
        <w:t xml:space="preserve"> </w:t>
      </w:r>
      <w:r>
        <w:rPr>
          <w:sz w:val="18"/>
        </w:rPr>
        <w:t>de</w:t>
      </w:r>
      <w:r>
        <w:rPr>
          <w:spacing w:val="-3"/>
          <w:sz w:val="18"/>
        </w:rPr>
        <w:t xml:space="preserve"> </w:t>
      </w:r>
      <w:r>
        <w:rPr>
          <w:sz w:val="18"/>
        </w:rPr>
        <w:t>5</w:t>
      </w:r>
      <w:r>
        <w:rPr>
          <w:spacing w:val="-4"/>
          <w:sz w:val="18"/>
        </w:rPr>
        <w:t xml:space="preserve"> </w:t>
      </w:r>
      <w:r>
        <w:rPr>
          <w:sz w:val="18"/>
        </w:rPr>
        <w:t>zile</w:t>
      </w:r>
      <w:r>
        <w:rPr>
          <w:spacing w:val="-4"/>
          <w:sz w:val="18"/>
        </w:rPr>
        <w:t xml:space="preserve"> </w:t>
      </w:r>
      <w:r>
        <w:rPr>
          <w:sz w:val="18"/>
        </w:rPr>
        <w:t>lucrătoare</w:t>
      </w:r>
      <w:r>
        <w:rPr>
          <w:spacing w:val="-5"/>
          <w:sz w:val="18"/>
        </w:rPr>
        <w:t xml:space="preserve"> </w:t>
      </w:r>
      <w:r>
        <w:rPr>
          <w:sz w:val="18"/>
        </w:rPr>
        <w:t>de</w:t>
      </w:r>
      <w:r>
        <w:rPr>
          <w:spacing w:val="-1"/>
          <w:sz w:val="18"/>
        </w:rPr>
        <w:t xml:space="preserve"> </w:t>
      </w:r>
      <w:r>
        <w:rPr>
          <w:sz w:val="18"/>
        </w:rPr>
        <w:t>la</w:t>
      </w:r>
      <w:r>
        <w:rPr>
          <w:spacing w:val="-4"/>
          <w:sz w:val="18"/>
        </w:rPr>
        <w:t xml:space="preserve"> </w:t>
      </w:r>
      <w:r>
        <w:rPr>
          <w:sz w:val="18"/>
        </w:rPr>
        <w:t>semnarea</w:t>
      </w:r>
      <w:r>
        <w:rPr>
          <w:spacing w:val="-3"/>
          <w:sz w:val="18"/>
        </w:rPr>
        <w:t xml:space="preserve"> </w:t>
      </w:r>
      <w:r>
        <w:rPr>
          <w:sz w:val="18"/>
        </w:rPr>
        <w:t>Contractului,</w:t>
      </w:r>
      <w:r>
        <w:rPr>
          <w:spacing w:val="-1"/>
          <w:sz w:val="18"/>
        </w:rPr>
        <w:t xml:space="preserve"> </w:t>
      </w:r>
      <w:r>
        <w:rPr>
          <w:sz w:val="18"/>
        </w:rPr>
        <w:t>Antreprenorul</w:t>
      </w:r>
      <w:r>
        <w:rPr>
          <w:spacing w:val="-4"/>
          <w:sz w:val="18"/>
        </w:rPr>
        <w:t xml:space="preserve"> </w:t>
      </w:r>
      <w:r>
        <w:rPr>
          <w:sz w:val="18"/>
        </w:rPr>
        <w:t>are</w:t>
      </w:r>
      <w:r>
        <w:rPr>
          <w:spacing w:val="-5"/>
          <w:sz w:val="18"/>
        </w:rPr>
        <w:t xml:space="preserve"> </w:t>
      </w:r>
      <w:r>
        <w:rPr>
          <w:sz w:val="18"/>
        </w:rPr>
        <w:t>obligaţia</w:t>
      </w:r>
      <w:r>
        <w:rPr>
          <w:spacing w:val="-4"/>
          <w:sz w:val="18"/>
        </w:rPr>
        <w:t xml:space="preserve"> </w:t>
      </w:r>
      <w:r>
        <w:rPr>
          <w:sz w:val="18"/>
        </w:rPr>
        <w:t>de</w:t>
      </w:r>
      <w:r>
        <w:rPr>
          <w:spacing w:val="1"/>
          <w:sz w:val="18"/>
        </w:rPr>
        <w:t xml:space="preserve"> </w:t>
      </w:r>
      <w:r>
        <w:rPr>
          <w:sz w:val="18"/>
        </w:rPr>
        <w:t>a</w:t>
      </w:r>
      <w:r>
        <w:rPr>
          <w:spacing w:val="-5"/>
          <w:sz w:val="18"/>
        </w:rPr>
        <w:t xml:space="preserve"> </w:t>
      </w:r>
      <w:r>
        <w:rPr>
          <w:sz w:val="18"/>
        </w:rPr>
        <w:t>deschide</w:t>
      </w:r>
      <w:r>
        <w:rPr>
          <w:spacing w:val="-1"/>
          <w:sz w:val="18"/>
        </w:rPr>
        <w:t xml:space="preserve"> </w:t>
      </w:r>
      <w:r>
        <w:rPr>
          <w:sz w:val="18"/>
        </w:rPr>
        <w:t>un</w:t>
      </w:r>
      <w:r>
        <w:rPr>
          <w:spacing w:val="-2"/>
          <w:sz w:val="18"/>
        </w:rPr>
        <w:t xml:space="preserve"> </w:t>
      </w:r>
      <w:r>
        <w:rPr>
          <w:sz w:val="18"/>
        </w:rPr>
        <w:t>cont</w:t>
      </w:r>
      <w:r>
        <w:rPr>
          <w:spacing w:val="-1"/>
          <w:sz w:val="18"/>
        </w:rPr>
        <w:t xml:space="preserve"> </w:t>
      </w:r>
      <w:r>
        <w:rPr>
          <w:sz w:val="18"/>
        </w:rPr>
        <w:t>la dispoziţia</w:t>
      </w:r>
      <w:r>
        <w:rPr>
          <w:spacing w:val="-11"/>
          <w:sz w:val="18"/>
        </w:rPr>
        <w:t xml:space="preserve"> </w:t>
      </w:r>
      <w:r>
        <w:rPr>
          <w:sz w:val="18"/>
        </w:rPr>
        <w:t>Beneficiarului,</w:t>
      </w:r>
      <w:r>
        <w:rPr>
          <w:spacing w:val="-11"/>
          <w:sz w:val="18"/>
        </w:rPr>
        <w:t xml:space="preserve"> </w:t>
      </w:r>
      <w:r>
        <w:rPr>
          <w:sz w:val="18"/>
        </w:rPr>
        <w:t>la</w:t>
      </w:r>
      <w:r>
        <w:rPr>
          <w:spacing w:val="-13"/>
          <w:sz w:val="18"/>
        </w:rPr>
        <w:t xml:space="preserve"> </w:t>
      </w:r>
      <w:r>
        <w:rPr>
          <w:sz w:val="18"/>
        </w:rPr>
        <w:t>o</w:t>
      </w:r>
      <w:r>
        <w:rPr>
          <w:spacing w:val="-10"/>
          <w:sz w:val="18"/>
        </w:rPr>
        <w:t xml:space="preserve"> </w:t>
      </w:r>
      <w:r>
        <w:rPr>
          <w:sz w:val="18"/>
        </w:rPr>
        <w:t>instituţie</w:t>
      </w:r>
      <w:r>
        <w:rPr>
          <w:spacing w:val="-10"/>
          <w:sz w:val="18"/>
        </w:rPr>
        <w:t xml:space="preserve"> </w:t>
      </w:r>
      <w:r>
        <w:rPr>
          <w:sz w:val="18"/>
        </w:rPr>
        <w:t>de</w:t>
      </w:r>
      <w:r>
        <w:rPr>
          <w:spacing w:val="-11"/>
          <w:sz w:val="18"/>
        </w:rPr>
        <w:t xml:space="preserve"> </w:t>
      </w:r>
      <w:r>
        <w:rPr>
          <w:sz w:val="18"/>
        </w:rPr>
        <w:t>credit</w:t>
      </w:r>
      <w:r>
        <w:rPr>
          <w:spacing w:val="-9"/>
          <w:sz w:val="18"/>
        </w:rPr>
        <w:t xml:space="preserve"> </w:t>
      </w:r>
      <w:r>
        <w:rPr>
          <w:sz w:val="18"/>
        </w:rPr>
        <w:t>agreată</w:t>
      </w:r>
      <w:r>
        <w:rPr>
          <w:spacing w:val="-11"/>
          <w:sz w:val="18"/>
        </w:rPr>
        <w:t xml:space="preserve"> </w:t>
      </w:r>
      <w:r>
        <w:rPr>
          <w:sz w:val="18"/>
        </w:rPr>
        <w:t>de</w:t>
      </w:r>
      <w:r>
        <w:rPr>
          <w:spacing w:val="-13"/>
          <w:sz w:val="18"/>
        </w:rPr>
        <w:t xml:space="preserve"> </w:t>
      </w:r>
      <w:r>
        <w:rPr>
          <w:sz w:val="18"/>
        </w:rPr>
        <w:t>ambele</w:t>
      </w:r>
      <w:r>
        <w:rPr>
          <w:spacing w:val="-11"/>
          <w:sz w:val="18"/>
        </w:rPr>
        <w:t xml:space="preserve"> </w:t>
      </w:r>
      <w:r>
        <w:rPr>
          <w:sz w:val="18"/>
        </w:rPr>
        <w:t>părţi</w:t>
      </w:r>
      <w:r>
        <w:rPr>
          <w:spacing w:val="-9"/>
          <w:sz w:val="18"/>
        </w:rPr>
        <w:t xml:space="preserve"> </w:t>
      </w:r>
      <w:r>
        <w:rPr>
          <w:sz w:val="18"/>
        </w:rPr>
        <w:t>sau</w:t>
      </w:r>
      <w:r>
        <w:rPr>
          <w:spacing w:val="-10"/>
          <w:sz w:val="18"/>
        </w:rPr>
        <w:t xml:space="preserve"> </w:t>
      </w:r>
      <w:r>
        <w:rPr>
          <w:sz w:val="18"/>
        </w:rPr>
        <w:t>la</w:t>
      </w:r>
      <w:r>
        <w:rPr>
          <w:spacing w:val="-12"/>
          <w:sz w:val="18"/>
        </w:rPr>
        <w:t xml:space="preserve"> </w:t>
      </w:r>
      <w:r>
        <w:rPr>
          <w:sz w:val="18"/>
        </w:rPr>
        <w:t>Trezoreria</w:t>
      </w:r>
      <w:r>
        <w:rPr>
          <w:spacing w:val="-9"/>
          <w:sz w:val="18"/>
        </w:rPr>
        <w:t xml:space="preserve"> </w:t>
      </w:r>
      <w:r>
        <w:rPr>
          <w:sz w:val="18"/>
        </w:rPr>
        <w:t>Statului.</w:t>
      </w:r>
      <w:r>
        <w:rPr>
          <w:spacing w:val="-9"/>
          <w:sz w:val="18"/>
        </w:rPr>
        <w:t xml:space="preserve"> </w:t>
      </w:r>
      <w:r>
        <w:rPr>
          <w:sz w:val="18"/>
        </w:rPr>
        <w:t>Suma</w:t>
      </w:r>
      <w:r>
        <w:rPr>
          <w:spacing w:val="-12"/>
          <w:sz w:val="18"/>
        </w:rPr>
        <w:t xml:space="preserve"> </w:t>
      </w:r>
      <w:r>
        <w:rPr>
          <w:sz w:val="18"/>
        </w:rPr>
        <w:t>iniţială care se depune de către Antreprenor în contul astfel deschis nu trebuie să fie mai mică de 0,5% din Preţul Proiectarii si Executiei, pe de o parte, si respectiv din Pretul Anual al Serviciilor de Operare, pe de alta parte. Suma iniţială se va depune în termen de 5 zile lucrătoare de la data semnării Contractului (pentru Proiectare si Executie)</w:t>
      </w:r>
      <w:r>
        <w:rPr>
          <w:spacing w:val="-2"/>
          <w:sz w:val="18"/>
        </w:rPr>
        <w:t xml:space="preserve"> </w:t>
      </w:r>
      <w:r>
        <w:rPr>
          <w:sz w:val="18"/>
        </w:rPr>
        <w:t>si</w:t>
      </w:r>
      <w:r>
        <w:rPr>
          <w:spacing w:val="-4"/>
          <w:sz w:val="18"/>
        </w:rPr>
        <w:t xml:space="preserve"> </w:t>
      </w:r>
      <w:r>
        <w:rPr>
          <w:sz w:val="18"/>
        </w:rPr>
        <w:t>respectiv</w:t>
      </w:r>
      <w:r>
        <w:rPr>
          <w:spacing w:val="-2"/>
          <w:sz w:val="18"/>
        </w:rPr>
        <w:t xml:space="preserve"> </w:t>
      </w:r>
      <w:r>
        <w:rPr>
          <w:sz w:val="18"/>
        </w:rPr>
        <w:t>5</w:t>
      </w:r>
      <w:r>
        <w:rPr>
          <w:spacing w:val="-5"/>
          <w:sz w:val="18"/>
        </w:rPr>
        <w:t xml:space="preserve"> </w:t>
      </w:r>
      <w:r>
        <w:rPr>
          <w:sz w:val="18"/>
        </w:rPr>
        <w:t>zile</w:t>
      </w:r>
      <w:r>
        <w:rPr>
          <w:spacing w:val="-2"/>
          <w:sz w:val="18"/>
        </w:rPr>
        <w:t xml:space="preserve"> </w:t>
      </w:r>
      <w:r>
        <w:rPr>
          <w:sz w:val="18"/>
        </w:rPr>
        <w:t>lucratoare</w:t>
      </w:r>
      <w:r>
        <w:rPr>
          <w:spacing w:val="-2"/>
          <w:sz w:val="18"/>
        </w:rPr>
        <w:t xml:space="preserve"> </w:t>
      </w:r>
      <w:r>
        <w:rPr>
          <w:sz w:val="18"/>
        </w:rPr>
        <w:t>de</w:t>
      </w:r>
      <w:r>
        <w:rPr>
          <w:spacing w:val="-4"/>
          <w:sz w:val="18"/>
        </w:rPr>
        <w:t xml:space="preserve"> </w:t>
      </w:r>
      <w:r>
        <w:rPr>
          <w:sz w:val="18"/>
        </w:rPr>
        <w:t>la</w:t>
      </w:r>
      <w:r>
        <w:rPr>
          <w:spacing w:val="-5"/>
          <w:sz w:val="18"/>
        </w:rPr>
        <w:t xml:space="preserve"> </w:t>
      </w:r>
      <w:r>
        <w:rPr>
          <w:sz w:val="18"/>
        </w:rPr>
        <w:t>data</w:t>
      </w:r>
      <w:r>
        <w:rPr>
          <w:spacing w:val="-4"/>
          <w:sz w:val="18"/>
        </w:rPr>
        <w:t xml:space="preserve"> </w:t>
      </w:r>
      <w:r>
        <w:rPr>
          <w:sz w:val="18"/>
        </w:rPr>
        <w:t>inceperii</w:t>
      </w:r>
      <w:r>
        <w:rPr>
          <w:spacing w:val="-1"/>
          <w:sz w:val="18"/>
        </w:rPr>
        <w:t xml:space="preserve"> </w:t>
      </w:r>
      <w:r>
        <w:rPr>
          <w:sz w:val="18"/>
        </w:rPr>
        <w:t>Perioadei</w:t>
      </w:r>
      <w:r>
        <w:rPr>
          <w:spacing w:val="-5"/>
          <w:sz w:val="18"/>
        </w:rPr>
        <w:t xml:space="preserve"> </w:t>
      </w:r>
      <w:r>
        <w:rPr>
          <w:sz w:val="18"/>
        </w:rPr>
        <w:t>de</w:t>
      </w:r>
      <w:r>
        <w:rPr>
          <w:spacing w:val="-1"/>
          <w:sz w:val="18"/>
        </w:rPr>
        <w:t xml:space="preserve"> </w:t>
      </w:r>
      <w:r>
        <w:rPr>
          <w:sz w:val="18"/>
        </w:rPr>
        <w:t>Mobilizare,</w:t>
      </w:r>
      <w:r>
        <w:rPr>
          <w:spacing w:val="-2"/>
          <w:sz w:val="18"/>
        </w:rPr>
        <w:t xml:space="preserve"> </w:t>
      </w:r>
      <w:r>
        <w:rPr>
          <w:sz w:val="18"/>
        </w:rPr>
        <w:t>pentru</w:t>
      </w:r>
      <w:r>
        <w:rPr>
          <w:spacing w:val="-1"/>
          <w:sz w:val="18"/>
        </w:rPr>
        <w:t xml:space="preserve"> </w:t>
      </w:r>
      <w:r>
        <w:rPr>
          <w:sz w:val="18"/>
        </w:rPr>
        <w:t>Serviciile</w:t>
      </w:r>
      <w:r>
        <w:rPr>
          <w:spacing w:val="-2"/>
          <w:sz w:val="18"/>
        </w:rPr>
        <w:t xml:space="preserve"> </w:t>
      </w:r>
      <w:r>
        <w:rPr>
          <w:sz w:val="18"/>
        </w:rPr>
        <w:t>de</w:t>
      </w:r>
      <w:r>
        <w:rPr>
          <w:spacing w:val="-2"/>
          <w:sz w:val="18"/>
        </w:rPr>
        <w:t xml:space="preserve"> </w:t>
      </w:r>
      <w:r>
        <w:rPr>
          <w:sz w:val="18"/>
        </w:rPr>
        <w:t>Operare (in</w:t>
      </w:r>
      <w:r>
        <w:rPr>
          <w:spacing w:val="6"/>
          <w:sz w:val="18"/>
        </w:rPr>
        <w:t xml:space="preserve"> </w:t>
      </w:r>
      <w:r>
        <w:rPr>
          <w:sz w:val="18"/>
        </w:rPr>
        <w:t>acest</w:t>
      </w:r>
      <w:r>
        <w:rPr>
          <w:spacing w:val="7"/>
          <w:sz w:val="18"/>
        </w:rPr>
        <w:t xml:space="preserve"> </w:t>
      </w:r>
      <w:r>
        <w:rPr>
          <w:sz w:val="18"/>
        </w:rPr>
        <w:t>din</w:t>
      </w:r>
      <w:r>
        <w:rPr>
          <w:spacing w:val="6"/>
          <w:sz w:val="18"/>
        </w:rPr>
        <w:t xml:space="preserve"> </w:t>
      </w:r>
      <w:r>
        <w:rPr>
          <w:sz w:val="18"/>
        </w:rPr>
        <w:t>urma</w:t>
      </w:r>
      <w:r>
        <w:rPr>
          <w:spacing w:val="6"/>
          <w:sz w:val="18"/>
        </w:rPr>
        <w:t xml:space="preserve"> </w:t>
      </w:r>
      <w:r>
        <w:rPr>
          <w:sz w:val="18"/>
        </w:rPr>
        <w:t>caz,</w:t>
      </w:r>
      <w:r>
        <w:rPr>
          <w:spacing w:val="7"/>
          <w:sz w:val="18"/>
        </w:rPr>
        <w:t xml:space="preserve"> </w:t>
      </w:r>
      <w:r>
        <w:rPr>
          <w:sz w:val="18"/>
        </w:rPr>
        <w:t>termenul</w:t>
      </w:r>
      <w:r>
        <w:rPr>
          <w:spacing w:val="5"/>
          <w:sz w:val="18"/>
        </w:rPr>
        <w:t xml:space="preserve"> </w:t>
      </w:r>
      <w:r>
        <w:rPr>
          <w:sz w:val="18"/>
        </w:rPr>
        <w:t>poate</w:t>
      </w:r>
      <w:r>
        <w:rPr>
          <w:spacing w:val="9"/>
          <w:sz w:val="18"/>
        </w:rPr>
        <w:t xml:space="preserve"> </w:t>
      </w:r>
      <w:r>
        <w:rPr>
          <w:sz w:val="18"/>
        </w:rPr>
        <w:t>fi</w:t>
      </w:r>
      <w:r>
        <w:rPr>
          <w:spacing w:val="5"/>
          <w:sz w:val="18"/>
        </w:rPr>
        <w:t xml:space="preserve"> </w:t>
      </w:r>
      <w:r>
        <w:rPr>
          <w:sz w:val="18"/>
        </w:rPr>
        <w:t>prelungit</w:t>
      </w:r>
      <w:r>
        <w:rPr>
          <w:spacing w:val="7"/>
          <w:sz w:val="18"/>
        </w:rPr>
        <w:t xml:space="preserve"> </w:t>
      </w:r>
      <w:r>
        <w:rPr>
          <w:sz w:val="18"/>
        </w:rPr>
        <w:t>la</w:t>
      </w:r>
      <w:r>
        <w:rPr>
          <w:spacing w:val="6"/>
          <w:sz w:val="18"/>
        </w:rPr>
        <w:t xml:space="preserve"> </w:t>
      </w:r>
      <w:r>
        <w:rPr>
          <w:sz w:val="18"/>
        </w:rPr>
        <w:t>solicitarea</w:t>
      </w:r>
      <w:r>
        <w:rPr>
          <w:spacing w:val="5"/>
          <w:sz w:val="18"/>
        </w:rPr>
        <w:t xml:space="preserve"> </w:t>
      </w:r>
      <w:r>
        <w:rPr>
          <w:sz w:val="18"/>
        </w:rPr>
        <w:t>justificata</w:t>
      </w:r>
      <w:r>
        <w:rPr>
          <w:spacing w:val="7"/>
          <w:sz w:val="18"/>
        </w:rPr>
        <w:t xml:space="preserve"> </w:t>
      </w:r>
      <w:r>
        <w:rPr>
          <w:sz w:val="18"/>
        </w:rPr>
        <w:t>a</w:t>
      </w:r>
      <w:r>
        <w:rPr>
          <w:spacing w:val="5"/>
          <w:sz w:val="18"/>
        </w:rPr>
        <w:t xml:space="preserve"> </w:t>
      </w:r>
      <w:r>
        <w:rPr>
          <w:sz w:val="18"/>
        </w:rPr>
        <w:t>Antreprenorului</w:t>
      </w:r>
      <w:r>
        <w:rPr>
          <w:spacing w:val="5"/>
          <w:sz w:val="18"/>
        </w:rPr>
        <w:t xml:space="preserve"> </w:t>
      </w:r>
      <w:r>
        <w:rPr>
          <w:sz w:val="18"/>
        </w:rPr>
        <w:t>pana</w:t>
      </w:r>
      <w:r>
        <w:rPr>
          <w:spacing w:val="6"/>
          <w:sz w:val="18"/>
        </w:rPr>
        <w:t xml:space="preserve"> </w:t>
      </w:r>
      <w:r>
        <w:rPr>
          <w:sz w:val="18"/>
        </w:rPr>
        <w:t>la</w:t>
      </w:r>
      <w:r>
        <w:rPr>
          <w:spacing w:val="5"/>
          <w:sz w:val="18"/>
        </w:rPr>
        <w:t xml:space="preserve"> </w:t>
      </w:r>
      <w:r>
        <w:rPr>
          <w:sz w:val="18"/>
        </w:rPr>
        <w:t>cel</w:t>
      </w:r>
      <w:r>
        <w:rPr>
          <w:spacing w:val="7"/>
          <w:sz w:val="18"/>
        </w:rPr>
        <w:t xml:space="preserve"> </w:t>
      </w:r>
      <w:r>
        <w:rPr>
          <w:sz w:val="18"/>
        </w:rPr>
        <w:t>mult</w:t>
      </w:r>
    </w:p>
    <w:p>
      <w:pPr>
        <w:pStyle w:val="BodyText"/>
        <w:spacing w:line="364" w:lineRule="auto"/>
        <w:ind w:left="106" w:right="101"/>
      </w:pPr>
      <w:r>
        <w:t>15 zile de la data inceperii Perioadei de Mobilizare). Antreprenorul va transmite, în original, la sediul Beneficiarului ( Consiliul Judeţean Galati pentru activitatea de proiectare si executie, respectiv ADI Ecoserv pentru activitatea de operare), în termen de 3 zile de la expirarea termenului de depunere a sumei iniţiale, dovada constituirii contului de garanţie blocat în favoarea Beneficiarului, împreună cu dovada depunerii sumei iniţiale. Pe parcursul îndeplinirii Contractului, Beneficiarul ( Consiliul Judeţean Galati pentru activitatea de proiectare si executie, respectiv ADI Ecoserv pentru activitatea de operare) urmează să alimenteze acest cont prin</w:t>
      </w:r>
      <w:r>
        <w:rPr>
          <w:spacing w:val="-5"/>
        </w:rPr>
        <w:t xml:space="preserve"> </w:t>
      </w:r>
      <w:r>
        <w:t>reţineri</w:t>
      </w:r>
      <w:r>
        <w:rPr>
          <w:spacing w:val="-6"/>
        </w:rPr>
        <w:t xml:space="preserve"> </w:t>
      </w:r>
      <w:r>
        <w:t>succesive</w:t>
      </w:r>
      <w:r>
        <w:rPr>
          <w:spacing w:val="-6"/>
        </w:rPr>
        <w:t xml:space="preserve"> </w:t>
      </w:r>
      <w:r>
        <w:t>din</w:t>
      </w:r>
      <w:r>
        <w:rPr>
          <w:spacing w:val="-5"/>
        </w:rPr>
        <w:t xml:space="preserve"> </w:t>
      </w:r>
      <w:r>
        <w:t>sumele</w:t>
      </w:r>
      <w:r>
        <w:rPr>
          <w:spacing w:val="-5"/>
        </w:rPr>
        <w:t xml:space="preserve"> </w:t>
      </w:r>
      <w:r>
        <w:t>datorate</w:t>
      </w:r>
      <w:r>
        <w:rPr>
          <w:spacing w:val="-4"/>
        </w:rPr>
        <w:t xml:space="preserve"> </w:t>
      </w:r>
      <w:r>
        <w:t>şi</w:t>
      </w:r>
      <w:r>
        <w:rPr>
          <w:spacing w:val="-8"/>
        </w:rPr>
        <w:t xml:space="preserve"> </w:t>
      </w:r>
      <w:r>
        <w:t>cuvenite</w:t>
      </w:r>
      <w:r>
        <w:rPr>
          <w:spacing w:val="-5"/>
        </w:rPr>
        <w:t xml:space="preserve"> </w:t>
      </w:r>
      <w:r>
        <w:t>Antreprenorului</w:t>
      </w:r>
      <w:r>
        <w:rPr>
          <w:spacing w:val="-6"/>
        </w:rPr>
        <w:t xml:space="preserve"> </w:t>
      </w:r>
      <w:r>
        <w:t>pentru</w:t>
      </w:r>
      <w:r>
        <w:rPr>
          <w:spacing w:val="-4"/>
        </w:rPr>
        <w:t xml:space="preserve"> </w:t>
      </w:r>
      <w:r>
        <w:t>fiecare</w:t>
      </w:r>
      <w:r>
        <w:rPr>
          <w:spacing w:val="-5"/>
        </w:rPr>
        <w:t xml:space="preserve"> </w:t>
      </w:r>
      <w:r>
        <w:t>Certificat</w:t>
      </w:r>
      <w:r>
        <w:rPr>
          <w:spacing w:val="-4"/>
        </w:rPr>
        <w:t xml:space="preserve"> </w:t>
      </w:r>
      <w:r>
        <w:t>de</w:t>
      </w:r>
      <w:r>
        <w:rPr>
          <w:spacing w:val="-5"/>
        </w:rPr>
        <w:t xml:space="preserve"> </w:t>
      </w:r>
      <w:r>
        <w:t>Plată</w:t>
      </w:r>
      <w:r>
        <w:rPr>
          <w:spacing w:val="-6"/>
        </w:rPr>
        <w:t xml:space="preserve"> </w:t>
      </w:r>
      <w:r>
        <w:t>până</w:t>
      </w:r>
      <w:r>
        <w:rPr>
          <w:spacing w:val="-6"/>
        </w:rPr>
        <w:t xml:space="preserve"> </w:t>
      </w:r>
      <w:r>
        <w:t>la concurenţa sumei stabilite drept Garanţie de Bună Execuţie în contractul de achiziţie publică. Beneficiarul ( Consiliul Judeţean Galati pentru activitatea de proiectare si executie, respectiv ADI Ecoserv pentru activitatea de operare) va dispune ca instituţia de credit sau Trezoreria Statului să în tiinţeze Antreprenorul despre vărsământul</w:t>
      </w:r>
      <w:r>
        <w:rPr>
          <w:spacing w:val="-5"/>
        </w:rPr>
        <w:t xml:space="preserve"> </w:t>
      </w:r>
      <w:r>
        <w:t>efectuat,</w:t>
      </w:r>
      <w:r>
        <w:rPr>
          <w:spacing w:val="-5"/>
        </w:rPr>
        <w:t xml:space="preserve"> </w:t>
      </w:r>
      <w:r>
        <w:t>precum</w:t>
      </w:r>
      <w:r>
        <w:rPr>
          <w:spacing w:val="-6"/>
        </w:rPr>
        <w:t xml:space="preserve"> </w:t>
      </w:r>
      <w:r>
        <w:t>i</w:t>
      </w:r>
      <w:r>
        <w:rPr>
          <w:spacing w:val="-6"/>
        </w:rPr>
        <w:t xml:space="preserve"> </w:t>
      </w:r>
      <w:r>
        <w:t>despre</w:t>
      </w:r>
      <w:r>
        <w:rPr>
          <w:spacing w:val="-7"/>
        </w:rPr>
        <w:t xml:space="preserve"> </w:t>
      </w:r>
      <w:r>
        <w:t>destinaţia</w:t>
      </w:r>
      <w:r>
        <w:rPr>
          <w:spacing w:val="-6"/>
        </w:rPr>
        <w:t xml:space="preserve"> </w:t>
      </w:r>
      <w:r>
        <w:t>lui.</w:t>
      </w:r>
      <w:r>
        <w:rPr>
          <w:spacing w:val="-3"/>
        </w:rPr>
        <w:t xml:space="preserve"> </w:t>
      </w:r>
      <w:r>
        <w:t>Contul</w:t>
      </w:r>
      <w:r>
        <w:rPr>
          <w:spacing w:val="-4"/>
        </w:rPr>
        <w:t xml:space="preserve"> </w:t>
      </w:r>
      <w:r>
        <w:t>astfel</w:t>
      </w:r>
      <w:r>
        <w:rPr>
          <w:spacing w:val="-4"/>
        </w:rPr>
        <w:t xml:space="preserve"> </w:t>
      </w:r>
      <w:r>
        <w:t>deschis</w:t>
      </w:r>
      <w:r>
        <w:rPr>
          <w:spacing w:val="-8"/>
        </w:rPr>
        <w:t xml:space="preserve"> </w:t>
      </w:r>
      <w:r>
        <w:t>este</w:t>
      </w:r>
      <w:r>
        <w:rPr>
          <w:spacing w:val="-5"/>
        </w:rPr>
        <w:t xml:space="preserve"> </w:t>
      </w:r>
      <w:r>
        <w:t>purtător</w:t>
      </w:r>
      <w:r>
        <w:rPr>
          <w:spacing w:val="-5"/>
        </w:rPr>
        <w:t xml:space="preserve"> </w:t>
      </w:r>
      <w:r>
        <w:t>de</w:t>
      </w:r>
      <w:r>
        <w:rPr>
          <w:spacing w:val="-5"/>
        </w:rPr>
        <w:t xml:space="preserve"> </w:t>
      </w:r>
      <w:r>
        <w:t>dobândă</w:t>
      </w:r>
      <w:r>
        <w:rPr>
          <w:spacing w:val="-6"/>
        </w:rPr>
        <w:t xml:space="preserve"> </w:t>
      </w:r>
      <w:r>
        <w:t>în</w:t>
      </w:r>
      <w:r>
        <w:rPr>
          <w:spacing w:val="-6"/>
        </w:rPr>
        <w:t xml:space="preserve"> </w:t>
      </w:r>
      <w:r>
        <w:t xml:space="preserve">favoarea Antreprenorului. Beneficiarul ( Consiliul Judeţean Galati pentru activitatea de proiectare si executie, respectiv ADI Ecoserv pentru activitatea de operare) se va asigura că întreaga valoare a Garanţiei de Bună Execuţie va fi </w:t>
      </w:r>
      <w:r>
        <w:lastRenderedPageBreak/>
        <w:t>reţinută până cel târziu la data emiterii Certificatului de Plată la Recepţia la Terminarea Lucrărilor, respectiv pana cel tarziu la data emiterii Certificatului de Finalizare (conform subclauzei</w:t>
      </w:r>
      <w:r>
        <w:rPr>
          <w:spacing w:val="-5"/>
        </w:rPr>
        <w:t xml:space="preserve"> </w:t>
      </w:r>
      <w:r>
        <w:t>56.1).</w:t>
      </w:r>
    </w:p>
    <w:p>
      <w:pPr>
        <w:pStyle w:val="BodyText"/>
        <w:spacing w:before="105" w:line="364" w:lineRule="auto"/>
        <w:ind w:left="106" w:right="103"/>
      </w:pPr>
      <w:r>
        <w:t>Antreprenorul se va asigura că Garanţia de Bună Execuţie este valabilă și în vigoare, luând în considerare prevederile subclauzei 15.6, până la aprobarea Recepţiei Finale (pentru Proiectare si Executie) respectiv pana la emiterea Certificatului de Finalizare (in cazul Serviciilor de Operare).</w:t>
      </w:r>
    </w:p>
    <w:p>
      <w:pPr>
        <w:pStyle w:val="BodyText"/>
        <w:spacing w:before="112" w:line="364" w:lineRule="auto"/>
        <w:ind w:left="106" w:right="103"/>
      </w:pPr>
      <w:r>
        <w:t>În cazul în care Garanţia de Bună Execuţie se constituie potrivit sub-clauzei 15.1 a (printrun instrument de garantare</w:t>
      </w:r>
      <w:r>
        <w:rPr>
          <w:spacing w:val="-6"/>
        </w:rPr>
        <w:t xml:space="preserve"> </w:t>
      </w:r>
      <w:r>
        <w:t>emis</w:t>
      </w:r>
      <w:r>
        <w:rPr>
          <w:spacing w:val="-8"/>
        </w:rPr>
        <w:t xml:space="preserve"> </w:t>
      </w:r>
      <w:r>
        <w:t>în</w:t>
      </w:r>
      <w:r>
        <w:rPr>
          <w:spacing w:val="-5"/>
        </w:rPr>
        <w:t xml:space="preserve"> </w:t>
      </w:r>
      <w:r>
        <w:t>condiţiile</w:t>
      </w:r>
      <w:r>
        <w:rPr>
          <w:spacing w:val="-7"/>
        </w:rPr>
        <w:t xml:space="preserve"> </w:t>
      </w:r>
      <w:r>
        <w:t>legii</w:t>
      </w:r>
      <w:r>
        <w:rPr>
          <w:spacing w:val="-7"/>
        </w:rPr>
        <w:t xml:space="preserve"> </w:t>
      </w:r>
      <w:r>
        <w:t>de</w:t>
      </w:r>
      <w:r>
        <w:rPr>
          <w:spacing w:val="-5"/>
        </w:rPr>
        <w:t xml:space="preserve"> </w:t>
      </w:r>
      <w:r>
        <w:t>o</w:t>
      </w:r>
      <w:r>
        <w:rPr>
          <w:spacing w:val="-6"/>
        </w:rPr>
        <w:t xml:space="preserve"> </w:t>
      </w:r>
      <w:r>
        <w:t>societate</w:t>
      </w:r>
      <w:r>
        <w:rPr>
          <w:spacing w:val="-5"/>
        </w:rPr>
        <w:t xml:space="preserve"> </w:t>
      </w:r>
      <w:r>
        <w:t>bancară</w:t>
      </w:r>
      <w:r>
        <w:rPr>
          <w:spacing w:val="-6"/>
        </w:rPr>
        <w:t xml:space="preserve"> </w:t>
      </w:r>
      <w:r>
        <w:t>sau</w:t>
      </w:r>
      <w:r>
        <w:rPr>
          <w:spacing w:val="-4"/>
        </w:rPr>
        <w:t xml:space="preserve"> </w:t>
      </w:r>
      <w:r>
        <w:t>de</w:t>
      </w:r>
      <w:r>
        <w:rPr>
          <w:spacing w:val="-6"/>
        </w:rPr>
        <w:t xml:space="preserve"> </w:t>
      </w:r>
      <w:r>
        <w:t>o</w:t>
      </w:r>
      <w:r>
        <w:rPr>
          <w:spacing w:val="-7"/>
        </w:rPr>
        <w:t xml:space="preserve"> </w:t>
      </w:r>
      <w:r>
        <w:t>societate</w:t>
      </w:r>
      <w:r>
        <w:rPr>
          <w:spacing w:val="-5"/>
        </w:rPr>
        <w:t xml:space="preserve"> </w:t>
      </w:r>
      <w:r>
        <w:t>de</w:t>
      </w:r>
      <w:r>
        <w:rPr>
          <w:spacing w:val="-6"/>
        </w:rPr>
        <w:t xml:space="preserve"> </w:t>
      </w:r>
      <w:r>
        <w:t>asigurări),</w:t>
      </w:r>
      <w:r>
        <w:rPr>
          <w:spacing w:val="-3"/>
        </w:rPr>
        <w:t xml:space="preserve"> </w:t>
      </w:r>
      <w:r>
        <w:t>dacă</w:t>
      </w:r>
      <w:r>
        <w:rPr>
          <w:spacing w:val="-7"/>
        </w:rPr>
        <w:t xml:space="preserve"> </w:t>
      </w:r>
      <w:r>
        <w:t>termenii</w:t>
      </w:r>
      <w:r>
        <w:rPr>
          <w:spacing w:val="-7"/>
        </w:rPr>
        <w:t xml:space="preserve"> </w:t>
      </w:r>
      <w:r>
        <w:t>Garanţiei de</w:t>
      </w:r>
      <w:r>
        <w:rPr>
          <w:spacing w:val="-8"/>
        </w:rPr>
        <w:t xml:space="preserve"> </w:t>
      </w:r>
      <w:r>
        <w:t>Bună</w:t>
      </w:r>
      <w:r>
        <w:rPr>
          <w:spacing w:val="-9"/>
        </w:rPr>
        <w:t xml:space="preserve"> </w:t>
      </w:r>
      <w:r>
        <w:t>Execuţie</w:t>
      </w:r>
      <w:r>
        <w:rPr>
          <w:spacing w:val="-7"/>
        </w:rPr>
        <w:t xml:space="preserve"> </w:t>
      </w:r>
      <w:r>
        <w:t>specifică</w:t>
      </w:r>
      <w:r>
        <w:rPr>
          <w:spacing w:val="-9"/>
        </w:rPr>
        <w:t xml:space="preserve"> </w:t>
      </w:r>
      <w:r>
        <w:t>data</w:t>
      </w:r>
      <w:r>
        <w:rPr>
          <w:spacing w:val="-8"/>
        </w:rPr>
        <w:t xml:space="preserve"> </w:t>
      </w:r>
      <w:r>
        <w:t>de</w:t>
      </w:r>
      <w:r>
        <w:rPr>
          <w:spacing w:val="-8"/>
        </w:rPr>
        <w:t xml:space="preserve"> </w:t>
      </w:r>
      <w:r>
        <w:t>expirare</w:t>
      </w:r>
      <w:r>
        <w:rPr>
          <w:spacing w:val="-9"/>
        </w:rPr>
        <w:t xml:space="preserve"> </w:t>
      </w:r>
      <w:r>
        <w:t>a</w:t>
      </w:r>
      <w:r>
        <w:rPr>
          <w:spacing w:val="-8"/>
        </w:rPr>
        <w:t xml:space="preserve"> </w:t>
      </w:r>
      <w:r>
        <w:t>acesteia,</w:t>
      </w:r>
      <w:r>
        <w:rPr>
          <w:spacing w:val="-8"/>
        </w:rPr>
        <w:t xml:space="preserve"> </w:t>
      </w:r>
      <w:r>
        <w:t>iar</w:t>
      </w:r>
      <w:r>
        <w:rPr>
          <w:spacing w:val="-7"/>
        </w:rPr>
        <w:t xml:space="preserve"> </w:t>
      </w:r>
      <w:r>
        <w:t>Antreprenorul</w:t>
      </w:r>
      <w:r>
        <w:rPr>
          <w:spacing w:val="-10"/>
        </w:rPr>
        <w:t xml:space="preserve"> </w:t>
      </w:r>
      <w:r>
        <w:t>nu</w:t>
      </w:r>
      <w:r>
        <w:rPr>
          <w:spacing w:val="-7"/>
        </w:rPr>
        <w:t xml:space="preserve"> </w:t>
      </w:r>
      <w:r>
        <w:t>este</w:t>
      </w:r>
      <w:r>
        <w:rPr>
          <w:spacing w:val="-8"/>
        </w:rPr>
        <w:t xml:space="preserve"> </w:t>
      </w:r>
      <w:r>
        <w:t>îndreptăţit</w:t>
      </w:r>
      <w:r>
        <w:rPr>
          <w:spacing w:val="-8"/>
        </w:rPr>
        <w:t xml:space="preserve"> </w:t>
      </w:r>
      <w:r>
        <w:t>să</w:t>
      </w:r>
      <w:r>
        <w:rPr>
          <w:spacing w:val="-10"/>
        </w:rPr>
        <w:t xml:space="preserve"> </w:t>
      </w:r>
      <w:r>
        <w:t>obţină</w:t>
      </w:r>
      <w:r>
        <w:rPr>
          <w:spacing w:val="-9"/>
        </w:rPr>
        <w:t xml:space="preserve"> </w:t>
      </w:r>
      <w:r>
        <w:t>aprobarea Recepţiei Finale cu 30 de zile înainte de data de expirare a Garanţiei, Antreprenorul va prelungi valabilitatea Garanţiei</w:t>
      </w:r>
      <w:r>
        <w:rPr>
          <w:spacing w:val="-8"/>
        </w:rPr>
        <w:t xml:space="preserve"> </w:t>
      </w:r>
      <w:r>
        <w:t>de</w:t>
      </w:r>
      <w:r>
        <w:rPr>
          <w:spacing w:val="-7"/>
        </w:rPr>
        <w:t xml:space="preserve"> </w:t>
      </w:r>
      <w:r>
        <w:t>Bună</w:t>
      </w:r>
      <w:r>
        <w:rPr>
          <w:spacing w:val="-8"/>
        </w:rPr>
        <w:t xml:space="preserve"> </w:t>
      </w:r>
      <w:r>
        <w:t>Execuţie</w:t>
      </w:r>
      <w:r>
        <w:rPr>
          <w:spacing w:val="-7"/>
        </w:rPr>
        <w:t xml:space="preserve"> </w:t>
      </w:r>
      <w:r>
        <w:t>până</w:t>
      </w:r>
      <w:r>
        <w:rPr>
          <w:spacing w:val="-7"/>
        </w:rPr>
        <w:t xml:space="preserve"> </w:t>
      </w:r>
      <w:r>
        <w:t>când</w:t>
      </w:r>
      <w:r>
        <w:rPr>
          <w:spacing w:val="-7"/>
        </w:rPr>
        <w:t xml:space="preserve"> </w:t>
      </w:r>
      <w:r>
        <w:t>Lucrările</w:t>
      </w:r>
      <w:r>
        <w:rPr>
          <w:spacing w:val="-8"/>
        </w:rPr>
        <w:t xml:space="preserve"> </w:t>
      </w:r>
      <w:r>
        <w:t>vor</w:t>
      </w:r>
      <w:r>
        <w:rPr>
          <w:spacing w:val="-7"/>
        </w:rPr>
        <w:t xml:space="preserve"> </w:t>
      </w:r>
      <w:r>
        <w:t>fi</w:t>
      </w:r>
      <w:r>
        <w:rPr>
          <w:spacing w:val="-7"/>
        </w:rPr>
        <w:t xml:space="preserve"> </w:t>
      </w:r>
      <w:r>
        <w:t>terminate</w:t>
      </w:r>
      <w:r>
        <w:rPr>
          <w:spacing w:val="-7"/>
        </w:rPr>
        <w:t xml:space="preserve"> </w:t>
      </w:r>
      <w:r>
        <w:t>şi</w:t>
      </w:r>
      <w:r>
        <w:rPr>
          <w:spacing w:val="-10"/>
        </w:rPr>
        <w:t xml:space="preserve"> </w:t>
      </w:r>
      <w:r>
        <w:t>toate</w:t>
      </w:r>
      <w:r>
        <w:rPr>
          <w:spacing w:val="-6"/>
        </w:rPr>
        <w:t xml:space="preserve"> </w:t>
      </w:r>
      <w:r>
        <w:t>defecţiunile</w:t>
      </w:r>
      <w:r>
        <w:rPr>
          <w:spacing w:val="-8"/>
        </w:rPr>
        <w:t xml:space="preserve"> </w:t>
      </w:r>
      <w:r>
        <w:t>remediate.</w:t>
      </w:r>
      <w:r>
        <w:rPr>
          <w:spacing w:val="-4"/>
        </w:rPr>
        <w:t xml:space="preserve"> </w:t>
      </w:r>
      <w:r>
        <w:t>Dacă</w:t>
      </w:r>
      <w:r>
        <w:rPr>
          <w:spacing w:val="-8"/>
        </w:rPr>
        <w:t xml:space="preserve"> </w:t>
      </w:r>
      <w:r>
        <w:t>societatea emitentă a Garanţiei de Bună Execuţie pierde autorizarea să emită asemenea garanţii pe teritoriul Uniunii Europene sau nu mai este cotată cel puţin cu ratingul BBB-/Baa3 sau echivalent, se va considera că Garanţia de Bună Execuţie îşi pierde valabilitatea şi Antreprenorul va avea obligaţia de a constitui o nouă Garanţie de Bună Execuţie în conformitate cu prevederile prezentei</w:t>
      </w:r>
      <w:r>
        <w:rPr>
          <w:spacing w:val="3"/>
        </w:rPr>
        <w:t xml:space="preserve"> </w:t>
      </w:r>
      <w:r>
        <w:t>clauze.</w:t>
      </w:r>
    </w:p>
    <w:p>
      <w:pPr>
        <w:pStyle w:val="ListParagraph"/>
        <w:numPr>
          <w:ilvl w:val="1"/>
          <w:numId w:val="37"/>
        </w:numPr>
        <w:tabs>
          <w:tab w:val="left" w:pos="932"/>
        </w:tabs>
        <w:spacing w:before="118" w:line="364" w:lineRule="auto"/>
        <w:ind w:left="932" w:right="102" w:hanging="826"/>
        <w:jc w:val="both"/>
        <w:rPr>
          <w:sz w:val="18"/>
        </w:rPr>
      </w:pPr>
      <w:r>
        <w:rPr>
          <w:sz w:val="18"/>
        </w:rPr>
        <w:t>Antreprenorul se va asigura că Garanţia de Bună Execuţie este valabilă și în vigoare, luând în considerare prevederile subclauzelor 15.1 şi 15.7, până la aprobarea Recepţiei Finale, în ceea ce privește Garanţia de Bună Execuţie pentru Proiectare și Execuţie, și, respectiv, până la emiterea Certificatului</w:t>
      </w:r>
      <w:r>
        <w:rPr>
          <w:spacing w:val="-15"/>
          <w:sz w:val="18"/>
        </w:rPr>
        <w:t xml:space="preserve"> </w:t>
      </w:r>
      <w:r>
        <w:rPr>
          <w:sz w:val="18"/>
        </w:rPr>
        <w:t>de</w:t>
      </w:r>
      <w:r>
        <w:rPr>
          <w:spacing w:val="-12"/>
          <w:sz w:val="18"/>
        </w:rPr>
        <w:t xml:space="preserve"> </w:t>
      </w:r>
      <w:r>
        <w:rPr>
          <w:sz w:val="18"/>
        </w:rPr>
        <w:t>Finalizare,</w:t>
      </w:r>
      <w:r>
        <w:rPr>
          <w:spacing w:val="-11"/>
          <w:sz w:val="18"/>
        </w:rPr>
        <w:t xml:space="preserve"> </w:t>
      </w:r>
      <w:r>
        <w:rPr>
          <w:sz w:val="18"/>
        </w:rPr>
        <w:t>în</w:t>
      </w:r>
      <w:r>
        <w:rPr>
          <w:spacing w:val="-15"/>
          <w:sz w:val="18"/>
        </w:rPr>
        <w:t xml:space="preserve"> </w:t>
      </w:r>
      <w:r>
        <w:rPr>
          <w:sz w:val="18"/>
        </w:rPr>
        <w:t>ceea</w:t>
      </w:r>
      <w:r>
        <w:rPr>
          <w:spacing w:val="-14"/>
          <w:sz w:val="18"/>
        </w:rPr>
        <w:t xml:space="preserve"> </w:t>
      </w:r>
      <w:r>
        <w:rPr>
          <w:sz w:val="18"/>
        </w:rPr>
        <w:t>ce</w:t>
      </w:r>
      <w:r>
        <w:rPr>
          <w:spacing w:val="-12"/>
          <w:sz w:val="18"/>
        </w:rPr>
        <w:t xml:space="preserve"> </w:t>
      </w:r>
      <w:r>
        <w:rPr>
          <w:sz w:val="18"/>
        </w:rPr>
        <w:t>privește</w:t>
      </w:r>
      <w:r>
        <w:rPr>
          <w:spacing w:val="-16"/>
          <w:sz w:val="18"/>
        </w:rPr>
        <w:t xml:space="preserve"> </w:t>
      </w:r>
      <w:r>
        <w:rPr>
          <w:sz w:val="18"/>
        </w:rPr>
        <w:t>Garanţia</w:t>
      </w:r>
      <w:r>
        <w:rPr>
          <w:spacing w:val="-14"/>
          <w:sz w:val="18"/>
        </w:rPr>
        <w:t xml:space="preserve"> </w:t>
      </w:r>
      <w:r>
        <w:rPr>
          <w:sz w:val="18"/>
        </w:rPr>
        <w:t>de</w:t>
      </w:r>
      <w:r>
        <w:rPr>
          <w:spacing w:val="-12"/>
          <w:sz w:val="18"/>
        </w:rPr>
        <w:t xml:space="preserve"> </w:t>
      </w:r>
      <w:r>
        <w:rPr>
          <w:sz w:val="18"/>
        </w:rPr>
        <w:t>Bună</w:t>
      </w:r>
      <w:r>
        <w:rPr>
          <w:spacing w:val="-14"/>
          <w:sz w:val="18"/>
        </w:rPr>
        <w:t xml:space="preserve"> </w:t>
      </w:r>
      <w:r>
        <w:rPr>
          <w:sz w:val="18"/>
        </w:rPr>
        <w:t>Execuţie</w:t>
      </w:r>
      <w:r>
        <w:rPr>
          <w:spacing w:val="-15"/>
          <w:sz w:val="18"/>
        </w:rPr>
        <w:t xml:space="preserve"> </w:t>
      </w:r>
      <w:r>
        <w:rPr>
          <w:sz w:val="18"/>
        </w:rPr>
        <w:t>pentru</w:t>
      </w:r>
      <w:r>
        <w:rPr>
          <w:spacing w:val="-15"/>
          <w:sz w:val="18"/>
        </w:rPr>
        <w:t xml:space="preserve"> </w:t>
      </w:r>
      <w:r>
        <w:rPr>
          <w:sz w:val="18"/>
        </w:rPr>
        <w:t>Serviciile</w:t>
      </w:r>
      <w:r>
        <w:rPr>
          <w:spacing w:val="-14"/>
          <w:sz w:val="18"/>
        </w:rPr>
        <w:t xml:space="preserve"> </w:t>
      </w:r>
      <w:r>
        <w:rPr>
          <w:sz w:val="18"/>
        </w:rPr>
        <w:t>de</w:t>
      </w:r>
      <w:r>
        <w:rPr>
          <w:spacing w:val="-15"/>
          <w:sz w:val="18"/>
        </w:rPr>
        <w:t xml:space="preserve"> </w:t>
      </w:r>
      <w:r>
        <w:rPr>
          <w:sz w:val="18"/>
        </w:rPr>
        <w:t>Operare. Dacă termenii Garanţiei de Bună Execuţie specifică data de expirare a acesteia, iar Antreprenorul nu este îndreptăţit să obţină aprobarea Recepţiei Finale sau emiterea Certificatului de Finalizare, după caz, cu 30 de zile înainte de data de expirare a Garanţiei, Antreprenorul va prelungi valabilitatea Garanţiei de Bună Execuţie (ori de câte ori este necesar) până când Lucrările vor fi terminate i toate defecţiunile acestora prevăzute de subclauza 61.3 remediate, în ceea ce prive te Garanţia de Bună Execuţie pentru Proiectare și Execuţie, sau până când Serviciile de Operare vor fi terminate (ori până la data la care Antreprenorul este îndreptăţit să obţină Certificatul de Finalizare), în ceea ce prive te Garanţia</w:t>
      </w:r>
      <w:r>
        <w:rPr>
          <w:spacing w:val="-7"/>
          <w:sz w:val="18"/>
        </w:rPr>
        <w:t xml:space="preserve"> </w:t>
      </w:r>
      <w:r>
        <w:rPr>
          <w:sz w:val="18"/>
        </w:rPr>
        <w:t>de</w:t>
      </w:r>
      <w:r>
        <w:rPr>
          <w:spacing w:val="-6"/>
          <w:sz w:val="18"/>
        </w:rPr>
        <w:t xml:space="preserve"> </w:t>
      </w:r>
      <w:r>
        <w:rPr>
          <w:sz w:val="18"/>
        </w:rPr>
        <w:t>Bună</w:t>
      </w:r>
      <w:r>
        <w:rPr>
          <w:spacing w:val="-6"/>
          <w:sz w:val="18"/>
        </w:rPr>
        <w:t xml:space="preserve"> </w:t>
      </w:r>
      <w:r>
        <w:rPr>
          <w:sz w:val="18"/>
        </w:rPr>
        <w:t>Execuţie</w:t>
      </w:r>
      <w:r>
        <w:rPr>
          <w:spacing w:val="-7"/>
          <w:sz w:val="18"/>
        </w:rPr>
        <w:t xml:space="preserve"> </w:t>
      </w:r>
      <w:r>
        <w:rPr>
          <w:sz w:val="18"/>
        </w:rPr>
        <w:t>pentru</w:t>
      </w:r>
      <w:r>
        <w:rPr>
          <w:spacing w:val="-6"/>
          <w:sz w:val="18"/>
        </w:rPr>
        <w:t xml:space="preserve"> </w:t>
      </w:r>
      <w:r>
        <w:rPr>
          <w:sz w:val="18"/>
        </w:rPr>
        <w:t>Serviciile</w:t>
      </w:r>
      <w:r>
        <w:rPr>
          <w:spacing w:val="-6"/>
          <w:sz w:val="18"/>
        </w:rPr>
        <w:t xml:space="preserve"> </w:t>
      </w:r>
      <w:r>
        <w:rPr>
          <w:sz w:val="18"/>
        </w:rPr>
        <w:t>de</w:t>
      </w:r>
      <w:r>
        <w:rPr>
          <w:spacing w:val="-7"/>
          <w:sz w:val="18"/>
        </w:rPr>
        <w:t xml:space="preserve"> </w:t>
      </w:r>
      <w:r>
        <w:rPr>
          <w:sz w:val="18"/>
        </w:rPr>
        <w:t>Operare.</w:t>
      </w:r>
      <w:r>
        <w:rPr>
          <w:spacing w:val="-7"/>
          <w:sz w:val="18"/>
        </w:rPr>
        <w:t xml:space="preserve"> </w:t>
      </w:r>
      <w:r>
        <w:rPr>
          <w:sz w:val="18"/>
        </w:rPr>
        <w:t>Dacă</w:t>
      </w:r>
      <w:r>
        <w:rPr>
          <w:spacing w:val="-7"/>
          <w:sz w:val="18"/>
        </w:rPr>
        <w:t xml:space="preserve"> </w:t>
      </w:r>
      <w:r>
        <w:rPr>
          <w:sz w:val="18"/>
        </w:rPr>
        <w:t>societatea</w:t>
      </w:r>
      <w:r>
        <w:rPr>
          <w:spacing w:val="-5"/>
          <w:sz w:val="18"/>
        </w:rPr>
        <w:t xml:space="preserve"> </w:t>
      </w:r>
      <w:r>
        <w:rPr>
          <w:sz w:val="18"/>
        </w:rPr>
        <w:t>emitentă</w:t>
      </w:r>
      <w:r>
        <w:rPr>
          <w:spacing w:val="-6"/>
          <w:sz w:val="18"/>
        </w:rPr>
        <w:t xml:space="preserve"> </w:t>
      </w:r>
      <w:r>
        <w:rPr>
          <w:sz w:val="18"/>
        </w:rPr>
        <w:t>a</w:t>
      </w:r>
      <w:r>
        <w:rPr>
          <w:spacing w:val="-7"/>
          <w:sz w:val="18"/>
        </w:rPr>
        <w:t xml:space="preserve"> </w:t>
      </w:r>
      <w:r>
        <w:rPr>
          <w:sz w:val="18"/>
        </w:rPr>
        <w:t>Garanţiei</w:t>
      </w:r>
      <w:r>
        <w:rPr>
          <w:spacing w:val="-6"/>
          <w:sz w:val="18"/>
        </w:rPr>
        <w:t xml:space="preserve"> </w:t>
      </w:r>
      <w:r>
        <w:rPr>
          <w:sz w:val="18"/>
        </w:rPr>
        <w:t>de</w:t>
      </w:r>
      <w:r>
        <w:rPr>
          <w:spacing w:val="-7"/>
          <w:sz w:val="18"/>
        </w:rPr>
        <w:t xml:space="preserve"> </w:t>
      </w:r>
      <w:r>
        <w:rPr>
          <w:sz w:val="18"/>
        </w:rPr>
        <w:t>Bună Execuţie</w:t>
      </w:r>
      <w:r>
        <w:rPr>
          <w:spacing w:val="-6"/>
          <w:sz w:val="18"/>
        </w:rPr>
        <w:t xml:space="preserve"> </w:t>
      </w:r>
      <w:r>
        <w:rPr>
          <w:sz w:val="18"/>
        </w:rPr>
        <w:t>pierde</w:t>
      </w:r>
      <w:r>
        <w:rPr>
          <w:spacing w:val="-4"/>
          <w:sz w:val="18"/>
        </w:rPr>
        <w:t xml:space="preserve"> </w:t>
      </w:r>
      <w:r>
        <w:rPr>
          <w:sz w:val="18"/>
        </w:rPr>
        <w:t>autorizarea</w:t>
      </w:r>
      <w:r>
        <w:rPr>
          <w:spacing w:val="-7"/>
          <w:sz w:val="18"/>
        </w:rPr>
        <w:t xml:space="preserve"> </w:t>
      </w:r>
      <w:r>
        <w:rPr>
          <w:sz w:val="18"/>
        </w:rPr>
        <w:t>să</w:t>
      </w:r>
      <w:r>
        <w:rPr>
          <w:spacing w:val="-4"/>
          <w:sz w:val="18"/>
        </w:rPr>
        <w:t xml:space="preserve"> </w:t>
      </w:r>
      <w:r>
        <w:rPr>
          <w:sz w:val="18"/>
        </w:rPr>
        <w:t>emită</w:t>
      </w:r>
      <w:r>
        <w:rPr>
          <w:spacing w:val="-6"/>
          <w:sz w:val="18"/>
        </w:rPr>
        <w:t xml:space="preserve"> </w:t>
      </w:r>
      <w:r>
        <w:rPr>
          <w:sz w:val="18"/>
        </w:rPr>
        <w:t>asemenea</w:t>
      </w:r>
      <w:r>
        <w:rPr>
          <w:spacing w:val="-7"/>
          <w:sz w:val="18"/>
        </w:rPr>
        <w:t xml:space="preserve"> </w:t>
      </w:r>
      <w:r>
        <w:rPr>
          <w:sz w:val="18"/>
        </w:rPr>
        <w:t>garanţii</w:t>
      </w:r>
      <w:r>
        <w:rPr>
          <w:spacing w:val="-6"/>
          <w:sz w:val="18"/>
        </w:rPr>
        <w:t xml:space="preserve"> </w:t>
      </w:r>
      <w:r>
        <w:rPr>
          <w:sz w:val="18"/>
        </w:rPr>
        <w:t>pe</w:t>
      </w:r>
      <w:r>
        <w:rPr>
          <w:spacing w:val="-5"/>
          <w:sz w:val="18"/>
        </w:rPr>
        <w:t xml:space="preserve"> </w:t>
      </w:r>
      <w:r>
        <w:rPr>
          <w:sz w:val="18"/>
        </w:rPr>
        <w:t>teritoriul</w:t>
      </w:r>
      <w:r>
        <w:rPr>
          <w:spacing w:val="-6"/>
          <w:sz w:val="18"/>
        </w:rPr>
        <w:t xml:space="preserve"> </w:t>
      </w:r>
      <w:r>
        <w:rPr>
          <w:sz w:val="18"/>
        </w:rPr>
        <w:t>Uniunii</w:t>
      </w:r>
      <w:r>
        <w:rPr>
          <w:spacing w:val="-6"/>
          <w:sz w:val="18"/>
        </w:rPr>
        <w:t xml:space="preserve"> </w:t>
      </w:r>
      <w:r>
        <w:rPr>
          <w:sz w:val="18"/>
        </w:rPr>
        <w:t>Europene</w:t>
      </w:r>
      <w:r>
        <w:rPr>
          <w:spacing w:val="-5"/>
          <w:sz w:val="18"/>
        </w:rPr>
        <w:t xml:space="preserve"> </w:t>
      </w:r>
      <w:r>
        <w:rPr>
          <w:sz w:val="18"/>
        </w:rPr>
        <w:t>sau</w:t>
      </w:r>
      <w:r>
        <w:rPr>
          <w:spacing w:val="-1"/>
          <w:sz w:val="18"/>
        </w:rPr>
        <w:t xml:space="preserve"> </w:t>
      </w:r>
      <w:r>
        <w:rPr>
          <w:sz w:val="18"/>
        </w:rPr>
        <w:t>nu</w:t>
      </w:r>
      <w:r>
        <w:rPr>
          <w:spacing w:val="-5"/>
          <w:sz w:val="18"/>
        </w:rPr>
        <w:t xml:space="preserve"> </w:t>
      </w:r>
      <w:r>
        <w:rPr>
          <w:sz w:val="18"/>
        </w:rPr>
        <w:t>mai</w:t>
      </w:r>
      <w:r>
        <w:rPr>
          <w:spacing w:val="-7"/>
          <w:sz w:val="18"/>
        </w:rPr>
        <w:t xml:space="preserve"> </w:t>
      </w:r>
      <w:r>
        <w:rPr>
          <w:sz w:val="18"/>
        </w:rPr>
        <w:t>este cotată cel puţin cu ratingul BBB-/Baa3 sau echivalent, se va considera că Garanţia de Bună Execuţie î i</w:t>
      </w:r>
      <w:r>
        <w:rPr>
          <w:spacing w:val="-9"/>
          <w:sz w:val="18"/>
        </w:rPr>
        <w:t xml:space="preserve"> </w:t>
      </w:r>
      <w:r>
        <w:rPr>
          <w:sz w:val="18"/>
        </w:rPr>
        <w:t>pierde</w:t>
      </w:r>
      <w:r>
        <w:rPr>
          <w:spacing w:val="-7"/>
          <w:sz w:val="18"/>
        </w:rPr>
        <w:t xml:space="preserve"> </w:t>
      </w:r>
      <w:r>
        <w:rPr>
          <w:sz w:val="18"/>
        </w:rPr>
        <w:t>valabilitatea</w:t>
      </w:r>
      <w:r>
        <w:rPr>
          <w:spacing w:val="-7"/>
          <w:sz w:val="18"/>
        </w:rPr>
        <w:t xml:space="preserve"> </w:t>
      </w:r>
      <w:r>
        <w:rPr>
          <w:sz w:val="18"/>
        </w:rPr>
        <w:t>i</w:t>
      </w:r>
      <w:r>
        <w:rPr>
          <w:spacing w:val="-10"/>
          <w:sz w:val="18"/>
        </w:rPr>
        <w:t xml:space="preserve"> </w:t>
      </w:r>
      <w:r>
        <w:rPr>
          <w:sz w:val="18"/>
        </w:rPr>
        <w:t>Antreprenorul</w:t>
      </w:r>
      <w:r>
        <w:rPr>
          <w:spacing w:val="-8"/>
          <w:sz w:val="18"/>
        </w:rPr>
        <w:t xml:space="preserve"> </w:t>
      </w:r>
      <w:r>
        <w:rPr>
          <w:sz w:val="18"/>
        </w:rPr>
        <w:t>va</w:t>
      </w:r>
      <w:r>
        <w:rPr>
          <w:spacing w:val="-10"/>
          <w:sz w:val="18"/>
        </w:rPr>
        <w:t xml:space="preserve"> </w:t>
      </w:r>
      <w:r>
        <w:rPr>
          <w:sz w:val="18"/>
        </w:rPr>
        <w:t>avea</w:t>
      </w:r>
      <w:r>
        <w:rPr>
          <w:spacing w:val="-8"/>
          <w:sz w:val="18"/>
        </w:rPr>
        <w:t xml:space="preserve"> </w:t>
      </w:r>
      <w:r>
        <w:rPr>
          <w:sz w:val="18"/>
        </w:rPr>
        <w:t>obligaţia</w:t>
      </w:r>
      <w:r>
        <w:rPr>
          <w:spacing w:val="-8"/>
          <w:sz w:val="18"/>
        </w:rPr>
        <w:t xml:space="preserve"> </w:t>
      </w:r>
      <w:r>
        <w:rPr>
          <w:sz w:val="18"/>
        </w:rPr>
        <w:t>de</w:t>
      </w:r>
      <w:r>
        <w:rPr>
          <w:spacing w:val="-7"/>
          <w:sz w:val="18"/>
        </w:rPr>
        <w:t xml:space="preserve"> </w:t>
      </w:r>
      <w:r>
        <w:rPr>
          <w:sz w:val="18"/>
        </w:rPr>
        <w:t>a</w:t>
      </w:r>
      <w:r>
        <w:rPr>
          <w:spacing w:val="-8"/>
          <w:sz w:val="18"/>
        </w:rPr>
        <w:t xml:space="preserve"> </w:t>
      </w:r>
      <w:r>
        <w:rPr>
          <w:sz w:val="18"/>
        </w:rPr>
        <w:t>constitui</w:t>
      </w:r>
      <w:r>
        <w:rPr>
          <w:spacing w:val="-7"/>
          <w:sz w:val="18"/>
        </w:rPr>
        <w:t xml:space="preserve"> </w:t>
      </w:r>
      <w:r>
        <w:rPr>
          <w:sz w:val="18"/>
        </w:rPr>
        <w:t>o</w:t>
      </w:r>
      <w:r>
        <w:rPr>
          <w:spacing w:val="-9"/>
          <w:sz w:val="18"/>
        </w:rPr>
        <w:t xml:space="preserve"> </w:t>
      </w:r>
      <w:r>
        <w:rPr>
          <w:sz w:val="18"/>
        </w:rPr>
        <w:t>nouă</w:t>
      </w:r>
      <w:r>
        <w:rPr>
          <w:spacing w:val="-8"/>
          <w:sz w:val="18"/>
        </w:rPr>
        <w:t xml:space="preserve"> </w:t>
      </w:r>
      <w:r>
        <w:rPr>
          <w:sz w:val="18"/>
        </w:rPr>
        <w:t>Garanţie</w:t>
      </w:r>
      <w:r>
        <w:rPr>
          <w:spacing w:val="-7"/>
          <w:sz w:val="18"/>
        </w:rPr>
        <w:t xml:space="preserve"> </w:t>
      </w:r>
      <w:r>
        <w:rPr>
          <w:sz w:val="18"/>
        </w:rPr>
        <w:t>de</w:t>
      </w:r>
      <w:r>
        <w:rPr>
          <w:spacing w:val="-7"/>
          <w:sz w:val="18"/>
        </w:rPr>
        <w:t xml:space="preserve"> </w:t>
      </w:r>
      <w:r>
        <w:rPr>
          <w:sz w:val="18"/>
        </w:rPr>
        <w:t>Bună</w:t>
      </w:r>
      <w:r>
        <w:rPr>
          <w:spacing w:val="-8"/>
          <w:sz w:val="18"/>
        </w:rPr>
        <w:t xml:space="preserve"> </w:t>
      </w:r>
      <w:r>
        <w:rPr>
          <w:sz w:val="18"/>
        </w:rPr>
        <w:t>Execuţie în conformitate cu prevederile prezentei</w:t>
      </w:r>
      <w:r>
        <w:rPr>
          <w:spacing w:val="2"/>
          <w:sz w:val="18"/>
        </w:rPr>
        <w:t xml:space="preserve"> </w:t>
      </w:r>
      <w:r>
        <w:rPr>
          <w:sz w:val="18"/>
        </w:rPr>
        <w:t>clauze.</w:t>
      </w:r>
    </w:p>
    <w:p>
      <w:pPr>
        <w:pStyle w:val="ListParagraph"/>
        <w:numPr>
          <w:ilvl w:val="1"/>
          <w:numId w:val="37"/>
        </w:numPr>
        <w:tabs>
          <w:tab w:val="left" w:pos="932"/>
        </w:tabs>
        <w:spacing w:before="108" w:line="364" w:lineRule="auto"/>
        <w:ind w:left="932" w:right="104" w:hanging="826"/>
        <w:jc w:val="both"/>
        <w:rPr>
          <w:sz w:val="18"/>
        </w:rPr>
      </w:pPr>
      <w:r>
        <w:rPr>
          <w:sz w:val="18"/>
        </w:rPr>
        <w:t>In</w:t>
      </w:r>
      <w:r>
        <w:rPr>
          <w:spacing w:val="-6"/>
          <w:sz w:val="18"/>
        </w:rPr>
        <w:t xml:space="preserve"> </w:t>
      </w:r>
      <w:r>
        <w:rPr>
          <w:sz w:val="18"/>
        </w:rPr>
        <w:t>cazul</w:t>
      </w:r>
      <w:r>
        <w:rPr>
          <w:spacing w:val="-6"/>
          <w:sz w:val="18"/>
        </w:rPr>
        <w:t xml:space="preserve"> </w:t>
      </w:r>
      <w:r>
        <w:rPr>
          <w:sz w:val="18"/>
        </w:rPr>
        <w:t>in</w:t>
      </w:r>
      <w:r>
        <w:rPr>
          <w:spacing w:val="-6"/>
          <w:sz w:val="18"/>
        </w:rPr>
        <w:t xml:space="preserve"> </w:t>
      </w:r>
      <w:r>
        <w:rPr>
          <w:sz w:val="18"/>
        </w:rPr>
        <w:t>care</w:t>
      </w:r>
      <w:r>
        <w:rPr>
          <w:spacing w:val="-5"/>
          <w:sz w:val="18"/>
        </w:rPr>
        <w:t xml:space="preserve"> </w:t>
      </w:r>
      <w:r>
        <w:rPr>
          <w:sz w:val="18"/>
        </w:rPr>
        <w:t>Garantia</w:t>
      </w:r>
      <w:r>
        <w:rPr>
          <w:spacing w:val="-7"/>
          <w:sz w:val="18"/>
        </w:rPr>
        <w:t xml:space="preserve"> </w:t>
      </w:r>
      <w:r>
        <w:rPr>
          <w:sz w:val="18"/>
        </w:rPr>
        <w:t>de</w:t>
      </w:r>
      <w:r>
        <w:rPr>
          <w:spacing w:val="-5"/>
          <w:sz w:val="18"/>
        </w:rPr>
        <w:t xml:space="preserve"> </w:t>
      </w:r>
      <w:r>
        <w:rPr>
          <w:sz w:val="18"/>
        </w:rPr>
        <w:t>Buna</w:t>
      </w:r>
      <w:r>
        <w:rPr>
          <w:spacing w:val="-7"/>
          <w:sz w:val="18"/>
        </w:rPr>
        <w:t xml:space="preserve"> </w:t>
      </w:r>
      <w:r>
        <w:rPr>
          <w:sz w:val="18"/>
        </w:rPr>
        <w:t>Executie</w:t>
      </w:r>
      <w:r>
        <w:rPr>
          <w:spacing w:val="-5"/>
          <w:sz w:val="18"/>
        </w:rPr>
        <w:t xml:space="preserve"> </w:t>
      </w:r>
      <w:r>
        <w:rPr>
          <w:sz w:val="18"/>
        </w:rPr>
        <w:t>se</w:t>
      </w:r>
      <w:r>
        <w:rPr>
          <w:spacing w:val="-7"/>
          <w:sz w:val="18"/>
        </w:rPr>
        <w:t xml:space="preserve"> </w:t>
      </w:r>
      <w:r>
        <w:rPr>
          <w:sz w:val="18"/>
        </w:rPr>
        <w:t>constituie</w:t>
      </w:r>
      <w:r>
        <w:rPr>
          <w:spacing w:val="-6"/>
          <w:sz w:val="18"/>
        </w:rPr>
        <w:t xml:space="preserve"> </w:t>
      </w:r>
      <w:r>
        <w:rPr>
          <w:sz w:val="18"/>
        </w:rPr>
        <w:t>potrivit</w:t>
      </w:r>
      <w:r>
        <w:rPr>
          <w:spacing w:val="-5"/>
          <w:sz w:val="18"/>
        </w:rPr>
        <w:t xml:space="preserve"> </w:t>
      </w:r>
      <w:r>
        <w:rPr>
          <w:sz w:val="18"/>
        </w:rPr>
        <w:t>sublcauzei</w:t>
      </w:r>
      <w:r>
        <w:rPr>
          <w:spacing w:val="-6"/>
          <w:sz w:val="18"/>
        </w:rPr>
        <w:t xml:space="preserve"> </w:t>
      </w:r>
      <w:r>
        <w:rPr>
          <w:sz w:val="18"/>
        </w:rPr>
        <w:t>15.1</w:t>
      </w:r>
      <w:r>
        <w:rPr>
          <w:spacing w:val="-6"/>
          <w:sz w:val="18"/>
        </w:rPr>
        <w:t xml:space="preserve"> </w:t>
      </w:r>
      <w:r>
        <w:rPr>
          <w:sz w:val="18"/>
        </w:rPr>
        <w:t>lit.a)</w:t>
      </w:r>
      <w:r>
        <w:rPr>
          <w:spacing w:val="-5"/>
          <w:sz w:val="18"/>
        </w:rPr>
        <w:t xml:space="preserve"> </w:t>
      </w:r>
      <w:r>
        <w:rPr>
          <w:sz w:val="18"/>
        </w:rPr>
        <w:t>anterior</w:t>
      </w:r>
      <w:r>
        <w:rPr>
          <w:spacing w:val="-6"/>
          <w:sz w:val="18"/>
        </w:rPr>
        <w:t xml:space="preserve"> </w:t>
      </w:r>
      <w:r>
        <w:rPr>
          <w:sz w:val="18"/>
        </w:rPr>
        <w:t>emiterii unei pretenţii asupra Garanţiei de Bună Execuţie, Beneficiarul Proprietar al Facilităţii sau, după caz, Beneficiarul Asociaţia va notifica pretenţia atât Antreprenorului, cât și emitentului instrumentului de garantare,</w:t>
      </w:r>
      <w:r>
        <w:rPr>
          <w:spacing w:val="-12"/>
          <w:sz w:val="18"/>
        </w:rPr>
        <w:t xml:space="preserve"> </w:t>
      </w:r>
      <w:r>
        <w:rPr>
          <w:sz w:val="18"/>
        </w:rPr>
        <w:t>precizând</w:t>
      </w:r>
      <w:r>
        <w:rPr>
          <w:spacing w:val="-11"/>
          <w:sz w:val="18"/>
        </w:rPr>
        <w:t xml:space="preserve"> </w:t>
      </w:r>
      <w:r>
        <w:rPr>
          <w:sz w:val="18"/>
        </w:rPr>
        <w:t>obligaţiile</w:t>
      </w:r>
      <w:r>
        <w:rPr>
          <w:spacing w:val="-13"/>
          <w:sz w:val="18"/>
        </w:rPr>
        <w:t xml:space="preserve"> </w:t>
      </w:r>
      <w:r>
        <w:rPr>
          <w:sz w:val="18"/>
        </w:rPr>
        <w:t>care</w:t>
      </w:r>
      <w:r>
        <w:rPr>
          <w:spacing w:val="-13"/>
          <w:sz w:val="18"/>
        </w:rPr>
        <w:t xml:space="preserve"> </w:t>
      </w:r>
      <w:r>
        <w:rPr>
          <w:sz w:val="18"/>
        </w:rPr>
        <w:t>nu</w:t>
      </w:r>
      <w:r>
        <w:rPr>
          <w:spacing w:val="-13"/>
          <w:sz w:val="18"/>
        </w:rPr>
        <w:t xml:space="preserve"> </w:t>
      </w:r>
      <w:r>
        <w:rPr>
          <w:sz w:val="18"/>
        </w:rPr>
        <w:t>au</w:t>
      </w:r>
      <w:r>
        <w:rPr>
          <w:spacing w:val="-13"/>
          <w:sz w:val="18"/>
        </w:rPr>
        <w:t xml:space="preserve"> </w:t>
      </w:r>
      <w:r>
        <w:rPr>
          <w:sz w:val="18"/>
        </w:rPr>
        <w:t>fost</w:t>
      </w:r>
      <w:r>
        <w:rPr>
          <w:spacing w:val="-14"/>
          <w:sz w:val="18"/>
        </w:rPr>
        <w:t xml:space="preserve"> </w:t>
      </w:r>
      <w:r>
        <w:rPr>
          <w:sz w:val="18"/>
        </w:rPr>
        <w:t>respectate,</w:t>
      </w:r>
      <w:r>
        <w:rPr>
          <w:spacing w:val="-10"/>
          <w:sz w:val="18"/>
        </w:rPr>
        <w:t xml:space="preserve"> </w:t>
      </w:r>
      <w:r>
        <w:rPr>
          <w:sz w:val="18"/>
        </w:rPr>
        <w:t>precum</w:t>
      </w:r>
      <w:r>
        <w:rPr>
          <w:spacing w:val="-13"/>
          <w:sz w:val="18"/>
        </w:rPr>
        <w:t xml:space="preserve"> </w:t>
      </w:r>
      <w:r>
        <w:rPr>
          <w:sz w:val="18"/>
        </w:rPr>
        <w:t>i</w:t>
      </w:r>
      <w:r>
        <w:rPr>
          <w:spacing w:val="-13"/>
          <w:sz w:val="18"/>
        </w:rPr>
        <w:t xml:space="preserve"> </w:t>
      </w:r>
      <w:r>
        <w:rPr>
          <w:sz w:val="18"/>
        </w:rPr>
        <w:t>modul</w:t>
      </w:r>
      <w:r>
        <w:rPr>
          <w:spacing w:val="-12"/>
          <w:sz w:val="18"/>
        </w:rPr>
        <w:t xml:space="preserve"> </w:t>
      </w:r>
      <w:r>
        <w:rPr>
          <w:sz w:val="18"/>
        </w:rPr>
        <w:t>de</w:t>
      </w:r>
      <w:r>
        <w:rPr>
          <w:spacing w:val="-14"/>
          <w:sz w:val="18"/>
        </w:rPr>
        <w:t xml:space="preserve"> </w:t>
      </w:r>
      <w:r>
        <w:rPr>
          <w:sz w:val="18"/>
        </w:rPr>
        <w:t>calcul</w:t>
      </w:r>
      <w:r>
        <w:rPr>
          <w:spacing w:val="-12"/>
          <w:sz w:val="18"/>
        </w:rPr>
        <w:t xml:space="preserve"> </w:t>
      </w:r>
      <w:r>
        <w:rPr>
          <w:sz w:val="18"/>
        </w:rPr>
        <w:t>al</w:t>
      </w:r>
      <w:r>
        <w:rPr>
          <w:spacing w:val="-13"/>
          <w:sz w:val="18"/>
        </w:rPr>
        <w:t xml:space="preserve"> </w:t>
      </w:r>
      <w:r>
        <w:rPr>
          <w:sz w:val="18"/>
        </w:rPr>
        <w:t>sumei</w:t>
      </w:r>
      <w:r>
        <w:rPr>
          <w:spacing w:val="-13"/>
          <w:sz w:val="18"/>
        </w:rPr>
        <w:t xml:space="preserve"> </w:t>
      </w:r>
      <w:r>
        <w:rPr>
          <w:sz w:val="18"/>
        </w:rPr>
        <w:t>pretinse.</w:t>
      </w:r>
    </w:p>
    <w:p>
      <w:pPr>
        <w:pStyle w:val="BodyText"/>
        <w:spacing w:before="44" w:line="369" w:lineRule="auto"/>
        <w:ind w:left="941" w:right="103"/>
      </w:pPr>
      <w:r>
        <w:t>Beneficiarul</w:t>
      </w:r>
      <w:r>
        <w:rPr>
          <w:spacing w:val="-10"/>
        </w:rPr>
        <w:t xml:space="preserve"> </w:t>
      </w:r>
      <w:r>
        <w:t>Proprietar</w:t>
      </w:r>
      <w:r>
        <w:rPr>
          <w:spacing w:val="-9"/>
        </w:rPr>
        <w:t xml:space="preserve"> </w:t>
      </w:r>
      <w:r>
        <w:t>al</w:t>
      </w:r>
      <w:r>
        <w:rPr>
          <w:spacing w:val="-9"/>
        </w:rPr>
        <w:t xml:space="preserve"> </w:t>
      </w:r>
      <w:r>
        <w:t>Facilităţii</w:t>
      </w:r>
      <w:r>
        <w:rPr>
          <w:spacing w:val="-8"/>
        </w:rPr>
        <w:t xml:space="preserve"> </w:t>
      </w:r>
      <w:r>
        <w:t>sau,</w:t>
      </w:r>
      <w:r>
        <w:rPr>
          <w:spacing w:val="-7"/>
        </w:rPr>
        <w:t xml:space="preserve"> </w:t>
      </w:r>
      <w:r>
        <w:t>după</w:t>
      </w:r>
      <w:r>
        <w:rPr>
          <w:spacing w:val="-11"/>
        </w:rPr>
        <w:t xml:space="preserve"> </w:t>
      </w:r>
      <w:r>
        <w:t>caz,</w:t>
      </w:r>
      <w:r>
        <w:rPr>
          <w:spacing w:val="-7"/>
        </w:rPr>
        <w:t xml:space="preserve"> </w:t>
      </w:r>
      <w:r>
        <w:t>Beneficiarul</w:t>
      </w:r>
      <w:r>
        <w:rPr>
          <w:spacing w:val="-8"/>
        </w:rPr>
        <w:t xml:space="preserve"> </w:t>
      </w:r>
      <w:r>
        <w:t>Asociaţia</w:t>
      </w:r>
      <w:r>
        <w:rPr>
          <w:spacing w:val="-8"/>
        </w:rPr>
        <w:t xml:space="preserve"> </w:t>
      </w:r>
      <w:r>
        <w:t>nu</w:t>
      </w:r>
      <w:r>
        <w:rPr>
          <w:spacing w:val="-8"/>
        </w:rPr>
        <w:t xml:space="preserve"> </w:t>
      </w:r>
      <w:r>
        <w:t>va</w:t>
      </w:r>
      <w:r>
        <w:rPr>
          <w:spacing w:val="-8"/>
        </w:rPr>
        <w:t xml:space="preserve"> </w:t>
      </w:r>
      <w:r>
        <w:t>formula</w:t>
      </w:r>
      <w:r>
        <w:rPr>
          <w:spacing w:val="-10"/>
        </w:rPr>
        <w:t xml:space="preserve"> </w:t>
      </w:r>
      <w:r>
        <w:t>nicio</w:t>
      </w:r>
      <w:r>
        <w:rPr>
          <w:spacing w:val="-9"/>
        </w:rPr>
        <w:t xml:space="preserve"> </w:t>
      </w:r>
      <w:r>
        <w:t>pretenţie asupra Garanţiei de Bună Execuţie cu excepţia următoarelor cazuri şi în limita sumelor la care Beneficiarul este îndreptăţit potrivit prevederilor</w:t>
      </w:r>
      <w:r>
        <w:rPr>
          <w:spacing w:val="2"/>
        </w:rPr>
        <w:t xml:space="preserve"> </w:t>
      </w:r>
      <w:r>
        <w:t>Contractului:</w:t>
      </w:r>
    </w:p>
    <w:p>
      <w:pPr>
        <w:pStyle w:val="ListParagraph"/>
        <w:numPr>
          <w:ilvl w:val="2"/>
          <w:numId w:val="37"/>
        </w:numPr>
        <w:tabs>
          <w:tab w:val="left" w:pos="1499"/>
        </w:tabs>
        <w:spacing w:before="112" w:line="364" w:lineRule="auto"/>
        <w:ind w:left="1498" w:right="103" w:hanging="557"/>
        <w:jc w:val="both"/>
        <w:rPr>
          <w:sz w:val="18"/>
        </w:rPr>
      </w:pPr>
      <w:r>
        <w:rPr>
          <w:sz w:val="18"/>
        </w:rPr>
        <w:t>Antreprenorul nu reuşeşte să prelungească valabilitatea Garanţiei de Bună Execuţie, aşa cum este descris în subclauza 15.1 situaţie în care Beneficiarul Proprietar al Facilităţii, respectiv Beneficiarul Asociaţia poate cere întreaga valoare (sau, în cazul în care valoarea Garanţiei de Bună Execuţie a fost redusă conform prevederilor Contractului, valoarea astfel redusă) a Garanţiei de Bună Execuţie;</w:t>
      </w:r>
    </w:p>
    <w:p>
      <w:pPr>
        <w:pStyle w:val="ListParagraph"/>
        <w:numPr>
          <w:ilvl w:val="2"/>
          <w:numId w:val="37"/>
        </w:numPr>
        <w:tabs>
          <w:tab w:val="left" w:pos="1499"/>
        </w:tabs>
        <w:spacing w:before="109" w:line="369" w:lineRule="auto"/>
        <w:ind w:left="1498" w:right="104" w:hanging="557"/>
        <w:jc w:val="both"/>
        <w:rPr>
          <w:sz w:val="18"/>
        </w:rPr>
      </w:pPr>
      <w:r>
        <w:rPr>
          <w:sz w:val="18"/>
        </w:rPr>
        <w:t>Antreprenorul nu plăteşte Beneficiarului Proprietar al Facilităţii sau, după caz, Beneficiarul Asociaţia,</w:t>
      </w:r>
      <w:r>
        <w:rPr>
          <w:spacing w:val="-2"/>
          <w:sz w:val="18"/>
        </w:rPr>
        <w:t xml:space="preserve"> </w:t>
      </w:r>
      <w:r>
        <w:rPr>
          <w:sz w:val="18"/>
        </w:rPr>
        <w:t>în</w:t>
      </w:r>
      <w:r>
        <w:rPr>
          <w:spacing w:val="-2"/>
          <w:sz w:val="18"/>
        </w:rPr>
        <w:t xml:space="preserve"> </w:t>
      </w:r>
      <w:r>
        <w:rPr>
          <w:sz w:val="18"/>
        </w:rPr>
        <w:t>termen</w:t>
      </w:r>
      <w:r>
        <w:rPr>
          <w:spacing w:val="-5"/>
          <w:sz w:val="18"/>
        </w:rPr>
        <w:t xml:space="preserve"> </w:t>
      </w:r>
      <w:r>
        <w:rPr>
          <w:sz w:val="18"/>
        </w:rPr>
        <w:t>de</w:t>
      </w:r>
      <w:r>
        <w:rPr>
          <w:spacing w:val="-2"/>
          <w:sz w:val="18"/>
        </w:rPr>
        <w:t xml:space="preserve"> </w:t>
      </w:r>
      <w:r>
        <w:rPr>
          <w:sz w:val="18"/>
        </w:rPr>
        <w:t>30</w:t>
      </w:r>
      <w:r>
        <w:rPr>
          <w:spacing w:val="-4"/>
          <w:sz w:val="18"/>
        </w:rPr>
        <w:t xml:space="preserve"> </w:t>
      </w:r>
      <w:r>
        <w:rPr>
          <w:sz w:val="18"/>
        </w:rPr>
        <w:t>de</w:t>
      </w:r>
      <w:r>
        <w:rPr>
          <w:spacing w:val="-9"/>
          <w:sz w:val="18"/>
        </w:rPr>
        <w:t xml:space="preserve"> </w:t>
      </w:r>
      <w:r>
        <w:rPr>
          <w:sz w:val="18"/>
        </w:rPr>
        <w:t>zile,</w:t>
      </w:r>
      <w:r>
        <w:rPr>
          <w:spacing w:val="-2"/>
          <w:sz w:val="18"/>
        </w:rPr>
        <w:t xml:space="preserve"> </w:t>
      </w:r>
      <w:r>
        <w:rPr>
          <w:sz w:val="18"/>
        </w:rPr>
        <w:t>o</w:t>
      </w:r>
      <w:r>
        <w:rPr>
          <w:spacing w:val="-3"/>
          <w:sz w:val="18"/>
        </w:rPr>
        <w:t xml:space="preserve"> </w:t>
      </w:r>
      <w:r>
        <w:rPr>
          <w:sz w:val="18"/>
        </w:rPr>
        <w:t>sumă</w:t>
      </w:r>
      <w:r>
        <w:rPr>
          <w:spacing w:val="-5"/>
          <w:sz w:val="18"/>
        </w:rPr>
        <w:t xml:space="preserve"> </w:t>
      </w:r>
      <w:r>
        <w:rPr>
          <w:sz w:val="18"/>
        </w:rPr>
        <w:t>datorată,</w:t>
      </w:r>
      <w:r>
        <w:rPr>
          <w:spacing w:val="-2"/>
          <w:sz w:val="18"/>
        </w:rPr>
        <w:t xml:space="preserve"> </w:t>
      </w:r>
      <w:r>
        <w:rPr>
          <w:sz w:val="18"/>
        </w:rPr>
        <w:t>convenită</w:t>
      </w:r>
      <w:r>
        <w:rPr>
          <w:spacing w:val="-3"/>
          <w:sz w:val="18"/>
        </w:rPr>
        <w:t xml:space="preserve"> </w:t>
      </w:r>
      <w:r>
        <w:rPr>
          <w:sz w:val="18"/>
        </w:rPr>
        <w:t>de</w:t>
      </w:r>
      <w:r>
        <w:rPr>
          <w:spacing w:val="-5"/>
          <w:sz w:val="18"/>
        </w:rPr>
        <w:t xml:space="preserve"> </w:t>
      </w:r>
      <w:r>
        <w:rPr>
          <w:sz w:val="18"/>
        </w:rPr>
        <w:t>către</w:t>
      </w:r>
      <w:r>
        <w:rPr>
          <w:spacing w:val="-1"/>
          <w:sz w:val="18"/>
        </w:rPr>
        <w:t xml:space="preserve"> </w:t>
      </w:r>
      <w:r>
        <w:rPr>
          <w:sz w:val="18"/>
        </w:rPr>
        <w:t>Antreprenor</w:t>
      </w:r>
      <w:r>
        <w:rPr>
          <w:spacing w:val="-2"/>
          <w:sz w:val="18"/>
        </w:rPr>
        <w:t xml:space="preserve"> </w:t>
      </w:r>
      <w:r>
        <w:rPr>
          <w:sz w:val="18"/>
        </w:rPr>
        <w:t>sau</w:t>
      </w:r>
      <w:r>
        <w:rPr>
          <w:spacing w:val="-2"/>
          <w:sz w:val="18"/>
        </w:rPr>
        <w:t xml:space="preserve"> </w:t>
      </w:r>
      <w:r>
        <w:rPr>
          <w:sz w:val="18"/>
        </w:rPr>
        <w:t xml:space="preserve">Decisă </w:t>
      </w:r>
      <w:r>
        <w:rPr>
          <w:sz w:val="18"/>
        </w:rPr>
        <w:lastRenderedPageBreak/>
        <w:t>de către Supervizor potrivit prevederilor subclauzei 69c [Decizia</w:t>
      </w:r>
      <w:r>
        <w:rPr>
          <w:spacing w:val="-5"/>
          <w:sz w:val="18"/>
        </w:rPr>
        <w:t xml:space="preserve"> </w:t>
      </w:r>
      <w:r>
        <w:rPr>
          <w:sz w:val="18"/>
        </w:rPr>
        <w:t>Supervizorului];</w:t>
      </w:r>
    </w:p>
    <w:p>
      <w:pPr>
        <w:pStyle w:val="ListParagraph"/>
        <w:numPr>
          <w:ilvl w:val="2"/>
          <w:numId w:val="37"/>
        </w:numPr>
        <w:tabs>
          <w:tab w:val="left" w:pos="1499"/>
        </w:tabs>
        <w:spacing w:before="114" w:line="364" w:lineRule="auto"/>
        <w:ind w:left="1498" w:right="102" w:hanging="557"/>
        <w:jc w:val="both"/>
        <w:rPr>
          <w:sz w:val="18"/>
        </w:rPr>
      </w:pPr>
      <w:r>
        <w:rPr>
          <w:sz w:val="18"/>
        </w:rPr>
        <w:t xml:space="preserve">Antreprenorul nu reuşeşte să remedieze o nerespectare a obligaţiilor sale în termen de </w:t>
      </w:r>
      <w:r>
        <w:rPr>
          <w:spacing w:val="-3"/>
          <w:sz w:val="18"/>
        </w:rPr>
        <w:t xml:space="preserve">30 </w:t>
      </w:r>
      <w:r>
        <w:rPr>
          <w:sz w:val="18"/>
        </w:rPr>
        <w:t>de zile sau, în situaţia prevăzută în subclauza 15.4, într-un termen rezonabil, în funcţie de circumstanţe, de la primirea notificării Beneficiarului Proprietar al Facilităţii sau, după caz, a Beneficiarului Asociaţia privind nerespectarea obligaţiei respective;</w:t>
      </w:r>
      <w:r>
        <w:rPr>
          <w:spacing w:val="1"/>
          <w:sz w:val="18"/>
        </w:rPr>
        <w:t xml:space="preserve"> </w:t>
      </w:r>
      <w:r>
        <w:rPr>
          <w:sz w:val="18"/>
        </w:rPr>
        <w:t>sau</w:t>
      </w:r>
    </w:p>
    <w:p>
      <w:pPr>
        <w:pStyle w:val="ListParagraph"/>
        <w:numPr>
          <w:ilvl w:val="2"/>
          <w:numId w:val="37"/>
        </w:numPr>
        <w:tabs>
          <w:tab w:val="left" w:pos="1499"/>
        </w:tabs>
        <w:spacing w:before="109" w:line="369" w:lineRule="auto"/>
        <w:ind w:left="1498" w:right="103" w:hanging="557"/>
        <w:jc w:val="both"/>
        <w:rPr>
          <w:sz w:val="18"/>
        </w:rPr>
        <w:sectPr>
          <w:footerReference w:type="default" r:id="rId19"/>
          <w:pgSz w:w="11910" w:h="16840"/>
          <w:pgMar w:top="1120" w:right="1020" w:bottom="920" w:left="1600" w:header="284" w:footer="738" w:gutter="0"/>
          <w:cols w:space="720"/>
        </w:sectPr>
      </w:pPr>
      <w:r>
        <w:rPr>
          <w:sz w:val="18"/>
        </w:rPr>
        <w:t>Beneficiarul reziliază Contractul potrivit prevederilor clauzei 64 [Rezilierea de către Beneficiar].</w:t>
      </w:r>
    </w:p>
    <w:p>
      <w:pPr>
        <w:pStyle w:val="ListParagraph"/>
        <w:numPr>
          <w:ilvl w:val="1"/>
          <w:numId w:val="37"/>
        </w:numPr>
        <w:tabs>
          <w:tab w:val="left" w:pos="942"/>
        </w:tabs>
        <w:spacing w:before="83" w:line="364" w:lineRule="auto"/>
        <w:ind w:left="941" w:right="102" w:hanging="836"/>
        <w:jc w:val="both"/>
        <w:rPr>
          <w:sz w:val="18"/>
        </w:rPr>
      </w:pPr>
      <w:r>
        <w:rPr>
          <w:sz w:val="18"/>
        </w:rPr>
        <w:lastRenderedPageBreak/>
        <w:t>Dacă, în Perioada de Operare, activităţile sau operaţiunile incluse în Serviciile de Operare nu sunt prestate la termen, în mod complet şi corespunzător, Beneficiarul Asociaţia are dreptul, în limitele Legii şi cu condiţia transmiterii în prealabil a unei notificări de către Supervizor Antreprenorului, de</w:t>
      </w:r>
      <w:r>
        <w:rPr>
          <w:spacing w:val="-33"/>
          <w:sz w:val="18"/>
        </w:rPr>
        <w:t xml:space="preserve"> </w:t>
      </w:r>
      <w:r>
        <w:rPr>
          <w:sz w:val="18"/>
        </w:rPr>
        <w:t>a executa aceste activităţi ori operaţiuni el însuşi sau prin intermediul unui terţ şi să execute în acest scop Garanţia de Bună Execuţie pentru Serviciile de Operare potrivit prevederilor subclauzei 15.3.c). Dacă valoarea Garanţiei de Bună Execuţie pentru Serviciile de Operare nu este suficientă pentru a acoperi toate costurile Beneficiarului Asociaţia în legătură cu executarea acestor activităţi ori operaţiuni, Beneficiarul Asociaţia va fi îndreptăţit, cu condiţia respectării prevederilor clauzei 69b [Revendicările Beneficiarului], să recupereze diferenţa de costuri de la Antreprenor. În acest scop, Beneficiarul</w:t>
      </w:r>
      <w:r>
        <w:rPr>
          <w:spacing w:val="-14"/>
          <w:sz w:val="18"/>
        </w:rPr>
        <w:t xml:space="preserve"> </w:t>
      </w:r>
      <w:r>
        <w:rPr>
          <w:sz w:val="18"/>
        </w:rPr>
        <w:t>Asociaţia</w:t>
      </w:r>
      <w:r>
        <w:rPr>
          <w:spacing w:val="-14"/>
          <w:sz w:val="18"/>
        </w:rPr>
        <w:t xml:space="preserve"> </w:t>
      </w:r>
      <w:r>
        <w:rPr>
          <w:sz w:val="18"/>
        </w:rPr>
        <w:t>va</w:t>
      </w:r>
      <w:r>
        <w:rPr>
          <w:spacing w:val="-14"/>
          <w:sz w:val="18"/>
        </w:rPr>
        <w:t xml:space="preserve"> </w:t>
      </w:r>
      <w:r>
        <w:rPr>
          <w:sz w:val="18"/>
        </w:rPr>
        <w:t>putea</w:t>
      </w:r>
      <w:r>
        <w:rPr>
          <w:spacing w:val="-14"/>
          <w:sz w:val="18"/>
        </w:rPr>
        <w:t xml:space="preserve"> </w:t>
      </w:r>
      <w:r>
        <w:rPr>
          <w:sz w:val="18"/>
        </w:rPr>
        <w:t>deduce</w:t>
      </w:r>
      <w:r>
        <w:rPr>
          <w:spacing w:val="-16"/>
          <w:sz w:val="18"/>
        </w:rPr>
        <w:t xml:space="preserve"> </w:t>
      </w:r>
      <w:r>
        <w:rPr>
          <w:sz w:val="18"/>
        </w:rPr>
        <w:t>diferenţa</w:t>
      </w:r>
      <w:r>
        <w:rPr>
          <w:spacing w:val="-17"/>
          <w:sz w:val="18"/>
        </w:rPr>
        <w:t xml:space="preserve"> </w:t>
      </w:r>
      <w:r>
        <w:rPr>
          <w:sz w:val="18"/>
        </w:rPr>
        <w:t>din</w:t>
      </w:r>
      <w:r>
        <w:rPr>
          <w:spacing w:val="-12"/>
          <w:sz w:val="18"/>
        </w:rPr>
        <w:t xml:space="preserve"> </w:t>
      </w:r>
      <w:r>
        <w:rPr>
          <w:sz w:val="18"/>
        </w:rPr>
        <w:t>sumele</w:t>
      </w:r>
      <w:r>
        <w:rPr>
          <w:spacing w:val="-18"/>
          <w:sz w:val="18"/>
        </w:rPr>
        <w:t xml:space="preserve"> </w:t>
      </w:r>
      <w:r>
        <w:rPr>
          <w:sz w:val="18"/>
        </w:rPr>
        <w:t>de</w:t>
      </w:r>
      <w:r>
        <w:rPr>
          <w:spacing w:val="-14"/>
          <w:sz w:val="18"/>
        </w:rPr>
        <w:t xml:space="preserve"> </w:t>
      </w:r>
      <w:r>
        <w:rPr>
          <w:sz w:val="18"/>
        </w:rPr>
        <w:t>plată</w:t>
      </w:r>
      <w:r>
        <w:rPr>
          <w:spacing w:val="-16"/>
          <w:sz w:val="18"/>
        </w:rPr>
        <w:t xml:space="preserve"> </w:t>
      </w:r>
      <w:r>
        <w:rPr>
          <w:sz w:val="18"/>
        </w:rPr>
        <w:t>datorate</w:t>
      </w:r>
      <w:r>
        <w:rPr>
          <w:spacing w:val="-13"/>
          <w:sz w:val="18"/>
        </w:rPr>
        <w:t xml:space="preserve"> </w:t>
      </w:r>
      <w:r>
        <w:rPr>
          <w:sz w:val="18"/>
        </w:rPr>
        <w:t>de</w:t>
      </w:r>
      <w:r>
        <w:rPr>
          <w:spacing w:val="-14"/>
          <w:sz w:val="18"/>
        </w:rPr>
        <w:t xml:space="preserve"> </w:t>
      </w:r>
      <w:r>
        <w:rPr>
          <w:sz w:val="18"/>
        </w:rPr>
        <w:t>Beneficiarul</w:t>
      </w:r>
      <w:r>
        <w:rPr>
          <w:spacing w:val="-13"/>
          <w:sz w:val="18"/>
        </w:rPr>
        <w:t xml:space="preserve"> </w:t>
      </w:r>
      <w:r>
        <w:rPr>
          <w:sz w:val="18"/>
        </w:rPr>
        <w:t>Asociaţia către Antreprenor sau, în cazul în care Beneficiarul Asociaţia nu mai datorează nicio plată către Antreprenor, diferenţa va fi achitată de către Antreprenor Beneficiarului</w:t>
      </w:r>
      <w:r>
        <w:rPr>
          <w:spacing w:val="-4"/>
          <w:sz w:val="18"/>
        </w:rPr>
        <w:t xml:space="preserve"> </w:t>
      </w:r>
      <w:r>
        <w:rPr>
          <w:sz w:val="18"/>
        </w:rPr>
        <w:t>Asociaţia.</w:t>
      </w:r>
    </w:p>
    <w:p>
      <w:pPr>
        <w:pStyle w:val="ListParagraph"/>
        <w:numPr>
          <w:ilvl w:val="1"/>
          <w:numId w:val="37"/>
        </w:numPr>
        <w:tabs>
          <w:tab w:val="left" w:pos="942"/>
        </w:tabs>
        <w:spacing w:before="107" w:line="364" w:lineRule="auto"/>
        <w:ind w:left="941" w:right="101" w:hanging="836"/>
        <w:jc w:val="both"/>
        <w:rPr>
          <w:sz w:val="18"/>
        </w:rPr>
      </w:pPr>
      <w:r>
        <w:rPr>
          <w:sz w:val="18"/>
        </w:rPr>
        <w:t>Beneficiarul Proprietar al Facilităţii sau, după caz, Beneficiarul Asociaţia va despăgubi Antreprenorul pentru</w:t>
      </w:r>
      <w:r>
        <w:rPr>
          <w:spacing w:val="-12"/>
          <w:sz w:val="18"/>
        </w:rPr>
        <w:t xml:space="preserve"> </w:t>
      </w:r>
      <w:r>
        <w:rPr>
          <w:sz w:val="18"/>
        </w:rPr>
        <w:t>orice</w:t>
      </w:r>
      <w:r>
        <w:rPr>
          <w:spacing w:val="-13"/>
          <w:sz w:val="18"/>
        </w:rPr>
        <w:t xml:space="preserve"> </w:t>
      </w:r>
      <w:r>
        <w:rPr>
          <w:sz w:val="18"/>
        </w:rPr>
        <w:t>daune,</w:t>
      </w:r>
      <w:r>
        <w:rPr>
          <w:spacing w:val="-10"/>
          <w:sz w:val="18"/>
        </w:rPr>
        <w:t xml:space="preserve"> </w:t>
      </w:r>
      <w:r>
        <w:rPr>
          <w:sz w:val="18"/>
        </w:rPr>
        <w:t>pierderi</w:t>
      </w:r>
      <w:r>
        <w:rPr>
          <w:spacing w:val="-13"/>
          <w:sz w:val="18"/>
        </w:rPr>
        <w:t xml:space="preserve"> </w:t>
      </w:r>
      <w:r>
        <w:rPr>
          <w:sz w:val="18"/>
        </w:rPr>
        <w:t>şi</w:t>
      </w:r>
      <w:r>
        <w:rPr>
          <w:spacing w:val="-12"/>
          <w:sz w:val="18"/>
        </w:rPr>
        <w:t xml:space="preserve"> </w:t>
      </w:r>
      <w:r>
        <w:rPr>
          <w:sz w:val="18"/>
        </w:rPr>
        <w:t>cheltuieli</w:t>
      </w:r>
      <w:r>
        <w:rPr>
          <w:spacing w:val="-13"/>
          <w:sz w:val="18"/>
        </w:rPr>
        <w:t xml:space="preserve"> </w:t>
      </w:r>
      <w:r>
        <w:rPr>
          <w:sz w:val="18"/>
        </w:rPr>
        <w:t>(inclusiv</w:t>
      </w:r>
      <w:r>
        <w:rPr>
          <w:spacing w:val="-13"/>
          <w:sz w:val="18"/>
        </w:rPr>
        <w:t xml:space="preserve"> </w:t>
      </w:r>
      <w:r>
        <w:rPr>
          <w:sz w:val="18"/>
        </w:rPr>
        <w:t>taxe</w:t>
      </w:r>
      <w:r>
        <w:rPr>
          <w:spacing w:val="-13"/>
          <w:sz w:val="18"/>
        </w:rPr>
        <w:t xml:space="preserve"> </w:t>
      </w:r>
      <w:r>
        <w:rPr>
          <w:sz w:val="18"/>
        </w:rPr>
        <w:t>legale</w:t>
      </w:r>
      <w:r>
        <w:rPr>
          <w:spacing w:val="-13"/>
          <w:sz w:val="18"/>
        </w:rPr>
        <w:t xml:space="preserve"> </w:t>
      </w:r>
      <w:r>
        <w:rPr>
          <w:sz w:val="18"/>
        </w:rPr>
        <w:t>şi</w:t>
      </w:r>
      <w:r>
        <w:rPr>
          <w:spacing w:val="-14"/>
          <w:sz w:val="18"/>
        </w:rPr>
        <w:t xml:space="preserve"> </w:t>
      </w:r>
      <w:r>
        <w:rPr>
          <w:sz w:val="18"/>
        </w:rPr>
        <w:t>cheltuieli)</w:t>
      </w:r>
      <w:r>
        <w:rPr>
          <w:spacing w:val="-13"/>
          <w:sz w:val="18"/>
        </w:rPr>
        <w:t xml:space="preserve"> </w:t>
      </w:r>
      <w:r>
        <w:rPr>
          <w:sz w:val="18"/>
        </w:rPr>
        <w:t>care</w:t>
      </w:r>
      <w:r>
        <w:rPr>
          <w:spacing w:val="-13"/>
          <w:sz w:val="18"/>
        </w:rPr>
        <w:t xml:space="preserve"> </w:t>
      </w:r>
      <w:r>
        <w:rPr>
          <w:sz w:val="18"/>
        </w:rPr>
        <w:t>rezultă</w:t>
      </w:r>
      <w:r>
        <w:rPr>
          <w:spacing w:val="-13"/>
          <w:sz w:val="18"/>
        </w:rPr>
        <w:t xml:space="preserve"> </w:t>
      </w:r>
      <w:r>
        <w:rPr>
          <w:sz w:val="18"/>
        </w:rPr>
        <w:t>din</w:t>
      </w:r>
      <w:r>
        <w:rPr>
          <w:spacing w:val="-9"/>
          <w:sz w:val="18"/>
        </w:rPr>
        <w:t xml:space="preserve"> </w:t>
      </w:r>
      <w:r>
        <w:rPr>
          <w:sz w:val="18"/>
        </w:rPr>
        <w:t>orice</w:t>
      </w:r>
      <w:r>
        <w:rPr>
          <w:spacing w:val="-14"/>
          <w:sz w:val="18"/>
        </w:rPr>
        <w:t xml:space="preserve"> </w:t>
      </w:r>
      <w:r>
        <w:rPr>
          <w:sz w:val="18"/>
        </w:rPr>
        <w:t>cerere privind</w:t>
      </w:r>
      <w:r>
        <w:rPr>
          <w:spacing w:val="-12"/>
          <w:sz w:val="18"/>
        </w:rPr>
        <w:t xml:space="preserve"> </w:t>
      </w:r>
      <w:r>
        <w:rPr>
          <w:sz w:val="18"/>
        </w:rPr>
        <w:t>executarea</w:t>
      </w:r>
      <w:r>
        <w:rPr>
          <w:spacing w:val="-14"/>
          <w:sz w:val="18"/>
        </w:rPr>
        <w:t xml:space="preserve"> </w:t>
      </w:r>
      <w:r>
        <w:rPr>
          <w:sz w:val="18"/>
        </w:rPr>
        <w:t>Garanţiei</w:t>
      </w:r>
      <w:r>
        <w:rPr>
          <w:spacing w:val="-14"/>
          <w:sz w:val="18"/>
        </w:rPr>
        <w:t xml:space="preserve"> </w:t>
      </w:r>
      <w:r>
        <w:rPr>
          <w:sz w:val="18"/>
        </w:rPr>
        <w:t>de</w:t>
      </w:r>
      <w:r>
        <w:rPr>
          <w:spacing w:val="-12"/>
          <w:sz w:val="18"/>
        </w:rPr>
        <w:t xml:space="preserve"> </w:t>
      </w:r>
      <w:r>
        <w:rPr>
          <w:sz w:val="18"/>
        </w:rPr>
        <w:t>Bună</w:t>
      </w:r>
      <w:r>
        <w:rPr>
          <w:spacing w:val="-14"/>
          <w:sz w:val="18"/>
        </w:rPr>
        <w:t xml:space="preserve"> </w:t>
      </w:r>
      <w:r>
        <w:rPr>
          <w:sz w:val="18"/>
        </w:rPr>
        <w:t>Execuţie,</w:t>
      </w:r>
      <w:r>
        <w:rPr>
          <w:spacing w:val="-11"/>
          <w:sz w:val="18"/>
        </w:rPr>
        <w:t xml:space="preserve"> </w:t>
      </w:r>
      <w:r>
        <w:rPr>
          <w:sz w:val="18"/>
        </w:rPr>
        <w:t>în</w:t>
      </w:r>
      <w:r>
        <w:rPr>
          <w:spacing w:val="-15"/>
          <w:sz w:val="18"/>
        </w:rPr>
        <w:t xml:space="preserve"> </w:t>
      </w:r>
      <w:r>
        <w:rPr>
          <w:sz w:val="18"/>
        </w:rPr>
        <w:t>condiţiile</w:t>
      </w:r>
      <w:r>
        <w:rPr>
          <w:spacing w:val="-14"/>
          <w:sz w:val="18"/>
        </w:rPr>
        <w:t xml:space="preserve"> </w:t>
      </w:r>
      <w:r>
        <w:rPr>
          <w:sz w:val="18"/>
        </w:rPr>
        <w:t>în</w:t>
      </w:r>
      <w:r>
        <w:rPr>
          <w:spacing w:val="-14"/>
          <w:sz w:val="18"/>
        </w:rPr>
        <w:t xml:space="preserve"> </w:t>
      </w:r>
      <w:r>
        <w:rPr>
          <w:sz w:val="18"/>
        </w:rPr>
        <w:t>care</w:t>
      </w:r>
      <w:r>
        <w:rPr>
          <w:spacing w:val="-14"/>
          <w:sz w:val="18"/>
        </w:rPr>
        <w:t xml:space="preserve"> </w:t>
      </w:r>
      <w:r>
        <w:rPr>
          <w:sz w:val="18"/>
        </w:rPr>
        <w:t>Beneficiarul</w:t>
      </w:r>
      <w:r>
        <w:rPr>
          <w:spacing w:val="-13"/>
          <w:sz w:val="18"/>
        </w:rPr>
        <w:t xml:space="preserve"> </w:t>
      </w:r>
      <w:r>
        <w:rPr>
          <w:sz w:val="18"/>
        </w:rPr>
        <w:t>Proprietar</w:t>
      </w:r>
      <w:r>
        <w:rPr>
          <w:spacing w:val="-12"/>
          <w:sz w:val="18"/>
        </w:rPr>
        <w:t xml:space="preserve"> </w:t>
      </w:r>
      <w:r>
        <w:rPr>
          <w:sz w:val="18"/>
        </w:rPr>
        <w:t>al</w:t>
      </w:r>
      <w:r>
        <w:rPr>
          <w:spacing w:val="-13"/>
          <w:sz w:val="18"/>
        </w:rPr>
        <w:t xml:space="preserve"> </w:t>
      </w:r>
      <w:r>
        <w:rPr>
          <w:sz w:val="18"/>
        </w:rPr>
        <w:t>Facilităţii sau, după caz, Beneficiarul Asociaţia nu era îndreptăţit la</w:t>
      </w:r>
      <w:r>
        <w:rPr>
          <w:spacing w:val="3"/>
          <w:sz w:val="18"/>
        </w:rPr>
        <w:t xml:space="preserve"> </w:t>
      </w:r>
      <w:r>
        <w:rPr>
          <w:sz w:val="18"/>
        </w:rPr>
        <w:t>cerere.</w:t>
      </w:r>
    </w:p>
    <w:p>
      <w:pPr>
        <w:pStyle w:val="ListParagraph"/>
        <w:numPr>
          <w:ilvl w:val="1"/>
          <w:numId w:val="37"/>
        </w:numPr>
        <w:tabs>
          <w:tab w:val="left" w:pos="932"/>
        </w:tabs>
        <w:spacing w:before="110" w:line="369" w:lineRule="auto"/>
        <w:ind w:left="932" w:right="98" w:hanging="826"/>
        <w:jc w:val="both"/>
        <w:rPr>
          <w:sz w:val="18"/>
        </w:rPr>
      </w:pPr>
      <w:r>
        <w:rPr>
          <w:sz w:val="18"/>
        </w:rPr>
        <w:t>De fiecare dată când Preţul Contractului este modificat,  Antreprenorul  va  ajusta  valoarea Garanţiei de Bună Execuţie pentru Proiectare şi Execuţie şi/sau valoarea Garanţiei  de  Bună  Execuţie pentru Serviciile de Operare, în aceeaşi proporţie, în termen  de  15  zile  de  la  modificare.</w:t>
      </w:r>
    </w:p>
    <w:p>
      <w:pPr>
        <w:pStyle w:val="BodyText"/>
        <w:spacing w:before="114" w:line="364" w:lineRule="auto"/>
        <w:ind w:left="936" w:right="102"/>
      </w:pPr>
      <w:r>
        <w:t>De fiecare dată când Garanţia de Bună Execuţie pentru Proiectare şi Execuţie, respectiv Garanţia de Bună Execuţie pentru Serviciile de Operare este executată ca urmare a unei cereri a Beneficiarului Proprietar al Facilităţii, respectiv a Beneficiarului Asociaţia, potrivit prevederilor literelor 15.3.b)</w:t>
      </w:r>
      <w:r>
        <w:rPr>
          <w:spacing w:val="-32"/>
        </w:rPr>
        <w:t xml:space="preserve"> </w:t>
      </w:r>
      <w:r>
        <w:t>sau 15.3.c) din subclauza 15.3, Antreprenorul va reîntregi valoarea Garanţiei de Bună Execuţie în termen de 15 zile de la executarea sumelor cerute de către Beneficiarul Proprietar al Facilităţii, respectiv de Beneficiarul</w:t>
      </w:r>
      <w:r>
        <w:rPr>
          <w:spacing w:val="-1"/>
        </w:rPr>
        <w:t xml:space="preserve"> </w:t>
      </w:r>
      <w:r>
        <w:t>Asociaţia.</w:t>
      </w:r>
    </w:p>
    <w:p>
      <w:pPr>
        <w:pStyle w:val="ListParagraph"/>
        <w:numPr>
          <w:ilvl w:val="1"/>
          <w:numId w:val="37"/>
        </w:numPr>
        <w:tabs>
          <w:tab w:val="left" w:pos="932"/>
        </w:tabs>
        <w:spacing w:before="110"/>
        <w:ind w:left="932" w:hanging="826"/>
        <w:jc w:val="both"/>
        <w:rPr>
          <w:sz w:val="18"/>
        </w:rPr>
      </w:pPr>
      <w:r>
        <w:rPr>
          <w:sz w:val="18"/>
        </w:rPr>
        <w:t>Garanţia de Bună Execuţie se va elibera/restitui Antreprenorului după cum</w:t>
      </w:r>
      <w:r>
        <w:rPr>
          <w:spacing w:val="-2"/>
          <w:sz w:val="18"/>
        </w:rPr>
        <w:t xml:space="preserve"> </w:t>
      </w:r>
      <w:r>
        <w:rPr>
          <w:sz w:val="18"/>
        </w:rPr>
        <w:t>urmează:</w:t>
      </w:r>
    </w:p>
    <w:p>
      <w:pPr>
        <w:pStyle w:val="BodyText"/>
        <w:spacing w:before="7"/>
        <w:jc w:val="left"/>
        <w:rPr>
          <w:sz w:val="19"/>
        </w:rPr>
      </w:pPr>
    </w:p>
    <w:p>
      <w:pPr>
        <w:pStyle w:val="ListParagraph"/>
        <w:numPr>
          <w:ilvl w:val="2"/>
          <w:numId w:val="37"/>
        </w:numPr>
        <w:tabs>
          <w:tab w:val="left" w:pos="1504"/>
        </w:tabs>
        <w:spacing w:line="364" w:lineRule="auto"/>
        <w:ind w:left="1503" w:right="104" w:hanging="562"/>
        <w:jc w:val="both"/>
        <w:rPr>
          <w:sz w:val="18"/>
        </w:rPr>
      </w:pPr>
      <w:r>
        <w:rPr>
          <w:sz w:val="18"/>
        </w:rPr>
        <w:t>Beneficiarul Proprietar al Facilităţii va elibera/restitui valoarea procentuală din valoarea Garanţiei de Bună Execuţie pentru Proiectare şi Execuţie stabilită în Acordul Contractual (70% din valoarea Garanţiei de Bună Execuţie pentru Proiectare şi Execuţie dacă nicio valoare procentuală nu este stabilită în Acordul Contractual) în termen de 14 zile de la data aprobării Recepţiei la Terminarea Lucrărilor, dacă Beneficiarul nu a formulat până la acea dată cereri asupra Garanţiei de Bună Execuţie;</w:t>
      </w:r>
    </w:p>
    <w:p>
      <w:pPr>
        <w:pStyle w:val="ListParagraph"/>
        <w:numPr>
          <w:ilvl w:val="2"/>
          <w:numId w:val="37"/>
        </w:numPr>
        <w:tabs>
          <w:tab w:val="left" w:pos="1504"/>
        </w:tabs>
        <w:spacing w:before="115" w:line="364" w:lineRule="auto"/>
        <w:ind w:left="1503" w:right="104" w:hanging="562"/>
        <w:jc w:val="both"/>
        <w:rPr>
          <w:sz w:val="18"/>
        </w:rPr>
      </w:pPr>
      <w:r>
        <w:rPr>
          <w:sz w:val="18"/>
        </w:rPr>
        <w:t>Beneficiarul</w:t>
      </w:r>
      <w:r>
        <w:rPr>
          <w:spacing w:val="-9"/>
          <w:sz w:val="18"/>
        </w:rPr>
        <w:t xml:space="preserve"> </w:t>
      </w:r>
      <w:r>
        <w:rPr>
          <w:sz w:val="18"/>
        </w:rPr>
        <w:t>Proprietar</w:t>
      </w:r>
      <w:r>
        <w:rPr>
          <w:spacing w:val="-5"/>
          <w:sz w:val="18"/>
        </w:rPr>
        <w:t xml:space="preserve"> </w:t>
      </w:r>
      <w:r>
        <w:rPr>
          <w:sz w:val="18"/>
        </w:rPr>
        <w:t>al</w:t>
      </w:r>
      <w:r>
        <w:rPr>
          <w:spacing w:val="-9"/>
          <w:sz w:val="18"/>
        </w:rPr>
        <w:t xml:space="preserve"> </w:t>
      </w:r>
      <w:r>
        <w:rPr>
          <w:sz w:val="18"/>
        </w:rPr>
        <w:t>Facilităţii</w:t>
      </w:r>
      <w:r>
        <w:rPr>
          <w:spacing w:val="-8"/>
          <w:sz w:val="18"/>
        </w:rPr>
        <w:t xml:space="preserve"> </w:t>
      </w:r>
      <w:r>
        <w:rPr>
          <w:sz w:val="18"/>
        </w:rPr>
        <w:t>va</w:t>
      </w:r>
      <w:r>
        <w:rPr>
          <w:spacing w:val="-8"/>
          <w:sz w:val="18"/>
        </w:rPr>
        <w:t xml:space="preserve"> </w:t>
      </w:r>
      <w:r>
        <w:rPr>
          <w:sz w:val="18"/>
        </w:rPr>
        <w:t>elibera/restitui</w:t>
      </w:r>
      <w:r>
        <w:rPr>
          <w:spacing w:val="-8"/>
          <w:sz w:val="18"/>
        </w:rPr>
        <w:t xml:space="preserve"> </w:t>
      </w:r>
      <w:r>
        <w:rPr>
          <w:sz w:val="18"/>
        </w:rPr>
        <w:t>restul</w:t>
      </w:r>
      <w:r>
        <w:rPr>
          <w:spacing w:val="-9"/>
          <w:sz w:val="18"/>
        </w:rPr>
        <w:t xml:space="preserve"> </w:t>
      </w:r>
      <w:r>
        <w:rPr>
          <w:sz w:val="18"/>
        </w:rPr>
        <w:t>valorii</w:t>
      </w:r>
      <w:r>
        <w:rPr>
          <w:spacing w:val="-7"/>
          <w:sz w:val="18"/>
        </w:rPr>
        <w:t xml:space="preserve"> </w:t>
      </w:r>
      <w:r>
        <w:rPr>
          <w:sz w:val="18"/>
        </w:rPr>
        <w:t>Garanţiei</w:t>
      </w:r>
      <w:r>
        <w:rPr>
          <w:spacing w:val="-8"/>
          <w:sz w:val="18"/>
        </w:rPr>
        <w:t xml:space="preserve"> </w:t>
      </w:r>
      <w:r>
        <w:rPr>
          <w:sz w:val="18"/>
        </w:rPr>
        <w:t>de</w:t>
      </w:r>
      <w:r>
        <w:rPr>
          <w:spacing w:val="-7"/>
          <w:sz w:val="18"/>
        </w:rPr>
        <w:t xml:space="preserve"> </w:t>
      </w:r>
      <w:r>
        <w:rPr>
          <w:sz w:val="18"/>
        </w:rPr>
        <w:t>Bună</w:t>
      </w:r>
      <w:r>
        <w:rPr>
          <w:spacing w:val="-8"/>
          <w:sz w:val="18"/>
        </w:rPr>
        <w:t xml:space="preserve"> </w:t>
      </w:r>
      <w:r>
        <w:rPr>
          <w:sz w:val="18"/>
        </w:rPr>
        <w:t>Execuţie pentru Proiectare şi Execuţie la aprobarea Recepţiei Finale, cu excepţia sumelor cerute de către Beneficiarul Proprietar al Facilităţii până la acea dată şi care nu au fost reîntregite de către Antreprenor;</w:t>
      </w:r>
    </w:p>
    <w:p>
      <w:pPr>
        <w:pStyle w:val="ListParagraph"/>
        <w:numPr>
          <w:ilvl w:val="2"/>
          <w:numId w:val="37"/>
        </w:numPr>
        <w:tabs>
          <w:tab w:val="left" w:pos="1504"/>
        </w:tabs>
        <w:spacing w:before="109" w:line="369" w:lineRule="auto"/>
        <w:ind w:left="1503" w:right="105" w:hanging="562"/>
        <w:jc w:val="both"/>
        <w:rPr>
          <w:sz w:val="18"/>
        </w:rPr>
      </w:pPr>
      <w:r>
        <w:rPr>
          <w:sz w:val="18"/>
        </w:rPr>
        <w:t>Beneficiarul Asociaţia va elibera/restitui valoarea Garanţiei de Bună Execuţie pentru Serviciile de Operare la emiterea Certificatului de Finalizare, cu excepţia sumelor cerute de către Beneficiarul Asociaţia până la acea dată şi care nu au fost reîntregite de către</w:t>
      </w:r>
      <w:r>
        <w:rPr>
          <w:spacing w:val="-11"/>
          <w:sz w:val="18"/>
        </w:rPr>
        <w:t xml:space="preserve"> </w:t>
      </w:r>
      <w:r>
        <w:rPr>
          <w:sz w:val="18"/>
        </w:rPr>
        <w:t>Antreprenor.</w:t>
      </w:r>
    </w:p>
    <w:p>
      <w:pPr>
        <w:pStyle w:val="ListParagraph"/>
        <w:numPr>
          <w:ilvl w:val="1"/>
          <w:numId w:val="37"/>
        </w:numPr>
        <w:tabs>
          <w:tab w:val="left" w:pos="932"/>
        </w:tabs>
        <w:spacing w:before="114" w:line="364" w:lineRule="auto"/>
        <w:ind w:left="932" w:right="103" w:hanging="826"/>
        <w:jc w:val="both"/>
        <w:rPr>
          <w:sz w:val="18"/>
        </w:rPr>
      </w:pPr>
      <w:r>
        <w:rPr>
          <w:sz w:val="18"/>
        </w:rPr>
        <w:t xml:space="preserve">Pe durata executării Contractului,in cazul in care  Garantia  de  Buna  Executie  </w:t>
      </w:r>
      <w:r>
        <w:rPr>
          <w:spacing w:val="-3"/>
          <w:sz w:val="18"/>
        </w:rPr>
        <w:t xml:space="preserve">se  </w:t>
      </w:r>
      <w:r>
        <w:rPr>
          <w:sz w:val="18"/>
        </w:rPr>
        <w:t>constituie  potrivit</w:t>
      </w:r>
      <w:r>
        <w:rPr>
          <w:spacing w:val="13"/>
          <w:sz w:val="18"/>
        </w:rPr>
        <w:t xml:space="preserve"> </w:t>
      </w:r>
      <w:r>
        <w:rPr>
          <w:sz w:val="18"/>
        </w:rPr>
        <w:t>sub-clauzei</w:t>
      </w:r>
      <w:r>
        <w:rPr>
          <w:spacing w:val="12"/>
          <w:sz w:val="18"/>
        </w:rPr>
        <w:t xml:space="preserve"> </w:t>
      </w:r>
      <w:r>
        <w:rPr>
          <w:sz w:val="18"/>
        </w:rPr>
        <w:t>15.1</w:t>
      </w:r>
      <w:r>
        <w:rPr>
          <w:spacing w:val="10"/>
          <w:sz w:val="18"/>
        </w:rPr>
        <w:t xml:space="preserve"> </w:t>
      </w:r>
      <w:r>
        <w:rPr>
          <w:sz w:val="18"/>
        </w:rPr>
        <w:t>lit.</w:t>
      </w:r>
      <w:r>
        <w:rPr>
          <w:spacing w:val="14"/>
          <w:sz w:val="18"/>
        </w:rPr>
        <w:t xml:space="preserve"> </w:t>
      </w:r>
      <w:r>
        <w:rPr>
          <w:sz w:val="18"/>
        </w:rPr>
        <w:t>a),</w:t>
      </w:r>
      <w:r>
        <w:rPr>
          <w:spacing w:val="14"/>
          <w:sz w:val="18"/>
        </w:rPr>
        <w:t xml:space="preserve"> </w:t>
      </w:r>
      <w:r>
        <w:rPr>
          <w:sz w:val="18"/>
        </w:rPr>
        <w:t>dacă</w:t>
      </w:r>
      <w:r>
        <w:rPr>
          <w:spacing w:val="11"/>
          <w:sz w:val="18"/>
        </w:rPr>
        <w:t xml:space="preserve"> </w:t>
      </w:r>
      <w:r>
        <w:rPr>
          <w:sz w:val="18"/>
        </w:rPr>
        <w:t>societatea</w:t>
      </w:r>
      <w:r>
        <w:rPr>
          <w:spacing w:val="12"/>
          <w:sz w:val="18"/>
        </w:rPr>
        <w:t xml:space="preserve"> </w:t>
      </w:r>
      <w:r>
        <w:rPr>
          <w:sz w:val="18"/>
        </w:rPr>
        <w:t>care</w:t>
      </w:r>
      <w:r>
        <w:rPr>
          <w:spacing w:val="14"/>
          <w:sz w:val="18"/>
        </w:rPr>
        <w:t xml:space="preserve"> </w:t>
      </w:r>
      <w:r>
        <w:rPr>
          <w:sz w:val="18"/>
        </w:rPr>
        <w:t>a</w:t>
      </w:r>
      <w:r>
        <w:rPr>
          <w:spacing w:val="11"/>
          <w:sz w:val="18"/>
        </w:rPr>
        <w:t xml:space="preserve"> </w:t>
      </w:r>
      <w:r>
        <w:rPr>
          <w:sz w:val="18"/>
        </w:rPr>
        <w:t>emis</w:t>
      </w:r>
      <w:r>
        <w:rPr>
          <w:spacing w:val="10"/>
          <w:sz w:val="18"/>
        </w:rPr>
        <w:t xml:space="preserve"> </w:t>
      </w:r>
      <w:r>
        <w:rPr>
          <w:sz w:val="18"/>
        </w:rPr>
        <w:t>Garanţia</w:t>
      </w:r>
      <w:r>
        <w:rPr>
          <w:spacing w:val="11"/>
          <w:sz w:val="18"/>
        </w:rPr>
        <w:t xml:space="preserve"> </w:t>
      </w:r>
      <w:r>
        <w:rPr>
          <w:sz w:val="18"/>
        </w:rPr>
        <w:t>de</w:t>
      </w:r>
      <w:r>
        <w:rPr>
          <w:spacing w:val="14"/>
          <w:sz w:val="18"/>
        </w:rPr>
        <w:t xml:space="preserve"> </w:t>
      </w:r>
      <w:r>
        <w:rPr>
          <w:sz w:val="18"/>
        </w:rPr>
        <w:t>Bună</w:t>
      </w:r>
      <w:r>
        <w:rPr>
          <w:spacing w:val="14"/>
          <w:sz w:val="18"/>
        </w:rPr>
        <w:t xml:space="preserve"> </w:t>
      </w:r>
      <w:r>
        <w:rPr>
          <w:sz w:val="18"/>
        </w:rPr>
        <w:t>Execuţie</w:t>
      </w:r>
      <w:r>
        <w:rPr>
          <w:spacing w:val="12"/>
          <w:sz w:val="18"/>
        </w:rPr>
        <w:t xml:space="preserve"> </w:t>
      </w:r>
      <w:r>
        <w:rPr>
          <w:sz w:val="18"/>
        </w:rPr>
        <w:t>nu</w:t>
      </w:r>
    </w:p>
    <w:p>
      <w:pPr>
        <w:spacing w:line="364" w:lineRule="auto"/>
        <w:jc w:val="both"/>
        <w:rPr>
          <w:sz w:val="18"/>
        </w:rPr>
        <w:sectPr>
          <w:footerReference w:type="default" r:id="rId20"/>
          <w:pgSz w:w="11910" w:h="16840"/>
          <w:pgMar w:top="1260" w:right="1020" w:bottom="920" w:left="1600" w:header="284" w:footer="738" w:gutter="0"/>
          <w:cols w:space="720"/>
        </w:sectPr>
      </w:pPr>
    </w:p>
    <w:p>
      <w:pPr>
        <w:pStyle w:val="BodyText"/>
        <w:spacing w:before="79" w:line="364" w:lineRule="auto"/>
        <w:ind w:left="932" w:right="104"/>
      </w:pPr>
      <w:r>
        <w:lastRenderedPageBreak/>
        <w:t>îşi  poate  respecta  angajamentele,  Garanţia  de  Bună  Execuţie  nu  va  mai  fi  validă.  Beneficiarul Proprietar al Facilităţii sau, după caz,  Beneficiarul  Asociaţia  va  notifica  Antreprenorul pentru a  elibera  o  nouă  garanţie  conform  aceloraşi  termeni  ca  cei  ai  anterioarei garanţii. În cazul în care Antreprenorul nu transmite o  nouă  Garanţie  de  Bună  Execuţie în termen de 30 de  zile  de  la  data  notificării,  Beneficiarul  Proprietar  al  Facilităţii  sau,  după  caz,  Beneficiarul  Asociaţia  poate  rezilia  Contractul  potrivit  prevederilor  clauzei     64 [Rezilierea de către</w:t>
      </w:r>
      <w:r>
        <w:rPr>
          <w:spacing w:val="1"/>
        </w:rPr>
        <w:t xml:space="preserve"> </w:t>
      </w:r>
      <w:r>
        <w:t>Beneficiar].</w:t>
      </w:r>
    </w:p>
    <w:p>
      <w:pPr>
        <w:pStyle w:val="Heading1"/>
        <w:numPr>
          <w:ilvl w:val="0"/>
          <w:numId w:val="37"/>
        </w:numPr>
        <w:tabs>
          <w:tab w:val="left" w:pos="716"/>
        </w:tabs>
        <w:spacing w:before="124"/>
        <w:ind w:left="715" w:hanging="610"/>
        <w:jc w:val="both"/>
      </w:pPr>
      <w:r>
        <w:t>Responsabilităţi şi</w:t>
      </w:r>
      <w:r>
        <w:rPr>
          <w:spacing w:val="3"/>
        </w:rPr>
        <w:t xml:space="preserve"> </w:t>
      </w:r>
      <w:r>
        <w:t>asigurări</w:t>
      </w:r>
    </w:p>
    <w:p>
      <w:pPr>
        <w:pStyle w:val="BodyText"/>
        <w:spacing w:before="8"/>
        <w:jc w:val="left"/>
        <w:rPr>
          <w:b/>
          <w:sz w:val="19"/>
        </w:rPr>
      </w:pPr>
    </w:p>
    <w:p>
      <w:pPr>
        <w:pStyle w:val="ListParagraph"/>
        <w:numPr>
          <w:ilvl w:val="1"/>
          <w:numId w:val="37"/>
        </w:numPr>
        <w:tabs>
          <w:tab w:val="left" w:pos="796"/>
        </w:tabs>
        <w:ind w:left="795" w:hanging="690"/>
        <w:jc w:val="both"/>
        <w:rPr>
          <w:sz w:val="18"/>
        </w:rPr>
      </w:pPr>
      <w:r>
        <w:rPr>
          <w:sz w:val="18"/>
        </w:rPr>
        <w:t>Responsabilităţi</w:t>
      </w:r>
    </w:p>
    <w:p>
      <w:pPr>
        <w:pStyle w:val="BodyText"/>
        <w:jc w:val="left"/>
        <w:rPr>
          <w:sz w:val="20"/>
        </w:rPr>
      </w:pPr>
    </w:p>
    <w:p>
      <w:pPr>
        <w:pStyle w:val="ListParagraph"/>
        <w:numPr>
          <w:ilvl w:val="2"/>
          <w:numId w:val="37"/>
        </w:numPr>
        <w:tabs>
          <w:tab w:val="left" w:pos="1518"/>
        </w:tabs>
        <w:ind w:left="1517" w:hanging="572"/>
        <w:jc w:val="both"/>
        <w:rPr>
          <w:sz w:val="18"/>
        </w:rPr>
      </w:pPr>
      <w:r>
        <w:rPr>
          <w:sz w:val="18"/>
        </w:rPr>
        <w:t>Responsabilitatea pentru calitatea proiectului şi pentru daune aduse</w:t>
      </w:r>
      <w:r>
        <w:rPr>
          <w:spacing w:val="-4"/>
          <w:sz w:val="18"/>
        </w:rPr>
        <w:t xml:space="preserve"> </w:t>
      </w:r>
      <w:r>
        <w:rPr>
          <w:sz w:val="18"/>
        </w:rPr>
        <w:t>Lucrărilor</w:t>
      </w:r>
    </w:p>
    <w:p>
      <w:pPr>
        <w:pStyle w:val="BodyText"/>
        <w:spacing w:before="7"/>
        <w:jc w:val="left"/>
        <w:rPr>
          <w:sz w:val="19"/>
        </w:rPr>
      </w:pPr>
    </w:p>
    <w:p>
      <w:pPr>
        <w:pStyle w:val="BodyText"/>
        <w:spacing w:line="364" w:lineRule="auto"/>
        <w:ind w:left="946" w:right="104"/>
      </w:pPr>
      <w:r>
        <w:t>Fără a afecta prevederile clauzei 59 [Utilizarea Lucrărilor înainte de Data Începerii Operării], clauzei 61 [Defecte si Garanţie] şi clauzei 66 [Forţă majoră şi denunţare unilaterală], Antreprenorul îşi va asuma</w:t>
      </w:r>
      <w:r>
        <w:rPr>
          <w:spacing w:val="-6"/>
        </w:rPr>
        <w:t xml:space="preserve"> </w:t>
      </w:r>
      <w:r>
        <w:t>(i)</w:t>
      </w:r>
      <w:r>
        <w:rPr>
          <w:spacing w:val="-5"/>
        </w:rPr>
        <w:t xml:space="preserve"> </w:t>
      </w:r>
      <w:r>
        <w:t>întreaga</w:t>
      </w:r>
      <w:r>
        <w:rPr>
          <w:spacing w:val="-5"/>
        </w:rPr>
        <w:t xml:space="preserve"> </w:t>
      </w:r>
      <w:r>
        <w:t>responsabilitate</w:t>
      </w:r>
      <w:r>
        <w:rPr>
          <w:spacing w:val="-2"/>
        </w:rPr>
        <w:t xml:space="preserve"> </w:t>
      </w:r>
      <w:r>
        <w:t>pentru</w:t>
      </w:r>
      <w:r>
        <w:rPr>
          <w:spacing w:val="-2"/>
        </w:rPr>
        <w:t xml:space="preserve"> </w:t>
      </w:r>
      <w:r>
        <w:t>calitatea</w:t>
      </w:r>
      <w:r>
        <w:rPr>
          <w:spacing w:val="-4"/>
        </w:rPr>
        <w:t xml:space="preserve"> </w:t>
      </w:r>
      <w:r>
        <w:t>proiectului,</w:t>
      </w:r>
      <w:r>
        <w:rPr>
          <w:spacing w:val="-2"/>
        </w:rPr>
        <w:t xml:space="preserve"> </w:t>
      </w:r>
      <w:r>
        <w:t>pe</w:t>
      </w:r>
      <w:r>
        <w:rPr>
          <w:spacing w:val="-2"/>
        </w:rPr>
        <w:t xml:space="preserve"> </w:t>
      </w:r>
      <w:r>
        <w:t>baza</w:t>
      </w:r>
      <w:r>
        <w:rPr>
          <w:spacing w:val="-7"/>
        </w:rPr>
        <w:t xml:space="preserve"> </w:t>
      </w:r>
      <w:r>
        <w:t>Cerinţelor</w:t>
      </w:r>
      <w:r>
        <w:rPr>
          <w:spacing w:val="-5"/>
        </w:rPr>
        <w:t xml:space="preserve"> </w:t>
      </w:r>
      <w:r>
        <w:t>Beneficiarului,</w:t>
      </w:r>
      <w:r>
        <w:rPr>
          <w:spacing w:val="-3"/>
        </w:rPr>
        <w:t xml:space="preserve"> </w:t>
      </w:r>
      <w:r>
        <w:t>(ii) întreaga responsabilitate pentru menţinerea integrităţii Lucrărilor şi (iii) riscul pierderii şi daunei, indiferent de cauză, până la emiterea Certificatului de Finalizare în conformitate cu prevederile subclauzei 62a.1 [Certificatul de</w:t>
      </w:r>
      <w:r>
        <w:rPr>
          <w:spacing w:val="4"/>
        </w:rPr>
        <w:t xml:space="preserve"> </w:t>
      </w:r>
      <w:r>
        <w:t>Finalizare].</w:t>
      </w:r>
    </w:p>
    <w:p>
      <w:pPr>
        <w:pStyle w:val="BodyText"/>
        <w:spacing w:before="115" w:line="364" w:lineRule="auto"/>
        <w:ind w:left="936" w:right="102"/>
      </w:pPr>
      <w:r>
        <w:t>Compensaţia</w:t>
      </w:r>
      <w:r>
        <w:rPr>
          <w:spacing w:val="-11"/>
        </w:rPr>
        <w:t xml:space="preserve"> </w:t>
      </w:r>
      <w:r>
        <w:t>pentru</w:t>
      </w:r>
      <w:r>
        <w:rPr>
          <w:spacing w:val="-10"/>
        </w:rPr>
        <w:t xml:space="preserve"> </w:t>
      </w:r>
      <w:r>
        <w:t>daunele</w:t>
      </w:r>
      <w:r>
        <w:rPr>
          <w:spacing w:val="-12"/>
        </w:rPr>
        <w:t xml:space="preserve"> </w:t>
      </w:r>
      <w:r>
        <w:t>aduse</w:t>
      </w:r>
      <w:r>
        <w:rPr>
          <w:spacing w:val="-12"/>
        </w:rPr>
        <w:t xml:space="preserve"> </w:t>
      </w:r>
      <w:r>
        <w:t>Lucrărilor</w:t>
      </w:r>
      <w:r>
        <w:rPr>
          <w:spacing w:val="-12"/>
        </w:rPr>
        <w:t xml:space="preserve"> </w:t>
      </w:r>
      <w:r>
        <w:t>şi</w:t>
      </w:r>
      <w:r>
        <w:rPr>
          <w:spacing w:val="-12"/>
        </w:rPr>
        <w:t xml:space="preserve"> </w:t>
      </w:r>
      <w:r>
        <w:t>generate</w:t>
      </w:r>
      <w:r>
        <w:rPr>
          <w:spacing w:val="-10"/>
        </w:rPr>
        <w:t xml:space="preserve"> </w:t>
      </w:r>
      <w:r>
        <w:t>de</w:t>
      </w:r>
      <w:r>
        <w:rPr>
          <w:spacing w:val="-12"/>
        </w:rPr>
        <w:t xml:space="preserve"> </w:t>
      </w:r>
      <w:r>
        <w:t>răspunderea</w:t>
      </w:r>
      <w:r>
        <w:rPr>
          <w:spacing w:val="-11"/>
        </w:rPr>
        <w:t xml:space="preserve"> </w:t>
      </w:r>
      <w:r>
        <w:t>Antreprenorului</w:t>
      </w:r>
      <w:r>
        <w:rPr>
          <w:spacing w:val="-11"/>
        </w:rPr>
        <w:t xml:space="preserve"> </w:t>
      </w:r>
      <w:r>
        <w:t>va</w:t>
      </w:r>
      <w:r>
        <w:rPr>
          <w:spacing w:val="-11"/>
        </w:rPr>
        <w:t xml:space="preserve"> </w:t>
      </w:r>
      <w:r>
        <w:t>fi</w:t>
      </w:r>
      <w:r>
        <w:rPr>
          <w:spacing w:val="-13"/>
        </w:rPr>
        <w:t xml:space="preserve"> </w:t>
      </w:r>
      <w:r>
        <w:t>limitată la</w:t>
      </w:r>
      <w:r>
        <w:rPr>
          <w:spacing w:val="-7"/>
        </w:rPr>
        <w:t xml:space="preserve"> </w:t>
      </w:r>
      <w:r>
        <w:t>Preţul</w:t>
      </w:r>
      <w:r>
        <w:rPr>
          <w:spacing w:val="-5"/>
        </w:rPr>
        <w:t xml:space="preserve"> </w:t>
      </w:r>
      <w:r>
        <w:t>Proiectării</w:t>
      </w:r>
      <w:r>
        <w:rPr>
          <w:spacing w:val="-6"/>
        </w:rPr>
        <w:t xml:space="preserve"> </w:t>
      </w:r>
      <w:r>
        <w:t>şi</w:t>
      </w:r>
      <w:r>
        <w:rPr>
          <w:spacing w:val="-7"/>
        </w:rPr>
        <w:t xml:space="preserve"> </w:t>
      </w:r>
      <w:r>
        <w:t>Execuţiei,</w:t>
      </w:r>
      <w:r>
        <w:rPr>
          <w:spacing w:val="-5"/>
        </w:rPr>
        <w:t xml:space="preserve"> </w:t>
      </w:r>
      <w:r>
        <w:t>pentru</w:t>
      </w:r>
      <w:r>
        <w:rPr>
          <w:spacing w:val="-6"/>
        </w:rPr>
        <w:t xml:space="preserve"> </w:t>
      </w:r>
      <w:r>
        <w:t>situaţiile</w:t>
      </w:r>
      <w:r>
        <w:rPr>
          <w:spacing w:val="-7"/>
        </w:rPr>
        <w:t xml:space="preserve"> </w:t>
      </w:r>
      <w:r>
        <w:t>în</w:t>
      </w:r>
      <w:r>
        <w:rPr>
          <w:spacing w:val="-6"/>
        </w:rPr>
        <w:t xml:space="preserve"> </w:t>
      </w:r>
      <w:r>
        <w:t>care</w:t>
      </w:r>
      <w:r>
        <w:rPr>
          <w:spacing w:val="-5"/>
        </w:rPr>
        <w:t xml:space="preserve"> </w:t>
      </w:r>
      <w:r>
        <w:t>răspunderea</w:t>
      </w:r>
      <w:r>
        <w:rPr>
          <w:spacing w:val="-7"/>
        </w:rPr>
        <w:t xml:space="preserve"> </w:t>
      </w:r>
      <w:r>
        <w:t>Antreprenorului</w:t>
      </w:r>
      <w:r>
        <w:rPr>
          <w:spacing w:val="-7"/>
        </w:rPr>
        <w:t xml:space="preserve"> </w:t>
      </w:r>
      <w:r>
        <w:t>are</w:t>
      </w:r>
      <w:r>
        <w:rPr>
          <w:spacing w:val="-8"/>
        </w:rPr>
        <w:t xml:space="preserve"> </w:t>
      </w:r>
      <w:r>
        <w:t>drept</w:t>
      </w:r>
      <w:r>
        <w:rPr>
          <w:spacing w:val="-4"/>
        </w:rPr>
        <w:t xml:space="preserve"> </w:t>
      </w:r>
      <w:r>
        <w:t>cauză principală fapte sau evenimente survenite în Perioada de Proiectare şi Execuţie, sau la Preţul Serviciilor</w:t>
      </w:r>
      <w:r>
        <w:rPr>
          <w:spacing w:val="-12"/>
        </w:rPr>
        <w:t xml:space="preserve"> </w:t>
      </w:r>
      <w:r>
        <w:t>de</w:t>
      </w:r>
      <w:r>
        <w:rPr>
          <w:spacing w:val="-10"/>
        </w:rPr>
        <w:t xml:space="preserve"> </w:t>
      </w:r>
      <w:r>
        <w:t>Operare,</w:t>
      </w:r>
      <w:r>
        <w:rPr>
          <w:spacing w:val="-12"/>
        </w:rPr>
        <w:t xml:space="preserve"> </w:t>
      </w:r>
      <w:r>
        <w:t>pentru</w:t>
      </w:r>
      <w:r>
        <w:rPr>
          <w:spacing w:val="-13"/>
        </w:rPr>
        <w:t xml:space="preserve"> </w:t>
      </w:r>
      <w:r>
        <w:t>situaţiile</w:t>
      </w:r>
      <w:r>
        <w:rPr>
          <w:spacing w:val="-11"/>
        </w:rPr>
        <w:t xml:space="preserve"> </w:t>
      </w:r>
      <w:r>
        <w:t>în</w:t>
      </w:r>
      <w:r>
        <w:rPr>
          <w:spacing w:val="-11"/>
        </w:rPr>
        <w:t xml:space="preserve"> </w:t>
      </w:r>
      <w:r>
        <w:t>care</w:t>
      </w:r>
      <w:r>
        <w:rPr>
          <w:spacing w:val="-10"/>
        </w:rPr>
        <w:t xml:space="preserve"> </w:t>
      </w:r>
      <w:r>
        <w:t>răspunderea</w:t>
      </w:r>
      <w:r>
        <w:rPr>
          <w:spacing w:val="-14"/>
        </w:rPr>
        <w:t xml:space="preserve"> </w:t>
      </w:r>
      <w:r>
        <w:t>Antreprenorului</w:t>
      </w:r>
      <w:r>
        <w:rPr>
          <w:spacing w:val="-12"/>
        </w:rPr>
        <w:t xml:space="preserve"> </w:t>
      </w:r>
      <w:r>
        <w:t>are</w:t>
      </w:r>
      <w:r>
        <w:rPr>
          <w:spacing w:val="-10"/>
        </w:rPr>
        <w:t xml:space="preserve"> </w:t>
      </w:r>
      <w:r>
        <w:t>drept</w:t>
      </w:r>
      <w:r>
        <w:rPr>
          <w:spacing w:val="-13"/>
        </w:rPr>
        <w:t xml:space="preserve"> </w:t>
      </w:r>
      <w:r>
        <w:t>cauză</w:t>
      </w:r>
      <w:r>
        <w:rPr>
          <w:spacing w:val="-13"/>
        </w:rPr>
        <w:t xml:space="preserve"> </w:t>
      </w:r>
      <w:r>
        <w:t>principală fapte sau evenimente survenite în Perioada de Mobilizare sau în Perioada de</w:t>
      </w:r>
      <w:r>
        <w:rPr>
          <w:spacing w:val="1"/>
        </w:rPr>
        <w:t xml:space="preserve"> </w:t>
      </w:r>
      <w:r>
        <w:t>Operare.</w:t>
      </w:r>
    </w:p>
    <w:p>
      <w:pPr>
        <w:pStyle w:val="BodyText"/>
        <w:spacing w:before="116" w:line="364" w:lineRule="auto"/>
        <w:ind w:left="946" w:right="105"/>
      </w:pPr>
      <w:r>
        <w:t>Aceste limite nu se vor aplica pentru compensaţie pentru pierderi sau daune generate de frauda sau neglijenţa gravă a Antreprenorului sau Personalului său, inclusiv Subcontractanţilor săi şi oricărei persoane pentru care Antreprenorul este responsabil.</w:t>
      </w:r>
    </w:p>
    <w:p>
      <w:pPr>
        <w:pStyle w:val="BodyText"/>
        <w:spacing w:before="119" w:line="364" w:lineRule="auto"/>
        <w:ind w:left="941" w:right="104"/>
      </w:pPr>
      <w:r>
        <w:t>După emiterea Certificatului de Finalizare conform clauzei 62a.1 [Certificatul de Finalizare], Antreprenorul va rămâne responsabil de orice nerespectare a obligaţiilor ce îi revin prin Contract pentru perioada prevăzută de Lege.</w:t>
      </w:r>
    </w:p>
    <w:p>
      <w:pPr>
        <w:pStyle w:val="ListParagraph"/>
        <w:numPr>
          <w:ilvl w:val="2"/>
          <w:numId w:val="37"/>
        </w:numPr>
        <w:tabs>
          <w:tab w:val="left" w:pos="1518"/>
        </w:tabs>
        <w:spacing w:before="118"/>
        <w:ind w:left="1517" w:hanging="572"/>
        <w:jc w:val="both"/>
        <w:rPr>
          <w:sz w:val="18"/>
        </w:rPr>
      </w:pPr>
      <w:r>
        <w:rPr>
          <w:sz w:val="18"/>
        </w:rPr>
        <w:t>Răspunderea Antreprenorului faţă de</w:t>
      </w:r>
      <w:r>
        <w:rPr>
          <w:spacing w:val="1"/>
          <w:sz w:val="18"/>
        </w:rPr>
        <w:t xml:space="preserve"> </w:t>
      </w:r>
      <w:r>
        <w:rPr>
          <w:sz w:val="18"/>
        </w:rPr>
        <w:t>Beneficiar</w:t>
      </w:r>
    </w:p>
    <w:p>
      <w:pPr>
        <w:pStyle w:val="BodyText"/>
        <w:spacing w:before="9"/>
        <w:jc w:val="left"/>
      </w:pPr>
    </w:p>
    <w:p>
      <w:pPr>
        <w:pStyle w:val="BodyText"/>
        <w:spacing w:line="369" w:lineRule="auto"/>
        <w:ind w:left="946" w:right="103"/>
      </w:pPr>
      <w:r>
        <w:t>În orice moment, Antreprenorul va fi responsabil şi va despăgubi Beneficiarul pentru orice daune aduse, pe durata executării Contractului, Beneficiarului de către Antreprenor sau Personalul său, inclusiv Subcontractanţii săi şi orice persoană pentru care Antreprenorul este responsabil.</w:t>
      </w:r>
    </w:p>
    <w:p>
      <w:pPr>
        <w:pStyle w:val="BodyText"/>
        <w:spacing w:before="114" w:line="364" w:lineRule="auto"/>
        <w:ind w:left="941" w:right="101"/>
      </w:pPr>
      <w:r>
        <w:t>Compensaţia pentru daunele aduse Beneficiarului (altele decât cele aduse Lucrărilor) şi generate de răspunderea Antreprenorului va fi limitată la Preţul Proiectării şi Execuţiei, pentru situaţiile în care răspunderea Antreprenorului are drept cauză principală fapte sau evenimente survenite în Perioada de Proiectare şi Execuţie, sau la Preţul Serviciilor de Operare, pentru situaţiile în care răspunderea Antreprenorului are drept cauză principală fapte sau evenimente survenite în Perioada de Mobilizare sau în Perioada de Operare.</w:t>
      </w:r>
    </w:p>
    <w:p>
      <w:pPr>
        <w:pStyle w:val="BodyText"/>
        <w:spacing w:before="108" w:line="369" w:lineRule="auto"/>
        <w:ind w:left="946" w:right="103"/>
      </w:pPr>
      <w:r>
        <w:t>Aceste</w:t>
      </w:r>
      <w:r>
        <w:rPr>
          <w:spacing w:val="-5"/>
        </w:rPr>
        <w:t xml:space="preserve"> </w:t>
      </w:r>
      <w:r>
        <w:t>limite</w:t>
      </w:r>
      <w:r>
        <w:rPr>
          <w:spacing w:val="-5"/>
        </w:rPr>
        <w:t xml:space="preserve"> </w:t>
      </w:r>
      <w:r>
        <w:t>nu</w:t>
      </w:r>
      <w:r>
        <w:rPr>
          <w:spacing w:val="-4"/>
        </w:rPr>
        <w:t xml:space="preserve"> </w:t>
      </w:r>
      <w:r>
        <w:t>se</w:t>
      </w:r>
      <w:r>
        <w:rPr>
          <w:spacing w:val="-5"/>
        </w:rPr>
        <w:t xml:space="preserve"> </w:t>
      </w:r>
      <w:r>
        <w:t>vor</w:t>
      </w:r>
      <w:r>
        <w:rPr>
          <w:spacing w:val="-5"/>
        </w:rPr>
        <w:t xml:space="preserve"> </w:t>
      </w:r>
      <w:r>
        <w:t>aplica</w:t>
      </w:r>
      <w:r>
        <w:rPr>
          <w:spacing w:val="-2"/>
        </w:rPr>
        <w:t xml:space="preserve"> </w:t>
      </w:r>
      <w:r>
        <w:t>pentru</w:t>
      </w:r>
      <w:r>
        <w:rPr>
          <w:spacing w:val="-5"/>
        </w:rPr>
        <w:t xml:space="preserve"> </w:t>
      </w:r>
      <w:r>
        <w:t>compensaţie</w:t>
      </w:r>
      <w:r>
        <w:rPr>
          <w:spacing w:val="-4"/>
        </w:rPr>
        <w:t xml:space="preserve"> </w:t>
      </w:r>
      <w:r>
        <w:t>în</w:t>
      </w:r>
      <w:r>
        <w:rPr>
          <w:spacing w:val="-5"/>
        </w:rPr>
        <w:t xml:space="preserve"> </w:t>
      </w:r>
      <w:r>
        <w:t>caz</w:t>
      </w:r>
      <w:r>
        <w:rPr>
          <w:spacing w:val="-4"/>
        </w:rPr>
        <w:t xml:space="preserve"> </w:t>
      </w:r>
      <w:r>
        <w:t>de</w:t>
      </w:r>
      <w:r>
        <w:rPr>
          <w:spacing w:val="-5"/>
        </w:rPr>
        <w:t xml:space="preserve"> </w:t>
      </w:r>
      <w:r>
        <w:t>vătămare</w:t>
      </w:r>
      <w:r>
        <w:rPr>
          <w:spacing w:val="-5"/>
        </w:rPr>
        <w:t xml:space="preserve"> </w:t>
      </w:r>
      <w:r>
        <w:t>corporală,</w:t>
      </w:r>
      <w:r>
        <w:rPr>
          <w:spacing w:val="-5"/>
        </w:rPr>
        <w:t xml:space="preserve"> </w:t>
      </w:r>
      <w:r>
        <w:t>inclusiv</w:t>
      </w:r>
      <w:r>
        <w:rPr>
          <w:spacing w:val="-5"/>
        </w:rPr>
        <w:t xml:space="preserve"> </w:t>
      </w:r>
      <w:r>
        <w:t>deces,</w:t>
      </w:r>
      <w:r>
        <w:rPr>
          <w:spacing w:val="-4"/>
        </w:rPr>
        <w:t xml:space="preserve"> </w:t>
      </w:r>
      <w:r>
        <w:t>şi</w:t>
      </w:r>
      <w:r>
        <w:rPr>
          <w:spacing w:val="-6"/>
        </w:rPr>
        <w:t xml:space="preserve"> </w:t>
      </w:r>
      <w:r>
        <w:t>nici pentru daune de orice tip aduse Beneficiarului şi generate de frauda sau neglijenţa gravă a Antreprenorului sau Personalului său, inclusiv Subcontractanţilor săi și oricărei persoane pentru care Antreprenorul este responsabil.</w:t>
      </w:r>
    </w:p>
    <w:p>
      <w:pPr>
        <w:spacing w:line="369" w:lineRule="auto"/>
        <w:sectPr>
          <w:footerReference w:type="default" r:id="rId21"/>
          <w:pgSz w:w="11910" w:h="16840"/>
          <w:pgMar w:top="1120" w:right="1020" w:bottom="920" w:left="1600" w:header="142" w:footer="738" w:gutter="0"/>
          <w:pgNumType w:start="298"/>
          <w:cols w:space="720"/>
        </w:sectPr>
      </w:pPr>
    </w:p>
    <w:p>
      <w:pPr>
        <w:pStyle w:val="ListParagraph"/>
        <w:numPr>
          <w:ilvl w:val="2"/>
          <w:numId w:val="37"/>
        </w:numPr>
        <w:tabs>
          <w:tab w:val="left" w:pos="1368"/>
          <w:tab w:val="left" w:pos="1369"/>
        </w:tabs>
        <w:spacing w:before="75"/>
        <w:ind w:left="1368" w:hanging="428"/>
        <w:jc w:val="left"/>
        <w:rPr>
          <w:sz w:val="18"/>
        </w:rPr>
      </w:pPr>
      <w:r>
        <w:rPr>
          <w:sz w:val="18"/>
        </w:rPr>
        <w:lastRenderedPageBreak/>
        <w:t>Răspunderea Antreprenorului faţă de</w:t>
      </w:r>
      <w:r>
        <w:rPr>
          <w:spacing w:val="2"/>
          <w:sz w:val="18"/>
        </w:rPr>
        <w:t xml:space="preserve"> </w:t>
      </w:r>
      <w:r>
        <w:rPr>
          <w:sz w:val="18"/>
        </w:rPr>
        <w:t>terţi</w:t>
      </w:r>
    </w:p>
    <w:p>
      <w:pPr>
        <w:pStyle w:val="BodyText"/>
        <w:jc w:val="left"/>
        <w:rPr>
          <w:sz w:val="19"/>
        </w:rPr>
      </w:pPr>
    </w:p>
    <w:p>
      <w:pPr>
        <w:pStyle w:val="BodyText"/>
        <w:spacing w:line="364" w:lineRule="auto"/>
        <w:ind w:left="941" w:right="102"/>
      </w:pPr>
      <w:r>
        <w:t>Antreprenorul va despăgubi, proteja și apăra Beneficiarul, inclusiv Personalul său, de orice acţiuni, reclamaţii, pierderi sau daune, directe sau indirecte, de orice natură (denumite în continuare "reclamaţie") generate de o acţiune sau inacţiune a Antreprenorului sau Personalului său, inclusiv Subcontractanţilor săi i/sau oricărei persoane pentru care Antreprenorul este responsabil, în îndeplinirea obligaţiilor contractuale, cu excepţia situaţiilor în care:</w:t>
      </w:r>
    </w:p>
    <w:p>
      <w:pPr>
        <w:pStyle w:val="ListParagraph"/>
        <w:numPr>
          <w:ilvl w:val="3"/>
          <w:numId w:val="37"/>
        </w:numPr>
        <w:tabs>
          <w:tab w:val="left" w:pos="2084"/>
        </w:tabs>
        <w:spacing w:before="109" w:line="369" w:lineRule="auto"/>
        <w:ind w:right="102"/>
        <w:jc w:val="both"/>
        <w:rPr>
          <w:sz w:val="18"/>
        </w:rPr>
      </w:pPr>
      <w:r>
        <w:rPr>
          <w:sz w:val="18"/>
        </w:rPr>
        <w:t>reclamaţia este generată de dreptul Beneficiarului de a executa și/sau  opera  Lucrările  Permanente/Facilitatea  pe,   peste,  sub,  în  sau  prin  orice  teren,  i  de   a ocupa acest teren pentru Lucrările Permanente,</w:t>
      </w:r>
      <w:r>
        <w:rPr>
          <w:spacing w:val="4"/>
          <w:sz w:val="18"/>
        </w:rPr>
        <w:t xml:space="preserve"> </w:t>
      </w:r>
      <w:r>
        <w:rPr>
          <w:sz w:val="18"/>
        </w:rPr>
        <w:t>sau</w:t>
      </w:r>
    </w:p>
    <w:p>
      <w:pPr>
        <w:pStyle w:val="ListParagraph"/>
        <w:numPr>
          <w:ilvl w:val="3"/>
          <w:numId w:val="37"/>
        </w:numPr>
        <w:tabs>
          <w:tab w:val="left" w:pos="2084"/>
        </w:tabs>
        <w:spacing w:before="109" w:line="369" w:lineRule="auto"/>
        <w:ind w:right="107"/>
        <w:jc w:val="both"/>
        <w:rPr>
          <w:sz w:val="18"/>
        </w:rPr>
      </w:pPr>
      <w:r>
        <w:rPr>
          <w:sz w:val="18"/>
        </w:rPr>
        <w:t>pierderea  sau  dauna  este  un  rezultat  inevitabil  al  obligaţiilor  Antreprenorului   de a proiecta și executa Lucrările, de a presta Serviciile  de  Operare  și  de  a  remedia orice defecţiuni.</w:t>
      </w:r>
    </w:p>
    <w:p>
      <w:pPr>
        <w:pStyle w:val="BodyText"/>
        <w:spacing w:before="112" w:line="369" w:lineRule="auto"/>
        <w:ind w:left="941" w:right="103"/>
      </w:pPr>
      <w:r>
        <w:t>Beneficiarul va aduce la cunoștinţa Antreprenorului reclamaţia oricărui terţ în cel mai scurt timp posibil din momentul în care Beneficiarul o ia la cunoștinţă.</w:t>
      </w:r>
    </w:p>
    <w:p>
      <w:pPr>
        <w:pStyle w:val="BodyText"/>
        <w:spacing w:before="110" w:line="369" w:lineRule="auto"/>
        <w:ind w:left="941" w:right="107"/>
      </w:pPr>
      <w:r>
        <w:t>În cazul în care Beneficiarul alege să conteste reclamaţia sau să se apere împotriva reclamaţiei, Antreprenorul va acoperi costurile rezonabile de contestare sau apărare suportate de Beneficiar i Personalul său.</w:t>
      </w:r>
    </w:p>
    <w:p>
      <w:pPr>
        <w:pStyle w:val="BodyText"/>
        <w:spacing w:before="110" w:line="369" w:lineRule="auto"/>
        <w:ind w:left="941" w:right="105"/>
      </w:pPr>
      <w:r>
        <w:t>În sensul prezentului punct c), agenţii și angajaţii Beneficiarului, Supervizorul, angajaţii săi, subcontractanţii săi, precum și Personalul Antreprenorului, Subcontractanţii și orice persoană pentru care Antreprenorul este responsabil sunt considerate terţi.</w:t>
      </w:r>
    </w:p>
    <w:p>
      <w:pPr>
        <w:pStyle w:val="BodyText"/>
        <w:spacing w:before="117"/>
        <w:ind w:left="941"/>
      </w:pPr>
      <w:r>
        <w:t>Antreprenorul va gestiona toate reclamaţiile în strânsă colaborare cu Beneficiarul.</w:t>
      </w:r>
    </w:p>
    <w:p>
      <w:pPr>
        <w:pStyle w:val="BodyText"/>
        <w:spacing w:before="9"/>
        <w:jc w:val="left"/>
      </w:pPr>
    </w:p>
    <w:p>
      <w:pPr>
        <w:pStyle w:val="BodyText"/>
        <w:spacing w:line="372" w:lineRule="auto"/>
        <w:ind w:left="941" w:right="106"/>
      </w:pPr>
      <w:r>
        <w:t>Orice înţelegere sau acord cu terţii pentru soluţionarea unei reclamaţii necesită acordul expres prealabil al Beneficiarului i al Antreprenorului.</w:t>
      </w:r>
    </w:p>
    <w:p>
      <w:pPr>
        <w:pStyle w:val="ListParagraph"/>
        <w:numPr>
          <w:ilvl w:val="1"/>
          <w:numId w:val="37"/>
        </w:numPr>
        <w:tabs>
          <w:tab w:val="left" w:pos="795"/>
          <w:tab w:val="left" w:pos="796"/>
        </w:tabs>
        <w:spacing w:before="115"/>
        <w:ind w:left="795" w:hanging="690"/>
        <w:rPr>
          <w:sz w:val="18"/>
        </w:rPr>
      </w:pPr>
      <w:r>
        <w:rPr>
          <w:sz w:val="18"/>
        </w:rPr>
        <w:t>Asigurare</w:t>
      </w:r>
    </w:p>
    <w:p>
      <w:pPr>
        <w:pStyle w:val="BodyText"/>
        <w:spacing w:before="5"/>
        <w:jc w:val="left"/>
        <w:rPr>
          <w:sz w:val="19"/>
        </w:rPr>
      </w:pPr>
    </w:p>
    <w:p>
      <w:pPr>
        <w:pStyle w:val="ListParagraph"/>
        <w:numPr>
          <w:ilvl w:val="2"/>
          <w:numId w:val="37"/>
        </w:numPr>
        <w:tabs>
          <w:tab w:val="left" w:pos="1381"/>
          <w:tab w:val="left" w:pos="1382"/>
        </w:tabs>
        <w:ind w:left="1381" w:hanging="436"/>
        <w:jc w:val="left"/>
        <w:rPr>
          <w:sz w:val="18"/>
        </w:rPr>
      </w:pPr>
      <w:r>
        <w:rPr>
          <w:sz w:val="18"/>
        </w:rPr>
        <w:t>Asigurare - aspecte</w:t>
      </w:r>
      <w:r>
        <w:rPr>
          <w:spacing w:val="1"/>
          <w:sz w:val="18"/>
        </w:rPr>
        <w:t xml:space="preserve"> </w:t>
      </w:r>
      <w:r>
        <w:rPr>
          <w:sz w:val="18"/>
        </w:rPr>
        <w:t>generale</w:t>
      </w:r>
    </w:p>
    <w:p>
      <w:pPr>
        <w:pStyle w:val="BodyText"/>
        <w:spacing w:before="9"/>
        <w:jc w:val="left"/>
        <w:rPr>
          <w:sz w:val="19"/>
        </w:rPr>
      </w:pPr>
    </w:p>
    <w:p>
      <w:pPr>
        <w:pStyle w:val="BodyText"/>
        <w:spacing w:before="1" w:line="364" w:lineRule="auto"/>
        <w:ind w:left="941" w:right="103"/>
      </w:pPr>
      <w:r>
        <w:t>Începând cu Data de Începere sau mai devreme și pe durata executării Contractului, Antreprenorul se asigură</w:t>
      </w:r>
      <w:r>
        <w:rPr>
          <w:spacing w:val="-6"/>
        </w:rPr>
        <w:t xml:space="preserve"> </w:t>
      </w:r>
      <w:r>
        <w:t>că</w:t>
      </w:r>
      <w:r>
        <w:rPr>
          <w:spacing w:val="-4"/>
        </w:rPr>
        <w:t xml:space="preserve"> </w:t>
      </w:r>
      <w:r>
        <w:t>el,</w:t>
      </w:r>
      <w:r>
        <w:rPr>
          <w:spacing w:val="-2"/>
        </w:rPr>
        <w:t xml:space="preserve"> </w:t>
      </w:r>
      <w:r>
        <w:t>Personalul</w:t>
      </w:r>
      <w:r>
        <w:rPr>
          <w:spacing w:val="-5"/>
        </w:rPr>
        <w:t xml:space="preserve"> </w:t>
      </w:r>
      <w:r>
        <w:t>său,</w:t>
      </w:r>
      <w:r>
        <w:rPr>
          <w:spacing w:val="-2"/>
        </w:rPr>
        <w:t xml:space="preserve"> </w:t>
      </w:r>
      <w:r>
        <w:t>inclusiv</w:t>
      </w:r>
      <w:r>
        <w:rPr>
          <w:spacing w:val="-3"/>
        </w:rPr>
        <w:t xml:space="preserve"> </w:t>
      </w:r>
      <w:r>
        <w:t>Subcontractanţii</w:t>
      </w:r>
      <w:r>
        <w:rPr>
          <w:spacing w:val="-6"/>
        </w:rPr>
        <w:t xml:space="preserve"> </w:t>
      </w:r>
      <w:r>
        <w:t>săi</w:t>
      </w:r>
      <w:r>
        <w:rPr>
          <w:spacing w:val="-5"/>
        </w:rPr>
        <w:t xml:space="preserve"> </w:t>
      </w:r>
      <w:r>
        <w:t>şi</w:t>
      </w:r>
      <w:r>
        <w:rPr>
          <w:spacing w:val="-4"/>
        </w:rPr>
        <w:t xml:space="preserve"> </w:t>
      </w:r>
      <w:r>
        <w:t>orice</w:t>
      </w:r>
      <w:r>
        <w:rPr>
          <w:spacing w:val="-2"/>
        </w:rPr>
        <w:t xml:space="preserve"> </w:t>
      </w:r>
      <w:r>
        <w:t>persoană</w:t>
      </w:r>
      <w:r>
        <w:rPr>
          <w:spacing w:val="-4"/>
        </w:rPr>
        <w:t xml:space="preserve"> </w:t>
      </w:r>
      <w:r>
        <w:t>pentru</w:t>
      </w:r>
      <w:r>
        <w:rPr>
          <w:spacing w:val="-3"/>
        </w:rPr>
        <w:t xml:space="preserve"> </w:t>
      </w:r>
      <w:r>
        <w:t>care</w:t>
      </w:r>
      <w:r>
        <w:rPr>
          <w:spacing w:val="-2"/>
        </w:rPr>
        <w:t xml:space="preserve"> </w:t>
      </w:r>
      <w:r>
        <w:t>Antreprenorul este responsabil, sunt asiguraţi corespunzător de societăţi de asigurare recunoscute pe piaţa europeană a</w:t>
      </w:r>
      <w:r>
        <w:rPr>
          <w:spacing w:val="-1"/>
        </w:rPr>
        <w:t xml:space="preserve"> </w:t>
      </w:r>
      <w:r>
        <w:t>asigurărilor.</w:t>
      </w:r>
    </w:p>
    <w:p>
      <w:pPr>
        <w:pStyle w:val="BodyText"/>
        <w:spacing w:before="109" w:line="369" w:lineRule="auto"/>
        <w:ind w:left="941" w:right="104"/>
      </w:pPr>
      <w:r>
        <w:t>La Data de Începere, Antreprenorul va transmite Beneficiarului și Supervizorului o copie a tuturor certificatelor de asigurare ce indică faptul că obligaţiile Antreprenorului cu privire la asigurări sunt respectate, precum şi a poliţelor. Pe durata executării Contractului, Antreprenorul va transmite fără întârziere, după plata fiecărei prime de asigurare şi oricând la cererea Supervizorului, o versiune actualizată a certificatelor de asigurare.</w:t>
      </w:r>
    </w:p>
    <w:p>
      <w:pPr>
        <w:pStyle w:val="BodyText"/>
        <w:spacing w:before="114" w:line="364" w:lineRule="auto"/>
        <w:ind w:left="106" w:right="103"/>
      </w:pPr>
      <w:r>
        <w:t>Antreprenorul</w:t>
      </w:r>
      <w:r>
        <w:rPr>
          <w:spacing w:val="-14"/>
        </w:rPr>
        <w:t xml:space="preserve"> </w:t>
      </w:r>
      <w:r>
        <w:t>va</w:t>
      </w:r>
      <w:r>
        <w:rPr>
          <w:spacing w:val="-13"/>
        </w:rPr>
        <w:t xml:space="preserve"> </w:t>
      </w:r>
      <w:r>
        <w:t>obţine</w:t>
      </w:r>
      <w:r>
        <w:rPr>
          <w:spacing w:val="-12"/>
        </w:rPr>
        <w:t xml:space="preserve"> </w:t>
      </w:r>
      <w:r>
        <w:t>de</w:t>
      </w:r>
      <w:r>
        <w:rPr>
          <w:spacing w:val="-15"/>
        </w:rPr>
        <w:t xml:space="preserve"> </w:t>
      </w:r>
      <w:r>
        <w:t>la</w:t>
      </w:r>
      <w:r>
        <w:rPr>
          <w:spacing w:val="-14"/>
        </w:rPr>
        <w:t xml:space="preserve"> </w:t>
      </w:r>
      <w:r>
        <w:t>asiguratori</w:t>
      </w:r>
      <w:r>
        <w:rPr>
          <w:spacing w:val="-13"/>
        </w:rPr>
        <w:t xml:space="preserve"> </w:t>
      </w:r>
      <w:r>
        <w:t>angajamentul</w:t>
      </w:r>
      <w:r>
        <w:rPr>
          <w:spacing w:val="-12"/>
        </w:rPr>
        <w:t xml:space="preserve"> </w:t>
      </w:r>
      <w:r>
        <w:t>de</w:t>
      </w:r>
      <w:r>
        <w:rPr>
          <w:spacing w:val="-14"/>
        </w:rPr>
        <w:t xml:space="preserve"> </w:t>
      </w:r>
      <w:r>
        <w:t>a</w:t>
      </w:r>
      <w:r>
        <w:rPr>
          <w:spacing w:val="-13"/>
        </w:rPr>
        <w:t xml:space="preserve"> </w:t>
      </w:r>
      <w:r>
        <w:t>informa</w:t>
      </w:r>
      <w:r>
        <w:rPr>
          <w:spacing w:val="-14"/>
        </w:rPr>
        <w:t xml:space="preserve"> </w:t>
      </w:r>
      <w:r>
        <w:t>personal</w:t>
      </w:r>
      <w:r>
        <w:rPr>
          <w:spacing w:val="-14"/>
        </w:rPr>
        <w:t xml:space="preserve"> </w:t>
      </w:r>
      <w:r>
        <w:t>şi</w:t>
      </w:r>
      <w:r>
        <w:rPr>
          <w:spacing w:val="-13"/>
        </w:rPr>
        <w:t xml:space="preserve"> </w:t>
      </w:r>
      <w:r>
        <w:t>direct</w:t>
      </w:r>
      <w:r>
        <w:rPr>
          <w:spacing w:val="-14"/>
        </w:rPr>
        <w:t xml:space="preserve"> </w:t>
      </w:r>
      <w:r>
        <w:t>Beneficiarul</w:t>
      </w:r>
      <w:r>
        <w:rPr>
          <w:spacing w:val="-12"/>
        </w:rPr>
        <w:t xml:space="preserve"> </w:t>
      </w:r>
      <w:r>
        <w:t>şi</w:t>
      </w:r>
      <w:r>
        <w:rPr>
          <w:spacing w:val="-14"/>
        </w:rPr>
        <w:t xml:space="preserve"> </w:t>
      </w:r>
      <w:r>
        <w:t>Supervizorul cu privire la orice eveniment ce poate reduce, anula sau modifica în orice fel asigurarea în cauză. Asiguratorii vor transmite aceste informaţii în cel mai scurt timp posibil, şi în orice caz cu cel puţin 30 de zile înainte de reducerea,</w:t>
      </w:r>
      <w:r>
        <w:rPr>
          <w:spacing w:val="-3"/>
        </w:rPr>
        <w:t xml:space="preserve"> </w:t>
      </w:r>
      <w:r>
        <w:t>anularea</w:t>
      </w:r>
      <w:r>
        <w:rPr>
          <w:spacing w:val="-5"/>
        </w:rPr>
        <w:t xml:space="preserve"> </w:t>
      </w:r>
      <w:r>
        <w:t>sau</w:t>
      </w:r>
      <w:r>
        <w:rPr>
          <w:spacing w:val="-4"/>
        </w:rPr>
        <w:t xml:space="preserve"> </w:t>
      </w:r>
      <w:r>
        <w:t>modificarea</w:t>
      </w:r>
      <w:r>
        <w:rPr>
          <w:spacing w:val="-3"/>
        </w:rPr>
        <w:t xml:space="preserve"> </w:t>
      </w:r>
      <w:r>
        <w:t>asigurării.</w:t>
      </w:r>
      <w:r>
        <w:rPr>
          <w:spacing w:val="-2"/>
        </w:rPr>
        <w:t xml:space="preserve"> </w:t>
      </w:r>
      <w:r>
        <w:t>Beneficiarul</w:t>
      </w:r>
      <w:r>
        <w:rPr>
          <w:spacing w:val="-2"/>
        </w:rPr>
        <w:t xml:space="preserve"> </w:t>
      </w:r>
      <w:r>
        <w:t>îşi</w:t>
      </w:r>
      <w:r>
        <w:rPr>
          <w:spacing w:val="-5"/>
        </w:rPr>
        <w:t xml:space="preserve"> </w:t>
      </w:r>
      <w:r>
        <w:t>rezervă</w:t>
      </w:r>
      <w:r>
        <w:rPr>
          <w:spacing w:val="-4"/>
        </w:rPr>
        <w:t xml:space="preserve"> </w:t>
      </w:r>
      <w:r>
        <w:t>dreptul</w:t>
      </w:r>
      <w:r>
        <w:rPr>
          <w:spacing w:val="-4"/>
        </w:rPr>
        <w:t xml:space="preserve"> </w:t>
      </w:r>
      <w:r>
        <w:t>de</w:t>
      </w:r>
      <w:r>
        <w:rPr>
          <w:spacing w:val="-2"/>
        </w:rPr>
        <w:t xml:space="preserve"> </w:t>
      </w:r>
      <w:r>
        <w:t>a-l</w:t>
      </w:r>
      <w:r>
        <w:rPr>
          <w:spacing w:val="-4"/>
        </w:rPr>
        <w:t xml:space="preserve"> </w:t>
      </w:r>
      <w:r>
        <w:t>despăgubi</w:t>
      </w:r>
      <w:r>
        <w:rPr>
          <w:spacing w:val="-3"/>
        </w:rPr>
        <w:t xml:space="preserve"> </w:t>
      </w:r>
      <w:r>
        <w:t>pe</w:t>
      </w:r>
      <w:r>
        <w:rPr>
          <w:spacing w:val="-2"/>
        </w:rPr>
        <w:t xml:space="preserve"> </w:t>
      </w:r>
      <w:r>
        <w:t>asigurator</w:t>
      </w:r>
      <w:r>
        <w:rPr>
          <w:spacing w:val="-2"/>
        </w:rPr>
        <w:t xml:space="preserve"> </w:t>
      </w:r>
      <w:r>
        <w:t>în cazul în care Antreprenorul nu plăteşte prima, fără a afecta dreptul Beneficiarului de a recupera suma astfel plătită şi de a solicita ulterior despăgubire pentru potenţialele daune rezultate.</w:t>
      </w:r>
    </w:p>
    <w:p>
      <w:pPr>
        <w:spacing w:line="364" w:lineRule="auto"/>
        <w:sectPr>
          <w:pgSz w:w="11910" w:h="16840"/>
          <w:pgMar w:top="1040" w:right="1020" w:bottom="920" w:left="1600" w:header="284" w:footer="738" w:gutter="0"/>
          <w:cols w:space="720"/>
        </w:sectPr>
      </w:pPr>
    </w:p>
    <w:p>
      <w:pPr>
        <w:pStyle w:val="BodyText"/>
        <w:spacing w:before="84" w:line="369" w:lineRule="auto"/>
        <w:ind w:left="106" w:right="103"/>
      </w:pPr>
      <w:r>
        <w:lastRenderedPageBreak/>
        <w:t>În</w:t>
      </w:r>
      <w:r>
        <w:rPr>
          <w:spacing w:val="-10"/>
        </w:rPr>
        <w:t xml:space="preserve"> </w:t>
      </w:r>
      <w:r>
        <w:t>măsura</w:t>
      </w:r>
      <w:r>
        <w:rPr>
          <w:spacing w:val="-11"/>
        </w:rPr>
        <w:t xml:space="preserve"> </w:t>
      </w:r>
      <w:r>
        <w:t>posibilului,</w:t>
      </w:r>
      <w:r>
        <w:rPr>
          <w:spacing w:val="-9"/>
        </w:rPr>
        <w:t xml:space="preserve"> </w:t>
      </w:r>
      <w:r>
        <w:t>Antreprenorul</w:t>
      </w:r>
      <w:r>
        <w:rPr>
          <w:spacing w:val="-12"/>
        </w:rPr>
        <w:t xml:space="preserve"> </w:t>
      </w:r>
      <w:r>
        <w:t>se</w:t>
      </w:r>
      <w:r>
        <w:rPr>
          <w:spacing w:val="-10"/>
        </w:rPr>
        <w:t xml:space="preserve"> </w:t>
      </w:r>
      <w:r>
        <w:t>va</w:t>
      </w:r>
      <w:r>
        <w:rPr>
          <w:spacing w:val="-13"/>
        </w:rPr>
        <w:t xml:space="preserve"> </w:t>
      </w:r>
      <w:r>
        <w:t>asigura</w:t>
      </w:r>
      <w:r>
        <w:rPr>
          <w:spacing w:val="-13"/>
        </w:rPr>
        <w:t xml:space="preserve"> </w:t>
      </w:r>
      <w:r>
        <w:t>că</w:t>
      </w:r>
      <w:r>
        <w:rPr>
          <w:spacing w:val="-10"/>
        </w:rPr>
        <w:t xml:space="preserve"> </w:t>
      </w:r>
      <w:r>
        <w:t>respectivele</w:t>
      </w:r>
      <w:r>
        <w:rPr>
          <w:spacing w:val="-11"/>
        </w:rPr>
        <w:t xml:space="preserve"> </w:t>
      </w:r>
      <w:r>
        <w:t>poliţe</w:t>
      </w:r>
      <w:r>
        <w:rPr>
          <w:spacing w:val="-10"/>
        </w:rPr>
        <w:t xml:space="preserve"> </w:t>
      </w:r>
      <w:r>
        <w:t>de</w:t>
      </w:r>
      <w:r>
        <w:rPr>
          <w:spacing w:val="-14"/>
        </w:rPr>
        <w:t xml:space="preserve"> </w:t>
      </w:r>
      <w:r>
        <w:t>asigurare</w:t>
      </w:r>
      <w:r>
        <w:rPr>
          <w:spacing w:val="-11"/>
        </w:rPr>
        <w:t xml:space="preserve"> </w:t>
      </w:r>
      <w:r>
        <w:t>încheiate</w:t>
      </w:r>
      <w:r>
        <w:rPr>
          <w:spacing w:val="-10"/>
        </w:rPr>
        <w:t xml:space="preserve"> </w:t>
      </w:r>
      <w:r>
        <w:t>conţin</w:t>
      </w:r>
      <w:r>
        <w:rPr>
          <w:spacing w:val="-10"/>
        </w:rPr>
        <w:t xml:space="preserve"> </w:t>
      </w:r>
      <w:r>
        <w:t>o</w:t>
      </w:r>
      <w:r>
        <w:rPr>
          <w:spacing w:val="-12"/>
        </w:rPr>
        <w:t xml:space="preserve"> </w:t>
      </w:r>
      <w:r>
        <w:t>renunţare a dreptului de regres al asiguratorului în favoarea Beneficiarului şi Supervizorului, agenţilor şi angajaţilor</w:t>
      </w:r>
      <w:r>
        <w:rPr>
          <w:spacing w:val="-26"/>
        </w:rPr>
        <w:t xml:space="preserve"> </w:t>
      </w:r>
      <w:r>
        <w:t>lor.</w:t>
      </w:r>
    </w:p>
    <w:p>
      <w:pPr>
        <w:pStyle w:val="BodyText"/>
        <w:spacing w:before="113" w:line="364" w:lineRule="auto"/>
        <w:ind w:left="106" w:right="104"/>
      </w:pPr>
      <w:r>
        <w:t>Încheierea şi menţinerea de către Antreprenor a unor asigurări corespunzătoare nu vor exonera pe Antreprenor de responsabilităţile legale şi/sau contractuale. Ca un minimum, asigurările listate în prezenta subclauză vor furniza acoperire până la nivelul minim de responsabilităţi contractuale prevăzute în subclauza 16.1 [Responsabilităţi] sau nivelul minim al responsabilităţilor prevăzute în Legea în vigoare, oricare ar fi mai mare.</w:t>
      </w:r>
    </w:p>
    <w:p>
      <w:pPr>
        <w:pStyle w:val="BodyText"/>
        <w:spacing w:before="114" w:line="369" w:lineRule="auto"/>
        <w:ind w:left="106" w:right="107"/>
      </w:pPr>
      <w:r>
        <w:t>Antreprenorul va suporta integral consecinţele lipsei totale sau parţiale a asigurării, eliberând complet Beneficiarul şi Supervizorul de orice răspundere în această privinţă.</w:t>
      </w:r>
    </w:p>
    <w:p>
      <w:pPr>
        <w:pStyle w:val="BodyText"/>
        <w:spacing w:before="112" w:line="364" w:lineRule="auto"/>
        <w:ind w:left="106" w:right="104"/>
      </w:pPr>
      <w:r>
        <w:t>Antreprenorul se va asigura că Personalul său, inclusiv Subcontractanţii săi şi orice persoană pentru care Antreprenorul</w:t>
      </w:r>
      <w:r>
        <w:rPr>
          <w:spacing w:val="-5"/>
        </w:rPr>
        <w:t xml:space="preserve"> </w:t>
      </w:r>
      <w:r>
        <w:t>este</w:t>
      </w:r>
      <w:r>
        <w:rPr>
          <w:spacing w:val="-5"/>
        </w:rPr>
        <w:t xml:space="preserve"> </w:t>
      </w:r>
      <w:r>
        <w:t>responsabil,</w:t>
      </w:r>
      <w:r>
        <w:rPr>
          <w:spacing w:val="-5"/>
        </w:rPr>
        <w:t xml:space="preserve"> </w:t>
      </w:r>
      <w:r>
        <w:t>respectă</w:t>
      </w:r>
      <w:r>
        <w:rPr>
          <w:spacing w:val="-6"/>
        </w:rPr>
        <w:t xml:space="preserve"> </w:t>
      </w:r>
      <w:r>
        <w:t>aceleaşi</w:t>
      </w:r>
      <w:r>
        <w:rPr>
          <w:spacing w:val="-6"/>
        </w:rPr>
        <w:t xml:space="preserve"> </w:t>
      </w:r>
      <w:r>
        <w:t>cerinţe</w:t>
      </w:r>
      <w:r>
        <w:rPr>
          <w:spacing w:val="-4"/>
        </w:rPr>
        <w:t xml:space="preserve"> </w:t>
      </w:r>
      <w:r>
        <w:t>de</w:t>
      </w:r>
      <w:r>
        <w:rPr>
          <w:spacing w:val="-5"/>
        </w:rPr>
        <w:t xml:space="preserve"> </w:t>
      </w:r>
      <w:r>
        <w:t>asigurare</w:t>
      </w:r>
      <w:r>
        <w:rPr>
          <w:spacing w:val="-6"/>
        </w:rPr>
        <w:t xml:space="preserve"> </w:t>
      </w:r>
      <w:r>
        <w:t>ca</w:t>
      </w:r>
      <w:r>
        <w:rPr>
          <w:spacing w:val="-6"/>
        </w:rPr>
        <w:t xml:space="preserve"> </w:t>
      </w:r>
      <w:r>
        <w:t>cele</w:t>
      </w:r>
      <w:r>
        <w:rPr>
          <w:spacing w:val="-4"/>
        </w:rPr>
        <w:t xml:space="preserve"> </w:t>
      </w:r>
      <w:r>
        <w:t>impuse</w:t>
      </w:r>
      <w:r>
        <w:rPr>
          <w:spacing w:val="-6"/>
        </w:rPr>
        <w:t xml:space="preserve"> </w:t>
      </w:r>
      <w:r>
        <w:t>Antreprenorului</w:t>
      </w:r>
      <w:r>
        <w:rPr>
          <w:spacing w:val="-6"/>
        </w:rPr>
        <w:t xml:space="preserve"> </w:t>
      </w:r>
      <w:r>
        <w:t>prin</w:t>
      </w:r>
      <w:r>
        <w:rPr>
          <w:spacing w:val="-5"/>
        </w:rPr>
        <w:t xml:space="preserve"> </w:t>
      </w:r>
      <w:r>
        <w:t>acest Contract.</w:t>
      </w:r>
      <w:r>
        <w:rPr>
          <w:spacing w:val="-10"/>
        </w:rPr>
        <w:t xml:space="preserve"> </w:t>
      </w:r>
      <w:r>
        <w:t>În</w:t>
      </w:r>
      <w:r>
        <w:rPr>
          <w:spacing w:val="-9"/>
        </w:rPr>
        <w:t xml:space="preserve"> </w:t>
      </w:r>
      <w:r>
        <w:t>caz</w:t>
      </w:r>
      <w:r>
        <w:rPr>
          <w:spacing w:val="-12"/>
        </w:rPr>
        <w:t xml:space="preserve"> </w:t>
      </w:r>
      <w:r>
        <w:t>de</w:t>
      </w:r>
      <w:r>
        <w:rPr>
          <w:spacing w:val="-13"/>
        </w:rPr>
        <w:t xml:space="preserve"> </w:t>
      </w:r>
      <w:r>
        <w:t>lipsă</w:t>
      </w:r>
      <w:r>
        <w:rPr>
          <w:spacing w:val="-13"/>
        </w:rPr>
        <w:t xml:space="preserve"> </w:t>
      </w:r>
      <w:r>
        <w:t>de</w:t>
      </w:r>
      <w:r>
        <w:rPr>
          <w:spacing w:val="-12"/>
        </w:rPr>
        <w:t xml:space="preserve"> </w:t>
      </w:r>
      <w:r>
        <w:t>asigurare</w:t>
      </w:r>
      <w:r>
        <w:rPr>
          <w:spacing w:val="-12"/>
        </w:rPr>
        <w:t xml:space="preserve"> </w:t>
      </w:r>
      <w:r>
        <w:t>sau</w:t>
      </w:r>
      <w:r>
        <w:rPr>
          <w:spacing w:val="-12"/>
        </w:rPr>
        <w:t xml:space="preserve"> </w:t>
      </w:r>
      <w:r>
        <w:t>de</w:t>
      </w:r>
      <w:r>
        <w:rPr>
          <w:spacing w:val="-10"/>
        </w:rPr>
        <w:t xml:space="preserve"> </w:t>
      </w:r>
      <w:r>
        <w:t>asigurare</w:t>
      </w:r>
      <w:r>
        <w:rPr>
          <w:spacing w:val="-11"/>
        </w:rPr>
        <w:t xml:space="preserve"> </w:t>
      </w:r>
      <w:r>
        <w:t>necorespunzătoare</w:t>
      </w:r>
      <w:r>
        <w:rPr>
          <w:spacing w:val="-11"/>
        </w:rPr>
        <w:t xml:space="preserve"> </w:t>
      </w:r>
      <w:r>
        <w:t>a</w:t>
      </w:r>
      <w:r>
        <w:rPr>
          <w:spacing w:val="-12"/>
        </w:rPr>
        <w:t xml:space="preserve"> </w:t>
      </w:r>
      <w:r>
        <w:t>Personalului</w:t>
      </w:r>
      <w:r>
        <w:rPr>
          <w:spacing w:val="-13"/>
        </w:rPr>
        <w:t xml:space="preserve"> </w:t>
      </w:r>
      <w:r>
        <w:t>Antreprenorului,</w:t>
      </w:r>
      <w:r>
        <w:rPr>
          <w:spacing w:val="-9"/>
        </w:rPr>
        <w:t xml:space="preserve"> </w:t>
      </w:r>
      <w:r>
        <w:t>inclusiv a Subcontractanţilor săi sau a oricărei persoane pentru care Antreprenorul este responsabil, Antreprenorul va despăgubi Beneficiarul şi Supervizorul pentru toate consecinţele</w:t>
      </w:r>
      <w:r>
        <w:rPr>
          <w:spacing w:val="2"/>
        </w:rPr>
        <w:t xml:space="preserve"> </w:t>
      </w:r>
      <w:r>
        <w:t>rezultate.</w:t>
      </w:r>
    </w:p>
    <w:p>
      <w:pPr>
        <w:pStyle w:val="BodyText"/>
        <w:spacing w:before="113" w:line="364" w:lineRule="auto"/>
        <w:ind w:left="106" w:right="104"/>
      </w:pPr>
      <w:r>
        <w:t>Sub</w:t>
      </w:r>
      <w:r>
        <w:rPr>
          <w:spacing w:val="-8"/>
        </w:rPr>
        <w:t xml:space="preserve"> </w:t>
      </w:r>
      <w:r>
        <w:t>propria</w:t>
      </w:r>
      <w:r>
        <w:rPr>
          <w:spacing w:val="-8"/>
        </w:rPr>
        <w:t xml:space="preserve"> </w:t>
      </w:r>
      <w:r>
        <w:t>responsabilitate</w:t>
      </w:r>
      <w:r>
        <w:rPr>
          <w:spacing w:val="-8"/>
        </w:rPr>
        <w:t xml:space="preserve"> </w:t>
      </w:r>
      <w:r>
        <w:t>şi</w:t>
      </w:r>
      <w:r>
        <w:rPr>
          <w:spacing w:val="-7"/>
        </w:rPr>
        <w:t xml:space="preserve"> </w:t>
      </w:r>
      <w:r>
        <w:t>fără</w:t>
      </w:r>
      <w:r>
        <w:rPr>
          <w:spacing w:val="-9"/>
        </w:rPr>
        <w:t xml:space="preserve"> </w:t>
      </w:r>
      <w:r>
        <w:t>a</w:t>
      </w:r>
      <w:r>
        <w:rPr>
          <w:spacing w:val="-8"/>
        </w:rPr>
        <w:t xml:space="preserve"> </w:t>
      </w:r>
      <w:r>
        <w:t>afecta</w:t>
      </w:r>
      <w:r>
        <w:rPr>
          <w:spacing w:val="-8"/>
        </w:rPr>
        <w:t xml:space="preserve"> </w:t>
      </w:r>
      <w:r>
        <w:t>obligaţia</w:t>
      </w:r>
      <w:r>
        <w:rPr>
          <w:spacing w:val="-9"/>
        </w:rPr>
        <w:t xml:space="preserve"> </w:t>
      </w:r>
      <w:r>
        <w:t>de</w:t>
      </w:r>
      <w:r>
        <w:rPr>
          <w:spacing w:val="-7"/>
        </w:rPr>
        <w:t xml:space="preserve"> </w:t>
      </w:r>
      <w:r>
        <w:t>a</w:t>
      </w:r>
      <w:r>
        <w:rPr>
          <w:spacing w:val="-7"/>
        </w:rPr>
        <w:t xml:space="preserve"> </w:t>
      </w:r>
      <w:r>
        <w:t>încheia</w:t>
      </w:r>
      <w:r>
        <w:rPr>
          <w:spacing w:val="-8"/>
        </w:rPr>
        <w:t xml:space="preserve"> </w:t>
      </w:r>
      <w:r>
        <w:t>toate</w:t>
      </w:r>
      <w:r>
        <w:rPr>
          <w:spacing w:val="-5"/>
        </w:rPr>
        <w:t xml:space="preserve"> </w:t>
      </w:r>
      <w:r>
        <w:t>asigurările</w:t>
      </w:r>
      <w:r>
        <w:rPr>
          <w:spacing w:val="-8"/>
        </w:rPr>
        <w:t xml:space="preserve"> </w:t>
      </w:r>
      <w:r>
        <w:t>pentru</w:t>
      </w:r>
      <w:r>
        <w:rPr>
          <w:spacing w:val="-7"/>
        </w:rPr>
        <w:t xml:space="preserve"> </w:t>
      </w:r>
      <w:r>
        <w:t>acoperirea</w:t>
      </w:r>
      <w:r>
        <w:rPr>
          <w:spacing w:val="-9"/>
        </w:rPr>
        <w:t xml:space="preserve"> </w:t>
      </w:r>
      <w:r>
        <w:t>obligaţiilor prevăzute în acest Contract, Antreprenorul se va asigura că toate asigurările obligatorii sunt încheiate conform Legii în vigoare. Se va asigura de asemenea că toate obligaţiile legale ce se aplică asigurării sunt</w:t>
      </w:r>
      <w:r>
        <w:rPr>
          <w:spacing w:val="-11"/>
        </w:rPr>
        <w:t xml:space="preserve"> </w:t>
      </w:r>
      <w:r>
        <w:t>respectate.</w:t>
      </w:r>
    </w:p>
    <w:p>
      <w:pPr>
        <w:pStyle w:val="BodyText"/>
        <w:spacing w:before="117" w:line="364" w:lineRule="auto"/>
        <w:ind w:left="106" w:right="103"/>
      </w:pPr>
      <w:r>
        <w:t>Beneficiarul şi Supervizorul vor fi exoneraţi de orice răspundere privind evaluarea şi conformitatea poliţelor de asigurare încheiate de Antreprenor în raport cu obligaţiile sale contractuale şi/sau legale.</w:t>
      </w:r>
    </w:p>
    <w:p>
      <w:pPr>
        <w:pStyle w:val="BodyText"/>
        <w:spacing w:before="119" w:line="364" w:lineRule="auto"/>
        <w:ind w:left="106" w:right="105"/>
      </w:pPr>
      <w:r>
        <w:t>Pe durata executării Contractului, dacă vreun asigurator nu îşi poate respecta angajamentele, asigurarea respectivă nu va mai fi validă. Beneficiarul va notifica</w:t>
      </w:r>
    </w:p>
    <w:p>
      <w:pPr>
        <w:pStyle w:val="BodyText"/>
        <w:spacing w:before="41" w:line="364" w:lineRule="auto"/>
        <w:ind w:left="106" w:right="103"/>
      </w:pPr>
      <w:r>
        <w:t>Antreprenorul</w:t>
      </w:r>
      <w:r>
        <w:rPr>
          <w:spacing w:val="-10"/>
        </w:rPr>
        <w:t xml:space="preserve"> </w:t>
      </w:r>
      <w:r>
        <w:t>pentru</w:t>
      </w:r>
      <w:r>
        <w:rPr>
          <w:spacing w:val="-11"/>
        </w:rPr>
        <w:t xml:space="preserve"> </w:t>
      </w:r>
      <w:r>
        <w:t>a</w:t>
      </w:r>
      <w:r>
        <w:rPr>
          <w:spacing w:val="-10"/>
        </w:rPr>
        <w:t xml:space="preserve"> </w:t>
      </w:r>
      <w:r>
        <w:t>încheia</w:t>
      </w:r>
      <w:r>
        <w:rPr>
          <w:spacing w:val="-9"/>
        </w:rPr>
        <w:t xml:space="preserve"> </w:t>
      </w:r>
      <w:r>
        <w:t>o</w:t>
      </w:r>
      <w:r>
        <w:rPr>
          <w:spacing w:val="-9"/>
        </w:rPr>
        <w:t xml:space="preserve"> </w:t>
      </w:r>
      <w:r>
        <w:t>nouă</w:t>
      </w:r>
      <w:r>
        <w:rPr>
          <w:spacing w:val="-8"/>
        </w:rPr>
        <w:t xml:space="preserve"> </w:t>
      </w:r>
      <w:r>
        <w:t>asigurare</w:t>
      </w:r>
      <w:r>
        <w:rPr>
          <w:spacing w:val="-9"/>
        </w:rPr>
        <w:t xml:space="preserve"> </w:t>
      </w:r>
      <w:r>
        <w:t>potrivit</w:t>
      </w:r>
      <w:r>
        <w:rPr>
          <w:spacing w:val="-8"/>
        </w:rPr>
        <w:t xml:space="preserve"> </w:t>
      </w:r>
      <w:r>
        <w:t>prevederilor</w:t>
      </w:r>
      <w:r>
        <w:rPr>
          <w:spacing w:val="-7"/>
        </w:rPr>
        <w:t xml:space="preserve"> </w:t>
      </w:r>
      <w:r>
        <w:t>Contractului.</w:t>
      </w:r>
      <w:r>
        <w:rPr>
          <w:spacing w:val="-8"/>
        </w:rPr>
        <w:t xml:space="preserve"> </w:t>
      </w:r>
      <w:r>
        <w:t>În</w:t>
      </w:r>
      <w:r>
        <w:rPr>
          <w:spacing w:val="-11"/>
        </w:rPr>
        <w:t xml:space="preserve"> </w:t>
      </w:r>
      <w:r>
        <w:t>cazul</w:t>
      </w:r>
      <w:r>
        <w:rPr>
          <w:spacing w:val="-9"/>
        </w:rPr>
        <w:t xml:space="preserve"> </w:t>
      </w:r>
      <w:r>
        <w:t>în</w:t>
      </w:r>
      <w:r>
        <w:rPr>
          <w:spacing w:val="-8"/>
        </w:rPr>
        <w:t xml:space="preserve"> </w:t>
      </w:r>
      <w:r>
        <w:t>care</w:t>
      </w:r>
      <w:r>
        <w:rPr>
          <w:spacing w:val="-8"/>
        </w:rPr>
        <w:t xml:space="preserve"> </w:t>
      </w:r>
      <w:r>
        <w:t>Antreprenorul nu transmite o copie a noului certificat de asigurare şi a poliţei aferente în termen de 30 de zile de la data notificării,</w:t>
      </w:r>
      <w:r>
        <w:rPr>
          <w:spacing w:val="-2"/>
        </w:rPr>
        <w:t xml:space="preserve"> </w:t>
      </w:r>
      <w:r>
        <w:t>Beneficiarul</w:t>
      </w:r>
      <w:r>
        <w:rPr>
          <w:spacing w:val="-4"/>
        </w:rPr>
        <w:t xml:space="preserve"> </w:t>
      </w:r>
      <w:r>
        <w:t>poate</w:t>
      </w:r>
      <w:r>
        <w:rPr>
          <w:spacing w:val="-1"/>
        </w:rPr>
        <w:t xml:space="preserve"> </w:t>
      </w:r>
      <w:r>
        <w:t>rezilia</w:t>
      </w:r>
      <w:r>
        <w:rPr>
          <w:spacing w:val="-4"/>
        </w:rPr>
        <w:t xml:space="preserve"> </w:t>
      </w:r>
      <w:r>
        <w:t>Contractul</w:t>
      </w:r>
      <w:r>
        <w:rPr>
          <w:spacing w:val="-4"/>
        </w:rPr>
        <w:t xml:space="preserve"> </w:t>
      </w:r>
      <w:r>
        <w:t>potrivit</w:t>
      </w:r>
      <w:r>
        <w:rPr>
          <w:spacing w:val="-5"/>
        </w:rPr>
        <w:t xml:space="preserve"> </w:t>
      </w:r>
      <w:r>
        <w:t>prevederilor</w:t>
      </w:r>
      <w:r>
        <w:rPr>
          <w:spacing w:val="-4"/>
        </w:rPr>
        <w:t xml:space="preserve"> </w:t>
      </w:r>
      <w:r>
        <w:t>clauzei</w:t>
      </w:r>
      <w:r>
        <w:rPr>
          <w:spacing w:val="-5"/>
        </w:rPr>
        <w:t xml:space="preserve"> </w:t>
      </w:r>
      <w:r>
        <w:t>64</w:t>
      </w:r>
      <w:r>
        <w:rPr>
          <w:spacing w:val="-4"/>
        </w:rPr>
        <w:t xml:space="preserve"> </w:t>
      </w:r>
      <w:r>
        <w:t>[Rezilierea</w:t>
      </w:r>
      <w:r>
        <w:rPr>
          <w:spacing w:val="-5"/>
        </w:rPr>
        <w:t xml:space="preserve"> </w:t>
      </w:r>
      <w:r>
        <w:t>de</w:t>
      </w:r>
      <w:r>
        <w:rPr>
          <w:spacing w:val="-2"/>
        </w:rPr>
        <w:t xml:space="preserve"> </w:t>
      </w:r>
      <w:r>
        <w:t>către</w:t>
      </w:r>
      <w:r>
        <w:rPr>
          <w:spacing w:val="-2"/>
        </w:rPr>
        <w:t xml:space="preserve"> </w:t>
      </w:r>
      <w:r>
        <w:t>Beneficiar].</w:t>
      </w:r>
    </w:p>
    <w:p>
      <w:pPr>
        <w:pStyle w:val="BodyText"/>
        <w:spacing w:before="117" w:line="364" w:lineRule="auto"/>
        <w:ind w:left="106" w:right="103"/>
      </w:pPr>
      <w:r>
        <w:t>Pierderile care nu pot fi recuperate de la asiguratori sunt suportate de fiecare Parte în funcţie de riscurile stabilite în sarcina sa în conformitate cu prevederile clauzei 68 [Riscuri, alocarea riscurilor şi despăgubiri], cu condiţia ca imposibilitatea de recuperare a pierderilor de la asigurători să nu se datoreze unei încălcări a prevederilor</w:t>
      </w:r>
      <w:r>
        <w:rPr>
          <w:spacing w:val="-12"/>
        </w:rPr>
        <w:t xml:space="preserve"> </w:t>
      </w:r>
      <w:r>
        <w:t>prezentei</w:t>
      </w:r>
      <w:r>
        <w:rPr>
          <w:spacing w:val="-11"/>
        </w:rPr>
        <w:t xml:space="preserve"> </w:t>
      </w:r>
      <w:r>
        <w:t>clauze</w:t>
      </w:r>
      <w:r>
        <w:rPr>
          <w:spacing w:val="-14"/>
        </w:rPr>
        <w:t xml:space="preserve"> </w:t>
      </w:r>
      <w:r>
        <w:t>de</w:t>
      </w:r>
      <w:r>
        <w:rPr>
          <w:spacing w:val="-11"/>
        </w:rPr>
        <w:t xml:space="preserve"> </w:t>
      </w:r>
      <w:r>
        <w:t>către</w:t>
      </w:r>
      <w:r>
        <w:rPr>
          <w:spacing w:val="-10"/>
        </w:rPr>
        <w:t xml:space="preserve"> </w:t>
      </w:r>
      <w:r>
        <w:t>Antreprenor.</w:t>
      </w:r>
      <w:r>
        <w:rPr>
          <w:spacing w:val="-13"/>
        </w:rPr>
        <w:t xml:space="preserve"> </w:t>
      </w:r>
      <w:r>
        <w:t>În</w:t>
      </w:r>
      <w:r>
        <w:rPr>
          <w:spacing w:val="-10"/>
        </w:rPr>
        <w:t xml:space="preserve"> </w:t>
      </w:r>
      <w:r>
        <w:t>situaţia</w:t>
      </w:r>
      <w:r>
        <w:rPr>
          <w:spacing w:val="-13"/>
        </w:rPr>
        <w:t xml:space="preserve"> </w:t>
      </w:r>
      <w:r>
        <w:t>în</w:t>
      </w:r>
      <w:r>
        <w:rPr>
          <w:spacing w:val="-11"/>
        </w:rPr>
        <w:t xml:space="preserve"> </w:t>
      </w:r>
      <w:r>
        <w:t>care</w:t>
      </w:r>
      <w:r>
        <w:rPr>
          <w:spacing w:val="-12"/>
        </w:rPr>
        <w:t xml:space="preserve"> </w:t>
      </w:r>
      <w:r>
        <w:t>imposibilitatea</w:t>
      </w:r>
      <w:r>
        <w:rPr>
          <w:spacing w:val="-11"/>
        </w:rPr>
        <w:t xml:space="preserve"> </w:t>
      </w:r>
      <w:r>
        <w:t>de</w:t>
      </w:r>
      <w:r>
        <w:rPr>
          <w:spacing w:val="-12"/>
        </w:rPr>
        <w:t xml:space="preserve"> </w:t>
      </w:r>
      <w:r>
        <w:t>recuperare</w:t>
      </w:r>
      <w:r>
        <w:rPr>
          <w:spacing w:val="-11"/>
        </w:rPr>
        <w:t xml:space="preserve"> </w:t>
      </w:r>
      <w:r>
        <w:t>a</w:t>
      </w:r>
      <w:r>
        <w:rPr>
          <w:spacing w:val="-11"/>
        </w:rPr>
        <w:t xml:space="preserve"> </w:t>
      </w:r>
      <w:r>
        <w:t>pierderilor de la asigurători se datorează unei astfel de încălcări a prevederilor prezentului Contract de către Antreprenor, Antreprenorul va suporta</w:t>
      </w:r>
      <w:r>
        <w:rPr>
          <w:spacing w:val="-2"/>
        </w:rPr>
        <w:t xml:space="preserve"> </w:t>
      </w:r>
      <w:r>
        <w:t>pierderile.</w:t>
      </w:r>
    </w:p>
    <w:p>
      <w:pPr>
        <w:pStyle w:val="ListParagraph"/>
        <w:numPr>
          <w:ilvl w:val="2"/>
          <w:numId w:val="37"/>
        </w:numPr>
        <w:tabs>
          <w:tab w:val="left" w:pos="546"/>
        </w:tabs>
        <w:spacing w:before="117"/>
        <w:ind w:left="545" w:hanging="440"/>
        <w:jc w:val="both"/>
        <w:rPr>
          <w:sz w:val="18"/>
        </w:rPr>
      </w:pPr>
      <w:r>
        <w:rPr>
          <w:sz w:val="18"/>
        </w:rPr>
        <w:t>Asigurare - Asigurări în legătură cu Proiectarea şi</w:t>
      </w:r>
      <w:r>
        <w:rPr>
          <w:spacing w:val="-1"/>
          <w:sz w:val="18"/>
        </w:rPr>
        <w:t xml:space="preserve"> </w:t>
      </w:r>
      <w:r>
        <w:rPr>
          <w:sz w:val="18"/>
        </w:rPr>
        <w:t>Execuţia</w:t>
      </w:r>
    </w:p>
    <w:p>
      <w:pPr>
        <w:pStyle w:val="BodyText"/>
        <w:spacing w:before="7"/>
        <w:jc w:val="left"/>
        <w:rPr>
          <w:sz w:val="19"/>
        </w:rPr>
      </w:pPr>
    </w:p>
    <w:p>
      <w:pPr>
        <w:pStyle w:val="BodyText"/>
        <w:spacing w:before="1"/>
        <w:ind w:left="106"/>
      </w:pPr>
      <w:r>
        <w:t>Antreprenorul va încheia următoarele asigurări în legătură cu Proiectarea şi Execuţia:</w:t>
      </w:r>
    </w:p>
    <w:p>
      <w:pPr>
        <w:pStyle w:val="BodyText"/>
        <w:spacing w:before="7"/>
        <w:jc w:val="left"/>
        <w:rPr>
          <w:sz w:val="19"/>
        </w:rPr>
      </w:pPr>
    </w:p>
    <w:p>
      <w:pPr>
        <w:pStyle w:val="ListParagraph"/>
        <w:numPr>
          <w:ilvl w:val="3"/>
          <w:numId w:val="37"/>
        </w:numPr>
        <w:tabs>
          <w:tab w:val="left" w:pos="1253"/>
          <w:tab w:val="left" w:pos="1254"/>
        </w:tabs>
        <w:ind w:left="1253" w:hanging="558"/>
        <w:rPr>
          <w:sz w:val="18"/>
        </w:rPr>
      </w:pPr>
      <w:r>
        <w:rPr>
          <w:sz w:val="18"/>
        </w:rPr>
        <w:t>Asigurare pentru daune aduse</w:t>
      </w:r>
      <w:r>
        <w:rPr>
          <w:spacing w:val="3"/>
          <w:sz w:val="18"/>
        </w:rPr>
        <w:t xml:space="preserve"> </w:t>
      </w:r>
      <w:r>
        <w:rPr>
          <w:sz w:val="18"/>
        </w:rPr>
        <w:t>terţilor</w:t>
      </w:r>
    </w:p>
    <w:p>
      <w:pPr>
        <w:pStyle w:val="BodyText"/>
        <w:spacing w:before="2"/>
        <w:jc w:val="left"/>
        <w:rPr>
          <w:sz w:val="19"/>
        </w:rPr>
      </w:pPr>
    </w:p>
    <w:p>
      <w:pPr>
        <w:pStyle w:val="BodyText"/>
        <w:spacing w:line="364" w:lineRule="auto"/>
        <w:ind w:left="677" w:right="102"/>
      </w:pPr>
      <w:r>
        <w:t>Antreprenorul</w:t>
      </w:r>
      <w:r>
        <w:rPr>
          <w:spacing w:val="-12"/>
        </w:rPr>
        <w:t xml:space="preserve"> </w:t>
      </w:r>
      <w:r>
        <w:t>va</w:t>
      </w:r>
      <w:r>
        <w:rPr>
          <w:spacing w:val="-10"/>
        </w:rPr>
        <w:t xml:space="preserve"> </w:t>
      </w:r>
      <w:r>
        <w:t>încheia</w:t>
      </w:r>
      <w:r>
        <w:rPr>
          <w:spacing w:val="-10"/>
        </w:rPr>
        <w:t xml:space="preserve"> </w:t>
      </w:r>
      <w:r>
        <w:t>o</w:t>
      </w:r>
      <w:r>
        <w:rPr>
          <w:spacing w:val="-12"/>
        </w:rPr>
        <w:t xml:space="preserve"> </w:t>
      </w:r>
      <w:r>
        <w:t>asigurare</w:t>
      </w:r>
      <w:r>
        <w:rPr>
          <w:spacing w:val="-11"/>
        </w:rPr>
        <w:t xml:space="preserve"> </w:t>
      </w:r>
      <w:r>
        <w:t>de</w:t>
      </w:r>
      <w:r>
        <w:rPr>
          <w:spacing w:val="-9"/>
        </w:rPr>
        <w:t xml:space="preserve"> </w:t>
      </w:r>
      <w:r>
        <w:t>răspundere</w:t>
      </w:r>
      <w:r>
        <w:rPr>
          <w:spacing w:val="-10"/>
        </w:rPr>
        <w:t xml:space="preserve"> </w:t>
      </w:r>
      <w:r>
        <w:t>civilă</w:t>
      </w:r>
      <w:r>
        <w:rPr>
          <w:spacing w:val="-12"/>
        </w:rPr>
        <w:t xml:space="preserve"> </w:t>
      </w:r>
      <w:r>
        <w:t>ce</w:t>
      </w:r>
      <w:r>
        <w:rPr>
          <w:spacing w:val="-9"/>
        </w:rPr>
        <w:t xml:space="preserve"> </w:t>
      </w:r>
      <w:r>
        <w:t>va</w:t>
      </w:r>
      <w:r>
        <w:rPr>
          <w:spacing w:val="-12"/>
        </w:rPr>
        <w:t xml:space="preserve"> </w:t>
      </w:r>
      <w:r>
        <w:t>acoperi</w:t>
      </w:r>
      <w:r>
        <w:rPr>
          <w:spacing w:val="-12"/>
        </w:rPr>
        <w:t xml:space="preserve"> </w:t>
      </w:r>
      <w:r>
        <w:t>vătămări</w:t>
      </w:r>
      <w:r>
        <w:rPr>
          <w:spacing w:val="-12"/>
        </w:rPr>
        <w:t xml:space="preserve"> </w:t>
      </w:r>
      <w:r>
        <w:t>corporale</w:t>
      </w:r>
      <w:r>
        <w:rPr>
          <w:spacing w:val="-8"/>
        </w:rPr>
        <w:t xml:space="preserve"> </w:t>
      </w:r>
      <w:r>
        <w:t>ş</w:t>
      </w:r>
      <w:r>
        <w:rPr>
          <w:spacing w:val="-11"/>
        </w:rPr>
        <w:t xml:space="preserve"> </w:t>
      </w:r>
      <w:r>
        <w:t>i</w:t>
      </w:r>
      <w:r>
        <w:rPr>
          <w:spacing w:val="-12"/>
        </w:rPr>
        <w:t xml:space="preserve"> </w:t>
      </w:r>
      <w:r>
        <w:t>daune</w:t>
      </w:r>
      <w:r>
        <w:rPr>
          <w:spacing w:val="-9"/>
        </w:rPr>
        <w:t xml:space="preserve"> </w:t>
      </w:r>
      <w:r>
        <w:t>aduse proprietăţii ce pot fi provocate terţilor ca urmare a executării Contractului anterior Datei Începerii Operării, cu excepţia daunelor rezultate din orice eveniment prevăzut în cuprinsul subclauzei 68.1 [Riscurile Beneficiarului]. Poliţa de asigurare trebuie să prevadă că Personalul Beneficiarului, inclusiv</w:t>
      </w:r>
      <w:r>
        <w:rPr>
          <w:spacing w:val="-27"/>
        </w:rPr>
        <w:t xml:space="preserve"> </w:t>
      </w:r>
      <w:r>
        <w:t>cel al</w:t>
      </w:r>
      <w:r>
        <w:rPr>
          <w:spacing w:val="-14"/>
        </w:rPr>
        <w:t xml:space="preserve"> </w:t>
      </w:r>
      <w:r>
        <w:t>Supervizorului,</w:t>
      </w:r>
      <w:r>
        <w:rPr>
          <w:spacing w:val="-12"/>
        </w:rPr>
        <w:t xml:space="preserve"> </w:t>
      </w:r>
      <w:r>
        <w:t>precum</w:t>
      </w:r>
      <w:r>
        <w:rPr>
          <w:spacing w:val="-14"/>
        </w:rPr>
        <w:t xml:space="preserve"> </w:t>
      </w:r>
      <w:r>
        <w:t>şi</w:t>
      </w:r>
      <w:r>
        <w:rPr>
          <w:spacing w:val="-16"/>
        </w:rPr>
        <w:t xml:space="preserve"> </w:t>
      </w:r>
      <w:r>
        <w:t>cel</w:t>
      </w:r>
      <w:r>
        <w:rPr>
          <w:spacing w:val="-14"/>
        </w:rPr>
        <w:t xml:space="preserve"> </w:t>
      </w:r>
      <w:r>
        <w:t>al</w:t>
      </w:r>
      <w:r>
        <w:rPr>
          <w:spacing w:val="-14"/>
        </w:rPr>
        <w:t xml:space="preserve"> </w:t>
      </w:r>
      <w:r>
        <w:t>altor</w:t>
      </w:r>
      <w:r>
        <w:rPr>
          <w:spacing w:val="-14"/>
        </w:rPr>
        <w:t xml:space="preserve"> </w:t>
      </w:r>
      <w:r>
        <w:t>antreprenori</w:t>
      </w:r>
      <w:r>
        <w:rPr>
          <w:spacing w:val="-14"/>
        </w:rPr>
        <w:t xml:space="preserve"> </w:t>
      </w:r>
      <w:r>
        <w:t>şi</w:t>
      </w:r>
      <w:r>
        <w:rPr>
          <w:spacing w:val="-17"/>
        </w:rPr>
        <w:t xml:space="preserve"> </w:t>
      </w:r>
      <w:r>
        <w:t>terţi</w:t>
      </w:r>
      <w:r>
        <w:rPr>
          <w:spacing w:val="-16"/>
        </w:rPr>
        <w:t xml:space="preserve"> </w:t>
      </w:r>
      <w:r>
        <w:t>prezenţi</w:t>
      </w:r>
      <w:r>
        <w:rPr>
          <w:spacing w:val="-13"/>
        </w:rPr>
        <w:t xml:space="preserve"> </w:t>
      </w:r>
      <w:r>
        <w:t>pe</w:t>
      </w:r>
      <w:r>
        <w:rPr>
          <w:spacing w:val="-14"/>
        </w:rPr>
        <w:t xml:space="preserve"> </w:t>
      </w:r>
      <w:r>
        <w:t>Şantier,</w:t>
      </w:r>
      <w:r>
        <w:rPr>
          <w:spacing w:val="-15"/>
        </w:rPr>
        <w:t xml:space="preserve"> </w:t>
      </w:r>
      <w:r>
        <w:t>în</w:t>
      </w:r>
      <w:r>
        <w:rPr>
          <w:spacing w:val="-15"/>
        </w:rPr>
        <w:t xml:space="preserve"> </w:t>
      </w:r>
      <w:r>
        <w:t>vecinătatea</w:t>
      </w:r>
      <w:r>
        <w:rPr>
          <w:spacing w:val="-14"/>
        </w:rPr>
        <w:t xml:space="preserve"> </w:t>
      </w:r>
      <w:r>
        <w:t>Ş</w:t>
      </w:r>
      <w:r>
        <w:rPr>
          <w:spacing w:val="-14"/>
        </w:rPr>
        <w:t xml:space="preserve"> </w:t>
      </w:r>
      <w:r>
        <w:t>antierului sau în orice alt loc folosit de Antreprenor sunt consideraţi terţi în această asigurare. Asigurarea va fi încheiată înainte ca Antreprenorul să înceapă execuţia oricăror lucrări pe Şantier şi va fi menţinută în vigoare</w:t>
      </w:r>
      <w:r>
        <w:rPr>
          <w:spacing w:val="36"/>
        </w:rPr>
        <w:t xml:space="preserve"> </w:t>
      </w:r>
      <w:r>
        <w:t>până</w:t>
      </w:r>
      <w:r>
        <w:rPr>
          <w:spacing w:val="35"/>
        </w:rPr>
        <w:t xml:space="preserve"> </w:t>
      </w:r>
      <w:r>
        <w:t>la</w:t>
      </w:r>
      <w:r>
        <w:rPr>
          <w:spacing w:val="33"/>
        </w:rPr>
        <w:t xml:space="preserve"> </w:t>
      </w:r>
      <w:r>
        <w:t>Data</w:t>
      </w:r>
      <w:r>
        <w:rPr>
          <w:spacing w:val="35"/>
        </w:rPr>
        <w:t xml:space="preserve"> </w:t>
      </w:r>
      <w:r>
        <w:t>Începerii</w:t>
      </w:r>
      <w:r>
        <w:rPr>
          <w:spacing w:val="35"/>
        </w:rPr>
        <w:t xml:space="preserve"> </w:t>
      </w:r>
      <w:r>
        <w:t>Operării.</w:t>
      </w:r>
      <w:r>
        <w:rPr>
          <w:spacing w:val="36"/>
        </w:rPr>
        <w:t xml:space="preserve"> </w:t>
      </w:r>
      <w:r>
        <w:t>Cu</w:t>
      </w:r>
      <w:r>
        <w:rPr>
          <w:spacing w:val="36"/>
        </w:rPr>
        <w:t xml:space="preserve"> </w:t>
      </w:r>
      <w:r>
        <w:t>excepţia</w:t>
      </w:r>
      <w:r>
        <w:rPr>
          <w:spacing w:val="33"/>
        </w:rPr>
        <w:t xml:space="preserve"> </w:t>
      </w:r>
      <w:r>
        <w:t>cazului</w:t>
      </w:r>
      <w:r>
        <w:rPr>
          <w:spacing w:val="36"/>
        </w:rPr>
        <w:t xml:space="preserve"> </w:t>
      </w:r>
      <w:r>
        <w:t>în</w:t>
      </w:r>
      <w:r>
        <w:rPr>
          <w:spacing w:val="36"/>
        </w:rPr>
        <w:t xml:space="preserve"> </w:t>
      </w:r>
      <w:r>
        <w:t>care</w:t>
      </w:r>
      <w:r>
        <w:rPr>
          <w:spacing w:val="35"/>
        </w:rPr>
        <w:t xml:space="preserve"> </w:t>
      </w:r>
      <w:r>
        <w:t>este</w:t>
      </w:r>
      <w:r>
        <w:rPr>
          <w:spacing w:val="36"/>
        </w:rPr>
        <w:t xml:space="preserve"> </w:t>
      </w:r>
      <w:r>
        <w:t>prevăzut</w:t>
      </w:r>
      <w:r>
        <w:rPr>
          <w:spacing w:val="36"/>
        </w:rPr>
        <w:t xml:space="preserve"> </w:t>
      </w:r>
      <w:r>
        <w:t>altfel</w:t>
      </w:r>
      <w:r>
        <w:rPr>
          <w:spacing w:val="37"/>
        </w:rPr>
        <w:t xml:space="preserve"> </w:t>
      </w:r>
      <w:r>
        <w:t>în</w:t>
      </w:r>
      <w:r>
        <w:rPr>
          <w:spacing w:val="35"/>
        </w:rPr>
        <w:t xml:space="preserve"> </w:t>
      </w:r>
      <w:r>
        <w:t>Acordul</w:t>
      </w:r>
    </w:p>
    <w:p>
      <w:pPr>
        <w:spacing w:line="364" w:lineRule="auto"/>
        <w:sectPr>
          <w:pgSz w:w="11910" w:h="16840"/>
          <w:pgMar w:top="1120" w:right="1020" w:bottom="920" w:left="1600" w:header="142" w:footer="738" w:gutter="0"/>
          <w:cols w:space="720"/>
        </w:sectPr>
      </w:pPr>
    </w:p>
    <w:p>
      <w:pPr>
        <w:pStyle w:val="BodyText"/>
        <w:spacing w:before="79" w:line="367" w:lineRule="auto"/>
        <w:ind w:left="677" w:right="101"/>
      </w:pPr>
      <w:r>
        <w:lastRenderedPageBreak/>
        <w:t>Contractual, limitele de acoperire pentru această asigurare nu vor fi inferioare celor valabile pentru asigurarea obligatorie de răspundere civilă auto potrivit reglementărilor Uniunii Europene.</w:t>
      </w:r>
    </w:p>
    <w:p>
      <w:pPr>
        <w:pStyle w:val="ListParagraph"/>
        <w:numPr>
          <w:ilvl w:val="3"/>
          <w:numId w:val="37"/>
        </w:numPr>
        <w:tabs>
          <w:tab w:val="left" w:pos="1253"/>
          <w:tab w:val="left" w:pos="1254"/>
        </w:tabs>
        <w:spacing w:before="112"/>
        <w:ind w:left="1253" w:hanging="558"/>
        <w:rPr>
          <w:sz w:val="18"/>
        </w:rPr>
      </w:pPr>
      <w:r>
        <w:rPr>
          <w:sz w:val="18"/>
        </w:rPr>
        <w:t>Asigurarea</w:t>
      </w:r>
      <w:r>
        <w:rPr>
          <w:spacing w:val="-1"/>
          <w:sz w:val="18"/>
        </w:rPr>
        <w:t xml:space="preserve"> </w:t>
      </w:r>
      <w:r>
        <w:rPr>
          <w:sz w:val="18"/>
        </w:rPr>
        <w:t>Lucrărilor</w:t>
      </w:r>
    </w:p>
    <w:p>
      <w:pPr>
        <w:pStyle w:val="BodyText"/>
        <w:spacing w:before="10"/>
        <w:jc w:val="left"/>
        <w:rPr>
          <w:sz w:val="19"/>
        </w:rPr>
      </w:pPr>
    </w:p>
    <w:p>
      <w:pPr>
        <w:pStyle w:val="BodyText"/>
        <w:spacing w:line="364" w:lineRule="auto"/>
        <w:ind w:left="677" w:right="102"/>
      </w:pPr>
      <w:r>
        <w:t>Antreprenorul va încheia o asigurare de tip „toate riscurile pentru lucrările de construcţii-montaj" în beneficiul</w:t>
      </w:r>
      <w:r>
        <w:rPr>
          <w:spacing w:val="-4"/>
        </w:rPr>
        <w:t xml:space="preserve"> </w:t>
      </w:r>
      <w:r>
        <w:t>său</w:t>
      </w:r>
      <w:r>
        <w:rPr>
          <w:spacing w:val="-2"/>
        </w:rPr>
        <w:t xml:space="preserve"> </w:t>
      </w:r>
      <w:r>
        <w:t>individual</w:t>
      </w:r>
      <w:r>
        <w:rPr>
          <w:spacing w:val="-4"/>
        </w:rPr>
        <w:t xml:space="preserve"> </w:t>
      </w:r>
      <w:r>
        <w:t>şi</w:t>
      </w:r>
      <w:r>
        <w:rPr>
          <w:spacing w:val="-5"/>
        </w:rPr>
        <w:t xml:space="preserve"> </w:t>
      </w:r>
      <w:r>
        <w:t>în</w:t>
      </w:r>
      <w:r>
        <w:rPr>
          <w:spacing w:val="-2"/>
        </w:rPr>
        <w:t xml:space="preserve"> </w:t>
      </w:r>
      <w:r>
        <w:t>solidar</w:t>
      </w:r>
      <w:r>
        <w:rPr>
          <w:spacing w:val="-5"/>
        </w:rPr>
        <w:t xml:space="preserve"> </w:t>
      </w:r>
      <w:r>
        <w:t>cu</w:t>
      </w:r>
      <w:r>
        <w:rPr>
          <w:spacing w:val="-2"/>
        </w:rPr>
        <w:t xml:space="preserve"> </w:t>
      </w:r>
      <w:r>
        <w:t>Subcontractanţii</w:t>
      </w:r>
      <w:r>
        <w:rPr>
          <w:spacing w:val="-5"/>
        </w:rPr>
        <w:t xml:space="preserve"> </w:t>
      </w:r>
      <w:r>
        <w:t>săi,</w:t>
      </w:r>
      <w:r>
        <w:rPr>
          <w:spacing w:val="-2"/>
        </w:rPr>
        <w:t xml:space="preserve"> </w:t>
      </w:r>
      <w:r>
        <w:t>Beneficiarul</w:t>
      </w:r>
      <w:r>
        <w:rPr>
          <w:spacing w:val="-4"/>
        </w:rPr>
        <w:t xml:space="preserve"> </w:t>
      </w:r>
      <w:r>
        <w:t>şi</w:t>
      </w:r>
      <w:r>
        <w:rPr>
          <w:spacing w:val="-5"/>
        </w:rPr>
        <w:t xml:space="preserve"> </w:t>
      </w:r>
      <w:r>
        <w:t>Supervizorul.</w:t>
      </w:r>
      <w:r>
        <w:rPr>
          <w:spacing w:val="-2"/>
        </w:rPr>
        <w:t xml:space="preserve"> </w:t>
      </w:r>
      <w:r>
        <w:t>Asigurarea</w:t>
      </w:r>
      <w:r>
        <w:rPr>
          <w:spacing w:val="-5"/>
        </w:rPr>
        <w:t xml:space="preserve"> </w:t>
      </w:r>
      <w:r>
        <w:t>va</w:t>
      </w:r>
      <w:r>
        <w:rPr>
          <w:spacing w:val="-5"/>
        </w:rPr>
        <w:t xml:space="preserve"> </w:t>
      </w:r>
      <w:r>
        <w:t>fi menţinută în vigoare de la Data de Începere până la Data Începerii Operării, precum şi în continuare pentru orice daune sau pierderi cauzate de Antreprenor în cursul oricăror activităţi desfăşurate de Antreprenor pentru îndeplinirea obligaţiilor de remediere a defecţiunilor Lucrărilor.</w:t>
      </w:r>
    </w:p>
    <w:p>
      <w:pPr>
        <w:pStyle w:val="BodyText"/>
        <w:spacing w:before="115" w:line="364" w:lineRule="auto"/>
        <w:ind w:left="687" w:right="102"/>
      </w:pPr>
      <w:r>
        <w:t>Această asigurare va acoperi toate daunele ce pot fi aduse Lucrărilor incluse în Contract (împreună cu Materialele şi Echipamentele care urmează a fi încorporate în Lucrări), inclusiv daune generate de vicii sau</w:t>
      </w:r>
      <w:r>
        <w:rPr>
          <w:spacing w:val="-9"/>
        </w:rPr>
        <w:t xml:space="preserve"> </w:t>
      </w:r>
      <w:r>
        <w:t>erori</w:t>
      </w:r>
      <w:r>
        <w:rPr>
          <w:spacing w:val="-8"/>
        </w:rPr>
        <w:t xml:space="preserve"> </w:t>
      </w:r>
      <w:r>
        <w:t>de</w:t>
      </w:r>
      <w:r>
        <w:rPr>
          <w:spacing w:val="-8"/>
        </w:rPr>
        <w:t xml:space="preserve"> </w:t>
      </w:r>
      <w:r>
        <w:t>proiectare</w:t>
      </w:r>
      <w:r>
        <w:rPr>
          <w:spacing w:val="-7"/>
        </w:rPr>
        <w:t xml:space="preserve"> </w:t>
      </w:r>
      <w:r>
        <w:t>privind</w:t>
      </w:r>
      <w:r>
        <w:rPr>
          <w:spacing w:val="-8"/>
        </w:rPr>
        <w:t xml:space="preserve"> </w:t>
      </w:r>
      <w:r>
        <w:t>proiectul</w:t>
      </w:r>
      <w:r>
        <w:rPr>
          <w:spacing w:val="-8"/>
        </w:rPr>
        <w:t xml:space="preserve"> </w:t>
      </w:r>
      <w:r>
        <w:t>tehnic,</w:t>
      </w:r>
      <w:r>
        <w:rPr>
          <w:spacing w:val="-8"/>
        </w:rPr>
        <w:t xml:space="preserve"> </w:t>
      </w:r>
      <w:r>
        <w:t>materialele</w:t>
      </w:r>
      <w:r>
        <w:rPr>
          <w:spacing w:val="-8"/>
        </w:rPr>
        <w:t xml:space="preserve"> </w:t>
      </w:r>
      <w:r>
        <w:t>de</w:t>
      </w:r>
      <w:r>
        <w:rPr>
          <w:spacing w:val="-8"/>
        </w:rPr>
        <w:t xml:space="preserve"> </w:t>
      </w:r>
      <w:r>
        <w:t>construcţie</w:t>
      </w:r>
      <w:r>
        <w:rPr>
          <w:spacing w:val="-7"/>
        </w:rPr>
        <w:t xml:space="preserve"> </w:t>
      </w:r>
      <w:r>
        <w:t>sau</w:t>
      </w:r>
      <w:r>
        <w:rPr>
          <w:spacing w:val="-8"/>
        </w:rPr>
        <w:t xml:space="preserve"> </w:t>
      </w:r>
      <w:r>
        <w:t>punerea</w:t>
      </w:r>
      <w:r>
        <w:rPr>
          <w:spacing w:val="-8"/>
        </w:rPr>
        <w:t xml:space="preserve"> </w:t>
      </w:r>
      <w:r>
        <w:t>în</w:t>
      </w:r>
      <w:r>
        <w:rPr>
          <w:spacing w:val="-8"/>
        </w:rPr>
        <w:t xml:space="preserve"> </w:t>
      </w:r>
      <w:r>
        <w:t>operă</w:t>
      </w:r>
      <w:r>
        <w:rPr>
          <w:spacing w:val="-8"/>
        </w:rPr>
        <w:t xml:space="preserve"> </w:t>
      </w:r>
      <w:r>
        <w:t>şi</w:t>
      </w:r>
      <w:r>
        <w:rPr>
          <w:spacing w:val="-11"/>
        </w:rPr>
        <w:t xml:space="preserve"> </w:t>
      </w:r>
      <w:r>
        <w:t>pentru care Antreprenorul este responsabil conform Contractului şi daune generate de evenimente naturale. Suma</w:t>
      </w:r>
      <w:r>
        <w:rPr>
          <w:spacing w:val="-7"/>
        </w:rPr>
        <w:t xml:space="preserve"> </w:t>
      </w:r>
      <w:r>
        <w:t>asigurată</w:t>
      </w:r>
      <w:r>
        <w:rPr>
          <w:spacing w:val="-6"/>
        </w:rPr>
        <w:t xml:space="preserve"> </w:t>
      </w:r>
      <w:r>
        <w:t>va</w:t>
      </w:r>
      <w:r>
        <w:rPr>
          <w:spacing w:val="-7"/>
        </w:rPr>
        <w:t xml:space="preserve"> </w:t>
      </w:r>
      <w:r>
        <w:t>fi</w:t>
      </w:r>
      <w:r>
        <w:rPr>
          <w:spacing w:val="-7"/>
        </w:rPr>
        <w:t xml:space="preserve"> </w:t>
      </w:r>
      <w:r>
        <w:t>cel</w:t>
      </w:r>
      <w:r>
        <w:rPr>
          <w:spacing w:val="-9"/>
        </w:rPr>
        <w:t xml:space="preserve"> </w:t>
      </w:r>
      <w:r>
        <w:t>puţin</w:t>
      </w:r>
      <w:r>
        <w:rPr>
          <w:spacing w:val="-11"/>
        </w:rPr>
        <w:t xml:space="preserve"> </w:t>
      </w:r>
      <w:r>
        <w:t>egală</w:t>
      </w:r>
      <w:r>
        <w:rPr>
          <w:spacing w:val="-6"/>
        </w:rPr>
        <w:t xml:space="preserve"> </w:t>
      </w:r>
      <w:r>
        <w:t>cu</w:t>
      </w:r>
      <w:r>
        <w:rPr>
          <w:spacing w:val="-6"/>
        </w:rPr>
        <w:t xml:space="preserve"> </w:t>
      </w:r>
      <w:r>
        <w:t>valoarea</w:t>
      </w:r>
      <w:r>
        <w:rPr>
          <w:spacing w:val="-6"/>
        </w:rPr>
        <w:t xml:space="preserve"> </w:t>
      </w:r>
      <w:r>
        <w:t>de</w:t>
      </w:r>
      <w:r>
        <w:rPr>
          <w:spacing w:val="-7"/>
        </w:rPr>
        <w:t xml:space="preserve"> </w:t>
      </w:r>
      <w:r>
        <w:t>înlocuire</w:t>
      </w:r>
      <w:r>
        <w:rPr>
          <w:spacing w:val="-6"/>
        </w:rPr>
        <w:t xml:space="preserve"> </w:t>
      </w:r>
      <w:r>
        <w:t>a</w:t>
      </w:r>
      <w:r>
        <w:rPr>
          <w:spacing w:val="-7"/>
        </w:rPr>
        <w:t xml:space="preserve"> </w:t>
      </w:r>
      <w:r>
        <w:t>Lucrărilor,</w:t>
      </w:r>
      <w:r>
        <w:rPr>
          <w:spacing w:val="-6"/>
        </w:rPr>
        <w:t xml:space="preserve"> </w:t>
      </w:r>
      <w:r>
        <w:t>cu</w:t>
      </w:r>
      <w:r>
        <w:rPr>
          <w:spacing w:val="-6"/>
        </w:rPr>
        <w:t xml:space="preserve"> </w:t>
      </w:r>
      <w:r>
        <w:t>franşiza</w:t>
      </w:r>
      <w:r>
        <w:rPr>
          <w:spacing w:val="-7"/>
        </w:rPr>
        <w:t xml:space="preserve"> </w:t>
      </w:r>
      <w:r>
        <w:t>prevăzută</w:t>
      </w:r>
      <w:r>
        <w:rPr>
          <w:spacing w:val="-7"/>
        </w:rPr>
        <w:t xml:space="preserve"> </w:t>
      </w:r>
      <w:r>
        <w:t>în</w:t>
      </w:r>
      <w:r>
        <w:rPr>
          <w:spacing w:val="-8"/>
        </w:rPr>
        <w:t xml:space="preserve"> </w:t>
      </w:r>
      <w:r>
        <w:t>Acordul Contractual (dacă este cazul), la care se adaugă o sumă egală cu procentul prevăzut în Acordul Contractual (sau 15%, dacă un alt procent nu este prevăzut în Acordul Contractual) din valoarea de înlocuire (sau orice altă sumă prevăzută în Acordul Contractual) pentru a acoperi costurile suplimentare în legătură cu remedierea daunelor, inclusiv costuri profesionale şi costuri de demolare şi îndepărtare a deşeurilor. Această asigurare va acoperi şi prejudiciul adus Documentelor Antreprenorului, bunurilor şi proprietăţilor existente ale Beneficiarului şi</w:t>
      </w:r>
      <w:r>
        <w:rPr>
          <w:spacing w:val="-3"/>
        </w:rPr>
        <w:t xml:space="preserve"> </w:t>
      </w:r>
      <w:r>
        <w:t>Supervizorului.</w:t>
      </w:r>
    </w:p>
    <w:p>
      <w:pPr>
        <w:pStyle w:val="BodyText"/>
        <w:spacing w:before="106" w:line="369" w:lineRule="auto"/>
        <w:ind w:left="106" w:right="106"/>
      </w:pPr>
      <w:r>
        <w:t>De asemenea, Antreprenorul va încheia o asigurare pentru acoperirea Utilajelor şi Lucrărilor Provizorii cel puţin până la valoarea totală de înlocuire/reconstrucţie.</w:t>
      </w:r>
    </w:p>
    <w:p>
      <w:pPr>
        <w:pStyle w:val="BodyText"/>
        <w:spacing w:before="117"/>
        <w:ind w:left="106"/>
      </w:pPr>
      <w:r>
        <w:t>Această asigurare va putea cuprinde următoarele excluderi:</w:t>
      </w:r>
    </w:p>
    <w:p>
      <w:pPr>
        <w:pStyle w:val="BodyText"/>
        <w:spacing w:before="4"/>
        <w:jc w:val="left"/>
        <w:rPr>
          <w:sz w:val="19"/>
        </w:rPr>
      </w:pPr>
    </w:p>
    <w:p>
      <w:pPr>
        <w:pStyle w:val="ListParagraph"/>
        <w:numPr>
          <w:ilvl w:val="0"/>
          <w:numId w:val="31"/>
        </w:numPr>
        <w:tabs>
          <w:tab w:val="left" w:pos="836"/>
        </w:tabs>
        <w:spacing w:before="1" w:line="364" w:lineRule="auto"/>
        <w:ind w:left="835" w:right="103"/>
        <w:jc w:val="both"/>
        <w:rPr>
          <w:sz w:val="18"/>
        </w:rPr>
      </w:pPr>
      <w:r>
        <w:rPr>
          <w:sz w:val="18"/>
        </w:rPr>
        <w:t>costul remedierii oricărei părţi a Lucrărilor care prezintă vicii ori defecte (inclusiv ca urmare a unor vicii sau defecte ale materialelor de construcţie sau activităţilor de punere în operă) sau care nu respectă în orice alt mod prevederile Contractului, dar fără a exclude costurile remedierii oricăror daune sau pierderi aduse oricăror altor părţi ale Lucrărilor care se datorează acestor vicii, defecte sau nerespectări;</w:t>
      </w:r>
    </w:p>
    <w:p>
      <w:pPr>
        <w:pStyle w:val="ListParagraph"/>
        <w:numPr>
          <w:ilvl w:val="0"/>
          <w:numId w:val="31"/>
        </w:numPr>
        <w:tabs>
          <w:tab w:val="left" w:pos="836"/>
        </w:tabs>
        <w:spacing w:before="110"/>
        <w:ind w:hanging="361"/>
        <w:jc w:val="both"/>
        <w:rPr>
          <w:sz w:val="18"/>
        </w:rPr>
      </w:pPr>
      <w:r>
        <w:rPr>
          <w:sz w:val="18"/>
        </w:rPr>
        <w:t>daune sau pierderi indirecte, inclusiv orice reduceri ale Valorii Contractului pentru</w:t>
      </w:r>
      <w:r>
        <w:rPr>
          <w:spacing w:val="-1"/>
          <w:sz w:val="18"/>
        </w:rPr>
        <w:t xml:space="preserve"> </w:t>
      </w:r>
      <w:r>
        <w:rPr>
          <w:sz w:val="18"/>
        </w:rPr>
        <w:t>întârzieri;</w:t>
      </w:r>
    </w:p>
    <w:p>
      <w:pPr>
        <w:pStyle w:val="BodyText"/>
        <w:spacing w:before="10"/>
        <w:jc w:val="left"/>
        <w:rPr>
          <w:sz w:val="19"/>
        </w:rPr>
      </w:pPr>
    </w:p>
    <w:p>
      <w:pPr>
        <w:pStyle w:val="ListParagraph"/>
        <w:numPr>
          <w:ilvl w:val="0"/>
          <w:numId w:val="31"/>
        </w:numPr>
        <w:tabs>
          <w:tab w:val="left" w:pos="836"/>
        </w:tabs>
        <w:ind w:hanging="361"/>
        <w:jc w:val="both"/>
        <w:rPr>
          <w:sz w:val="18"/>
        </w:rPr>
      </w:pPr>
      <w:r>
        <w:rPr>
          <w:sz w:val="18"/>
        </w:rPr>
        <w:t>uzura normală, pierderi sau sustrageri de valoare</w:t>
      </w:r>
      <w:r>
        <w:rPr>
          <w:spacing w:val="1"/>
          <w:sz w:val="18"/>
        </w:rPr>
        <w:t xml:space="preserve"> </w:t>
      </w:r>
      <w:r>
        <w:rPr>
          <w:sz w:val="18"/>
        </w:rPr>
        <w:t>redusă;</w:t>
      </w:r>
    </w:p>
    <w:p>
      <w:pPr>
        <w:pStyle w:val="BodyText"/>
        <w:spacing w:before="2"/>
        <w:jc w:val="left"/>
        <w:rPr>
          <w:sz w:val="19"/>
        </w:rPr>
      </w:pPr>
    </w:p>
    <w:p>
      <w:pPr>
        <w:pStyle w:val="ListParagraph"/>
        <w:numPr>
          <w:ilvl w:val="0"/>
          <w:numId w:val="31"/>
        </w:numPr>
        <w:tabs>
          <w:tab w:val="left" w:pos="836"/>
        </w:tabs>
        <w:spacing w:line="369" w:lineRule="auto"/>
        <w:ind w:left="835" w:right="105"/>
        <w:jc w:val="both"/>
        <w:rPr>
          <w:sz w:val="18"/>
        </w:rPr>
      </w:pPr>
      <w:r>
        <w:rPr>
          <w:sz w:val="18"/>
        </w:rPr>
        <w:t>Riscurile Beneficiarului aplicabile în Perioada de Proiectare şi Execuţie prevăzute în subclauza 68.1 [Riscurile Beneficiarului] (dacă nu se prevede altfel în Acordul</w:t>
      </w:r>
      <w:r>
        <w:rPr>
          <w:spacing w:val="-1"/>
          <w:sz w:val="18"/>
        </w:rPr>
        <w:t xml:space="preserve"> </w:t>
      </w:r>
      <w:r>
        <w:rPr>
          <w:sz w:val="18"/>
        </w:rPr>
        <w:t>Contractual).</w:t>
      </w:r>
    </w:p>
    <w:p>
      <w:pPr>
        <w:pStyle w:val="ListParagraph"/>
        <w:numPr>
          <w:ilvl w:val="3"/>
          <w:numId w:val="37"/>
        </w:numPr>
        <w:tabs>
          <w:tab w:val="left" w:pos="664"/>
        </w:tabs>
        <w:spacing w:before="113"/>
        <w:ind w:left="663" w:hanging="558"/>
        <w:jc w:val="both"/>
        <w:rPr>
          <w:sz w:val="18"/>
        </w:rPr>
      </w:pPr>
      <w:r>
        <w:rPr>
          <w:sz w:val="18"/>
        </w:rPr>
        <w:t>Asigurare auto</w:t>
      </w:r>
    </w:p>
    <w:p>
      <w:pPr>
        <w:pStyle w:val="BodyText"/>
        <w:spacing w:before="9"/>
        <w:jc w:val="left"/>
        <w:rPr>
          <w:sz w:val="19"/>
        </w:rPr>
      </w:pPr>
    </w:p>
    <w:p>
      <w:pPr>
        <w:pStyle w:val="BodyText"/>
        <w:spacing w:line="364" w:lineRule="auto"/>
        <w:ind w:left="106" w:right="102"/>
      </w:pPr>
      <w:r>
        <w:t>Antreprenorul va încheia (sau se va asigura că sunt încheiate) asigurări de răspundere civilă auto pentru toate vehiculele folosite de Antreprenor sau Subcontractanţii săi (indiferent dacă aceste vehicule sunt deţinute în proprietate sau nu) în legătură cu Contractul.</w:t>
      </w:r>
    </w:p>
    <w:p>
      <w:pPr>
        <w:pStyle w:val="ListParagraph"/>
        <w:numPr>
          <w:ilvl w:val="3"/>
          <w:numId w:val="37"/>
        </w:numPr>
        <w:tabs>
          <w:tab w:val="left" w:pos="664"/>
        </w:tabs>
        <w:spacing w:before="118"/>
        <w:ind w:left="663" w:hanging="558"/>
        <w:jc w:val="both"/>
        <w:rPr>
          <w:sz w:val="18"/>
        </w:rPr>
      </w:pPr>
      <w:r>
        <w:rPr>
          <w:sz w:val="18"/>
        </w:rPr>
        <w:t>Asigurare împotriva accidentelor la locul de</w:t>
      </w:r>
      <w:r>
        <w:rPr>
          <w:spacing w:val="1"/>
          <w:sz w:val="18"/>
        </w:rPr>
        <w:t xml:space="preserve"> </w:t>
      </w:r>
      <w:r>
        <w:rPr>
          <w:sz w:val="18"/>
        </w:rPr>
        <w:t>muncă</w:t>
      </w:r>
    </w:p>
    <w:p>
      <w:pPr>
        <w:pStyle w:val="BodyText"/>
        <w:spacing w:before="2"/>
        <w:jc w:val="left"/>
        <w:rPr>
          <w:sz w:val="19"/>
        </w:rPr>
      </w:pPr>
    </w:p>
    <w:p>
      <w:pPr>
        <w:pStyle w:val="BodyText"/>
        <w:spacing w:line="369" w:lineRule="auto"/>
        <w:ind w:left="106" w:right="103"/>
      </w:pPr>
      <w:r>
        <w:t>Antreprenorul va încheia poliţe de asigurare pentru asigurarea Antreprenorului, Personalului său, inclusiv Subcontractanţilor</w:t>
      </w:r>
      <w:r>
        <w:rPr>
          <w:spacing w:val="-8"/>
        </w:rPr>
        <w:t xml:space="preserve"> </w:t>
      </w:r>
      <w:r>
        <w:t>săi</w:t>
      </w:r>
      <w:r>
        <w:rPr>
          <w:spacing w:val="-9"/>
        </w:rPr>
        <w:t xml:space="preserve"> </w:t>
      </w:r>
      <w:r>
        <w:t>şi</w:t>
      </w:r>
      <w:r>
        <w:rPr>
          <w:spacing w:val="-11"/>
        </w:rPr>
        <w:t xml:space="preserve"> </w:t>
      </w:r>
      <w:r>
        <w:t>oricărei</w:t>
      </w:r>
      <w:r>
        <w:rPr>
          <w:spacing w:val="-9"/>
        </w:rPr>
        <w:t xml:space="preserve"> </w:t>
      </w:r>
      <w:r>
        <w:t>persoane</w:t>
      </w:r>
      <w:r>
        <w:rPr>
          <w:spacing w:val="-8"/>
        </w:rPr>
        <w:t xml:space="preserve"> </w:t>
      </w:r>
      <w:r>
        <w:t>pentru</w:t>
      </w:r>
      <w:r>
        <w:rPr>
          <w:spacing w:val="-8"/>
        </w:rPr>
        <w:t xml:space="preserve"> </w:t>
      </w:r>
      <w:r>
        <w:t>care</w:t>
      </w:r>
      <w:r>
        <w:rPr>
          <w:spacing w:val="-8"/>
        </w:rPr>
        <w:t xml:space="preserve"> </w:t>
      </w:r>
      <w:r>
        <w:t>Antreprenorul</w:t>
      </w:r>
      <w:r>
        <w:rPr>
          <w:spacing w:val="-8"/>
        </w:rPr>
        <w:t xml:space="preserve"> </w:t>
      </w:r>
      <w:r>
        <w:t>este</w:t>
      </w:r>
      <w:r>
        <w:rPr>
          <w:spacing w:val="-8"/>
        </w:rPr>
        <w:t xml:space="preserve"> </w:t>
      </w:r>
      <w:r>
        <w:t>responsabil,</w:t>
      </w:r>
      <w:r>
        <w:rPr>
          <w:spacing w:val="-8"/>
        </w:rPr>
        <w:t xml:space="preserve"> </w:t>
      </w:r>
      <w:r>
        <w:t>în</w:t>
      </w:r>
      <w:r>
        <w:rPr>
          <w:spacing w:val="-8"/>
        </w:rPr>
        <w:t xml:space="preserve"> </w:t>
      </w:r>
      <w:r>
        <w:t>caz</w:t>
      </w:r>
      <w:r>
        <w:rPr>
          <w:spacing w:val="-7"/>
        </w:rPr>
        <w:t xml:space="preserve"> </w:t>
      </w:r>
      <w:r>
        <w:t>de</w:t>
      </w:r>
      <w:r>
        <w:rPr>
          <w:spacing w:val="-9"/>
        </w:rPr>
        <w:t xml:space="preserve"> </w:t>
      </w:r>
      <w:r>
        <w:t>accident</w:t>
      </w:r>
      <w:r>
        <w:rPr>
          <w:spacing w:val="-9"/>
        </w:rPr>
        <w:t xml:space="preserve"> </w:t>
      </w:r>
      <w:r>
        <w:t>la</w:t>
      </w:r>
      <w:r>
        <w:rPr>
          <w:spacing w:val="-9"/>
        </w:rPr>
        <w:t xml:space="preserve"> </w:t>
      </w:r>
      <w:r>
        <w:t>locul de muncă sau în drum spre şi de la locul de muncă. Asigurarea va fi menţinută în vigoare pentru toată perioada în</w:t>
      </w:r>
      <w:r>
        <w:rPr>
          <w:spacing w:val="14"/>
        </w:rPr>
        <w:t xml:space="preserve"> </w:t>
      </w:r>
      <w:r>
        <w:t>care</w:t>
      </w:r>
      <w:r>
        <w:rPr>
          <w:spacing w:val="15"/>
        </w:rPr>
        <w:t xml:space="preserve"> </w:t>
      </w:r>
      <w:r>
        <w:t>Personalul</w:t>
      </w:r>
      <w:r>
        <w:rPr>
          <w:spacing w:val="16"/>
        </w:rPr>
        <w:t xml:space="preserve"> </w:t>
      </w:r>
      <w:r>
        <w:t>Antreprenorului</w:t>
      </w:r>
      <w:r>
        <w:rPr>
          <w:spacing w:val="14"/>
        </w:rPr>
        <w:t xml:space="preserve"> </w:t>
      </w:r>
      <w:r>
        <w:t>este</w:t>
      </w:r>
      <w:r>
        <w:rPr>
          <w:spacing w:val="14"/>
        </w:rPr>
        <w:t xml:space="preserve"> </w:t>
      </w:r>
      <w:r>
        <w:t>implicat</w:t>
      </w:r>
      <w:r>
        <w:rPr>
          <w:spacing w:val="15"/>
        </w:rPr>
        <w:t xml:space="preserve"> </w:t>
      </w:r>
      <w:r>
        <w:t>în</w:t>
      </w:r>
      <w:r>
        <w:rPr>
          <w:spacing w:val="17"/>
        </w:rPr>
        <w:t xml:space="preserve"> </w:t>
      </w:r>
      <w:r>
        <w:t>activităţile</w:t>
      </w:r>
      <w:r>
        <w:rPr>
          <w:spacing w:val="14"/>
        </w:rPr>
        <w:t xml:space="preserve"> </w:t>
      </w:r>
      <w:r>
        <w:t>legate</w:t>
      </w:r>
      <w:r>
        <w:rPr>
          <w:spacing w:val="14"/>
        </w:rPr>
        <w:t xml:space="preserve"> </w:t>
      </w:r>
      <w:r>
        <w:t>de</w:t>
      </w:r>
      <w:r>
        <w:rPr>
          <w:spacing w:val="12"/>
        </w:rPr>
        <w:t xml:space="preserve"> </w:t>
      </w:r>
      <w:r>
        <w:t>execuţia</w:t>
      </w:r>
      <w:r>
        <w:rPr>
          <w:spacing w:val="14"/>
        </w:rPr>
        <w:t xml:space="preserve"> </w:t>
      </w:r>
      <w:r>
        <w:t>Lucrărilor.</w:t>
      </w:r>
      <w:r>
        <w:rPr>
          <w:spacing w:val="15"/>
        </w:rPr>
        <w:t xml:space="preserve"> </w:t>
      </w:r>
      <w:r>
        <w:t>Se</w:t>
      </w:r>
      <w:r>
        <w:rPr>
          <w:spacing w:val="15"/>
        </w:rPr>
        <w:t xml:space="preserve"> </w:t>
      </w:r>
      <w:r>
        <w:t>va</w:t>
      </w:r>
      <w:r>
        <w:rPr>
          <w:spacing w:val="11"/>
        </w:rPr>
        <w:t xml:space="preserve"> </w:t>
      </w:r>
      <w:r>
        <w:t>asigura</w:t>
      </w:r>
      <w:r>
        <w:rPr>
          <w:spacing w:val="14"/>
        </w:rPr>
        <w:t xml:space="preserve"> </w:t>
      </w:r>
      <w:r>
        <w:t>că</w:t>
      </w:r>
    </w:p>
    <w:p>
      <w:pPr>
        <w:spacing w:line="369" w:lineRule="auto"/>
        <w:sectPr>
          <w:pgSz w:w="11910" w:h="16840"/>
          <w:pgMar w:top="1120" w:right="1020" w:bottom="920" w:left="1600" w:header="284" w:footer="738" w:gutter="0"/>
          <w:cols w:space="720"/>
        </w:sectPr>
      </w:pPr>
    </w:p>
    <w:p>
      <w:pPr>
        <w:pStyle w:val="BodyText"/>
        <w:spacing w:before="82" w:line="372" w:lineRule="auto"/>
        <w:ind w:left="106" w:right="102"/>
        <w:jc w:val="left"/>
      </w:pPr>
      <w:r>
        <w:lastRenderedPageBreak/>
        <w:t>Subcontractanţii săi procedează la fel. Antreprenorul va despăgubi Beneficiarul pentru orice reclamaţii pe care Personalul său, inclusiv angajaţii săi sau Subcontractanţii săi le-ar putea formula în aceste privinţe.</w:t>
      </w:r>
    </w:p>
    <w:p>
      <w:pPr>
        <w:pStyle w:val="ListParagraph"/>
        <w:numPr>
          <w:ilvl w:val="3"/>
          <w:numId w:val="37"/>
        </w:numPr>
        <w:tabs>
          <w:tab w:val="left" w:pos="1127"/>
        </w:tabs>
        <w:spacing w:before="108"/>
        <w:ind w:left="1126" w:hanging="440"/>
        <w:jc w:val="both"/>
        <w:rPr>
          <w:sz w:val="18"/>
        </w:rPr>
      </w:pPr>
      <w:r>
        <w:rPr>
          <w:sz w:val="18"/>
        </w:rPr>
        <w:t>Orice alte asigurări necesare potrivit</w:t>
      </w:r>
      <w:r>
        <w:rPr>
          <w:spacing w:val="2"/>
          <w:sz w:val="18"/>
        </w:rPr>
        <w:t xml:space="preserve"> </w:t>
      </w:r>
      <w:r>
        <w:rPr>
          <w:sz w:val="18"/>
        </w:rPr>
        <w:t>Legii.</w:t>
      </w:r>
    </w:p>
    <w:p>
      <w:pPr>
        <w:pStyle w:val="BodyText"/>
        <w:jc w:val="left"/>
        <w:rPr>
          <w:sz w:val="20"/>
        </w:rPr>
      </w:pPr>
    </w:p>
    <w:p>
      <w:pPr>
        <w:pStyle w:val="ListParagraph"/>
        <w:numPr>
          <w:ilvl w:val="2"/>
          <w:numId w:val="37"/>
        </w:numPr>
        <w:tabs>
          <w:tab w:val="left" w:pos="535"/>
          <w:tab w:val="left" w:pos="536"/>
        </w:tabs>
        <w:ind w:left="535" w:hanging="430"/>
        <w:jc w:val="left"/>
        <w:rPr>
          <w:sz w:val="18"/>
        </w:rPr>
      </w:pPr>
      <w:r>
        <w:rPr>
          <w:sz w:val="18"/>
        </w:rPr>
        <w:t>Antreprenorul va încheia următoarele asigurări în legătură cu Serviciile de</w:t>
      </w:r>
      <w:r>
        <w:rPr>
          <w:spacing w:val="1"/>
          <w:sz w:val="18"/>
        </w:rPr>
        <w:t xml:space="preserve"> </w:t>
      </w:r>
      <w:r>
        <w:rPr>
          <w:sz w:val="18"/>
        </w:rPr>
        <w:t>Operare:</w:t>
      </w:r>
    </w:p>
    <w:p>
      <w:pPr>
        <w:pStyle w:val="BodyText"/>
        <w:spacing w:before="1"/>
        <w:jc w:val="left"/>
        <w:rPr>
          <w:sz w:val="20"/>
        </w:rPr>
      </w:pPr>
    </w:p>
    <w:p>
      <w:pPr>
        <w:pStyle w:val="ListParagraph"/>
        <w:numPr>
          <w:ilvl w:val="3"/>
          <w:numId w:val="37"/>
        </w:numPr>
        <w:tabs>
          <w:tab w:val="left" w:pos="1244"/>
        </w:tabs>
        <w:ind w:left="1244" w:hanging="557"/>
        <w:jc w:val="both"/>
        <w:rPr>
          <w:sz w:val="18"/>
        </w:rPr>
      </w:pPr>
      <w:r>
        <w:rPr>
          <w:sz w:val="18"/>
        </w:rPr>
        <w:t>Asigurare pentru daune aduse</w:t>
      </w:r>
      <w:r>
        <w:rPr>
          <w:spacing w:val="3"/>
          <w:sz w:val="18"/>
        </w:rPr>
        <w:t xml:space="preserve"> </w:t>
      </w:r>
      <w:r>
        <w:rPr>
          <w:sz w:val="18"/>
        </w:rPr>
        <w:t>terţilor</w:t>
      </w:r>
    </w:p>
    <w:p>
      <w:pPr>
        <w:pStyle w:val="BodyText"/>
        <w:spacing w:before="4"/>
        <w:jc w:val="left"/>
        <w:rPr>
          <w:sz w:val="19"/>
        </w:rPr>
      </w:pPr>
    </w:p>
    <w:p>
      <w:pPr>
        <w:pStyle w:val="BodyText"/>
        <w:spacing w:line="364" w:lineRule="auto"/>
        <w:ind w:left="672" w:right="104"/>
      </w:pPr>
      <w:r>
        <w:t>Antreprenorul va încheia o asigurare de răspundere civilă în conformitate cu prevederile subclauzei 16.2 b)(i) de mai sus, în Perioada de Mobilizare. Asigurarea va fi menţinută în vigoare până la emiterea Certificatului de Finalizare. Cu excepţia cazului în care este prevăzut altfel în Acordul Contractual, limitele de acoperire pentru această asigurare nu vor fi inferioare celor valabile pentru asigurarea obligatorie de răspundere civilă auto potrivit reglementărilor Uniunii Europene.</w:t>
      </w:r>
    </w:p>
    <w:p>
      <w:pPr>
        <w:pStyle w:val="ListParagraph"/>
        <w:numPr>
          <w:ilvl w:val="3"/>
          <w:numId w:val="37"/>
        </w:numPr>
        <w:tabs>
          <w:tab w:val="left" w:pos="1244"/>
        </w:tabs>
        <w:spacing w:before="114"/>
        <w:ind w:left="1244" w:hanging="557"/>
        <w:jc w:val="both"/>
        <w:rPr>
          <w:sz w:val="18"/>
        </w:rPr>
      </w:pPr>
      <w:r>
        <w:rPr>
          <w:sz w:val="18"/>
        </w:rPr>
        <w:t>Asigurarea</w:t>
      </w:r>
      <w:r>
        <w:rPr>
          <w:spacing w:val="-1"/>
          <w:sz w:val="18"/>
        </w:rPr>
        <w:t xml:space="preserve"> </w:t>
      </w:r>
      <w:r>
        <w:rPr>
          <w:sz w:val="18"/>
        </w:rPr>
        <w:t>Lucrărilor</w:t>
      </w:r>
    </w:p>
    <w:p>
      <w:pPr>
        <w:pStyle w:val="BodyText"/>
        <w:spacing w:before="9"/>
        <w:jc w:val="left"/>
        <w:rPr>
          <w:sz w:val="19"/>
        </w:rPr>
      </w:pPr>
    </w:p>
    <w:p>
      <w:pPr>
        <w:pStyle w:val="BodyText"/>
        <w:spacing w:line="364" w:lineRule="auto"/>
        <w:ind w:left="663" w:right="102"/>
      </w:pPr>
      <w:r>
        <w:t>Antreprenorul va încheia o asigurare de tip "toate riscurile pentru lucrările de construcţii-montaj" în conformitate cu prevederile subclauzei 16.2 b)(ii) de mai sus, în Perioada de Mobilizare, care va acoperi toate daunele ce pot fi aduse Lucrărilor și celorlalte bunuri utilizate pentru prestarea Serviciilor de Operare, inclusiv daunele generate de incendii sau alte evenimente naturale, potrivit Acordului Contractual, pentru Perioada de Operare. Indiferent de orice alte prevederi contrare ale prezentului Contract, începerea prestării Serviciilor de Operare nu va avea loc dacă asigurarea nu a fost încheiată conform celor menţionate anterior.</w:t>
      </w:r>
    </w:p>
    <w:p>
      <w:pPr>
        <w:pStyle w:val="BodyText"/>
        <w:spacing w:before="109"/>
        <w:ind w:left="672"/>
      </w:pPr>
      <w:r>
        <w:t>Asigurarea va fi menţinută în vigoare pentru întreaga Perioadă de Operare.</w:t>
      </w:r>
    </w:p>
    <w:p>
      <w:pPr>
        <w:pStyle w:val="BodyText"/>
        <w:spacing w:before="7"/>
        <w:jc w:val="left"/>
        <w:rPr>
          <w:sz w:val="19"/>
        </w:rPr>
      </w:pPr>
    </w:p>
    <w:p>
      <w:pPr>
        <w:pStyle w:val="ListParagraph"/>
        <w:numPr>
          <w:ilvl w:val="3"/>
          <w:numId w:val="37"/>
        </w:numPr>
        <w:tabs>
          <w:tab w:val="left" w:pos="1244"/>
        </w:tabs>
        <w:ind w:left="1244" w:hanging="557"/>
        <w:jc w:val="both"/>
        <w:rPr>
          <w:sz w:val="18"/>
        </w:rPr>
      </w:pPr>
      <w:r>
        <w:rPr>
          <w:sz w:val="18"/>
        </w:rPr>
        <w:t>Asigurare auto</w:t>
      </w:r>
    </w:p>
    <w:p>
      <w:pPr>
        <w:pStyle w:val="BodyText"/>
        <w:spacing w:before="3"/>
        <w:jc w:val="left"/>
        <w:rPr>
          <w:sz w:val="19"/>
        </w:rPr>
      </w:pPr>
    </w:p>
    <w:p>
      <w:pPr>
        <w:pStyle w:val="BodyText"/>
        <w:spacing w:line="369" w:lineRule="auto"/>
        <w:ind w:left="672" w:right="104"/>
      </w:pPr>
      <w:r>
        <w:t>Antreprenorul va încheia (sau se va asigura că sunt încheiate) asigurări de răspundere civilă auto pentru toate vehiculele folosite de Antreprenor sau Subcontractanţii săi (indiferent dacă aceste vehicule sunt deţinute în proprietate sau nu) în legătură cu Contractul.</w:t>
      </w:r>
    </w:p>
    <w:p>
      <w:pPr>
        <w:pStyle w:val="ListParagraph"/>
        <w:numPr>
          <w:ilvl w:val="3"/>
          <w:numId w:val="37"/>
        </w:numPr>
        <w:tabs>
          <w:tab w:val="left" w:pos="1244"/>
        </w:tabs>
        <w:spacing w:before="112"/>
        <w:ind w:left="1244" w:hanging="557"/>
        <w:jc w:val="both"/>
        <w:rPr>
          <w:sz w:val="18"/>
        </w:rPr>
      </w:pPr>
      <w:r>
        <w:rPr>
          <w:sz w:val="18"/>
        </w:rPr>
        <w:t>Asigurare împotriva accidentelor la locul de</w:t>
      </w:r>
      <w:r>
        <w:rPr>
          <w:spacing w:val="1"/>
          <w:sz w:val="18"/>
        </w:rPr>
        <w:t xml:space="preserve"> </w:t>
      </w:r>
      <w:r>
        <w:rPr>
          <w:sz w:val="18"/>
        </w:rPr>
        <w:t>muncă</w:t>
      </w:r>
    </w:p>
    <w:p>
      <w:pPr>
        <w:pStyle w:val="BodyText"/>
        <w:spacing w:before="9"/>
        <w:jc w:val="left"/>
        <w:rPr>
          <w:sz w:val="19"/>
        </w:rPr>
      </w:pPr>
    </w:p>
    <w:p>
      <w:pPr>
        <w:pStyle w:val="BodyText"/>
        <w:spacing w:line="364" w:lineRule="auto"/>
        <w:ind w:left="528" w:right="103"/>
      </w:pPr>
      <w:r>
        <w:t>Antreprenorul va încheia poliţe de asigurare pentru asigurarea Antreprenorului, Personalului său, inclusiv Subcontractanţilor săi și oricărei persoane pentru care Antreprenorul este responsabil, în caz de accident la locul de muncă sau în drum spre și de la locul de muncă, în Perioada de Mobilizare. Asigurarea va fi menţinută în vigoare până la data emiterii Certificatului de Finalizare sau până la data la care ultimul Personal al Antreprenorului sau al Subcontractanţilor părăseşte Şantierul, oricare intervine mai târziu. Antreprenorul se va asigura că Subcontractanţii săi procedează la fel. Antreprenorul va despăgubi Beneficiarul pentru orice reclamaţii pe care Personalul său, inclusiv angajaţii săi sau Subcontractanţii săi le-ar putea formula în aceste privinţe.</w:t>
      </w:r>
    </w:p>
    <w:p>
      <w:pPr>
        <w:pStyle w:val="ListParagraph"/>
        <w:numPr>
          <w:ilvl w:val="3"/>
          <w:numId w:val="37"/>
        </w:numPr>
        <w:tabs>
          <w:tab w:val="left" w:pos="1100"/>
        </w:tabs>
        <w:spacing w:before="111"/>
        <w:ind w:left="1100" w:hanging="428"/>
        <w:jc w:val="both"/>
        <w:rPr>
          <w:sz w:val="18"/>
        </w:rPr>
      </w:pPr>
      <w:r>
        <w:rPr>
          <w:sz w:val="18"/>
        </w:rPr>
        <w:t>Orice alte asigurări necesare potrivit</w:t>
      </w:r>
      <w:r>
        <w:rPr>
          <w:spacing w:val="2"/>
          <w:sz w:val="18"/>
        </w:rPr>
        <w:t xml:space="preserve"> </w:t>
      </w:r>
      <w:r>
        <w:rPr>
          <w:sz w:val="18"/>
        </w:rPr>
        <w:t>Legii</w:t>
      </w:r>
    </w:p>
    <w:p>
      <w:pPr>
        <w:pStyle w:val="BodyText"/>
        <w:jc w:val="left"/>
        <w:rPr>
          <w:sz w:val="20"/>
        </w:rPr>
      </w:pPr>
    </w:p>
    <w:p>
      <w:pPr>
        <w:pStyle w:val="ListParagraph"/>
        <w:numPr>
          <w:ilvl w:val="3"/>
          <w:numId w:val="37"/>
        </w:numPr>
        <w:tabs>
          <w:tab w:val="left" w:pos="1100"/>
        </w:tabs>
        <w:spacing w:before="144"/>
        <w:ind w:left="1100" w:hanging="428"/>
        <w:rPr>
          <w:sz w:val="18"/>
        </w:rPr>
      </w:pPr>
      <w:r>
        <w:rPr>
          <w:sz w:val="18"/>
        </w:rPr>
        <w:t>Orice alte asigurări prevăzute în Acordul Contractual (dacă</w:t>
      </w:r>
      <w:r>
        <w:rPr>
          <w:spacing w:val="1"/>
          <w:sz w:val="18"/>
        </w:rPr>
        <w:t xml:space="preserve"> </w:t>
      </w:r>
      <w:r>
        <w:rPr>
          <w:sz w:val="18"/>
        </w:rPr>
        <w:t>există).</w:t>
      </w:r>
    </w:p>
    <w:p>
      <w:pPr>
        <w:pStyle w:val="BodyText"/>
        <w:jc w:val="left"/>
        <w:rPr>
          <w:sz w:val="20"/>
        </w:rPr>
      </w:pPr>
    </w:p>
    <w:p>
      <w:pPr>
        <w:pStyle w:val="BodyText"/>
        <w:spacing w:before="3"/>
        <w:jc w:val="left"/>
        <w:rPr>
          <w:sz w:val="19"/>
        </w:rPr>
      </w:pPr>
    </w:p>
    <w:p>
      <w:pPr>
        <w:pStyle w:val="Heading1"/>
        <w:numPr>
          <w:ilvl w:val="0"/>
          <w:numId w:val="37"/>
        </w:numPr>
        <w:tabs>
          <w:tab w:val="left" w:pos="715"/>
          <w:tab w:val="left" w:pos="716"/>
        </w:tabs>
        <w:spacing w:before="1"/>
        <w:ind w:left="715" w:hanging="610"/>
      </w:pPr>
      <w:r>
        <w:t>Programul de</w:t>
      </w:r>
      <w:r>
        <w:rPr>
          <w:spacing w:val="-1"/>
        </w:rPr>
        <w:t xml:space="preserve"> </w:t>
      </w:r>
      <w:r>
        <w:t>Execuţie</w:t>
      </w:r>
    </w:p>
    <w:p>
      <w:pPr>
        <w:pStyle w:val="BodyText"/>
        <w:jc w:val="left"/>
        <w:rPr>
          <w:b/>
          <w:sz w:val="19"/>
        </w:rPr>
      </w:pPr>
    </w:p>
    <w:p>
      <w:pPr>
        <w:pStyle w:val="ListParagraph"/>
        <w:numPr>
          <w:ilvl w:val="1"/>
          <w:numId w:val="37"/>
        </w:numPr>
        <w:tabs>
          <w:tab w:val="left" w:pos="937"/>
        </w:tabs>
        <w:spacing w:line="364" w:lineRule="auto"/>
        <w:ind w:left="936" w:right="103" w:hanging="831"/>
        <w:jc w:val="both"/>
        <w:rPr>
          <w:sz w:val="18"/>
        </w:rPr>
      </w:pPr>
      <w:r>
        <w:rPr>
          <w:sz w:val="18"/>
        </w:rPr>
        <w:t>În</w:t>
      </w:r>
      <w:r>
        <w:rPr>
          <w:spacing w:val="-8"/>
          <w:sz w:val="18"/>
        </w:rPr>
        <w:t xml:space="preserve"> </w:t>
      </w:r>
      <w:r>
        <w:rPr>
          <w:sz w:val="18"/>
        </w:rPr>
        <w:t>termen</w:t>
      </w:r>
      <w:r>
        <w:rPr>
          <w:spacing w:val="-11"/>
          <w:sz w:val="18"/>
        </w:rPr>
        <w:t xml:space="preserve"> </w:t>
      </w:r>
      <w:r>
        <w:rPr>
          <w:sz w:val="18"/>
        </w:rPr>
        <w:t>de</w:t>
      </w:r>
      <w:r>
        <w:rPr>
          <w:spacing w:val="-9"/>
          <w:sz w:val="18"/>
        </w:rPr>
        <w:t xml:space="preserve"> </w:t>
      </w:r>
      <w:r>
        <w:rPr>
          <w:sz w:val="18"/>
        </w:rPr>
        <w:t>30</w:t>
      </w:r>
      <w:r>
        <w:rPr>
          <w:spacing w:val="-10"/>
          <w:sz w:val="18"/>
        </w:rPr>
        <w:t xml:space="preserve"> </w:t>
      </w:r>
      <w:r>
        <w:rPr>
          <w:sz w:val="18"/>
        </w:rPr>
        <w:t>de</w:t>
      </w:r>
      <w:r>
        <w:rPr>
          <w:spacing w:val="-13"/>
          <w:sz w:val="18"/>
        </w:rPr>
        <w:t xml:space="preserve"> </w:t>
      </w:r>
      <w:r>
        <w:rPr>
          <w:sz w:val="18"/>
        </w:rPr>
        <w:t>zile</w:t>
      </w:r>
      <w:r>
        <w:rPr>
          <w:spacing w:val="-8"/>
          <w:sz w:val="18"/>
        </w:rPr>
        <w:t xml:space="preserve"> </w:t>
      </w:r>
      <w:r>
        <w:rPr>
          <w:sz w:val="18"/>
        </w:rPr>
        <w:t>de</w:t>
      </w:r>
      <w:r>
        <w:rPr>
          <w:spacing w:val="-11"/>
          <w:sz w:val="18"/>
        </w:rPr>
        <w:t xml:space="preserve"> </w:t>
      </w:r>
      <w:r>
        <w:rPr>
          <w:sz w:val="18"/>
        </w:rPr>
        <w:t>la</w:t>
      </w:r>
      <w:r>
        <w:rPr>
          <w:spacing w:val="-11"/>
          <w:sz w:val="18"/>
        </w:rPr>
        <w:t xml:space="preserve"> </w:t>
      </w:r>
      <w:r>
        <w:rPr>
          <w:sz w:val="18"/>
        </w:rPr>
        <w:t>Data</w:t>
      </w:r>
      <w:r>
        <w:rPr>
          <w:spacing w:val="-8"/>
          <w:sz w:val="18"/>
        </w:rPr>
        <w:t xml:space="preserve"> </w:t>
      </w:r>
      <w:r>
        <w:rPr>
          <w:sz w:val="18"/>
        </w:rPr>
        <w:t>de</w:t>
      </w:r>
      <w:r>
        <w:rPr>
          <w:spacing w:val="-7"/>
          <w:sz w:val="18"/>
        </w:rPr>
        <w:t xml:space="preserve"> </w:t>
      </w:r>
      <w:r>
        <w:rPr>
          <w:sz w:val="18"/>
        </w:rPr>
        <w:t>Începere,</w:t>
      </w:r>
      <w:r>
        <w:rPr>
          <w:spacing w:val="-9"/>
          <w:sz w:val="18"/>
        </w:rPr>
        <w:t xml:space="preserve"> </w:t>
      </w:r>
      <w:r>
        <w:rPr>
          <w:sz w:val="18"/>
        </w:rPr>
        <w:t>Antreprenorul</w:t>
      </w:r>
      <w:r>
        <w:rPr>
          <w:spacing w:val="-9"/>
          <w:sz w:val="18"/>
        </w:rPr>
        <w:t xml:space="preserve"> </w:t>
      </w:r>
      <w:r>
        <w:rPr>
          <w:sz w:val="18"/>
        </w:rPr>
        <w:t>va</w:t>
      </w:r>
      <w:r>
        <w:rPr>
          <w:spacing w:val="-12"/>
          <w:sz w:val="18"/>
        </w:rPr>
        <w:t xml:space="preserve"> </w:t>
      </w:r>
      <w:r>
        <w:rPr>
          <w:sz w:val="18"/>
        </w:rPr>
        <w:t>transmite</w:t>
      </w:r>
      <w:r>
        <w:rPr>
          <w:spacing w:val="-6"/>
          <w:sz w:val="18"/>
        </w:rPr>
        <w:t xml:space="preserve"> </w:t>
      </w:r>
      <w:r>
        <w:rPr>
          <w:sz w:val="18"/>
        </w:rPr>
        <w:t>Supervizorului,</w:t>
      </w:r>
      <w:r>
        <w:rPr>
          <w:spacing w:val="-9"/>
          <w:sz w:val="18"/>
        </w:rPr>
        <w:t xml:space="preserve"> </w:t>
      </w:r>
      <w:r>
        <w:rPr>
          <w:sz w:val="18"/>
        </w:rPr>
        <w:t>spre</w:t>
      </w:r>
      <w:r>
        <w:rPr>
          <w:spacing w:val="-8"/>
          <w:sz w:val="18"/>
        </w:rPr>
        <w:t xml:space="preserve"> </w:t>
      </w:r>
      <w:r>
        <w:rPr>
          <w:sz w:val="18"/>
        </w:rPr>
        <w:t>analiză şi acceptare, un Program de Execuţie detaliat al întregului Contract, alcătuit dintr-un grafic de eşalonare</w:t>
      </w:r>
      <w:r>
        <w:rPr>
          <w:spacing w:val="-11"/>
          <w:sz w:val="18"/>
        </w:rPr>
        <w:t xml:space="preserve"> </w:t>
      </w:r>
      <w:r>
        <w:rPr>
          <w:sz w:val="18"/>
        </w:rPr>
        <w:t>calendaristică</w:t>
      </w:r>
      <w:r>
        <w:rPr>
          <w:spacing w:val="-12"/>
          <w:sz w:val="18"/>
        </w:rPr>
        <w:t xml:space="preserve"> </w:t>
      </w:r>
      <w:r>
        <w:rPr>
          <w:sz w:val="18"/>
        </w:rPr>
        <w:t>Gantt</w:t>
      </w:r>
      <w:r>
        <w:rPr>
          <w:spacing w:val="-10"/>
          <w:sz w:val="18"/>
        </w:rPr>
        <w:t xml:space="preserve"> </w:t>
      </w:r>
      <w:r>
        <w:rPr>
          <w:sz w:val="18"/>
        </w:rPr>
        <w:t>(pe</w:t>
      </w:r>
      <w:r>
        <w:rPr>
          <w:spacing w:val="-13"/>
          <w:sz w:val="18"/>
        </w:rPr>
        <w:t xml:space="preserve"> </w:t>
      </w:r>
      <w:r>
        <w:rPr>
          <w:sz w:val="18"/>
        </w:rPr>
        <w:t>suport</w:t>
      </w:r>
      <w:r>
        <w:rPr>
          <w:spacing w:val="-10"/>
          <w:sz w:val="18"/>
        </w:rPr>
        <w:t xml:space="preserve"> </w:t>
      </w:r>
      <w:r>
        <w:rPr>
          <w:sz w:val="18"/>
        </w:rPr>
        <w:t>hârtie</w:t>
      </w:r>
      <w:r>
        <w:rPr>
          <w:spacing w:val="-13"/>
          <w:sz w:val="18"/>
        </w:rPr>
        <w:t xml:space="preserve"> </w:t>
      </w:r>
      <w:r>
        <w:rPr>
          <w:sz w:val="18"/>
        </w:rPr>
        <w:t>şi</w:t>
      </w:r>
      <w:r>
        <w:rPr>
          <w:spacing w:val="-13"/>
          <w:sz w:val="18"/>
        </w:rPr>
        <w:t xml:space="preserve"> </w:t>
      </w:r>
      <w:r>
        <w:rPr>
          <w:sz w:val="18"/>
        </w:rPr>
        <w:t>în</w:t>
      </w:r>
      <w:r>
        <w:rPr>
          <w:spacing w:val="-11"/>
          <w:sz w:val="18"/>
        </w:rPr>
        <w:t xml:space="preserve"> </w:t>
      </w:r>
      <w:r>
        <w:rPr>
          <w:sz w:val="18"/>
        </w:rPr>
        <w:t>format</w:t>
      </w:r>
      <w:r>
        <w:rPr>
          <w:spacing w:val="-14"/>
          <w:sz w:val="18"/>
        </w:rPr>
        <w:t xml:space="preserve"> </w:t>
      </w:r>
      <w:r>
        <w:rPr>
          <w:sz w:val="18"/>
        </w:rPr>
        <w:t>electronic</w:t>
      </w:r>
      <w:r>
        <w:rPr>
          <w:spacing w:val="-11"/>
          <w:sz w:val="18"/>
        </w:rPr>
        <w:t xml:space="preserve"> </w:t>
      </w:r>
      <w:r>
        <w:rPr>
          <w:sz w:val="18"/>
        </w:rPr>
        <w:t>editabil)</w:t>
      </w:r>
      <w:r>
        <w:rPr>
          <w:spacing w:val="-10"/>
          <w:sz w:val="18"/>
        </w:rPr>
        <w:t xml:space="preserve"> </w:t>
      </w:r>
      <w:r>
        <w:rPr>
          <w:sz w:val="18"/>
        </w:rPr>
        <w:t>şi</w:t>
      </w:r>
      <w:r>
        <w:rPr>
          <w:spacing w:val="-13"/>
          <w:sz w:val="18"/>
        </w:rPr>
        <w:t xml:space="preserve"> </w:t>
      </w:r>
      <w:r>
        <w:rPr>
          <w:sz w:val="18"/>
        </w:rPr>
        <w:t>un</w:t>
      </w:r>
      <w:r>
        <w:rPr>
          <w:spacing w:val="-10"/>
          <w:sz w:val="18"/>
        </w:rPr>
        <w:t xml:space="preserve"> </w:t>
      </w:r>
      <w:r>
        <w:rPr>
          <w:sz w:val="18"/>
        </w:rPr>
        <w:t>raport</w:t>
      </w:r>
      <w:r>
        <w:rPr>
          <w:spacing w:val="-10"/>
          <w:sz w:val="18"/>
        </w:rPr>
        <w:t xml:space="preserve"> </w:t>
      </w:r>
      <w:r>
        <w:rPr>
          <w:sz w:val="18"/>
        </w:rPr>
        <w:t>descriptiv.</w:t>
      </w:r>
    </w:p>
    <w:p>
      <w:pPr>
        <w:spacing w:line="364" w:lineRule="auto"/>
        <w:jc w:val="both"/>
        <w:rPr>
          <w:sz w:val="18"/>
        </w:rPr>
        <w:sectPr>
          <w:pgSz w:w="11910" w:h="16840"/>
          <w:pgMar w:top="1120" w:right="1020" w:bottom="920" w:left="1600" w:header="284" w:footer="738" w:gutter="0"/>
          <w:cols w:space="720"/>
        </w:sectPr>
      </w:pPr>
    </w:p>
    <w:p>
      <w:pPr>
        <w:pStyle w:val="BodyText"/>
        <w:spacing w:before="79" w:line="367" w:lineRule="auto"/>
        <w:ind w:left="936" w:right="102"/>
      </w:pPr>
      <w:r>
        <w:lastRenderedPageBreak/>
        <w:t>Acest prim Program de Execuţie, inclusiv metodologia de lucru şi resursele, va fi elaborat pe baza programului de lucrări şi de operare depus în Ofertă de către Antreprenor.</w:t>
      </w:r>
    </w:p>
    <w:p>
      <w:pPr>
        <w:pStyle w:val="ListParagraph"/>
        <w:numPr>
          <w:ilvl w:val="1"/>
          <w:numId w:val="37"/>
        </w:numPr>
        <w:tabs>
          <w:tab w:val="left" w:pos="937"/>
        </w:tabs>
        <w:spacing w:before="110" w:line="369" w:lineRule="auto"/>
        <w:ind w:left="936" w:right="103" w:hanging="831"/>
        <w:jc w:val="both"/>
        <w:rPr>
          <w:sz w:val="18"/>
        </w:rPr>
      </w:pPr>
      <w:r>
        <w:rPr>
          <w:sz w:val="18"/>
        </w:rPr>
        <w:t>Graficul</w:t>
      </w:r>
      <w:r>
        <w:rPr>
          <w:spacing w:val="-5"/>
          <w:sz w:val="18"/>
        </w:rPr>
        <w:t xml:space="preserve"> </w:t>
      </w:r>
      <w:r>
        <w:rPr>
          <w:sz w:val="18"/>
        </w:rPr>
        <w:t>de</w:t>
      </w:r>
      <w:r>
        <w:rPr>
          <w:spacing w:val="-6"/>
          <w:sz w:val="18"/>
        </w:rPr>
        <w:t xml:space="preserve"> </w:t>
      </w:r>
      <w:r>
        <w:rPr>
          <w:sz w:val="18"/>
        </w:rPr>
        <w:t>eşalonare</w:t>
      </w:r>
      <w:r>
        <w:rPr>
          <w:spacing w:val="-6"/>
          <w:sz w:val="18"/>
        </w:rPr>
        <w:t xml:space="preserve"> </w:t>
      </w:r>
      <w:r>
        <w:rPr>
          <w:sz w:val="18"/>
        </w:rPr>
        <w:t>calendaristică</w:t>
      </w:r>
      <w:r>
        <w:rPr>
          <w:spacing w:val="-7"/>
          <w:sz w:val="18"/>
        </w:rPr>
        <w:t xml:space="preserve"> </w:t>
      </w:r>
      <w:r>
        <w:rPr>
          <w:sz w:val="18"/>
        </w:rPr>
        <w:t>Gantt</w:t>
      </w:r>
      <w:r>
        <w:rPr>
          <w:spacing w:val="-4"/>
          <w:sz w:val="18"/>
        </w:rPr>
        <w:t xml:space="preserve"> </w:t>
      </w:r>
      <w:r>
        <w:rPr>
          <w:sz w:val="18"/>
        </w:rPr>
        <w:t>va</w:t>
      </w:r>
      <w:r>
        <w:rPr>
          <w:spacing w:val="-9"/>
          <w:sz w:val="18"/>
        </w:rPr>
        <w:t xml:space="preserve"> </w:t>
      </w:r>
      <w:r>
        <w:rPr>
          <w:sz w:val="18"/>
        </w:rPr>
        <w:t>fi</w:t>
      </w:r>
      <w:r>
        <w:rPr>
          <w:spacing w:val="-7"/>
          <w:sz w:val="18"/>
        </w:rPr>
        <w:t xml:space="preserve"> </w:t>
      </w:r>
      <w:r>
        <w:rPr>
          <w:sz w:val="18"/>
        </w:rPr>
        <w:t>realizat</w:t>
      </w:r>
      <w:r>
        <w:rPr>
          <w:spacing w:val="-5"/>
          <w:sz w:val="18"/>
        </w:rPr>
        <w:t xml:space="preserve"> </w:t>
      </w:r>
      <w:r>
        <w:rPr>
          <w:sz w:val="18"/>
        </w:rPr>
        <w:t>utilizând</w:t>
      </w:r>
      <w:r>
        <w:rPr>
          <w:spacing w:val="-6"/>
          <w:sz w:val="18"/>
        </w:rPr>
        <w:t xml:space="preserve"> </w:t>
      </w:r>
      <w:r>
        <w:rPr>
          <w:sz w:val="18"/>
        </w:rPr>
        <w:t>analiza</w:t>
      </w:r>
      <w:r>
        <w:rPr>
          <w:spacing w:val="-7"/>
          <w:sz w:val="18"/>
        </w:rPr>
        <w:t xml:space="preserve"> </w:t>
      </w:r>
      <w:r>
        <w:rPr>
          <w:sz w:val="18"/>
        </w:rPr>
        <w:t>drumului</w:t>
      </w:r>
      <w:r>
        <w:rPr>
          <w:spacing w:val="-7"/>
          <w:sz w:val="18"/>
        </w:rPr>
        <w:t xml:space="preserve"> </w:t>
      </w:r>
      <w:r>
        <w:rPr>
          <w:sz w:val="18"/>
        </w:rPr>
        <w:t>critic</w:t>
      </w:r>
      <w:r>
        <w:rPr>
          <w:spacing w:val="-6"/>
          <w:sz w:val="18"/>
        </w:rPr>
        <w:t xml:space="preserve"> </w:t>
      </w:r>
      <w:r>
        <w:rPr>
          <w:sz w:val="18"/>
        </w:rPr>
        <w:t>şi</w:t>
      </w:r>
      <w:r>
        <w:rPr>
          <w:spacing w:val="-5"/>
          <w:sz w:val="18"/>
        </w:rPr>
        <w:t xml:space="preserve"> </w:t>
      </w:r>
      <w:r>
        <w:rPr>
          <w:sz w:val="18"/>
        </w:rPr>
        <w:t>va</w:t>
      </w:r>
      <w:r>
        <w:rPr>
          <w:spacing w:val="-7"/>
          <w:sz w:val="18"/>
        </w:rPr>
        <w:t xml:space="preserve"> </w:t>
      </w:r>
      <w:r>
        <w:rPr>
          <w:sz w:val="18"/>
        </w:rPr>
        <w:t>cuprinde totalitatea activităţilor specificate în Contract şi punctele de referinţă stabilite (dacă există). Programul de Execuţie va fi elaborat în conformitate cu următoarele cerinţe:</w:t>
      </w:r>
    </w:p>
    <w:p>
      <w:pPr>
        <w:pStyle w:val="ListParagraph"/>
        <w:numPr>
          <w:ilvl w:val="2"/>
          <w:numId w:val="37"/>
        </w:numPr>
        <w:tabs>
          <w:tab w:val="left" w:pos="1198"/>
        </w:tabs>
        <w:spacing w:before="109" w:line="369" w:lineRule="auto"/>
        <w:ind w:left="1512" w:right="106"/>
        <w:jc w:val="both"/>
        <w:rPr>
          <w:sz w:val="18"/>
        </w:rPr>
      </w:pPr>
      <w:r>
        <w:rPr>
          <w:sz w:val="18"/>
        </w:rPr>
        <w:t>Programul de Execuţie va fi alcătuit din activităţile necesare pentru executarea Contractului, conform Cerinţelor Beneficiarului, şi va fi prezentat într-o structură astfel încât să fie identificate:</w:t>
      </w:r>
    </w:p>
    <w:p>
      <w:pPr>
        <w:pStyle w:val="ListParagraph"/>
        <w:numPr>
          <w:ilvl w:val="3"/>
          <w:numId w:val="37"/>
        </w:numPr>
        <w:tabs>
          <w:tab w:val="left" w:pos="2079"/>
          <w:tab w:val="left" w:pos="2080"/>
        </w:tabs>
        <w:spacing w:before="110" w:line="369" w:lineRule="auto"/>
        <w:ind w:left="2079" w:right="1244" w:hanging="557"/>
        <w:rPr>
          <w:sz w:val="18"/>
        </w:rPr>
      </w:pPr>
      <w:r>
        <w:rPr>
          <w:sz w:val="18"/>
        </w:rPr>
        <w:t>etapele proiectării (investigaţii pe teren, etape de proiectare, verificare, transmitere spre aprobare a proiectului etc.);</w:t>
      </w:r>
    </w:p>
    <w:p>
      <w:pPr>
        <w:pStyle w:val="ListParagraph"/>
        <w:numPr>
          <w:ilvl w:val="3"/>
          <w:numId w:val="37"/>
        </w:numPr>
        <w:tabs>
          <w:tab w:val="left" w:pos="2079"/>
          <w:tab w:val="left" w:pos="2080"/>
        </w:tabs>
        <w:spacing w:before="112" w:line="369" w:lineRule="auto"/>
        <w:ind w:left="2079" w:right="1136" w:hanging="557"/>
        <w:rPr>
          <w:sz w:val="18"/>
        </w:rPr>
      </w:pPr>
      <w:r>
        <w:rPr>
          <w:sz w:val="18"/>
        </w:rPr>
        <w:t>principalele faze ce alcătuiesc executarea Lucrărilor (achiziţii, construcţii, inspecţii, testare, avize şi autorizaţii,</w:t>
      </w:r>
      <w:r>
        <w:rPr>
          <w:spacing w:val="1"/>
          <w:sz w:val="18"/>
        </w:rPr>
        <w:t xml:space="preserve"> </w:t>
      </w:r>
      <w:r>
        <w:rPr>
          <w:sz w:val="18"/>
        </w:rPr>
        <w:t>recepţii);</w:t>
      </w:r>
    </w:p>
    <w:p>
      <w:pPr>
        <w:pStyle w:val="ListParagraph"/>
        <w:numPr>
          <w:ilvl w:val="3"/>
          <w:numId w:val="37"/>
        </w:numPr>
        <w:tabs>
          <w:tab w:val="left" w:pos="2079"/>
          <w:tab w:val="left" w:pos="2080"/>
        </w:tabs>
        <w:spacing w:before="117"/>
        <w:ind w:left="2079" w:hanging="558"/>
        <w:rPr>
          <w:sz w:val="18"/>
        </w:rPr>
      </w:pPr>
      <w:r>
        <w:rPr>
          <w:sz w:val="18"/>
        </w:rPr>
        <w:t>obiectele de construcţii din care sunt alcătuite</w:t>
      </w:r>
      <w:r>
        <w:rPr>
          <w:spacing w:val="3"/>
          <w:sz w:val="18"/>
        </w:rPr>
        <w:t xml:space="preserve"> </w:t>
      </w:r>
      <w:r>
        <w:rPr>
          <w:sz w:val="18"/>
        </w:rPr>
        <w:t>Lucrările;</w:t>
      </w:r>
    </w:p>
    <w:p>
      <w:pPr>
        <w:pStyle w:val="BodyText"/>
        <w:spacing w:before="5"/>
        <w:jc w:val="left"/>
        <w:rPr>
          <w:sz w:val="19"/>
        </w:rPr>
      </w:pPr>
    </w:p>
    <w:p>
      <w:pPr>
        <w:pStyle w:val="ListParagraph"/>
        <w:numPr>
          <w:ilvl w:val="3"/>
          <w:numId w:val="37"/>
        </w:numPr>
        <w:tabs>
          <w:tab w:val="left" w:pos="2079"/>
          <w:tab w:val="left" w:pos="2080"/>
        </w:tabs>
        <w:ind w:left="2079" w:hanging="558"/>
        <w:rPr>
          <w:sz w:val="18"/>
        </w:rPr>
      </w:pPr>
      <w:r>
        <w:rPr>
          <w:sz w:val="18"/>
        </w:rPr>
        <w:t>categoriile de lucrări sau stadiile fizice care alcătuiesc Lucrările;</w:t>
      </w:r>
    </w:p>
    <w:p>
      <w:pPr>
        <w:pStyle w:val="BodyText"/>
        <w:spacing w:before="2"/>
        <w:jc w:val="left"/>
        <w:rPr>
          <w:sz w:val="19"/>
        </w:rPr>
      </w:pPr>
    </w:p>
    <w:p>
      <w:pPr>
        <w:pStyle w:val="ListParagraph"/>
        <w:numPr>
          <w:ilvl w:val="3"/>
          <w:numId w:val="37"/>
        </w:numPr>
        <w:tabs>
          <w:tab w:val="left" w:pos="2079"/>
          <w:tab w:val="left" w:pos="2080"/>
        </w:tabs>
        <w:spacing w:line="369" w:lineRule="auto"/>
        <w:ind w:left="2079" w:right="1378" w:hanging="557"/>
        <w:rPr>
          <w:sz w:val="18"/>
        </w:rPr>
      </w:pPr>
      <w:r>
        <w:rPr>
          <w:sz w:val="18"/>
        </w:rPr>
        <w:t>sectoarele de lucru sau locul în care se vor pune în operă activităţile de construcţii;</w:t>
      </w:r>
    </w:p>
    <w:p>
      <w:pPr>
        <w:pStyle w:val="ListParagraph"/>
        <w:numPr>
          <w:ilvl w:val="3"/>
          <w:numId w:val="37"/>
        </w:numPr>
        <w:tabs>
          <w:tab w:val="left" w:pos="2079"/>
          <w:tab w:val="left" w:pos="2080"/>
        </w:tabs>
        <w:spacing w:before="110" w:line="369" w:lineRule="auto"/>
        <w:ind w:left="2079" w:right="1273" w:hanging="557"/>
        <w:rPr>
          <w:sz w:val="18"/>
        </w:rPr>
      </w:pPr>
      <w:r>
        <w:rPr>
          <w:sz w:val="18"/>
        </w:rPr>
        <w:t>activităţile desfăşurate în Perioada de Operare, cuprinse în Programul de Operare şi</w:t>
      </w:r>
      <w:r>
        <w:rPr>
          <w:spacing w:val="-1"/>
          <w:sz w:val="18"/>
        </w:rPr>
        <w:t xml:space="preserve"> </w:t>
      </w:r>
      <w:r>
        <w:rPr>
          <w:sz w:val="18"/>
        </w:rPr>
        <w:t>Întreţinere;</w:t>
      </w:r>
    </w:p>
    <w:p>
      <w:pPr>
        <w:pStyle w:val="ListParagraph"/>
        <w:numPr>
          <w:ilvl w:val="3"/>
          <w:numId w:val="37"/>
        </w:numPr>
        <w:tabs>
          <w:tab w:val="left" w:pos="2079"/>
          <w:tab w:val="left" w:pos="2080"/>
        </w:tabs>
        <w:spacing w:before="115" w:line="369" w:lineRule="auto"/>
        <w:ind w:left="2079" w:right="1109" w:hanging="557"/>
        <w:rPr>
          <w:sz w:val="18"/>
        </w:rPr>
      </w:pPr>
      <w:r>
        <w:rPr>
          <w:sz w:val="18"/>
        </w:rPr>
        <w:t>Subcontractanţii, în cazul în care unele părţi din Contract sunt realizate cu Subcontractanţi.</w:t>
      </w:r>
    </w:p>
    <w:p>
      <w:pPr>
        <w:pStyle w:val="ListParagraph"/>
        <w:numPr>
          <w:ilvl w:val="2"/>
          <w:numId w:val="37"/>
        </w:numPr>
        <w:tabs>
          <w:tab w:val="left" w:pos="663"/>
          <w:tab w:val="left" w:pos="664"/>
        </w:tabs>
        <w:spacing w:line="168" w:lineRule="exact"/>
        <w:ind w:left="663" w:hanging="558"/>
        <w:jc w:val="left"/>
        <w:rPr>
          <w:sz w:val="18"/>
        </w:rPr>
      </w:pPr>
      <w:r>
        <w:rPr>
          <w:sz w:val="18"/>
        </w:rPr>
        <w:t>Activităţile vor avea alocate:</w:t>
      </w:r>
    </w:p>
    <w:p>
      <w:pPr>
        <w:pStyle w:val="BodyText"/>
        <w:spacing w:before="5"/>
        <w:jc w:val="left"/>
        <w:rPr>
          <w:sz w:val="19"/>
        </w:rPr>
      </w:pPr>
    </w:p>
    <w:p>
      <w:pPr>
        <w:pStyle w:val="ListParagraph"/>
        <w:numPr>
          <w:ilvl w:val="3"/>
          <w:numId w:val="37"/>
        </w:numPr>
        <w:tabs>
          <w:tab w:val="left" w:pos="1239"/>
          <w:tab w:val="left" w:pos="1240"/>
        </w:tabs>
        <w:spacing w:line="369" w:lineRule="auto"/>
        <w:ind w:left="1239" w:right="105" w:hanging="552"/>
        <w:rPr>
          <w:sz w:val="18"/>
        </w:rPr>
      </w:pPr>
      <w:r>
        <w:rPr>
          <w:sz w:val="18"/>
        </w:rPr>
        <w:t>resurse</w:t>
      </w:r>
      <w:r>
        <w:rPr>
          <w:spacing w:val="-16"/>
          <w:sz w:val="18"/>
        </w:rPr>
        <w:t xml:space="preserve"> </w:t>
      </w:r>
      <w:r>
        <w:rPr>
          <w:sz w:val="18"/>
        </w:rPr>
        <w:t>necesare</w:t>
      </w:r>
      <w:r>
        <w:rPr>
          <w:spacing w:val="-15"/>
          <w:sz w:val="18"/>
        </w:rPr>
        <w:t xml:space="preserve"> </w:t>
      </w:r>
      <w:r>
        <w:rPr>
          <w:sz w:val="18"/>
        </w:rPr>
        <w:t>proiectării</w:t>
      </w:r>
      <w:r>
        <w:rPr>
          <w:spacing w:val="-15"/>
          <w:sz w:val="18"/>
        </w:rPr>
        <w:t xml:space="preserve"> </w:t>
      </w:r>
      <w:r>
        <w:rPr>
          <w:sz w:val="18"/>
        </w:rPr>
        <w:t>(numărul</w:t>
      </w:r>
      <w:r>
        <w:rPr>
          <w:spacing w:val="-16"/>
          <w:sz w:val="18"/>
        </w:rPr>
        <w:t xml:space="preserve"> </w:t>
      </w:r>
      <w:r>
        <w:rPr>
          <w:sz w:val="18"/>
        </w:rPr>
        <w:t>ți</w:t>
      </w:r>
      <w:r>
        <w:rPr>
          <w:spacing w:val="-15"/>
          <w:sz w:val="18"/>
        </w:rPr>
        <w:t xml:space="preserve"> </w:t>
      </w:r>
      <w:r>
        <w:rPr>
          <w:sz w:val="18"/>
        </w:rPr>
        <w:t>specialităţile</w:t>
      </w:r>
      <w:r>
        <w:rPr>
          <w:spacing w:val="-15"/>
          <w:sz w:val="18"/>
        </w:rPr>
        <w:t xml:space="preserve"> </w:t>
      </w:r>
      <w:r>
        <w:rPr>
          <w:sz w:val="18"/>
        </w:rPr>
        <w:t>proiectanţilor,</w:t>
      </w:r>
      <w:r>
        <w:rPr>
          <w:spacing w:val="-15"/>
          <w:sz w:val="18"/>
        </w:rPr>
        <w:t xml:space="preserve"> </w:t>
      </w:r>
      <w:r>
        <w:rPr>
          <w:sz w:val="18"/>
        </w:rPr>
        <w:t>verificatori</w:t>
      </w:r>
      <w:r>
        <w:rPr>
          <w:spacing w:val="-16"/>
          <w:sz w:val="18"/>
        </w:rPr>
        <w:t xml:space="preserve"> </w:t>
      </w:r>
      <w:r>
        <w:rPr>
          <w:sz w:val="18"/>
        </w:rPr>
        <w:t>autorizaţi,</w:t>
      </w:r>
      <w:r>
        <w:rPr>
          <w:spacing w:val="-13"/>
          <w:sz w:val="18"/>
        </w:rPr>
        <w:t xml:space="preserve"> </w:t>
      </w:r>
      <w:r>
        <w:rPr>
          <w:sz w:val="18"/>
        </w:rPr>
        <w:t>utilaje, aparate și softuri specifice etc.);</w:t>
      </w:r>
    </w:p>
    <w:p>
      <w:pPr>
        <w:pStyle w:val="ListParagraph"/>
        <w:numPr>
          <w:ilvl w:val="3"/>
          <w:numId w:val="37"/>
        </w:numPr>
        <w:tabs>
          <w:tab w:val="left" w:pos="1239"/>
          <w:tab w:val="left" w:pos="1240"/>
        </w:tabs>
        <w:spacing w:before="110" w:line="369" w:lineRule="auto"/>
        <w:ind w:left="1239" w:right="106" w:hanging="552"/>
        <w:rPr>
          <w:sz w:val="18"/>
        </w:rPr>
      </w:pPr>
      <w:r>
        <w:rPr>
          <w:sz w:val="18"/>
        </w:rPr>
        <w:t>resurse necesare execuţiei lucrărilor (principalele Materiale ce se vor pune în operă, manoperă - numărul și meseriile de muncitori, Utilaje), în concordanţă cu necesarul și disponibilul</w:t>
      </w:r>
      <w:r>
        <w:rPr>
          <w:spacing w:val="-14"/>
          <w:sz w:val="18"/>
        </w:rPr>
        <w:t xml:space="preserve"> </w:t>
      </w:r>
      <w:r>
        <w:rPr>
          <w:sz w:val="18"/>
        </w:rPr>
        <w:t>acestora;</w:t>
      </w:r>
    </w:p>
    <w:p>
      <w:pPr>
        <w:pStyle w:val="ListParagraph"/>
        <w:numPr>
          <w:ilvl w:val="3"/>
          <w:numId w:val="37"/>
        </w:numPr>
        <w:tabs>
          <w:tab w:val="left" w:pos="1239"/>
          <w:tab w:val="left" w:pos="1240"/>
        </w:tabs>
        <w:spacing w:before="109"/>
        <w:ind w:left="1239" w:hanging="553"/>
        <w:rPr>
          <w:sz w:val="18"/>
        </w:rPr>
      </w:pPr>
      <w:r>
        <w:rPr>
          <w:sz w:val="18"/>
        </w:rPr>
        <w:t>resurse</w:t>
      </w:r>
      <w:r>
        <w:rPr>
          <w:spacing w:val="-14"/>
          <w:sz w:val="18"/>
        </w:rPr>
        <w:t xml:space="preserve"> </w:t>
      </w:r>
      <w:r>
        <w:rPr>
          <w:sz w:val="18"/>
        </w:rPr>
        <w:t>necesare</w:t>
      </w:r>
      <w:r>
        <w:rPr>
          <w:spacing w:val="-13"/>
          <w:sz w:val="18"/>
        </w:rPr>
        <w:t xml:space="preserve"> </w:t>
      </w:r>
      <w:r>
        <w:rPr>
          <w:sz w:val="18"/>
        </w:rPr>
        <w:t>prestării</w:t>
      </w:r>
      <w:r>
        <w:rPr>
          <w:spacing w:val="-13"/>
          <w:sz w:val="18"/>
        </w:rPr>
        <w:t xml:space="preserve"> </w:t>
      </w:r>
      <w:r>
        <w:rPr>
          <w:sz w:val="18"/>
        </w:rPr>
        <w:t>Serviciilor</w:t>
      </w:r>
      <w:r>
        <w:rPr>
          <w:spacing w:val="-13"/>
          <w:sz w:val="18"/>
        </w:rPr>
        <w:t xml:space="preserve"> </w:t>
      </w:r>
      <w:r>
        <w:rPr>
          <w:sz w:val="18"/>
        </w:rPr>
        <w:t>de</w:t>
      </w:r>
      <w:r>
        <w:rPr>
          <w:spacing w:val="-13"/>
          <w:sz w:val="18"/>
        </w:rPr>
        <w:t xml:space="preserve"> </w:t>
      </w:r>
      <w:r>
        <w:rPr>
          <w:sz w:val="18"/>
        </w:rPr>
        <w:t>Operare</w:t>
      </w:r>
      <w:r>
        <w:rPr>
          <w:spacing w:val="-13"/>
          <w:sz w:val="18"/>
        </w:rPr>
        <w:t xml:space="preserve"> </w:t>
      </w:r>
      <w:r>
        <w:rPr>
          <w:sz w:val="18"/>
        </w:rPr>
        <w:t>(principalele</w:t>
      </w:r>
      <w:r>
        <w:rPr>
          <w:spacing w:val="-13"/>
          <w:sz w:val="18"/>
        </w:rPr>
        <w:t xml:space="preserve"> </w:t>
      </w:r>
      <w:r>
        <w:rPr>
          <w:sz w:val="18"/>
        </w:rPr>
        <w:t>activităţi</w:t>
      </w:r>
      <w:r>
        <w:rPr>
          <w:spacing w:val="-13"/>
          <w:sz w:val="18"/>
        </w:rPr>
        <w:t xml:space="preserve"> </w:t>
      </w:r>
      <w:r>
        <w:rPr>
          <w:sz w:val="18"/>
        </w:rPr>
        <w:t>realizate,</w:t>
      </w:r>
      <w:r>
        <w:rPr>
          <w:spacing w:val="-11"/>
          <w:sz w:val="18"/>
        </w:rPr>
        <w:t xml:space="preserve"> </w:t>
      </w:r>
      <w:r>
        <w:rPr>
          <w:sz w:val="18"/>
        </w:rPr>
        <w:t>resursele</w:t>
      </w:r>
      <w:r>
        <w:rPr>
          <w:spacing w:val="-13"/>
          <w:sz w:val="18"/>
        </w:rPr>
        <w:t xml:space="preserve"> </w:t>
      </w:r>
      <w:r>
        <w:rPr>
          <w:sz w:val="18"/>
        </w:rPr>
        <w:t>alocate</w:t>
      </w:r>
    </w:p>
    <w:p>
      <w:pPr>
        <w:pStyle w:val="BodyText"/>
        <w:spacing w:before="113"/>
        <w:ind w:left="1239"/>
        <w:jc w:val="left"/>
      </w:pPr>
      <w:r>
        <w:t>- numărul și specialităţile resurselor umane implicate, Utilaje);</w:t>
      </w:r>
    </w:p>
    <w:p>
      <w:pPr>
        <w:pStyle w:val="BodyText"/>
        <w:spacing w:before="5"/>
        <w:jc w:val="left"/>
        <w:rPr>
          <w:sz w:val="19"/>
        </w:rPr>
      </w:pPr>
    </w:p>
    <w:p>
      <w:pPr>
        <w:pStyle w:val="ListParagraph"/>
        <w:numPr>
          <w:ilvl w:val="3"/>
          <w:numId w:val="37"/>
        </w:numPr>
        <w:tabs>
          <w:tab w:val="left" w:pos="1239"/>
          <w:tab w:val="left" w:pos="1240"/>
        </w:tabs>
        <w:ind w:left="1239" w:hanging="553"/>
        <w:rPr>
          <w:sz w:val="18"/>
        </w:rPr>
      </w:pPr>
      <w:r>
        <w:rPr>
          <w:sz w:val="18"/>
        </w:rPr>
        <w:t>cantităţile de lucrări conform proiectului tehnic;</w:t>
      </w:r>
    </w:p>
    <w:p>
      <w:pPr>
        <w:pStyle w:val="BodyText"/>
        <w:spacing w:before="7"/>
        <w:jc w:val="left"/>
        <w:rPr>
          <w:sz w:val="19"/>
        </w:rPr>
      </w:pPr>
    </w:p>
    <w:p>
      <w:pPr>
        <w:pStyle w:val="ListParagraph"/>
        <w:numPr>
          <w:ilvl w:val="3"/>
          <w:numId w:val="37"/>
        </w:numPr>
        <w:tabs>
          <w:tab w:val="left" w:pos="1239"/>
          <w:tab w:val="left" w:pos="1240"/>
        </w:tabs>
        <w:ind w:left="1239" w:hanging="553"/>
        <w:rPr>
          <w:sz w:val="18"/>
        </w:rPr>
      </w:pPr>
      <w:r>
        <w:rPr>
          <w:sz w:val="18"/>
        </w:rPr>
        <w:t>costurile estimate în concordanţă cu</w:t>
      </w:r>
      <w:r>
        <w:rPr>
          <w:spacing w:val="1"/>
          <w:sz w:val="18"/>
        </w:rPr>
        <w:t xml:space="preserve"> </w:t>
      </w:r>
      <w:r>
        <w:rPr>
          <w:sz w:val="18"/>
        </w:rPr>
        <w:t>Oferta;</w:t>
      </w:r>
    </w:p>
    <w:p>
      <w:pPr>
        <w:pStyle w:val="BodyText"/>
        <w:spacing w:before="7"/>
        <w:jc w:val="left"/>
        <w:rPr>
          <w:sz w:val="19"/>
        </w:rPr>
      </w:pPr>
    </w:p>
    <w:p>
      <w:pPr>
        <w:pStyle w:val="ListParagraph"/>
        <w:numPr>
          <w:ilvl w:val="3"/>
          <w:numId w:val="37"/>
        </w:numPr>
        <w:tabs>
          <w:tab w:val="left" w:pos="1239"/>
          <w:tab w:val="left" w:pos="1240"/>
        </w:tabs>
        <w:ind w:left="1239" w:hanging="553"/>
        <w:rPr>
          <w:sz w:val="18"/>
        </w:rPr>
      </w:pPr>
      <w:r>
        <w:rPr>
          <w:sz w:val="18"/>
        </w:rPr>
        <w:t>productivităţile estimate.</w:t>
      </w:r>
    </w:p>
    <w:p>
      <w:pPr>
        <w:pStyle w:val="BodyText"/>
        <w:spacing w:before="7"/>
        <w:jc w:val="left"/>
        <w:rPr>
          <w:sz w:val="19"/>
        </w:rPr>
      </w:pPr>
    </w:p>
    <w:p>
      <w:pPr>
        <w:pStyle w:val="ListParagraph"/>
        <w:numPr>
          <w:ilvl w:val="2"/>
          <w:numId w:val="37"/>
        </w:numPr>
        <w:tabs>
          <w:tab w:val="left" w:pos="672"/>
          <w:tab w:val="left" w:pos="673"/>
        </w:tabs>
        <w:ind w:left="672"/>
        <w:jc w:val="left"/>
        <w:rPr>
          <w:sz w:val="18"/>
        </w:rPr>
      </w:pPr>
      <w:r>
        <w:rPr>
          <w:sz w:val="18"/>
        </w:rPr>
        <w:t>Durata activităţilor va fi exprimată în zile, luând în considerare:</w:t>
      </w:r>
    </w:p>
    <w:p>
      <w:pPr>
        <w:pStyle w:val="BodyText"/>
        <w:spacing w:before="7"/>
        <w:jc w:val="left"/>
        <w:rPr>
          <w:sz w:val="19"/>
        </w:rPr>
      </w:pPr>
    </w:p>
    <w:p>
      <w:pPr>
        <w:pStyle w:val="ListParagraph"/>
        <w:numPr>
          <w:ilvl w:val="3"/>
          <w:numId w:val="37"/>
        </w:numPr>
        <w:tabs>
          <w:tab w:val="left" w:pos="1243"/>
          <w:tab w:val="left" w:pos="1244"/>
        </w:tabs>
        <w:spacing w:before="1"/>
        <w:ind w:left="1244" w:hanging="557"/>
        <w:rPr>
          <w:sz w:val="18"/>
        </w:rPr>
      </w:pPr>
      <w:r>
        <w:rPr>
          <w:sz w:val="18"/>
        </w:rPr>
        <w:t>cantitatea de lucrare/activitate,</w:t>
      </w:r>
    </w:p>
    <w:p>
      <w:pPr>
        <w:pStyle w:val="BodyText"/>
        <w:spacing w:before="7"/>
        <w:jc w:val="left"/>
        <w:rPr>
          <w:sz w:val="19"/>
        </w:rPr>
      </w:pPr>
    </w:p>
    <w:p>
      <w:pPr>
        <w:pStyle w:val="ListParagraph"/>
        <w:numPr>
          <w:ilvl w:val="3"/>
          <w:numId w:val="37"/>
        </w:numPr>
        <w:tabs>
          <w:tab w:val="left" w:pos="1243"/>
          <w:tab w:val="left" w:pos="1244"/>
        </w:tabs>
        <w:ind w:left="1244" w:hanging="557"/>
        <w:rPr>
          <w:sz w:val="18"/>
        </w:rPr>
      </w:pPr>
      <w:r>
        <w:rPr>
          <w:sz w:val="18"/>
        </w:rPr>
        <w:t>dimensiunea frontului de lucru,</w:t>
      </w:r>
    </w:p>
    <w:p>
      <w:pPr>
        <w:pStyle w:val="BodyText"/>
        <w:spacing w:before="7"/>
        <w:jc w:val="left"/>
        <w:rPr>
          <w:sz w:val="19"/>
        </w:rPr>
      </w:pPr>
    </w:p>
    <w:p>
      <w:pPr>
        <w:pStyle w:val="ListParagraph"/>
        <w:numPr>
          <w:ilvl w:val="3"/>
          <w:numId w:val="37"/>
        </w:numPr>
        <w:tabs>
          <w:tab w:val="left" w:pos="1243"/>
          <w:tab w:val="left" w:pos="1244"/>
        </w:tabs>
        <w:ind w:left="1244" w:hanging="557"/>
        <w:rPr>
          <w:sz w:val="18"/>
        </w:rPr>
      </w:pPr>
      <w:r>
        <w:rPr>
          <w:sz w:val="18"/>
        </w:rPr>
        <w:t>numărul de resurse umane i</w:t>
      </w:r>
      <w:r>
        <w:rPr>
          <w:spacing w:val="1"/>
          <w:sz w:val="18"/>
        </w:rPr>
        <w:t xml:space="preserve"> </w:t>
      </w:r>
      <w:r>
        <w:rPr>
          <w:sz w:val="18"/>
        </w:rPr>
        <w:t>Utilaje,</w:t>
      </w:r>
    </w:p>
    <w:p>
      <w:pPr>
        <w:pStyle w:val="BodyText"/>
        <w:spacing w:before="9"/>
        <w:jc w:val="left"/>
        <w:rPr>
          <w:sz w:val="19"/>
        </w:rPr>
      </w:pPr>
    </w:p>
    <w:p>
      <w:pPr>
        <w:pStyle w:val="ListParagraph"/>
        <w:numPr>
          <w:ilvl w:val="3"/>
          <w:numId w:val="37"/>
        </w:numPr>
        <w:tabs>
          <w:tab w:val="left" w:pos="1243"/>
          <w:tab w:val="left" w:pos="1244"/>
        </w:tabs>
        <w:spacing w:before="1"/>
        <w:ind w:left="1244" w:hanging="557"/>
        <w:rPr>
          <w:sz w:val="18"/>
        </w:rPr>
      </w:pPr>
      <w:r>
        <w:rPr>
          <w:sz w:val="18"/>
        </w:rPr>
        <w:t>productivitatea resurselor.</w:t>
      </w:r>
    </w:p>
    <w:p>
      <w:pPr>
        <w:pStyle w:val="BodyText"/>
        <w:spacing w:before="11"/>
        <w:jc w:val="left"/>
      </w:pPr>
    </w:p>
    <w:p>
      <w:pPr>
        <w:pStyle w:val="ListParagraph"/>
        <w:numPr>
          <w:ilvl w:val="2"/>
          <w:numId w:val="37"/>
        </w:numPr>
        <w:tabs>
          <w:tab w:val="left" w:pos="672"/>
          <w:tab w:val="left" w:pos="673"/>
        </w:tabs>
        <w:spacing w:line="369" w:lineRule="auto"/>
        <w:ind w:left="672" w:right="103"/>
        <w:jc w:val="left"/>
        <w:rPr>
          <w:sz w:val="18"/>
        </w:rPr>
      </w:pPr>
      <w:r>
        <w:rPr>
          <w:sz w:val="18"/>
        </w:rPr>
        <w:t>Nivelul de detaliu al activităţilor va fi ales astfel încât durata acestora să nu fie mai mare de 30 de zile calendaristice.</w:t>
      </w:r>
    </w:p>
    <w:p>
      <w:pPr>
        <w:spacing w:line="369" w:lineRule="auto"/>
        <w:rPr>
          <w:sz w:val="18"/>
        </w:rPr>
        <w:sectPr>
          <w:pgSz w:w="11910" w:h="16840"/>
          <w:pgMar w:top="1120" w:right="1020" w:bottom="920" w:left="1600" w:header="284" w:footer="738" w:gutter="0"/>
          <w:cols w:space="720"/>
        </w:sectPr>
      </w:pPr>
    </w:p>
    <w:p>
      <w:pPr>
        <w:pStyle w:val="ListParagraph"/>
        <w:numPr>
          <w:ilvl w:val="2"/>
          <w:numId w:val="37"/>
        </w:numPr>
        <w:tabs>
          <w:tab w:val="left" w:pos="673"/>
        </w:tabs>
        <w:spacing w:before="79" w:line="364" w:lineRule="auto"/>
        <w:ind w:left="672" w:right="101"/>
        <w:jc w:val="both"/>
        <w:rPr>
          <w:sz w:val="18"/>
        </w:rPr>
      </w:pPr>
      <w:r>
        <w:rPr>
          <w:sz w:val="18"/>
        </w:rPr>
        <w:lastRenderedPageBreak/>
        <w:t>Succesiunea</w:t>
      </w:r>
      <w:r>
        <w:rPr>
          <w:spacing w:val="-9"/>
          <w:sz w:val="18"/>
        </w:rPr>
        <w:t xml:space="preserve"> </w:t>
      </w:r>
      <w:r>
        <w:rPr>
          <w:sz w:val="18"/>
        </w:rPr>
        <w:t>activităţilor</w:t>
      </w:r>
      <w:r>
        <w:rPr>
          <w:spacing w:val="-10"/>
          <w:sz w:val="18"/>
        </w:rPr>
        <w:t xml:space="preserve"> </w:t>
      </w:r>
      <w:r>
        <w:rPr>
          <w:sz w:val="18"/>
        </w:rPr>
        <w:t>va</w:t>
      </w:r>
      <w:r>
        <w:rPr>
          <w:spacing w:val="-11"/>
          <w:sz w:val="18"/>
        </w:rPr>
        <w:t xml:space="preserve"> </w:t>
      </w:r>
      <w:r>
        <w:rPr>
          <w:sz w:val="18"/>
        </w:rPr>
        <w:t>fi</w:t>
      </w:r>
      <w:r>
        <w:rPr>
          <w:spacing w:val="-13"/>
          <w:sz w:val="18"/>
        </w:rPr>
        <w:t xml:space="preserve"> </w:t>
      </w:r>
      <w:r>
        <w:rPr>
          <w:sz w:val="18"/>
        </w:rPr>
        <w:t>stabilită</w:t>
      </w:r>
      <w:r>
        <w:rPr>
          <w:spacing w:val="-9"/>
          <w:sz w:val="18"/>
        </w:rPr>
        <w:t xml:space="preserve"> </w:t>
      </w:r>
      <w:r>
        <w:rPr>
          <w:sz w:val="18"/>
        </w:rPr>
        <w:t>luând</w:t>
      </w:r>
      <w:r>
        <w:rPr>
          <w:spacing w:val="-8"/>
          <w:sz w:val="18"/>
        </w:rPr>
        <w:t xml:space="preserve"> </w:t>
      </w:r>
      <w:r>
        <w:rPr>
          <w:sz w:val="18"/>
        </w:rPr>
        <w:t>în</w:t>
      </w:r>
      <w:r>
        <w:rPr>
          <w:spacing w:val="-8"/>
          <w:sz w:val="18"/>
        </w:rPr>
        <w:t xml:space="preserve"> </w:t>
      </w:r>
      <w:r>
        <w:rPr>
          <w:sz w:val="18"/>
        </w:rPr>
        <w:t>considerare</w:t>
      </w:r>
      <w:r>
        <w:rPr>
          <w:spacing w:val="-7"/>
          <w:sz w:val="18"/>
        </w:rPr>
        <w:t xml:space="preserve"> </w:t>
      </w:r>
      <w:r>
        <w:rPr>
          <w:sz w:val="18"/>
        </w:rPr>
        <w:t>metodologia</w:t>
      </w:r>
      <w:r>
        <w:rPr>
          <w:spacing w:val="-11"/>
          <w:sz w:val="18"/>
        </w:rPr>
        <w:t xml:space="preserve"> </w:t>
      </w:r>
      <w:r>
        <w:rPr>
          <w:sz w:val="18"/>
        </w:rPr>
        <w:t>de</w:t>
      </w:r>
      <w:r>
        <w:rPr>
          <w:spacing w:val="-6"/>
          <w:sz w:val="18"/>
        </w:rPr>
        <w:t xml:space="preserve"> </w:t>
      </w:r>
      <w:r>
        <w:rPr>
          <w:sz w:val="18"/>
        </w:rPr>
        <w:t>lucru</w:t>
      </w:r>
      <w:r>
        <w:rPr>
          <w:spacing w:val="-8"/>
          <w:sz w:val="18"/>
        </w:rPr>
        <w:t xml:space="preserve"> </w:t>
      </w:r>
      <w:r>
        <w:rPr>
          <w:sz w:val="18"/>
        </w:rPr>
        <w:t>propusă</w:t>
      </w:r>
      <w:r>
        <w:rPr>
          <w:spacing w:val="-13"/>
          <w:sz w:val="18"/>
        </w:rPr>
        <w:t xml:space="preserve"> </w:t>
      </w:r>
      <w:r>
        <w:rPr>
          <w:sz w:val="18"/>
        </w:rPr>
        <w:t>de</w:t>
      </w:r>
      <w:r>
        <w:rPr>
          <w:spacing w:val="-8"/>
          <w:sz w:val="18"/>
        </w:rPr>
        <w:t xml:space="preserve"> </w:t>
      </w:r>
      <w:r>
        <w:rPr>
          <w:sz w:val="18"/>
        </w:rPr>
        <w:t>Antreprenor, tehnologiile de execuţie din Cerinţele Beneficiarului (dacă există) și constrângerile de natură organizatorică. Relaţiile de condiţionare dintre activităţi vor fi de tip început-început, sfârit- început și sfârit-sfârit.</w:t>
      </w:r>
    </w:p>
    <w:p>
      <w:pPr>
        <w:pStyle w:val="ListParagraph"/>
        <w:numPr>
          <w:ilvl w:val="2"/>
          <w:numId w:val="37"/>
        </w:numPr>
        <w:tabs>
          <w:tab w:val="left" w:pos="673"/>
        </w:tabs>
        <w:spacing w:before="112" w:line="369" w:lineRule="auto"/>
        <w:ind w:left="672" w:right="104"/>
        <w:jc w:val="both"/>
        <w:rPr>
          <w:sz w:val="18"/>
        </w:rPr>
      </w:pPr>
      <w:r>
        <w:rPr>
          <w:sz w:val="18"/>
        </w:rPr>
        <w:t>Graficul</w:t>
      </w:r>
      <w:r>
        <w:rPr>
          <w:spacing w:val="-3"/>
          <w:sz w:val="18"/>
        </w:rPr>
        <w:t xml:space="preserve"> </w:t>
      </w:r>
      <w:r>
        <w:rPr>
          <w:sz w:val="18"/>
        </w:rPr>
        <w:t>reţea</w:t>
      </w:r>
      <w:r>
        <w:rPr>
          <w:spacing w:val="-4"/>
          <w:sz w:val="18"/>
        </w:rPr>
        <w:t xml:space="preserve"> </w:t>
      </w:r>
      <w:r>
        <w:rPr>
          <w:sz w:val="18"/>
        </w:rPr>
        <w:t>va</w:t>
      </w:r>
      <w:r>
        <w:rPr>
          <w:spacing w:val="-4"/>
          <w:sz w:val="18"/>
        </w:rPr>
        <w:t xml:space="preserve"> </w:t>
      </w:r>
      <w:r>
        <w:rPr>
          <w:sz w:val="18"/>
        </w:rPr>
        <w:t>fi</w:t>
      </w:r>
      <w:r>
        <w:rPr>
          <w:spacing w:val="-2"/>
          <w:sz w:val="18"/>
        </w:rPr>
        <w:t xml:space="preserve"> </w:t>
      </w:r>
      <w:r>
        <w:rPr>
          <w:sz w:val="18"/>
        </w:rPr>
        <w:t>alcătuit</w:t>
      </w:r>
      <w:r>
        <w:rPr>
          <w:spacing w:val="-1"/>
          <w:sz w:val="18"/>
        </w:rPr>
        <w:t xml:space="preserve"> </w:t>
      </w:r>
      <w:r>
        <w:rPr>
          <w:sz w:val="18"/>
        </w:rPr>
        <w:t>astfel</w:t>
      </w:r>
      <w:r>
        <w:rPr>
          <w:spacing w:val="-4"/>
          <w:sz w:val="18"/>
        </w:rPr>
        <w:t xml:space="preserve"> </w:t>
      </w:r>
      <w:r>
        <w:rPr>
          <w:sz w:val="18"/>
        </w:rPr>
        <w:t>încât</w:t>
      </w:r>
      <w:r>
        <w:rPr>
          <w:spacing w:val="-1"/>
          <w:sz w:val="18"/>
        </w:rPr>
        <w:t xml:space="preserve"> </w:t>
      </w:r>
      <w:r>
        <w:rPr>
          <w:sz w:val="18"/>
        </w:rPr>
        <w:t>să</w:t>
      </w:r>
      <w:r>
        <w:rPr>
          <w:spacing w:val="-4"/>
          <w:sz w:val="18"/>
        </w:rPr>
        <w:t xml:space="preserve"> </w:t>
      </w:r>
      <w:r>
        <w:rPr>
          <w:sz w:val="18"/>
        </w:rPr>
        <w:t>nu</w:t>
      </w:r>
      <w:r>
        <w:rPr>
          <w:spacing w:val="-4"/>
          <w:sz w:val="18"/>
        </w:rPr>
        <w:t xml:space="preserve"> </w:t>
      </w:r>
      <w:r>
        <w:rPr>
          <w:sz w:val="18"/>
        </w:rPr>
        <w:t>existe</w:t>
      </w:r>
      <w:r>
        <w:rPr>
          <w:spacing w:val="-1"/>
          <w:sz w:val="18"/>
        </w:rPr>
        <w:t xml:space="preserve"> </w:t>
      </w:r>
      <w:r>
        <w:rPr>
          <w:sz w:val="18"/>
        </w:rPr>
        <w:t>decât</w:t>
      </w:r>
      <w:r>
        <w:rPr>
          <w:spacing w:val="-1"/>
          <w:sz w:val="18"/>
        </w:rPr>
        <w:t xml:space="preserve"> </w:t>
      </w:r>
      <w:r>
        <w:rPr>
          <w:sz w:val="18"/>
        </w:rPr>
        <w:t>o</w:t>
      </w:r>
      <w:r>
        <w:rPr>
          <w:spacing w:val="-1"/>
          <w:sz w:val="18"/>
        </w:rPr>
        <w:t xml:space="preserve"> </w:t>
      </w:r>
      <w:r>
        <w:rPr>
          <w:sz w:val="18"/>
        </w:rPr>
        <w:t>singură</w:t>
      </w:r>
      <w:r>
        <w:rPr>
          <w:spacing w:val="-3"/>
          <w:sz w:val="18"/>
        </w:rPr>
        <w:t xml:space="preserve"> </w:t>
      </w:r>
      <w:r>
        <w:rPr>
          <w:sz w:val="18"/>
        </w:rPr>
        <w:t>activitate</w:t>
      </w:r>
      <w:r>
        <w:rPr>
          <w:spacing w:val="-1"/>
          <w:sz w:val="18"/>
        </w:rPr>
        <w:t xml:space="preserve"> </w:t>
      </w:r>
      <w:r>
        <w:rPr>
          <w:sz w:val="18"/>
        </w:rPr>
        <w:t>fără</w:t>
      </w:r>
      <w:r>
        <w:rPr>
          <w:spacing w:val="-4"/>
          <w:sz w:val="18"/>
        </w:rPr>
        <w:t xml:space="preserve"> </w:t>
      </w:r>
      <w:r>
        <w:rPr>
          <w:sz w:val="18"/>
        </w:rPr>
        <w:t>predecesor</w:t>
      </w:r>
      <w:r>
        <w:rPr>
          <w:spacing w:val="-4"/>
          <w:sz w:val="18"/>
        </w:rPr>
        <w:t xml:space="preserve"> </w:t>
      </w:r>
      <w:r>
        <w:rPr>
          <w:sz w:val="18"/>
        </w:rPr>
        <w:t>i</w:t>
      </w:r>
      <w:r>
        <w:rPr>
          <w:spacing w:val="-4"/>
          <w:sz w:val="18"/>
        </w:rPr>
        <w:t xml:space="preserve"> </w:t>
      </w:r>
      <w:r>
        <w:rPr>
          <w:sz w:val="18"/>
        </w:rPr>
        <w:t>o singură activitate fără succesor, cu excepţia activităţilor care desemnează puncte de referinţă sau a</w:t>
      </w:r>
      <w:r>
        <w:rPr>
          <w:spacing w:val="-37"/>
          <w:sz w:val="18"/>
        </w:rPr>
        <w:t xml:space="preserve"> </w:t>
      </w:r>
      <w:r>
        <w:rPr>
          <w:sz w:val="18"/>
        </w:rPr>
        <w:t>activităţilor la care nu se poate stabili (justificat prin raportul descriptiv) o relaţie de</w:t>
      </w:r>
      <w:r>
        <w:rPr>
          <w:spacing w:val="2"/>
          <w:sz w:val="18"/>
        </w:rPr>
        <w:t xml:space="preserve"> </w:t>
      </w:r>
      <w:r>
        <w:rPr>
          <w:sz w:val="18"/>
        </w:rPr>
        <w:t>condiţionare.</w:t>
      </w:r>
    </w:p>
    <w:p>
      <w:pPr>
        <w:pStyle w:val="ListParagraph"/>
        <w:numPr>
          <w:ilvl w:val="2"/>
          <w:numId w:val="37"/>
        </w:numPr>
        <w:tabs>
          <w:tab w:val="left" w:pos="673"/>
        </w:tabs>
        <w:spacing w:before="110" w:line="369" w:lineRule="auto"/>
        <w:ind w:left="672" w:right="104"/>
        <w:jc w:val="both"/>
        <w:rPr>
          <w:sz w:val="18"/>
        </w:rPr>
      </w:pPr>
      <w:r>
        <w:rPr>
          <w:sz w:val="18"/>
        </w:rPr>
        <w:t>Drumul critic va fi evidenţiat și va corespunde cu succesiunea de activităţi a cărei durată maximă este Durata de Execuţie.</w:t>
      </w:r>
    </w:p>
    <w:p>
      <w:pPr>
        <w:pStyle w:val="BodyText"/>
        <w:spacing w:before="42" w:line="369" w:lineRule="auto"/>
        <w:ind w:left="106" w:right="101"/>
      </w:pPr>
      <w:r>
        <w:t>Până la finalizarea proiectului tehnic, activităţile şi resursele aferente execuţiei Lucrărilor vor fi prezentate la un nivel de detaliu adaptat. După finalizarea proiectului tehnic, aceste activităţi şi resurse vor fi de deplin detaliate.</w:t>
      </w:r>
    </w:p>
    <w:p>
      <w:pPr>
        <w:pStyle w:val="BodyText"/>
        <w:spacing w:before="112" w:line="369" w:lineRule="auto"/>
        <w:ind w:left="106" w:right="102"/>
      </w:pPr>
      <w:r>
        <w:t>Până</w:t>
      </w:r>
      <w:r>
        <w:rPr>
          <w:spacing w:val="-9"/>
        </w:rPr>
        <w:t xml:space="preserve"> </w:t>
      </w:r>
      <w:r>
        <w:t>la</w:t>
      </w:r>
      <w:r>
        <w:rPr>
          <w:spacing w:val="-10"/>
        </w:rPr>
        <w:t xml:space="preserve"> </w:t>
      </w:r>
      <w:r>
        <w:t>Data</w:t>
      </w:r>
      <w:r>
        <w:rPr>
          <w:spacing w:val="-8"/>
        </w:rPr>
        <w:t xml:space="preserve"> </w:t>
      </w:r>
      <w:r>
        <w:t>Începerii</w:t>
      </w:r>
      <w:r>
        <w:rPr>
          <w:spacing w:val="-10"/>
        </w:rPr>
        <w:t xml:space="preserve"> </w:t>
      </w:r>
      <w:r>
        <w:t>Operării,</w:t>
      </w:r>
      <w:r>
        <w:rPr>
          <w:spacing w:val="-7"/>
        </w:rPr>
        <w:t xml:space="preserve"> </w:t>
      </w:r>
      <w:r>
        <w:t>activităţile</w:t>
      </w:r>
      <w:r>
        <w:rPr>
          <w:spacing w:val="-8"/>
        </w:rPr>
        <w:t xml:space="preserve"> </w:t>
      </w:r>
      <w:r>
        <w:t>şi</w:t>
      </w:r>
      <w:r>
        <w:rPr>
          <w:spacing w:val="-10"/>
        </w:rPr>
        <w:t xml:space="preserve"> </w:t>
      </w:r>
      <w:r>
        <w:t>resursele</w:t>
      </w:r>
      <w:r>
        <w:rPr>
          <w:spacing w:val="-8"/>
        </w:rPr>
        <w:t xml:space="preserve"> </w:t>
      </w:r>
      <w:r>
        <w:t>aferente</w:t>
      </w:r>
      <w:r>
        <w:rPr>
          <w:spacing w:val="-7"/>
        </w:rPr>
        <w:t xml:space="preserve"> </w:t>
      </w:r>
      <w:r>
        <w:t>prestării</w:t>
      </w:r>
      <w:r>
        <w:rPr>
          <w:spacing w:val="-10"/>
        </w:rPr>
        <w:t xml:space="preserve"> </w:t>
      </w:r>
      <w:r>
        <w:t>Serviciilor</w:t>
      </w:r>
      <w:r>
        <w:rPr>
          <w:spacing w:val="-9"/>
        </w:rPr>
        <w:t xml:space="preserve"> </w:t>
      </w:r>
      <w:r>
        <w:t>de</w:t>
      </w:r>
      <w:r>
        <w:rPr>
          <w:spacing w:val="-8"/>
        </w:rPr>
        <w:t xml:space="preserve"> </w:t>
      </w:r>
      <w:r>
        <w:t>Operare</w:t>
      </w:r>
      <w:r>
        <w:rPr>
          <w:spacing w:val="-8"/>
        </w:rPr>
        <w:t xml:space="preserve"> </w:t>
      </w:r>
      <w:r>
        <w:t>vor</w:t>
      </w:r>
      <w:r>
        <w:rPr>
          <w:spacing w:val="-7"/>
        </w:rPr>
        <w:t xml:space="preserve"> </w:t>
      </w:r>
      <w:r>
        <w:t>fi</w:t>
      </w:r>
      <w:r>
        <w:rPr>
          <w:spacing w:val="-8"/>
        </w:rPr>
        <w:t xml:space="preserve"> </w:t>
      </w:r>
      <w:r>
        <w:t>prezentate la</w:t>
      </w:r>
      <w:r>
        <w:rPr>
          <w:spacing w:val="-9"/>
        </w:rPr>
        <w:t xml:space="preserve"> </w:t>
      </w:r>
      <w:r>
        <w:t>un</w:t>
      </w:r>
      <w:r>
        <w:rPr>
          <w:spacing w:val="-7"/>
        </w:rPr>
        <w:t xml:space="preserve"> </w:t>
      </w:r>
      <w:r>
        <w:t>nivel</w:t>
      </w:r>
      <w:r>
        <w:rPr>
          <w:spacing w:val="-9"/>
        </w:rPr>
        <w:t xml:space="preserve"> </w:t>
      </w:r>
      <w:r>
        <w:t>de</w:t>
      </w:r>
      <w:r>
        <w:rPr>
          <w:spacing w:val="-8"/>
        </w:rPr>
        <w:t xml:space="preserve"> </w:t>
      </w:r>
      <w:r>
        <w:t>detaliu</w:t>
      </w:r>
      <w:r>
        <w:rPr>
          <w:spacing w:val="-9"/>
        </w:rPr>
        <w:t xml:space="preserve"> </w:t>
      </w:r>
      <w:r>
        <w:t>adaptat.</w:t>
      </w:r>
      <w:r>
        <w:rPr>
          <w:spacing w:val="-8"/>
        </w:rPr>
        <w:t xml:space="preserve"> </w:t>
      </w:r>
      <w:r>
        <w:t>După</w:t>
      </w:r>
      <w:r>
        <w:rPr>
          <w:spacing w:val="-8"/>
        </w:rPr>
        <w:t xml:space="preserve"> </w:t>
      </w:r>
      <w:r>
        <w:t>Data</w:t>
      </w:r>
      <w:r>
        <w:rPr>
          <w:spacing w:val="-8"/>
        </w:rPr>
        <w:t xml:space="preserve"> </w:t>
      </w:r>
      <w:r>
        <w:t>Începerii</w:t>
      </w:r>
      <w:r>
        <w:rPr>
          <w:spacing w:val="-9"/>
        </w:rPr>
        <w:t xml:space="preserve"> </w:t>
      </w:r>
      <w:r>
        <w:t>Operării,</w:t>
      </w:r>
      <w:r>
        <w:rPr>
          <w:spacing w:val="-7"/>
        </w:rPr>
        <w:t xml:space="preserve"> </w:t>
      </w:r>
      <w:r>
        <w:t>aceste</w:t>
      </w:r>
      <w:r>
        <w:rPr>
          <w:spacing w:val="-8"/>
        </w:rPr>
        <w:t xml:space="preserve"> </w:t>
      </w:r>
      <w:r>
        <w:t>activităţi</w:t>
      </w:r>
      <w:r>
        <w:rPr>
          <w:spacing w:val="-8"/>
        </w:rPr>
        <w:t xml:space="preserve"> </w:t>
      </w:r>
      <w:r>
        <w:t>şi</w:t>
      </w:r>
      <w:r>
        <w:rPr>
          <w:spacing w:val="-10"/>
        </w:rPr>
        <w:t xml:space="preserve"> </w:t>
      </w:r>
      <w:r>
        <w:t>resurse</w:t>
      </w:r>
      <w:r>
        <w:rPr>
          <w:spacing w:val="-9"/>
        </w:rPr>
        <w:t xml:space="preserve"> </w:t>
      </w:r>
      <w:r>
        <w:t>vor</w:t>
      </w:r>
      <w:r>
        <w:rPr>
          <w:spacing w:val="-7"/>
        </w:rPr>
        <w:t xml:space="preserve"> </w:t>
      </w:r>
      <w:r>
        <w:t>fi</w:t>
      </w:r>
      <w:r>
        <w:rPr>
          <w:spacing w:val="-9"/>
        </w:rPr>
        <w:t xml:space="preserve"> </w:t>
      </w:r>
      <w:r>
        <w:t>de</w:t>
      </w:r>
      <w:r>
        <w:rPr>
          <w:spacing w:val="-7"/>
        </w:rPr>
        <w:t xml:space="preserve"> </w:t>
      </w:r>
      <w:r>
        <w:t>deplin</w:t>
      </w:r>
      <w:r>
        <w:rPr>
          <w:spacing w:val="-8"/>
        </w:rPr>
        <w:t xml:space="preserve"> </w:t>
      </w:r>
      <w:r>
        <w:t>detaliate.</w:t>
      </w:r>
    </w:p>
    <w:p>
      <w:pPr>
        <w:pStyle w:val="ListParagraph"/>
        <w:numPr>
          <w:ilvl w:val="1"/>
          <w:numId w:val="37"/>
        </w:numPr>
        <w:tabs>
          <w:tab w:val="left" w:pos="937"/>
        </w:tabs>
        <w:spacing w:before="113"/>
        <w:ind w:left="936" w:hanging="831"/>
        <w:jc w:val="both"/>
        <w:rPr>
          <w:sz w:val="18"/>
        </w:rPr>
      </w:pPr>
      <w:r>
        <w:rPr>
          <w:sz w:val="18"/>
        </w:rPr>
        <w:t>Cerinţele pentru elaborarea raportului descriptiv sunt</w:t>
      </w:r>
      <w:r>
        <w:rPr>
          <w:spacing w:val="3"/>
          <w:sz w:val="18"/>
        </w:rPr>
        <w:t xml:space="preserve"> </w:t>
      </w:r>
      <w:r>
        <w:rPr>
          <w:sz w:val="18"/>
        </w:rPr>
        <w:t>următoarele:</w:t>
      </w:r>
    </w:p>
    <w:p>
      <w:pPr>
        <w:pStyle w:val="BodyText"/>
        <w:spacing w:before="2"/>
        <w:jc w:val="left"/>
        <w:rPr>
          <w:sz w:val="19"/>
        </w:rPr>
      </w:pPr>
    </w:p>
    <w:p>
      <w:pPr>
        <w:pStyle w:val="ListParagraph"/>
        <w:numPr>
          <w:ilvl w:val="2"/>
          <w:numId w:val="37"/>
        </w:numPr>
        <w:tabs>
          <w:tab w:val="left" w:pos="1381"/>
          <w:tab w:val="left" w:pos="1382"/>
        </w:tabs>
        <w:spacing w:line="369" w:lineRule="auto"/>
        <w:ind w:left="1512" w:right="231"/>
        <w:jc w:val="left"/>
        <w:rPr>
          <w:sz w:val="18"/>
        </w:rPr>
      </w:pPr>
      <w:r>
        <w:rPr>
          <w:sz w:val="18"/>
        </w:rPr>
        <w:t>Antreprenorul va pregăti şi transmite Supervizorului un raport descriptiv prin care va detalia şi explica planul de lucru stabilit în cadrul Programului de</w:t>
      </w:r>
      <w:r>
        <w:rPr>
          <w:spacing w:val="-1"/>
          <w:sz w:val="18"/>
        </w:rPr>
        <w:t xml:space="preserve"> </w:t>
      </w:r>
      <w:r>
        <w:rPr>
          <w:sz w:val="18"/>
        </w:rPr>
        <w:t>Execuţie.</w:t>
      </w:r>
    </w:p>
    <w:p>
      <w:pPr>
        <w:pStyle w:val="BodyText"/>
        <w:spacing w:before="110"/>
        <w:ind w:left="1517"/>
        <w:jc w:val="left"/>
      </w:pPr>
      <w:r>
        <w:t>Raportul descriptiv va cuprinde:</w:t>
      </w:r>
    </w:p>
    <w:p>
      <w:pPr>
        <w:pStyle w:val="BodyText"/>
        <w:jc w:val="left"/>
        <w:rPr>
          <w:sz w:val="20"/>
        </w:rPr>
      </w:pPr>
    </w:p>
    <w:p>
      <w:pPr>
        <w:pStyle w:val="ListParagraph"/>
        <w:numPr>
          <w:ilvl w:val="3"/>
          <w:numId w:val="37"/>
        </w:numPr>
        <w:tabs>
          <w:tab w:val="left" w:pos="2074"/>
          <w:tab w:val="left" w:pos="2075"/>
        </w:tabs>
        <w:ind w:left="2074" w:hanging="553"/>
        <w:rPr>
          <w:sz w:val="18"/>
        </w:rPr>
      </w:pPr>
      <w:r>
        <w:rPr>
          <w:sz w:val="18"/>
        </w:rPr>
        <w:t>o descriere a fazelor de proiectare şi a metodelor</w:t>
      </w:r>
      <w:r>
        <w:rPr>
          <w:spacing w:val="-2"/>
          <w:sz w:val="18"/>
        </w:rPr>
        <w:t xml:space="preserve"> </w:t>
      </w:r>
      <w:r>
        <w:rPr>
          <w:sz w:val="18"/>
        </w:rPr>
        <w:t>aferente,</w:t>
      </w:r>
    </w:p>
    <w:p>
      <w:pPr>
        <w:pStyle w:val="BodyText"/>
        <w:spacing w:before="3"/>
        <w:jc w:val="left"/>
        <w:rPr>
          <w:sz w:val="20"/>
        </w:rPr>
      </w:pPr>
    </w:p>
    <w:p>
      <w:pPr>
        <w:pStyle w:val="ListParagraph"/>
        <w:numPr>
          <w:ilvl w:val="3"/>
          <w:numId w:val="37"/>
        </w:numPr>
        <w:tabs>
          <w:tab w:val="left" w:pos="2074"/>
          <w:tab w:val="left" w:pos="2075"/>
        </w:tabs>
        <w:ind w:left="2074" w:hanging="553"/>
        <w:rPr>
          <w:sz w:val="18"/>
        </w:rPr>
      </w:pPr>
      <w:r>
        <w:rPr>
          <w:sz w:val="18"/>
        </w:rPr>
        <w:t>o descriere generală a modului în care Antreprenorul va executa</w:t>
      </w:r>
      <w:r>
        <w:rPr>
          <w:spacing w:val="-5"/>
          <w:sz w:val="18"/>
        </w:rPr>
        <w:t xml:space="preserve"> </w:t>
      </w:r>
      <w:r>
        <w:rPr>
          <w:sz w:val="18"/>
        </w:rPr>
        <w:t>Lucrările,</w:t>
      </w:r>
    </w:p>
    <w:p>
      <w:pPr>
        <w:pStyle w:val="BodyText"/>
        <w:spacing w:before="2"/>
        <w:jc w:val="left"/>
        <w:rPr>
          <w:sz w:val="19"/>
        </w:rPr>
      </w:pPr>
    </w:p>
    <w:p>
      <w:pPr>
        <w:pStyle w:val="ListParagraph"/>
        <w:numPr>
          <w:ilvl w:val="3"/>
          <w:numId w:val="37"/>
        </w:numPr>
        <w:tabs>
          <w:tab w:val="left" w:pos="2074"/>
          <w:tab w:val="left" w:pos="2075"/>
        </w:tabs>
        <w:spacing w:line="369" w:lineRule="auto"/>
        <w:ind w:left="2074" w:right="1101" w:hanging="552"/>
        <w:rPr>
          <w:sz w:val="18"/>
        </w:rPr>
      </w:pPr>
      <w:r>
        <w:rPr>
          <w:sz w:val="18"/>
        </w:rPr>
        <w:t>descrierea activităţilor critice şi a modului în care Antreprenorul va asigura resursele necesare,</w:t>
      </w:r>
    </w:p>
    <w:p>
      <w:pPr>
        <w:pStyle w:val="ListParagraph"/>
        <w:numPr>
          <w:ilvl w:val="3"/>
          <w:numId w:val="37"/>
        </w:numPr>
        <w:tabs>
          <w:tab w:val="left" w:pos="2074"/>
          <w:tab w:val="left" w:pos="2075"/>
        </w:tabs>
        <w:spacing w:before="110" w:line="369" w:lineRule="auto"/>
        <w:ind w:left="2074" w:right="1268" w:hanging="552"/>
        <w:rPr>
          <w:sz w:val="18"/>
        </w:rPr>
      </w:pPr>
      <w:r>
        <w:rPr>
          <w:sz w:val="18"/>
        </w:rPr>
        <w:t>numărul şi structura formaţiilor de lucru cu care Antreprenorul va realiza activităţile,</w:t>
      </w:r>
    </w:p>
    <w:p>
      <w:pPr>
        <w:pStyle w:val="ListParagraph"/>
        <w:numPr>
          <w:ilvl w:val="3"/>
          <w:numId w:val="37"/>
        </w:numPr>
        <w:tabs>
          <w:tab w:val="left" w:pos="2074"/>
          <w:tab w:val="left" w:pos="2075"/>
        </w:tabs>
        <w:spacing w:before="115" w:line="369" w:lineRule="auto"/>
        <w:ind w:left="2074" w:right="813" w:hanging="552"/>
        <w:rPr>
          <w:sz w:val="18"/>
        </w:rPr>
      </w:pPr>
      <w:r>
        <w:rPr>
          <w:sz w:val="18"/>
        </w:rPr>
        <w:t>prezentarea listei cu resursele umane (numărul şi meseriile muncitorilor şi/sau ale altor categorii de personal) distribuite pe</w:t>
      </w:r>
      <w:r>
        <w:rPr>
          <w:spacing w:val="4"/>
          <w:sz w:val="18"/>
        </w:rPr>
        <w:t xml:space="preserve"> </w:t>
      </w:r>
      <w:r>
        <w:rPr>
          <w:sz w:val="18"/>
        </w:rPr>
        <w:t>luni,</w:t>
      </w:r>
    </w:p>
    <w:p>
      <w:pPr>
        <w:pStyle w:val="ListParagraph"/>
        <w:numPr>
          <w:ilvl w:val="3"/>
          <w:numId w:val="37"/>
        </w:numPr>
        <w:tabs>
          <w:tab w:val="left" w:pos="2074"/>
          <w:tab w:val="left" w:pos="2075"/>
        </w:tabs>
        <w:spacing w:before="110" w:line="369" w:lineRule="auto"/>
        <w:ind w:left="2074" w:right="857" w:hanging="552"/>
        <w:rPr>
          <w:sz w:val="18"/>
        </w:rPr>
      </w:pPr>
      <w:r>
        <w:rPr>
          <w:sz w:val="18"/>
        </w:rPr>
        <w:t>prezentarea listei de Utilaje (tip, număr, capacitate) pe care Antreprenorul le va avea la dispoziţie, precum şi perioadele de timp în care vor fi</w:t>
      </w:r>
      <w:r>
        <w:rPr>
          <w:spacing w:val="-9"/>
          <w:sz w:val="18"/>
        </w:rPr>
        <w:t xml:space="preserve"> </w:t>
      </w:r>
      <w:r>
        <w:rPr>
          <w:sz w:val="18"/>
        </w:rPr>
        <w:t>folosite,</w:t>
      </w:r>
    </w:p>
    <w:p>
      <w:pPr>
        <w:pStyle w:val="ListParagraph"/>
        <w:numPr>
          <w:ilvl w:val="3"/>
          <w:numId w:val="37"/>
        </w:numPr>
        <w:tabs>
          <w:tab w:val="left" w:pos="2074"/>
          <w:tab w:val="left" w:pos="2075"/>
        </w:tabs>
        <w:spacing w:before="117"/>
        <w:ind w:left="2074" w:hanging="553"/>
        <w:rPr>
          <w:sz w:val="18"/>
        </w:rPr>
      </w:pPr>
      <w:r>
        <w:rPr>
          <w:sz w:val="18"/>
        </w:rPr>
        <w:t>Subcontractanţii implicaţi, precum şi resursele umane şi Utilajele</w:t>
      </w:r>
      <w:r>
        <w:rPr>
          <w:spacing w:val="-2"/>
          <w:sz w:val="18"/>
        </w:rPr>
        <w:t xml:space="preserve"> </w:t>
      </w:r>
      <w:r>
        <w:rPr>
          <w:sz w:val="18"/>
        </w:rPr>
        <w:t>aferente,</w:t>
      </w:r>
    </w:p>
    <w:p>
      <w:pPr>
        <w:pStyle w:val="BodyText"/>
        <w:jc w:val="left"/>
        <w:rPr>
          <w:sz w:val="19"/>
        </w:rPr>
      </w:pPr>
    </w:p>
    <w:p>
      <w:pPr>
        <w:pStyle w:val="ListParagraph"/>
        <w:numPr>
          <w:ilvl w:val="3"/>
          <w:numId w:val="37"/>
        </w:numPr>
        <w:tabs>
          <w:tab w:val="left" w:pos="2075"/>
        </w:tabs>
        <w:ind w:left="2074" w:hanging="553"/>
        <w:rPr>
          <w:sz w:val="18"/>
        </w:rPr>
      </w:pPr>
      <w:r>
        <w:rPr>
          <w:sz w:val="18"/>
        </w:rPr>
        <w:t>curba "S" de progres fizic şi financiar şi graficul de flux de</w:t>
      </w:r>
      <w:r>
        <w:rPr>
          <w:spacing w:val="-5"/>
          <w:sz w:val="18"/>
        </w:rPr>
        <w:t xml:space="preserve"> </w:t>
      </w:r>
      <w:r>
        <w:rPr>
          <w:sz w:val="18"/>
        </w:rPr>
        <w:t>numerar.</w:t>
      </w:r>
    </w:p>
    <w:p>
      <w:pPr>
        <w:pStyle w:val="BodyText"/>
        <w:spacing w:before="7"/>
        <w:jc w:val="left"/>
        <w:rPr>
          <w:sz w:val="19"/>
        </w:rPr>
      </w:pPr>
    </w:p>
    <w:p>
      <w:pPr>
        <w:pStyle w:val="ListParagraph"/>
        <w:numPr>
          <w:ilvl w:val="1"/>
          <w:numId w:val="37"/>
        </w:numPr>
        <w:tabs>
          <w:tab w:val="left" w:pos="937"/>
        </w:tabs>
        <w:spacing w:line="364" w:lineRule="auto"/>
        <w:ind w:left="936" w:right="104" w:hanging="831"/>
        <w:jc w:val="both"/>
        <w:rPr>
          <w:sz w:val="18"/>
        </w:rPr>
      </w:pPr>
      <w:r>
        <w:rPr>
          <w:sz w:val="18"/>
        </w:rPr>
        <w:t>În</w:t>
      </w:r>
      <w:r>
        <w:rPr>
          <w:spacing w:val="-1"/>
          <w:sz w:val="18"/>
        </w:rPr>
        <w:t xml:space="preserve"> </w:t>
      </w:r>
      <w:r>
        <w:rPr>
          <w:sz w:val="18"/>
        </w:rPr>
        <w:t>termen</w:t>
      </w:r>
      <w:r>
        <w:rPr>
          <w:spacing w:val="-4"/>
          <w:sz w:val="18"/>
        </w:rPr>
        <w:t xml:space="preserve"> </w:t>
      </w:r>
      <w:r>
        <w:rPr>
          <w:sz w:val="18"/>
        </w:rPr>
        <w:t>de</w:t>
      </w:r>
      <w:r>
        <w:rPr>
          <w:spacing w:val="-1"/>
          <w:sz w:val="18"/>
        </w:rPr>
        <w:t xml:space="preserve"> </w:t>
      </w:r>
      <w:r>
        <w:rPr>
          <w:sz w:val="18"/>
        </w:rPr>
        <w:t>15</w:t>
      </w:r>
      <w:r>
        <w:rPr>
          <w:spacing w:val="-4"/>
          <w:sz w:val="18"/>
        </w:rPr>
        <w:t xml:space="preserve"> </w:t>
      </w:r>
      <w:r>
        <w:rPr>
          <w:sz w:val="18"/>
        </w:rPr>
        <w:t>zile</w:t>
      </w:r>
      <w:r>
        <w:rPr>
          <w:spacing w:val="-4"/>
          <w:sz w:val="18"/>
        </w:rPr>
        <w:t xml:space="preserve"> </w:t>
      </w:r>
      <w:r>
        <w:rPr>
          <w:sz w:val="18"/>
        </w:rPr>
        <w:t>de</w:t>
      </w:r>
      <w:r>
        <w:rPr>
          <w:spacing w:val="-1"/>
          <w:sz w:val="18"/>
        </w:rPr>
        <w:t xml:space="preserve"> </w:t>
      </w:r>
      <w:r>
        <w:rPr>
          <w:sz w:val="18"/>
        </w:rPr>
        <w:t>la</w:t>
      </w:r>
      <w:r>
        <w:rPr>
          <w:spacing w:val="-4"/>
          <w:sz w:val="18"/>
        </w:rPr>
        <w:t xml:space="preserve"> </w:t>
      </w:r>
      <w:r>
        <w:rPr>
          <w:sz w:val="18"/>
        </w:rPr>
        <w:t>transmiterea</w:t>
      </w:r>
      <w:r>
        <w:rPr>
          <w:spacing w:val="-2"/>
          <w:sz w:val="18"/>
        </w:rPr>
        <w:t xml:space="preserve"> </w:t>
      </w:r>
      <w:r>
        <w:rPr>
          <w:sz w:val="18"/>
        </w:rPr>
        <w:t>sa</w:t>
      </w:r>
      <w:r>
        <w:rPr>
          <w:spacing w:val="-4"/>
          <w:sz w:val="18"/>
        </w:rPr>
        <w:t xml:space="preserve"> </w:t>
      </w:r>
      <w:r>
        <w:rPr>
          <w:sz w:val="18"/>
        </w:rPr>
        <w:t>de</w:t>
      </w:r>
      <w:r>
        <w:rPr>
          <w:spacing w:val="-1"/>
          <w:sz w:val="18"/>
        </w:rPr>
        <w:t xml:space="preserve"> </w:t>
      </w:r>
      <w:r>
        <w:rPr>
          <w:sz w:val="18"/>
        </w:rPr>
        <w:t>către</w:t>
      </w:r>
      <w:r>
        <w:rPr>
          <w:spacing w:val="-1"/>
          <w:sz w:val="18"/>
        </w:rPr>
        <w:t xml:space="preserve"> </w:t>
      </w:r>
      <w:r>
        <w:rPr>
          <w:sz w:val="18"/>
        </w:rPr>
        <w:t>Antreprenor,</w:t>
      </w:r>
      <w:r>
        <w:rPr>
          <w:spacing w:val="-1"/>
          <w:sz w:val="18"/>
        </w:rPr>
        <w:t xml:space="preserve"> </w:t>
      </w:r>
      <w:r>
        <w:rPr>
          <w:sz w:val="18"/>
        </w:rPr>
        <w:t>Supervizorul</w:t>
      </w:r>
      <w:r>
        <w:rPr>
          <w:spacing w:val="-4"/>
          <w:sz w:val="18"/>
        </w:rPr>
        <w:t xml:space="preserve"> </w:t>
      </w:r>
      <w:r>
        <w:rPr>
          <w:sz w:val="18"/>
        </w:rPr>
        <w:t>va</w:t>
      </w:r>
      <w:r>
        <w:rPr>
          <w:spacing w:val="-4"/>
          <w:sz w:val="18"/>
        </w:rPr>
        <w:t xml:space="preserve"> </w:t>
      </w:r>
      <w:r>
        <w:rPr>
          <w:sz w:val="18"/>
        </w:rPr>
        <w:t>analiza</w:t>
      </w:r>
      <w:r>
        <w:rPr>
          <w:spacing w:val="-2"/>
          <w:sz w:val="18"/>
        </w:rPr>
        <w:t xml:space="preserve"> </w:t>
      </w:r>
      <w:r>
        <w:rPr>
          <w:sz w:val="18"/>
        </w:rPr>
        <w:t>Programul</w:t>
      </w:r>
      <w:r>
        <w:rPr>
          <w:spacing w:val="-4"/>
          <w:sz w:val="18"/>
        </w:rPr>
        <w:t xml:space="preserve"> </w:t>
      </w:r>
      <w:r>
        <w:rPr>
          <w:sz w:val="18"/>
        </w:rPr>
        <w:t>de Execuţie şi îl va accepta sau respinge. În lipsa unui răspuns al Supervizorului la termenul aferent, Programul de Execuţie va fi considerat ca fiind</w:t>
      </w:r>
      <w:r>
        <w:rPr>
          <w:spacing w:val="2"/>
          <w:sz w:val="18"/>
        </w:rPr>
        <w:t xml:space="preserve"> </w:t>
      </w:r>
      <w:r>
        <w:rPr>
          <w:sz w:val="18"/>
        </w:rPr>
        <w:t>acceptat.</w:t>
      </w:r>
    </w:p>
    <w:p>
      <w:pPr>
        <w:pStyle w:val="ListParagraph"/>
        <w:numPr>
          <w:ilvl w:val="1"/>
          <w:numId w:val="37"/>
        </w:numPr>
        <w:tabs>
          <w:tab w:val="left" w:pos="937"/>
        </w:tabs>
        <w:spacing w:before="117" w:line="364" w:lineRule="auto"/>
        <w:ind w:left="936" w:right="106" w:hanging="831"/>
        <w:jc w:val="both"/>
        <w:rPr>
          <w:sz w:val="18"/>
        </w:rPr>
      </w:pPr>
      <w:r>
        <w:rPr>
          <w:sz w:val="18"/>
        </w:rPr>
        <w:t>În cazul în care Programul de Execuţie este respins, Supervizorul va prezenta motivele respingerii şi va</w:t>
      </w:r>
      <w:r>
        <w:rPr>
          <w:spacing w:val="-10"/>
          <w:sz w:val="18"/>
        </w:rPr>
        <w:t xml:space="preserve"> </w:t>
      </w:r>
      <w:r>
        <w:rPr>
          <w:sz w:val="18"/>
        </w:rPr>
        <w:t>solicita</w:t>
      </w:r>
      <w:r>
        <w:rPr>
          <w:spacing w:val="-9"/>
          <w:sz w:val="18"/>
        </w:rPr>
        <w:t xml:space="preserve"> </w:t>
      </w:r>
      <w:r>
        <w:rPr>
          <w:sz w:val="18"/>
        </w:rPr>
        <w:t>Antreprenorului</w:t>
      </w:r>
      <w:r>
        <w:rPr>
          <w:spacing w:val="-9"/>
          <w:sz w:val="18"/>
        </w:rPr>
        <w:t xml:space="preserve"> </w:t>
      </w:r>
      <w:r>
        <w:rPr>
          <w:sz w:val="18"/>
        </w:rPr>
        <w:t>să</w:t>
      </w:r>
      <w:r>
        <w:rPr>
          <w:spacing w:val="-8"/>
          <w:sz w:val="18"/>
        </w:rPr>
        <w:t xml:space="preserve"> </w:t>
      </w:r>
      <w:r>
        <w:rPr>
          <w:sz w:val="18"/>
        </w:rPr>
        <w:t>retransmită</w:t>
      </w:r>
      <w:r>
        <w:rPr>
          <w:spacing w:val="-6"/>
          <w:sz w:val="18"/>
        </w:rPr>
        <w:t xml:space="preserve"> </w:t>
      </w:r>
      <w:r>
        <w:rPr>
          <w:sz w:val="18"/>
        </w:rPr>
        <w:t>în</w:t>
      </w:r>
      <w:r>
        <w:rPr>
          <w:spacing w:val="-9"/>
          <w:sz w:val="18"/>
        </w:rPr>
        <w:t xml:space="preserve"> </w:t>
      </w:r>
      <w:r>
        <w:rPr>
          <w:sz w:val="18"/>
        </w:rPr>
        <w:t>termen</w:t>
      </w:r>
      <w:r>
        <w:rPr>
          <w:spacing w:val="-8"/>
          <w:sz w:val="18"/>
        </w:rPr>
        <w:t xml:space="preserve"> </w:t>
      </w:r>
      <w:r>
        <w:rPr>
          <w:sz w:val="18"/>
        </w:rPr>
        <w:t>de</w:t>
      </w:r>
      <w:r>
        <w:rPr>
          <w:spacing w:val="-8"/>
          <w:sz w:val="18"/>
        </w:rPr>
        <w:t xml:space="preserve"> </w:t>
      </w:r>
      <w:r>
        <w:rPr>
          <w:sz w:val="18"/>
        </w:rPr>
        <w:t>10</w:t>
      </w:r>
      <w:r>
        <w:rPr>
          <w:spacing w:val="-11"/>
          <w:sz w:val="18"/>
        </w:rPr>
        <w:t xml:space="preserve"> </w:t>
      </w:r>
      <w:r>
        <w:rPr>
          <w:sz w:val="18"/>
        </w:rPr>
        <w:t>zile</w:t>
      </w:r>
      <w:r>
        <w:rPr>
          <w:spacing w:val="-9"/>
          <w:sz w:val="18"/>
        </w:rPr>
        <w:t xml:space="preserve"> </w:t>
      </w:r>
      <w:r>
        <w:rPr>
          <w:sz w:val="18"/>
        </w:rPr>
        <w:t>Programul</w:t>
      </w:r>
      <w:r>
        <w:rPr>
          <w:spacing w:val="-8"/>
          <w:sz w:val="18"/>
        </w:rPr>
        <w:t xml:space="preserve"> </w:t>
      </w:r>
      <w:r>
        <w:rPr>
          <w:sz w:val="18"/>
        </w:rPr>
        <w:t>de</w:t>
      </w:r>
      <w:r>
        <w:rPr>
          <w:spacing w:val="-9"/>
          <w:sz w:val="18"/>
        </w:rPr>
        <w:t xml:space="preserve"> </w:t>
      </w:r>
      <w:r>
        <w:rPr>
          <w:sz w:val="18"/>
        </w:rPr>
        <w:t>Execuţie</w:t>
      </w:r>
      <w:r>
        <w:rPr>
          <w:spacing w:val="-8"/>
          <w:sz w:val="18"/>
        </w:rPr>
        <w:t xml:space="preserve"> </w:t>
      </w:r>
      <w:r>
        <w:rPr>
          <w:sz w:val="18"/>
        </w:rPr>
        <w:t>completat</w:t>
      </w:r>
      <w:r>
        <w:rPr>
          <w:spacing w:val="-8"/>
          <w:sz w:val="18"/>
        </w:rPr>
        <w:t xml:space="preserve"> </w:t>
      </w:r>
      <w:r>
        <w:rPr>
          <w:sz w:val="18"/>
        </w:rPr>
        <w:t>şi/sau corectat, astfel încât acesta să fie conform cu prevederile Contractului şi realist de pus în</w:t>
      </w:r>
      <w:r>
        <w:rPr>
          <w:spacing w:val="-12"/>
          <w:sz w:val="18"/>
        </w:rPr>
        <w:t xml:space="preserve"> </w:t>
      </w:r>
      <w:r>
        <w:rPr>
          <w:sz w:val="18"/>
        </w:rPr>
        <w:t>practică.</w:t>
      </w:r>
    </w:p>
    <w:p>
      <w:pPr>
        <w:pStyle w:val="ListParagraph"/>
        <w:numPr>
          <w:ilvl w:val="1"/>
          <w:numId w:val="37"/>
        </w:numPr>
        <w:tabs>
          <w:tab w:val="left" w:pos="937"/>
        </w:tabs>
        <w:spacing w:before="111" w:line="369" w:lineRule="auto"/>
        <w:ind w:left="936" w:right="103" w:hanging="831"/>
        <w:jc w:val="both"/>
        <w:rPr>
          <w:sz w:val="18"/>
        </w:rPr>
      </w:pPr>
      <w:r>
        <w:rPr>
          <w:sz w:val="18"/>
        </w:rPr>
        <w:t>Dacă Antreprenorul nu transmite Programul de Execuţie, inclusiv Programul de Execuţie completat/corectat,</w:t>
      </w:r>
      <w:r>
        <w:rPr>
          <w:spacing w:val="46"/>
          <w:sz w:val="18"/>
        </w:rPr>
        <w:t xml:space="preserve"> </w:t>
      </w:r>
      <w:r>
        <w:rPr>
          <w:sz w:val="18"/>
        </w:rPr>
        <w:t>în</w:t>
      </w:r>
      <w:r>
        <w:rPr>
          <w:spacing w:val="44"/>
          <w:sz w:val="18"/>
        </w:rPr>
        <w:t xml:space="preserve"> </w:t>
      </w:r>
      <w:r>
        <w:rPr>
          <w:sz w:val="18"/>
        </w:rPr>
        <w:t>termenul</w:t>
      </w:r>
      <w:r>
        <w:rPr>
          <w:spacing w:val="45"/>
          <w:sz w:val="18"/>
        </w:rPr>
        <w:t xml:space="preserve"> </w:t>
      </w:r>
      <w:r>
        <w:rPr>
          <w:sz w:val="18"/>
        </w:rPr>
        <w:t>prevăzut,</w:t>
      </w:r>
      <w:r>
        <w:rPr>
          <w:spacing w:val="44"/>
          <w:sz w:val="18"/>
        </w:rPr>
        <w:t xml:space="preserve"> </w:t>
      </w:r>
      <w:r>
        <w:rPr>
          <w:sz w:val="18"/>
        </w:rPr>
        <w:t>Beneficiarul</w:t>
      </w:r>
      <w:r>
        <w:rPr>
          <w:spacing w:val="44"/>
          <w:sz w:val="18"/>
        </w:rPr>
        <w:t xml:space="preserve"> </w:t>
      </w:r>
      <w:r>
        <w:rPr>
          <w:sz w:val="18"/>
        </w:rPr>
        <w:t>va</w:t>
      </w:r>
      <w:r>
        <w:rPr>
          <w:spacing w:val="43"/>
          <w:sz w:val="18"/>
        </w:rPr>
        <w:t xml:space="preserve"> </w:t>
      </w:r>
      <w:r>
        <w:rPr>
          <w:sz w:val="18"/>
        </w:rPr>
        <w:t>fi</w:t>
      </w:r>
      <w:r>
        <w:rPr>
          <w:spacing w:val="44"/>
          <w:sz w:val="18"/>
        </w:rPr>
        <w:t xml:space="preserve"> </w:t>
      </w:r>
      <w:r>
        <w:rPr>
          <w:sz w:val="18"/>
        </w:rPr>
        <w:t>îndreptăţit,</w:t>
      </w:r>
      <w:r>
        <w:rPr>
          <w:spacing w:val="43"/>
          <w:sz w:val="18"/>
        </w:rPr>
        <w:t xml:space="preserve"> </w:t>
      </w:r>
      <w:r>
        <w:rPr>
          <w:sz w:val="18"/>
        </w:rPr>
        <w:t>cu</w:t>
      </w:r>
      <w:r>
        <w:rPr>
          <w:spacing w:val="44"/>
          <w:sz w:val="18"/>
        </w:rPr>
        <w:t xml:space="preserve"> </w:t>
      </w:r>
      <w:r>
        <w:rPr>
          <w:sz w:val="18"/>
        </w:rPr>
        <w:t>condiţia</w:t>
      </w:r>
      <w:r>
        <w:rPr>
          <w:spacing w:val="43"/>
          <w:sz w:val="18"/>
        </w:rPr>
        <w:t xml:space="preserve"> </w:t>
      </w:r>
      <w:r>
        <w:rPr>
          <w:sz w:val="18"/>
        </w:rPr>
        <w:t>respectării</w:t>
      </w:r>
    </w:p>
    <w:p>
      <w:pPr>
        <w:spacing w:line="369" w:lineRule="auto"/>
        <w:jc w:val="both"/>
        <w:rPr>
          <w:sz w:val="18"/>
        </w:rPr>
        <w:sectPr>
          <w:pgSz w:w="11910" w:h="16840"/>
          <w:pgMar w:top="1120" w:right="1020" w:bottom="920" w:left="1600" w:header="284" w:footer="738" w:gutter="0"/>
          <w:cols w:space="720"/>
        </w:sectPr>
      </w:pPr>
    </w:p>
    <w:p>
      <w:pPr>
        <w:pStyle w:val="BodyText"/>
        <w:spacing w:before="82" w:line="369" w:lineRule="auto"/>
        <w:ind w:left="936" w:right="103"/>
      </w:pPr>
      <w:r>
        <w:lastRenderedPageBreak/>
        <w:t>prevederilor</w:t>
      </w:r>
      <w:r>
        <w:rPr>
          <w:spacing w:val="-6"/>
        </w:rPr>
        <w:t xml:space="preserve"> </w:t>
      </w:r>
      <w:r>
        <w:t>clauzei</w:t>
      </w:r>
      <w:r>
        <w:rPr>
          <w:spacing w:val="-6"/>
        </w:rPr>
        <w:t xml:space="preserve"> </w:t>
      </w:r>
      <w:r>
        <w:t>69b</w:t>
      </w:r>
      <w:r>
        <w:rPr>
          <w:spacing w:val="-8"/>
        </w:rPr>
        <w:t xml:space="preserve"> </w:t>
      </w:r>
      <w:r>
        <w:t>[Revendicările</w:t>
      </w:r>
      <w:r>
        <w:rPr>
          <w:spacing w:val="-6"/>
        </w:rPr>
        <w:t xml:space="preserve"> </w:t>
      </w:r>
      <w:r>
        <w:t>Beneficiarului]</w:t>
      </w:r>
      <w:r>
        <w:rPr>
          <w:spacing w:val="-6"/>
        </w:rPr>
        <w:t xml:space="preserve"> </w:t>
      </w:r>
      <w:r>
        <w:t>să</w:t>
      </w:r>
      <w:r>
        <w:rPr>
          <w:spacing w:val="-6"/>
        </w:rPr>
        <w:t xml:space="preserve"> </w:t>
      </w:r>
      <w:r>
        <w:t>fie</w:t>
      </w:r>
      <w:r>
        <w:rPr>
          <w:spacing w:val="-5"/>
        </w:rPr>
        <w:t xml:space="preserve"> </w:t>
      </w:r>
      <w:r>
        <w:t>reţinută</w:t>
      </w:r>
      <w:r>
        <w:rPr>
          <w:spacing w:val="-7"/>
        </w:rPr>
        <w:t xml:space="preserve"> </w:t>
      </w:r>
      <w:r>
        <w:t>o</w:t>
      </w:r>
      <w:r>
        <w:rPr>
          <w:spacing w:val="-7"/>
        </w:rPr>
        <w:t xml:space="preserve"> </w:t>
      </w:r>
      <w:r>
        <w:t>sumă</w:t>
      </w:r>
      <w:r>
        <w:rPr>
          <w:spacing w:val="-7"/>
        </w:rPr>
        <w:t xml:space="preserve"> </w:t>
      </w:r>
      <w:r>
        <w:t>în</w:t>
      </w:r>
      <w:r>
        <w:rPr>
          <w:spacing w:val="-6"/>
        </w:rPr>
        <w:t xml:space="preserve"> </w:t>
      </w:r>
      <w:r>
        <w:t>cuantumul</w:t>
      </w:r>
      <w:r>
        <w:rPr>
          <w:spacing w:val="-8"/>
        </w:rPr>
        <w:t xml:space="preserve"> </w:t>
      </w:r>
      <w:r>
        <w:t>prevăzut</w:t>
      </w:r>
      <w:r>
        <w:rPr>
          <w:spacing w:val="-7"/>
        </w:rPr>
        <w:t xml:space="preserve"> </w:t>
      </w:r>
      <w:r>
        <w:t>în Acordul Contractual pentru fiecare zi de întârziere a transmiterii Programului de Execuţie, până la acceptarea Programului de Execuţie</w:t>
      </w:r>
      <w:r>
        <w:rPr>
          <w:spacing w:val="2"/>
        </w:rPr>
        <w:t xml:space="preserve"> </w:t>
      </w:r>
      <w:r>
        <w:t>respectiv.</w:t>
      </w:r>
    </w:p>
    <w:p>
      <w:pPr>
        <w:pStyle w:val="ListParagraph"/>
        <w:numPr>
          <w:ilvl w:val="1"/>
          <w:numId w:val="37"/>
        </w:numPr>
        <w:tabs>
          <w:tab w:val="left" w:pos="937"/>
        </w:tabs>
        <w:spacing w:before="112" w:line="369" w:lineRule="auto"/>
        <w:ind w:left="936" w:right="103" w:hanging="831"/>
        <w:jc w:val="both"/>
        <w:rPr>
          <w:sz w:val="18"/>
        </w:rPr>
      </w:pPr>
      <w:r>
        <w:rPr>
          <w:sz w:val="18"/>
        </w:rPr>
        <w:t>În situaţia în care Programul de Execuţie analizat de Supervizor în conformitate cu prevederile subclauzei 17.4 este respins de 3 ori consecutiv, în raport cu aceeaşi solicitare de completare/corectare, Beneficiarul va fi îndreptăţit să sisteze plăţile către Antreprenor aferente subclauzei 50.4 [Plata] până la acceptarea Programului de Execuţie</w:t>
      </w:r>
      <w:r>
        <w:rPr>
          <w:spacing w:val="-1"/>
          <w:sz w:val="18"/>
        </w:rPr>
        <w:t xml:space="preserve"> </w:t>
      </w:r>
      <w:r>
        <w:rPr>
          <w:sz w:val="18"/>
        </w:rPr>
        <w:t>respectiv.</w:t>
      </w:r>
    </w:p>
    <w:p>
      <w:pPr>
        <w:pStyle w:val="ListParagraph"/>
        <w:numPr>
          <w:ilvl w:val="1"/>
          <w:numId w:val="37"/>
        </w:numPr>
        <w:tabs>
          <w:tab w:val="left" w:pos="937"/>
        </w:tabs>
        <w:spacing w:before="114" w:line="364" w:lineRule="auto"/>
        <w:ind w:left="936" w:right="102" w:hanging="831"/>
        <w:jc w:val="both"/>
        <w:rPr>
          <w:sz w:val="18"/>
        </w:rPr>
      </w:pPr>
      <w:r>
        <w:rPr>
          <w:sz w:val="18"/>
        </w:rPr>
        <w:t>Odată acceptat, Programul de Execuţie transmis în conformitate cu prevederile subclauzei 17.1 se va numi Program de Referinţă și va deveni un mijloc de urmărire și control al performanţei Antreprenorului și al progresului Lucrărilor. Cu excepţia plăţii în avans, nicio altă plată nu va fi efectuată de către Beneficiar înainte de acceptarea Programului de</w:t>
      </w:r>
      <w:r>
        <w:rPr>
          <w:spacing w:val="3"/>
          <w:sz w:val="18"/>
        </w:rPr>
        <w:t xml:space="preserve"> </w:t>
      </w:r>
      <w:r>
        <w:rPr>
          <w:sz w:val="18"/>
        </w:rPr>
        <w:t>Referinţă.</w:t>
      </w:r>
    </w:p>
    <w:p>
      <w:pPr>
        <w:pStyle w:val="ListParagraph"/>
        <w:numPr>
          <w:ilvl w:val="1"/>
          <w:numId w:val="37"/>
        </w:numPr>
        <w:tabs>
          <w:tab w:val="left" w:pos="937"/>
        </w:tabs>
        <w:spacing w:before="109" w:line="369" w:lineRule="auto"/>
        <w:ind w:left="936" w:right="105" w:hanging="831"/>
        <w:jc w:val="both"/>
        <w:rPr>
          <w:sz w:val="18"/>
        </w:rPr>
      </w:pPr>
      <w:r>
        <w:rPr>
          <w:sz w:val="18"/>
        </w:rPr>
        <w:t>Acceptarea Programului de Execuţie nu va exonera Antreprenorul de responsabilităţile ce îi revin în executarea</w:t>
      </w:r>
      <w:r>
        <w:rPr>
          <w:spacing w:val="-1"/>
          <w:sz w:val="18"/>
        </w:rPr>
        <w:t xml:space="preserve"> </w:t>
      </w:r>
      <w:r>
        <w:rPr>
          <w:sz w:val="18"/>
        </w:rPr>
        <w:t>Contractului.</w:t>
      </w:r>
    </w:p>
    <w:p>
      <w:pPr>
        <w:pStyle w:val="ListParagraph"/>
        <w:numPr>
          <w:ilvl w:val="1"/>
          <w:numId w:val="37"/>
        </w:numPr>
        <w:tabs>
          <w:tab w:val="left" w:pos="937"/>
        </w:tabs>
        <w:spacing w:before="117" w:line="364" w:lineRule="auto"/>
        <w:ind w:left="936" w:right="101" w:hanging="831"/>
        <w:jc w:val="both"/>
        <w:rPr>
          <w:sz w:val="18"/>
        </w:rPr>
      </w:pPr>
      <w:r>
        <w:rPr>
          <w:sz w:val="18"/>
        </w:rPr>
        <w:t>În cazul în care Antreprenorul nu define te în cadrul Programului de Execuţie un element de lucrare, activitate sau relaţie de condiţionare, iar Supervizorul, în urma analizei sale, nu identifică această omisiune sau eroare, atunci când aceasta va fi descoperită de Antreprenor sau Supervizor, va fi corectată de către Antreprenor în următorul Program de Execuţie actualizat, fără să afecteze Durata de Execuţie i fără a îndreptăţi Antreprenorul la plata unor Costuri</w:t>
      </w:r>
      <w:r>
        <w:rPr>
          <w:spacing w:val="-4"/>
          <w:sz w:val="18"/>
        </w:rPr>
        <w:t xml:space="preserve"> </w:t>
      </w:r>
      <w:r>
        <w:rPr>
          <w:sz w:val="18"/>
        </w:rPr>
        <w:t>suplimentare.</w:t>
      </w:r>
    </w:p>
    <w:p>
      <w:pPr>
        <w:pStyle w:val="ListParagraph"/>
        <w:numPr>
          <w:ilvl w:val="1"/>
          <w:numId w:val="37"/>
        </w:numPr>
        <w:tabs>
          <w:tab w:val="left" w:pos="937"/>
        </w:tabs>
        <w:spacing w:before="116"/>
        <w:ind w:left="936" w:hanging="831"/>
        <w:jc w:val="both"/>
        <w:rPr>
          <w:sz w:val="18"/>
        </w:rPr>
      </w:pPr>
      <w:r>
        <w:rPr>
          <w:sz w:val="18"/>
        </w:rPr>
        <w:t>Actualizarea Programului de</w:t>
      </w:r>
      <w:r>
        <w:rPr>
          <w:spacing w:val="1"/>
          <w:sz w:val="18"/>
        </w:rPr>
        <w:t xml:space="preserve"> </w:t>
      </w:r>
      <w:r>
        <w:rPr>
          <w:sz w:val="18"/>
        </w:rPr>
        <w:t>Execuţie</w:t>
      </w:r>
    </w:p>
    <w:p>
      <w:pPr>
        <w:pStyle w:val="BodyText"/>
        <w:spacing w:before="9"/>
        <w:jc w:val="left"/>
      </w:pPr>
    </w:p>
    <w:p>
      <w:pPr>
        <w:pStyle w:val="BodyText"/>
        <w:spacing w:line="369" w:lineRule="auto"/>
        <w:ind w:left="941" w:right="105"/>
      </w:pPr>
      <w:r>
        <w:t>Lunar,</w:t>
      </w:r>
      <w:r>
        <w:rPr>
          <w:spacing w:val="-2"/>
        </w:rPr>
        <w:t xml:space="preserve"> </w:t>
      </w:r>
      <w:r>
        <w:t>în</w:t>
      </w:r>
      <w:r>
        <w:rPr>
          <w:spacing w:val="-4"/>
        </w:rPr>
        <w:t xml:space="preserve"> </w:t>
      </w:r>
      <w:r>
        <w:t>termen</w:t>
      </w:r>
      <w:r>
        <w:rPr>
          <w:spacing w:val="-5"/>
        </w:rPr>
        <w:t xml:space="preserve"> </w:t>
      </w:r>
      <w:r>
        <w:t>de</w:t>
      </w:r>
      <w:r>
        <w:rPr>
          <w:spacing w:val="-2"/>
        </w:rPr>
        <w:t xml:space="preserve"> </w:t>
      </w:r>
      <w:r>
        <w:t>10</w:t>
      </w:r>
      <w:r>
        <w:rPr>
          <w:spacing w:val="-4"/>
        </w:rPr>
        <w:t xml:space="preserve"> </w:t>
      </w:r>
      <w:r>
        <w:t>zile</w:t>
      </w:r>
      <w:r>
        <w:rPr>
          <w:spacing w:val="-7"/>
        </w:rPr>
        <w:t xml:space="preserve"> </w:t>
      </w:r>
      <w:r>
        <w:t>de</w:t>
      </w:r>
      <w:r>
        <w:rPr>
          <w:spacing w:val="-5"/>
        </w:rPr>
        <w:t xml:space="preserve"> </w:t>
      </w:r>
      <w:r>
        <w:t>la</w:t>
      </w:r>
      <w:r>
        <w:rPr>
          <w:spacing w:val="-4"/>
        </w:rPr>
        <w:t xml:space="preserve"> </w:t>
      </w:r>
      <w:r>
        <w:t>începutul</w:t>
      </w:r>
      <w:r>
        <w:rPr>
          <w:spacing w:val="-5"/>
        </w:rPr>
        <w:t xml:space="preserve"> </w:t>
      </w:r>
      <w:r>
        <w:t>fiecărei</w:t>
      </w:r>
      <w:r>
        <w:rPr>
          <w:spacing w:val="-2"/>
        </w:rPr>
        <w:t xml:space="preserve"> </w:t>
      </w:r>
      <w:r>
        <w:t>luni,</w:t>
      </w:r>
      <w:r>
        <w:rPr>
          <w:spacing w:val="-2"/>
        </w:rPr>
        <w:t xml:space="preserve"> </w:t>
      </w:r>
      <w:r>
        <w:t>până</w:t>
      </w:r>
      <w:r>
        <w:rPr>
          <w:spacing w:val="-3"/>
        </w:rPr>
        <w:t xml:space="preserve"> </w:t>
      </w:r>
      <w:r>
        <w:t>la</w:t>
      </w:r>
      <w:r>
        <w:rPr>
          <w:spacing w:val="-4"/>
        </w:rPr>
        <w:t xml:space="preserve"> </w:t>
      </w:r>
      <w:r>
        <w:t>emiterea</w:t>
      </w:r>
      <w:r>
        <w:rPr>
          <w:spacing w:val="-5"/>
        </w:rPr>
        <w:t xml:space="preserve"> </w:t>
      </w:r>
      <w:r>
        <w:t>Certificatului</w:t>
      </w:r>
      <w:r>
        <w:rPr>
          <w:spacing w:val="-2"/>
        </w:rPr>
        <w:t xml:space="preserve"> </w:t>
      </w:r>
      <w:r>
        <w:t>de</w:t>
      </w:r>
      <w:r>
        <w:rPr>
          <w:spacing w:val="-5"/>
        </w:rPr>
        <w:t xml:space="preserve"> </w:t>
      </w:r>
      <w:r>
        <w:t>Finalizare, Antreprenorul va transmite Supervizorului un Program de Execuţie actualizat care va conţine graficul de eşalonare calendaristică Gantt şi raportul descriptiv actualizate.</w:t>
      </w:r>
    </w:p>
    <w:p>
      <w:pPr>
        <w:pStyle w:val="BodyText"/>
        <w:spacing w:before="115" w:line="364" w:lineRule="auto"/>
        <w:ind w:left="941" w:right="103"/>
      </w:pPr>
      <w:r>
        <w:t>Conţinutul Programului de Execuţie actualizat va fi în conformitate cu prevederile subclauzelor 17.2 şi 17.3. Fiecare document actualizat va fi prezentat în comparaţie cu documentul aferent din Programul de Referinţă, fiind evidenţiate diferenţele, precum și evenimentele și cauzele care au condus</w:t>
      </w:r>
      <w:r>
        <w:rPr>
          <w:spacing w:val="-6"/>
        </w:rPr>
        <w:t xml:space="preserve"> </w:t>
      </w:r>
      <w:r>
        <w:t>la</w:t>
      </w:r>
      <w:r>
        <w:rPr>
          <w:spacing w:val="-6"/>
        </w:rPr>
        <w:t xml:space="preserve"> </w:t>
      </w:r>
      <w:r>
        <w:t>apariţia</w:t>
      </w:r>
      <w:r>
        <w:rPr>
          <w:spacing w:val="-6"/>
        </w:rPr>
        <w:t xml:space="preserve"> </w:t>
      </w:r>
      <w:r>
        <w:t>diferenţelor</w:t>
      </w:r>
      <w:r>
        <w:rPr>
          <w:spacing w:val="-5"/>
        </w:rPr>
        <w:t xml:space="preserve"> </w:t>
      </w:r>
      <w:r>
        <w:t>și,</w:t>
      </w:r>
      <w:r>
        <w:rPr>
          <w:spacing w:val="-6"/>
        </w:rPr>
        <w:t xml:space="preserve"> </w:t>
      </w:r>
      <w:r>
        <w:t>în</w:t>
      </w:r>
      <w:r>
        <w:rPr>
          <w:spacing w:val="-5"/>
        </w:rPr>
        <w:t xml:space="preserve"> </w:t>
      </w:r>
      <w:r>
        <w:t>caz</w:t>
      </w:r>
      <w:r>
        <w:rPr>
          <w:spacing w:val="-4"/>
        </w:rPr>
        <w:t xml:space="preserve"> </w:t>
      </w:r>
      <w:r>
        <w:t>de</w:t>
      </w:r>
      <w:r>
        <w:rPr>
          <w:spacing w:val="-7"/>
        </w:rPr>
        <w:t xml:space="preserve"> </w:t>
      </w:r>
      <w:r>
        <w:t>întârziere,</w:t>
      </w:r>
      <w:r>
        <w:rPr>
          <w:spacing w:val="-4"/>
        </w:rPr>
        <w:t xml:space="preserve"> </w:t>
      </w:r>
      <w:r>
        <w:t>măsurile</w:t>
      </w:r>
      <w:r>
        <w:rPr>
          <w:spacing w:val="-7"/>
        </w:rPr>
        <w:t xml:space="preserve"> </w:t>
      </w:r>
      <w:r>
        <w:t>pe</w:t>
      </w:r>
      <w:r>
        <w:rPr>
          <w:spacing w:val="-4"/>
        </w:rPr>
        <w:t xml:space="preserve"> </w:t>
      </w:r>
      <w:r>
        <w:t>care</w:t>
      </w:r>
      <w:r>
        <w:rPr>
          <w:spacing w:val="-6"/>
        </w:rPr>
        <w:t xml:space="preserve"> </w:t>
      </w:r>
      <w:r>
        <w:t>Antreprenorul</w:t>
      </w:r>
      <w:r>
        <w:rPr>
          <w:spacing w:val="-5"/>
        </w:rPr>
        <w:t xml:space="preserve"> </w:t>
      </w:r>
      <w:r>
        <w:t>le</w:t>
      </w:r>
      <w:r>
        <w:rPr>
          <w:spacing w:val="-6"/>
        </w:rPr>
        <w:t xml:space="preserve"> </w:t>
      </w:r>
      <w:r>
        <w:t>va</w:t>
      </w:r>
      <w:r>
        <w:rPr>
          <w:spacing w:val="-7"/>
        </w:rPr>
        <w:t xml:space="preserve"> </w:t>
      </w:r>
      <w:r>
        <w:t>lua</w:t>
      </w:r>
      <w:r>
        <w:rPr>
          <w:spacing w:val="-6"/>
        </w:rPr>
        <w:t xml:space="preserve"> </w:t>
      </w:r>
      <w:r>
        <w:t>pentru respectarea Duratei de Execuţie.</w:t>
      </w:r>
    </w:p>
    <w:p>
      <w:pPr>
        <w:pStyle w:val="BodyText"/>
        <w:spacing w:before="115" w:line="364" w:lineRule="auto"/>
        <w:ind w:left="946" w:right="104"/>
      </w:pPr>
      <w:r>
        <w:t>În termen de 5 zile de la transmiterea sa de către Antreprenor, Supervizorul va analiza Programul de Execuţie actualizat i îl va accepta sau respinge. În lipsa unui răspuns al Supervizorului la termenul aferent, Programul de Execuţie va fi considerat ca fiind acceptat.</w:t>
      </w:r>
    </w:p>
    <w:p>
      <w:pPr>
        <w:pStyle w:val="BodyText"/>
        <w:spacing w:before="117" w:line="369" w:lineRule="auto"/>
        <w:ind w:left="946" w:right="103"/>
      </w:pPr>
      <w:r>
        <w:t>Prevederile</w:t>
      </w:r>
      <w:r>
        <w:rPr>
          <w:spacing w:val="-5"/>
        </w:rPr>
        <w:t xml:space="preserve"> </w:t>
      </w:r>
      <w:r>
        <w:t>subclauzelor</w:t>
      </w:r>
      <w:r>
        <w:rPr>
          <w:spacing w:val="-5"/>
        </w:rPr>
        <w:t xml:space="preserve"> </w:t>
      </w:r>
      <w:r>
        <w:t>de</w:t>
      </w:r>
      <w:r>
        <w:rPr>
          <w:spacing w:val="-4"/>
        </w:rPr>
        <w:t xml:space="preserve"> </w:t>
      </w:r>
      <w:r>
        <w:t>la</w:t>
      </w:r>
      <w:r>
        <w:rPr>
          <w:spacing w:val="-5"/>
        </w:rPr>
        <w:t xml:space="preserve"> </w:t>
      </w:r>
      <w:r>
        <w:t>17.5</w:t>
      </w:r>
      <w:r>
        <w:rPr>
          <w:spacing w:val="-4"/>
        </w:rPr>
        <w:t xml:space="preserve"> </w:t>
      </w:r>
      <w:r>
        <w:t>la</w:t>
      </w:r>
      <w:r>
        <w:rPr>
          <w:spacing w:val="-5"/>
        </w:rPr>
        <w:t xml:space="preserve"> </w:t>
      </w:r>
      <w:r>
        <w:t>17.7</w:t>
      </w:r>
      <w:r>
        <w:rPr>
          <w:spacing w:val="-5"/>
        </w:rPr>
        <w:t xml:space="preserve"> </w:t>
      </w:r>
      <w:r>
        <w:t>se</w:t>
      </w:r>
      <w:r>
        <w:rPr>
          <w:spacing w:val="-4"/>
        </w:rPr>
        <w:t xml:space="preserve"> </w:t>
      </w:r>
      <w:r>
        <w:t>vor</w:t>
      </w:r>
      <w:r>
        <w:rPr>
          <w:spacing w:val="-5"/>
        </w:rPr>
        <w:t xml:space="preserve"> </w:t>
      </w:r>
      <w:r>
        <w:t>aplica</w:t>
      </w:r>
      <w:r>
        <w:rPr>
          <w:spacing w:val="-4"/>
        </w:rPr>
        <w:t xml:space="preserve"> </w:t>
      </w:r>
      <w:r>
        <w:t>corespunzător</w:t>
      </w:r>
      <w:r>
        <w:rPr>
          <w:spacing w:val="-5"/>
        </w:rPr>
        <w:t xml:space="preserve"> </w:t>
      </w:r>
      <w:r>
        <w:t>pentru</w:t>
      </w:r>
      <w:r>
        <w:rPr>
          <w:spacing w:val="-6"/>
        </w:rPr>
        <w:t xml:space="preserve"> </w:t>
      </w:r>
      <w:r>
        <w:t>analiza,</w:t>
      </w:r>
      <w:r>
        <w:rPr>
          <w:spacing w:val="-2"/>
        </w:rPr>
        <w:t xml:space="preserve"> </w:t>
      </w:r>
      <w:r>
        <w:t>acceptarea</w:t>
      </w:r>
      <w:r>
        <w:rPr>
          <w:spacing w:val="-3"/>
        </w:rPr>
        <w:t xml:space="preserve"> </w:t>
      </w:r>
      <w:r>
        <w:t>sau respingerea Programului de Execuţie actualizat și consecinţele</w:t>
      </w:r>
      <w:r>
        <w:rPr>
          <w:spacing w:val="-1"/>
        </w:rPr>
        <w:t xml:space="preserve"> </w:t>
      </w:r>
      <w:r>
        <w:t>acestora.</w:t>
      </w:r>
    </w:p>
    <w:p>
      <w:pPr>
        <w:pStyle w:val="ListParagraph"/>
        <w:numPr>
          <w:ilvl w:val="1"/>
          <w:numId w:val="37"/>
        </w:numPr>
        <w:tabs>
          <w:tab w:val="left" w:pos="937"/>
        </w:tabs>
        <w:spacing w:before="113"/>
        <w:ind w:left="936" w:hanging="831"/>
        <w:jc w:val="both"/>
        <w:rPr>
          <w:sz w:val="18"/>
        </w:rPr>
      </w:pPr>
      <w:r>
        <w:rPr>
          <w:sz w:val="18"/>
        </w:rPr>
        <w:t>Revizuirea Programului de Execuţie</w:t>
      </w:r>
    </w:p>
    <w:p>
      <w:pPr>
        <w:pStyle w:val="BodyText"/>
        <w:spacing w:before="131" w:line="369" w:lineRule="auto"/>
        <w:ind w:left="946" w:right="102"/>
      </w:pPr>
      <w:r>
        <w:t>În cazul în care evenimente neprevăzute, inclusiv evenimente care ţin de riscurile Beneficiarului, afectează durata activităţilor critice, Antreprenorul va transmite Supervizorului o revizuire a Programului de Execuţie.</w:t>
      </w:r>
    </w:p>
    <w:p>
      <w:pPr>
        <w:pStyle w:val="BodyText"/>
        <w:spacing w:before="110" w:line="369" w:lineRule="auto"/>
        <w:ind w:left="946" w:right="103"/>
      </w:pPr>
      <w:r>
        <w:t>De asemenea, ori de câte ori Antreprenorul constată că nu poate finaliza Lucrările în Durata de Execuţie, va prezenta o revizie a Programului de Execuţie.</w:t>
      </w:r>
    </w:p>
    <w:p>
      <w:pPr>
        <w:pStyle w:val="BodyText"/>
        <w:spacing w:before="112" w:line="369" w:lineRule="auto"/>
        <w:ind w:left="946" w:right="104"/>
      </w:pPr>
      <w:r>
        <w:t>Prevederile subclauzelor de la 17.2 la 17.7 se vor aplica corespunzător pentru întocmirea, analiza, acceptarea sau respingerea Programului de Execuţie revizuit şi consecinţele acestora.</w:t>
      </w:r>
    </w:p>
    <w:p>
      <w:pPr>
        <w:spacing w:line="369" w:lineRule="auto"/>
        <w:sectPr>
          <w:pgSz w:w="11910" w:h="16840"/>
          <w:pgMar w:top="1120" w:right="1020" w:bottom="920" w:left="1600" w:header="142" w:footer="738" w:gutter="0"/>
          <w:cols w:space="720"/>
        </w:sectPr>
      </w:pPr>
    </w:p>
    <w:p>
      <w:pPr>
        <w:pStyle w:val="BodyText"/>
        <w:spacing w:before="75"/>
        <w:ind w:left="951"/>
      </w:pPr>
      <w:r>
        <w:lastRenderedPageBreak/>
        <w:t>Programul de Execuţie revizuit şi acceptat de Supervizor devine noul Program de Referinţă.</w:t>
      </w:r>
    </w:p>
    <w:p>
      <w:pPr>
        <w:pStyle w:val="BodyText"/>
        <w:jc w:val="left"/>
        <w:rPr>
          <w:sz w:val="19"/>
        </w:rPr>
      </w:pPr>
    </w:p>
    <w:p>
      <w:pPr>
        <w:pStyle w:val="BodyText"/>
        <w:spacing w:line="364" w:lineRule="auto"/>
        <w:ind w:left="941" w:right="102"/>
      </w:pPr>
      <w:r>
        <w:t>Acceptarea de către Supervizor a unui Program de Execuţie în care durata de proiectare şi execuţie a Lucrărilor ar fi mai mare decât Durata de Execuţie nu reprezintă acordarea unei prelungiri a Duratei de Execuţie. Orice prelungire a Duratei de Execuţie se va face doar în conformitate cu prevederile subclauzei 35 [Prelungirea Duratei de Execuţie] şi cu condiţia respectării clauzei 69a [Revendicările Antreprenorului].</w:t>
      </w:r>
    </w:p>
    <w:p>
      <w:pPr>
        <w:pStyle w:val="BodyText"/>
        <w:spacing w:before="5"/>
        <w:jc w:val="left"/>
        <w:rPr>
          <w:sz w:val="29"/>
        </w:rPr>
      </w:pPr>
    </w:p>
    <w:p>
      <w:pPr>
        <w:pStyle w:val="Heading1"/>
        <w:numPr>
          <w:ilvl w:val="0"/>
          <w:numId w:val="37"/>
        </w:numPr>
        <w:tabs>
          <w:tab w:val="left" w:pos="716"/>
        </w:tabs>
        <w:ind w:left="715" w:hanging="610"/>
        <w:jc w:val="both"/>
      </w:pPr>
      <w:r>
        <w:t>Structura detaliată a</w:t>
      </w:r>
      <w:r>
        <w:rPr>
          <w:spacing w:val="-2"/>
        </w:rPr>
        <w:t xml:space="preserve"> </w:t>
      </w:r>
      <w:r>
        <w:t>preţului</w:t>
      </w:r>
    </w:p>
    <w:p>
      <w:pPr>
        <w:pStyle w:val="BodyText"/>
        <w:spacing w:before="9"/>
        <w:jc w:val="left"/>
        <w:rPr>
          <w:b/>
          <w:sz w:val="17"/>
        </w:rPr>
      </w:pPr>
    </w:p>
    <w:p>
      <w:pPr>
        <w:pStyle w:val="ListParagraph"/>
        <w:numPr>
          <w:ilvl w:val="1"/>
          <w:numId w:val="37"/>
        </w:numPr>
        <w:tabs>
          <w:tab w:val="left" w:pos="932"/>
        </w:tabs>
        <w:spacing w:line="364" w:lineRule="auto"/>
        <w:ind w:left="932" w:right="102" w:hanging="826"/>
        <w:jc w:val="both"/>
        <w:rPr>
          <w:sz w:val="18"/>
        </w:rPr>
      </w:pPr>
      <w:r>
        <w:rPr>
          <w:sz w:val="18"/>
        </w:rPr>
        <w:t>În</w:t>
      </w:r>
      <w:r>
        <w:rPr>
          <w:spacing w:val="-5"/>
          <w:sz w:val="18"/>
        </w:rPr>
        <w:t xml:space="preserve"> </w:t>
      </w:r>
      <w:r>
        <w:rPr>
          <w:sz w:val="18"/>
        </w:rPr>
        <w:t>ceea</w:t>
      </w:r>
      <w:r>
        <w:rPr>
          <w:spacing w:val="-6"/>
          <w:sz w:val="18"/>
        </w:rPr>
        <w:t xml:space="preserve"> </w:t>
      </w:r>
      <w:r>
        <w:rPr>
          <w:sz w:val="18"/>
        </w:rPr>
        <w:t>ce</w:t>
      </w:r>
      <w:r>
        <w:rPr>
          <w:spacing w:val="-5"/>
          <w:sz w:val="18"/>
        </w:rPr>
        <w:t xml:space="preserve"> </w:t>
      </w:r>
      <w:r>
        <w:rPr>
          <w:sz w:val="18"/>
        </w:rPr>
        <w:t>priveşte</w:t>
      </w:r>
      <w:r>
        <w:rPr>
          <w:spacing w:val="-4"/>
          <w:sz w:val="18"/>
        </w:rPr>
        <w:t xml:space="preserve"> </w:t>
      </w:r>
      <w:r>
        <w:rPr>
          <w:sz w:val="18"/>
        </w:rPr>
        <w:t>Proiectarea</w:t>
      </w:r>
      <w:r>
        <w:rPr>
          <w:spacing w:val="-6"/>
          <w:sz w:val="18"/>
        </w:rPr>
        <w:t xml:space="preserve"> </w:t>
      </w:r>
      <w:r>
        <w:rPr>
          <w:sz w:val="18"/>
        </w:rPr>
        <w:t>şi</w:t>
      </w:r>
      <w:r>
        <w:rPr>
          <w:spacing w:val="-6"/>
          <w:sz w:val="18"/>
        </w:rPr>
        <w:t xml:space="preserve"> </w:t>
      </w:r>
      <w:r>
        <w:rPr>
          <w:sz w:val="18"/>
        </w:rPr>
        <w:t>Execuţia,</w:t>
      </w:r>
      <w:r>
        <w:rPr>
          <w:spacing w:val="-4"/>
          <w:sz w:val="18"/>
        </w:rPr>
        <w:t xml:space="preserve"> </w:t>
      </w:r>
      <w:r>
        <w:rPr>
          <w:sz w:val="18"/>
        </w:rPr>
        <w:t>în</w:t>
      </w:r>
      <w:r>
        <w:rPr>
          <w:spacing w:val="-5"/>
          <w:sz w:val="18"/>
        </w:rPr>
        <w:t xml:space="preserve"> </w:t>
      </w:r>
      <w:r>
        <w:rPr>
          <w:sz w:val="18"/>
        </w:rPr>
        <w:t>termen</w:t>
      </w:r>
      <w:r>
        <w:rPr>
          <w:spacing w:val="-5"/>
          <w:sz w:val="18"/>
        </w:rPr>
        <w:t xml:space="preserve"> </w:t>
      </w:r>
      <w:r>
        <w:rPr>
          <w:sz w:val="18"/>
        </w:rPr>
        <w:t>de</w:t>
      </w:r>
      <w:r>
        <w:rPr>
          <w:spacing w:val="-4"/>
          <w:sz w:val="18"/>
        </w:rPr>
        <w:t xml:space="preserve"> </w:t>
      </w:r>
      <w:r>
        <w:rPr>
          <w:sz w:val="18"/>
        </w:rPr>
        <w:t>30</w:t>
      </w:r>
      <w:r>
        <w:rPr>
          <w:spacing w:val="-10"/>
          <w:sz w:val="18"/>
        </w:rPr>
        <w:t xml:space="preserve"> </w:t>
      </w:r>
      <w:r>
        <w:rPr>
          <w:sz w:val="18"/>
        </w:rPr>
        <w:t>de</w:t>
      </w:r>
      <w:r>
        <w:rPr>
          <w:spacing w:val="-4"/>
          <w:sz w:val="18"/>
        </w:rPr>
        <w:t xml:space="preserve"> </w:t>
      </w:r>
      <w:r>
        <w:rPr>
          <w:sz w:val="18"/>
        </w:rPr>
        <w:t>zile</w:t>
      </w:r>
      <w:r>
        <w:rPr>
          <w:spacing w:val="-6"/>
          <w:sz w:val="18"/>
        </w:rPr>
        <w:t xml:space="preserve"> </w:t>
      </w:r>
      <w:r>
        <w:rPr>
          <w:sz w:val="18"/>
        </w:rPr>
        <w:t>de</w:t>
      </w:r>
      <w:r>
        <w:rPr>
          <w:spacing w:val="-6"/>
          <w:sz w:val="18"/>
        </w:rPr>
        <w:t xml:space="preserve"> </w:t>
      </w:r>
      <w:r>
        <w:rPr>
          <w:sz w:val="18"/>
        </w:rPr>
        <w:t>la</w:t>
      </w:r>
      <w:r>
        <w:rPr>
          <w:spacing w:val="-6"/>
          <w:sz w:val="18"/>
        </w:rPr>
        <w:t xml:space="preserve"> </w:t>
      </w:r>
      <w:r>
        <w:rPr>
          <w:sz w:val="18"/>
        </w:rPr>
        <w:t>aprobarea</w:t>
      </w:r>
      <w:r>
        <w:rPr>
          <w:spacing w:val="-5"/>
          <w:sz w:val="18"/>
        </w:rPr>
        <w:t xml:space="preserve"> </w:t>
      </w:r>
      <w:r>
        <w:rPr>
          <w:sz w:val="18"/>
        </w:rPr>
        <w:t>proiectului</w:t>
      </w:r>
      <w:r>
        <w:rPr>
          <w:spacing w:val="-6"/>
          <w:sz w:val="18"/>
        </w:rPr>
        <w:t xml:space="preserve"> </w:t>
      </w:r>
      <w:r>
        <w:rPr>
          <w:sz w:val="18"/>
        </w:rPr>
        <w:t>tehnic, Antreprenorul va transmite o propunere de preţuri unitare pentru fiecare cantitate din proiectul tehnic, precum şi o defalcare a acestor preţuri unitare care va identifica costurile incluse pentru manoperă, Materiale, Utilaje, transport, costuri indirecte şi profit. Aceste propuneri nu vor afecta Preţul Proiectării şi Execuţiei ca sumă forfetară (cu excepţia Sumelor Provizionate) sau prevederile Contractului.</w:t>
      </w:r>
    </w:p>
    <w:p>
      <w:pPr>
        <w:pStyle w:val="ListParagraph"/>
        <w:numPr>
          <w:ilvl w:val="1"/>
          <w:numId w:val="37"/>
        </w:numPr>
        <w:tabs>
          <w:tab w:val="left" w:pos="932"/>
        </w:tabs>
        <w:spacing w:before="110" w:line="364" w:lineRule="auto"/>
        <w:ind w:left="932" w:right="104" w:hanging="826"/>
        <w:jc w:val="both"/>
        <w:rPr>
          <w:sz w:val="18"/>
        </w:rPr>
      </w:pPr>
      <w:r>
        <w:rPr>
          <w:sz w:val="18"/>
        </w:rPr>
        <w:t>În ceea ce priveşte Serviciile de Operare, Formularul de Ofertă cuprinde Tarifele pentru activităţile componente ale Serviciilor de Operare, care vor sta la baza plăţilor efectuate de Beneficiar Antreprenorului</w:t>
      </w:r>
      <w:r>
        <w:rPr>
          <w:spacing w:val="-11"/>
          <w:sz w:val="18"/>
        </w:rPr>
        <w:t xml:space="preserve"> </w:t>
      </w:r>
      <w:r>
        <w:rPr>
          <w:sz w:val="18"/>
        </w:rPr>
        <w:t>potrivit</w:t>
      </w:r>
      <w:r>
        <w:rPr>
          <w:spacing w:val="-10"/>
          <w:sz w:val="18"/>
        </w:rPr>
        <w:t xml:space="preserve"> </w:t>
      </w:r>
      <w:r>
        <w:rPr>
          <w:sz w:val="18"/>
        </w:rPr>
        <w:t>prevederilor</w:t>
      </w:r>
      <w:r>
        <w:rPr>
          <w:spacing w:val="-12"/>
          <w:sz w:val="18"/>
        </w:rPr>
        <w:t xml:space="preserve"> </w:t>
      </w:r>
      <w:r>
        <w:rPr>
          <w:sz w:val="18"/>
        </w:rPr>
        <w:t>prezentului</w:t>
      </w:r>
      <w:r>
        <w:rPr>
          <w:spacing w:val="-12"/>
          <w:sz w:val="18"/>
        </w:rPr>
        <w:t xml:space="preserve"> </w:t>
      </w:r>
      <w:r>
        <w:rPr>
          <w:sz w:val="18"/>
        </w:rPr>
        <w:t>Contract,</w:t>
      </w:r>
      <w:r>
        <w:rPr>
          <w:spacing w:val="-14"/>
          <w:sz w:val="18"/>
        </w:rPr>
        <w:t xml:space="preserve"> </w:t>
      </w:r>
      <w:r>
        <w:rPr>
          <w:sz w:val="18"/>
        </w:rPr>
        <w:t>precum</w:t>
      </w:r>
      <w:r>
        <w:rPr>
          <w:spacing w:val="-12"/>
          <w:sz w:val="18"/>
        </w:rPr>
        <w:t xml:space="preserve"> </w:t>
      </w:r>
      <w:r>
        <w:rPr>
          <w:sz w:val="18"/>
        </w:rPr>
        <w:t>şi</w:t>
      </w:r>
      <w:r>
        <w:rPr>
          <w:spacing w:val="-13"/>
          <w:sz w:val="18"/>
        </w:rPr>
        <w:t xml:space="preserve"> </w:t>
      </w:r>
      <w:r>
        <w:rPr>
          <w:sz w:val="18"/>
        </w:rPr>
        <w:t>o</w:t>
      </w:r>
      <w:r>
        <w:rPr>
          <w:spacing w:val="-11"/>
          <w:sz w:val="18"/>
        </w:rPr>
        <w:t xml:space="preserve"> </w:t>
      </w:r>
      <w:r>
        <w:rPr>
          <w:sz w:val="18"/>
        </w:rPr>
        <w:t>fundamentare</w:t>
      </w:r>
      <w:r>
        <w:rPr>
          <w:spacing w:val="-10"/>
          <w:sz w:val="18"/>
        </w:rPr>
        <w:t xml:space="preserve"> </w:t>
      </w:r>
      <w:r>
        <w:rPr>
          <w:sz w:val="18"/>
        </w:rPr>
        <w:t>a</w:t>
      </w:r>
      <w:r>
        <w:rPr>
          <w:spacing w:val="-14"/>
          <w:sz w:val="18"/>
        </w:rPr>
        <w:t xml:space="preserve"> </w:t>
      </w:r>
      <w:r>
        <w:rPr>
          <w:sz w:val="18"/>
        </w:rPr>
        <w:t>acestor</w:t>
      </w:r>
      <w:r>
        <w:rPr>
          <w:spacing w:val="-12"/>
          <w:sz w:val="18"/>
        </w:rPr>
        <w:t xml:space="preserve"> </w:t>
      </w:r>
      <w:r>
        <w:rPr>
          <w:sz w:val="18"/>
        </w:rPr>
        <w:t>Tarife, în conformitate cu dispoziţiile Legii</w:t>
      </w:r>
      <w:r>
        <w:rPr>
          <w:spacing w:val="3"/>
          <w:sz w:val="18"/>
        </w:rPr>
        <w:t xml:space="preserve"> </w:t>
      </w:r>
      <w:r>
        <w:rPr>
          <w:sz w:val="18"/>
        </w:rPr>
        <w:t>aplicabile.</w:t>
      </w:r>
    </w:p>
    <w:p>
      <w:pPr>
        <w:pStyle w:val="ListParagraph"/>
        <w:numPr>
          <w:ilvl w:val="1"/>
          <w:numId w:val="37"/>
        </w:numPr>
        <w:tabs>
          <w:tab w:val="left" w:pos="932"/>
        </w:tabs>
        <w:spacing w:before="117" w:line="364" w:lineRule="auto"/>
        <w:ind w:left="932" w:right="105" w:hanging="826"/>
        <w:jc w:val="both"/>
        <w:rPr>
          <w:sz w:val="18"/>
        </w:rPr>
      </w:pPr>
      <w:r>
        <w:rPr>
          <w:sz w:val="18"/>
        </w:rPr>
        <w:t>Supervizorul poate lua în considerare propunerile Antreprenorului transmise potrivit prevederilor subclauzei 18.1, atunci când evaluează impactul financiar al unor Modificări sau valoarea unor părţi de lucrări, dar nu va avea nicio obligaţie în raport cu</w:t>
      </w:r>
      <w:r>
        <w:rPr>
          <w:spacing w:val="5"/>
          <w:sz w:val="18"/>
        </w:rPr>
        <w:t xml:space="preserve"> </w:t>
      </w:r>
      <w:r>
        <w:rPr>
          <w:sz w:val="18"/>
        </w:rPr>
        <w:t>aceasta.</w:t>
      </w:r>
    </w:p>
    <w:p>
      <w:pPr>
        <w:pStyle w:val="ListParagraph"/>
        <w:numPr>
          <w:ilvl w:val="1"/>
          <w:numId w:val="37"/>
        </w:numPr>
        <w:tabs>
          <w:tab w:val="left" w:pos="932"/>
        </w:tabs>
        <w:spacing w:before="120" w:line="364" w:lineRule="auto"/>
        <w:ind w:left="932" w:right="106" w:hanging="826"/>
        <w:jc w:val="both"/>
        <w:rPr>
          <w:sz w:val="18"/>
        </w:rPr>
      </w:pPr>
      <w:r>
        <w:rPr>
          <w:sz w:val="18"/>
        </w:rPr>
        <w:t>Beneficiarul Asociaţia va lua în considerare preţurile unitare şi defalcarea acestora incluse în Formularul de Ofertă potrivit prevederilor subclauzei 18.2, atunci când evaluează impactul financiar al unor Modificări sau valoarea unor activităţi ori părţi ale acestora incluse în Serviciile de</w:t>
      </w:r>
      <w:r>
        <w:rPr>
          <w:spacing w:val="-15"/>
          <w:sz w:val="18"/>
        </w:rPr>
        <w:t xml:space="preserve"> </w:t>
      </w:r>
      <w:r>
        <w:rPr>
          <w:sz w:val="18"/>
        </w:rPr>
        <w:t>Operare.</w:t>
      </w:r>
    </w:p>
    <w:p>
      <w:pPr>
        <w:pStyle w:val="Heading1"/>
        <w:numPr>
          <w:ilvl w:val="0"/>
          <w:numId w:val="37"/>
        </w:numPr>
        <w:tabs>
          <w:tab w:val="left" w:pos="716"/>
        </w:tabs>
        <w:spacing w:line="192" w:lineRule="exact"/>
        <w:ind w:left="715" w:hanging="610"/>
        <w:jc w:val="both"/>
      </w:pPr>
      <w:r>
        <w:t>Proiectarea de către</w:t>
      </w:r>
      <w:r>
        <w:rPr>
          <w:spacing w:val="-2"/>
        </w:rPr>
        <w:t xml:space="preserve"> </w:t>
      </w:r>
      <w:r>
        <w:t>Antreprenor</w:t>
      </w:r>
    </w:p>
    <w:p>
      <w:pPr>
        <w:pStyle w:val="BodyText"/>
        <w:spacing w:before="5"/>
        <w:jc w:val="left"/>
        <w:rPr>
          <w:b/>
          <w:sz w:val="19"/>
        </w:rPr>
      </w:pPr>
    </w:p>
    <w:p>
      <w:pPr>
        <w:pStyle w:val="ListParagraph"/>
        <w:numPr>
          <w:ilvl w:val="1"/>
          <w:numId w:val="37"/>
        </w:numPr>
        <w:tabs>
          <w:tab w:val="left" w:pos="937"/>
        </w:tabs>
        <w:spacing w:line="364" w:lineRule="auto"/>
        <w:ind w:left="936" w:right="104" w:hanging="831"/>
        <w:jc w:val="both"/>
        <w:rPr>
          <w:sz w:val="18"/>
        </w:rPr>
      </w:pPr>
      <w:r>
        <w:rPr>
          <w:sz w:val="18"/>
        </w:rPr>
        <w:t>Antreprenorul  va  proiecta  Lucrările  Permanente  în  conformitate  cu  Cerinţele  Beneficiarului     şi  cu  Oferta  tehnică.  Antreprenorul  va  fi  răspunzător  de  proiectul  elaborat.  Antreprenorul    va îndeplini rolul de proiectant în conformitate cu prevederile Legii, inclusiv  cu  privire  la  stabilirea  testelor  de  efectuat,  stabilirea  fazelor  determinante  și  asigurarea   asistenţei   tehnice din partea proiectantului în conformitate cu prevederile</w:t>
      </w:r>
      <w:r>
        <w:rPr>
          <w:spacing w:val="3"/>
          <w:sz w:val="18"/>
        </w:rPr>
        <w:t xml:space="preserve"> </w:t>
      </w:r>
      <w:r>
        <w:rPr>
          <w:sz w:val="18"/>
        </w:rPr>
        <w:t>Legii.</w:t>
      </w:r>
    </w:p>
    <w:p>
      <w:pPr>
        <w:pStyle w:val="BodyText"/>
        <w:spacing w:before="110" w:line="364" w:lineRule="auto"/>
        <w:ind w:left="936" w:right="102"/>
      </w:pPr>
      <w:r>
        <w:t>De asemenea, Antreprenorul va proiecta orice Lucrări Provizorii necesare pentru executarea Contractului, precum i orice Lucrări de Servicii în conformitate cu Cerinţele de Operare i Întreţinere, prevederile prezentei clauze fiind aplicabile în mod corespunzător în ceea ce prive te proiectarea Lucrărilor de Servicii.</w:t>
      </w:r>
    </w:p>
    <w:p>
      <w:pPr>
        <w:pStyle w:val="BodyText"/>
        <w:spacing w:before="117" w:line="364" w:lineRule="auto"/>
        <w:ind w:left="941" w:right="103"/>
      </w:pPr>
      <w:r>
        <w:t>Proiectul elaborat de către Antreprenor va respecta cu stricteţe caracteristicile imperative stabilite în cadrul Cerinţelor Beneficiarului. Cu excepţia cazului în care Antreprenorul demonstrează că există o eroare în aceste caracteristici imperative (caz în care se aplică prevederile subclauzelor 8.3 şi/sau 8.5),</w:t>
      </w:r>
      <w:r>
        <w:rPr>
          <w:spacing w:val="-5"/>
        </w:rPr>
        <w:t xml:space="preserve"> </w:t>
      </w:r>
      <w:r>
        <w:t>Antreprenorul</w:t>
      </w:r>
      <w:r>
        <w:rPr>
          <w:spacing w:val="-6"/>
        </w:rPr>
        <w:t xml:space="preserve"> </w:t>
      </w:r>
      <w:r>
        <w:t>nu</w:t>
      </w:r>
      <w:r>
        <w:rPr>
          <w:spacing w:val="-7"/>
        </w:rPr>
        <w:t xml:space="preserve"> </w:t>
      </w:r>
      <w:r>
        <w:t>va</w:t>
      </w:r>
      <w:r>
        <w:rPr>
          <w:spacing w:val="-8"/>
        </w:rPr>
        <w:t xml:space="preserve"> </w:t>
      </w:r>
      <w:r>
        <w:t>propune,</w:t>
      </w:r>
      <w:r>
        <w:rPr>
          <w:spacing w:val="-8"/>
        </w:rPr>
        <w:t xml:space="preserve"> </w:t>
      </w:r>
      <w:r>
        <w:t>în</w:t>
      </w:r>
      <w:r>
        <w:rPr>
          <w:spacing w:val="-6"/>
        </w:rPr>
        <w:t xml:space="preserve"> </w:t>
      </w:r>
      <w:r>
        <w:t>cursul</w:t>
      </w:r>
      <w:r>
        <w:rPr>
          <w:spacing w:val="-6"/>
        </w:rPr>
        <w:t xml:space="preserve"> </w:t>
      </w:r>
      <w:r>
        <w:t>elaborării</w:t>
      </w:r>
      <w:r>
        <w:rPr>
          <w:spacing w:val="-7"/>
        </w:rPr>
        <w:t xml:space="preserve"> </w:t>
      </w:r>
      <w:r>
        <w:t>proiectului</w:t>
      </w:r>
      <w:r>
        <w:rPr>
          <w:spacing w:val="-8"/>
        </w:rPr>
        <w:t xml:space="preserve"> </w:t>
      </w:r>
      <w:r>
        <w:t>sau</w:t>
      </w:r>
      <w:r>
        <w:rPr>
          <w:spacing w:val="-6"/>
        </w:rPr>
        <w:t xml:space="preserve"> </w:t>
      </w:r>
      <w:r>
        <w:t>în</w:t>
      </w:r>
      <w:r>
        <w:rPr>
          <w:spacing w:val="-7"/>
        </w:rPr>
        <w:t xml:space="preserve"> </w:t>
      </w:r>
      <w:r>
        <w:t>cursul</w:t>
      </w:r>
      <w:r>
        <w:rPr>
          <w:spacing w:val="-5"/>
        </w:rPr>
        <w:t xml:space="preserve"> </w:t>
      </w:r>
      <w:r>
        <w:t>execuţiei</w:t>
      </w:r>
      <w:r>
        <w:rPr>
          <w:spacing w:val="-9"/>
        </w:rPr>
        <w:t xml:space="preserve"> </w:t>
      </w:r>
      <w:r>
        <w:t>Lucrărilor</w:t>
      </w:r>
      <w:r>
        <w:rPr>
          <w:spacing w:val="-6"/>
        </w:rPr>
        <w:t xml:space="preserve"> </w:t>
      </w:r>
      <w:r>
        <w:t>ori prestării Serviciilor de Operare, nicio derogare de la aceste</w:t>
      </w:r>
      <w:r>
        <w:rPr>
          <w:spacing w:val="1"/>
        </w:rPr>
        <w:t xml:space="preserve"> </w:t>
      </w:r>
      <w:r>
        <w:t>caracteristici.</w:t>
      </w:r>
    </w:p>
    <w:p>
      <w:pPr>
        <w:pStyle w:val="BodyText"/>
        <w:spacing w:before="118" w:line="364" w:lineRule="auto"/>
        <w:ind w:left="941" w:right="103" w:hanging="77"/>
      </w:pPr>
      <w:r>
        <w:t>Proiectul</w:t>
      </w:r>
      <w:r>
        <w:rPr>
          <w:spacing w:val="-5"/>
        </w:rPr>
        <w:t xml:space="preserve"> </w:t>
      </w:r>
      <w:r>
        <w:t>va</w:t>
      </w:r>
      <w:r>
        <w:rPr>
          <w:spacing w:val="-6"/>
        </w:rPr>
        <w:t xml:space="preserve"> </w:t>
      </w:r>
      <w:r>
        <w:t>fi</w:t>
      </w:r>
      <w:r>
        <w:rPr>
          <w:spacing w:val="-7"/>
        </w:rPr>
        <w:t xml:space="preserve"> </w:t>
      </w:r>
      <w:r>
        <w:t>elaborat</w:t>
      </w:r>
      <w:r>
        <w:rPr>
          <w:spacing w:val="-5"/>
        </w:rPr>
        <w:t xml:space="preserve"> </w:t>
      </w:r>
      <w:r>
        <w:t>de</w:t>
      </w:r>
      <w:r>
        <w:rPr>
          <w:spacing w:val="-5"/>
        </w:rPr>
        <w:t xml:space="preserve"> </w:t>
      </w:r>
      <w:r>
        <w:t>către</w:t>
      </w:r>
      <w:r>
        <w:rPr>
          <w:spacing w:val="-6"/>
        </w:rPr>
        <w:t xml:space="preserve"> </w:t>
      </w:r>
      <w:r>
        <w:t>proiectanţi</w:t>
      </w:r>
      <w:r>
        <w:rPr>
          <w:spacing w:val="-6"/>
        </w:rPr>
        <w:t xml:space="preserve"> </w:t>
      </w:r>
      <w:r>
        <w:t>calificaţi</w:t>
      </w:r>
      <w:r>
        <w:rPr>
          <w:spacing w:val="-6"/>
        </w:rPr>
        <w:t xml:space="preserve"> </w:t>
      </w:r>
      <w:r>
        <w:t>în</w:t>
      </w:r>
      <w:r>
        <w:rPr>
          <w:spacing w:val="-6"/>
        </w:rPr>
        <w:t xml:space="preserve"> </w:t>
      </w:r>
      <w:r>
        <w:t>conformitate</w:t>
      </w:r>
      <w:r>
        <w:rPr>
          <w:spacing w:val="-5"/>
        </w:rPr>
        <w:t xml:space="preserve"> </w:t>
      </w:r>
      <w:r>
        <w:t>cu</w:t>
      </w:r>
      <w:r>
        <w:rPr>
          <w:spacing w:val="-6"/>
        </w:rPr>
        <w:t xml:space="preserve"> </w:t>
      </w:r>
      <w:r>
        <w:t>prevederile</w:t>
      </w:r>
      <w:r>
        <w:rPr>
          <w:spacing w:val="-6"/>
        </w:rPr>
        <w:t xml:space="preserve"> </w:t>
      </w:r>
      <w:r>
        <w:t>Legii</w:t>
      </w:r>
      <w:r>
        <w:rPr>
          <w:spacing w:val="-9"/>
        </w:rPr>
        <w:t xml:space="preserve"> </w:t>
      </w:r>
      <w:r>
        <w:t>i</w:t>
      </w:r>
      <w:r>
        <w:rPr>
          <w:spacing w:val="-6"/>
        </w:rPr>
        <w:t xml:space="preserve"> </w:t>
      </w:r>
      <w:r>
        <w:t>cu</w:t>
      </w:r>
      <w:r>
        <w:rPr>
          <w:spacing w:val="-6"/>
        </w:rPr>
        <w:t xml:space="preserve"> </w:t>
      </w:r>
      <w:r>
        <w:t>criteriile (dacă există) menţionate în Cerinţele Beneficiarului. Antreprenorul va transmite spre acceptare Supervizorului</w:t>
      </w:r>
      <w:r>
        <w:rPr>
          <w:spacing w:val="30"/>
        </w:rPr>
        <w:t xml:space="preserve"> </w:t>
      </w:r>
      <w:r>
        <w:t>numele</w:t>
      </w:r>
      <w:r>
        <w:rPr>
          <w:spacing w:val="29"/>
        </w:rPr>
        <w:t xml:space="preserve"> </w:t>
      </w:r>
      <w:r>
        <w:t>și</w:t>
      </w:r>
      <w:r>
        <w:rPr>
          <w:spacing w:val="30"/>
        </w:rPr>
        <w:t xml:space="preserve"> </w:t>
      </w:r>
      <w:r>
        <w:t>referinţele</w:t>
      </w:r>
      <w:r>
        <w:rPr>
          <w:spacing w:val="29"/>
        </w:rPr>
        <w:t xml:space="preserve"> </w:t>
      </w:r>
      <w:r>
        <w:t>proiectanţilor</w:t>
      </w:r>
      <w:r>
        <w:rPr>
          <w:spacing w:val="30"/>
        </w:rPr>
        <w:t xml:space="preserve"> </w:t>
      </w:r>
      <w:r>
        <w:t>propuși,</w:t>
      </w:r>
      <w:r>
        <w:rPr>
          <w:spacing w:val="30"/>
        </w:rPr>
        <w:t xml:space="preserve"> </w:t>
      </w:r>
      <w:r>
        <w:t>cu</w:t>
      </w:r>
      <w:r>
        <w:rPr>
          <w:spacing w:val="30"/>
        </w:rPr>
        <w:t xml:space="preserve"> </w:t>
      </w:r>
      <w:r>
        <w:t>excepţia</w:t>
      </w:r>
      <w:r>
        <w:rPr>
          <w:spacing w:val="29"/>
        </w:rPr>
        <w:t xml:space="preserve"> </w:t>
      </w:r>
      <w:r>
        <w:t>celor</w:t>
      </w:r>
      <w:r>
        <w:rPr>
          <w:spacing w:val="30"/>
        </w:rPr>
        <w:t xml:space="preserve"> </w:t>
      </w:r>
      <w:r>
        <w:t>prevăzuţi</w:t>
      </w:r>
      <w:r>
        <w:rPr>
          <w:spacing w:val="30"/>
        </w:rPr>
        <w:t xml:space="preserve"> </w:t>
      </w:r>
      <w:r>
        <w:t>în</w:t>
      </w:r>
      <w:r>
        <w:rPr>
          <w:spacing w:val="30"/>
        </w:rPr>
        <w:t xml:space="preserve"> </w:t>
      </w:r>
      <w:r>
        <w:t>Ofertă.</w:t>
      </w:r>
    </w:p>
    <w:p>
      <w:pPr>
        <w:spacing w:line="364" w:lineRule="auto"/>
        <w:sectPr>
          <w:pgSz w:w="11910" w:h="16840"/>
          <w:pgMar w:top="1040" w:right="1020" w:bottom="920" w:left="1600" w:header="142" w:footer="738" w:gutter="0"/>
          <w:cols w:space="720"/>
        </w:sectPr>
      </w:pPr>
    </w:p>
    <w:p>
      <w:pPr>
        <w:pStyle w:val="BodyText"/>
        <w:spacing w:before="79" w:line="367" w:lineRule="auto"/>
        <w:ind w:left="941" w:right="107"/>
      </w:pPr>
      <w:r>
        <w:lastRenderedPageBreak/>
        <w:t>Supervizorul va răspunde în termen de 10 zile, motivând orice respingere. Lipsa răspunsului Supervizorului va fi considerată acceptare.</w:t>
      </w:r>
    </w:p>
    <w:p>
      <w:pPr>
        <w:pStyle w:val="BodyText"/>
        <w:spacing w:before="110" w:line="369" w:lineRule="auto"/>
        <w:ind w:left="946" w:right="105"/>
      </w:pPr>
      <w:r>
        <w:t>Antreprenorul va garanta că el, proiectanţii săi și orice Subcontractant implicat în proiectare au experienţa i capacitatea necesară pentru proiectare.</w:t>
      </w:r>
    </w:p>
    <w:p>
      <w:pPr>
        <w:pStyle w:val="BodyText"/>
        <w:spacing w:before="110" w:line="369" w:lineRule="auto"/>
        <w:ind w:left="932" w:right="106"/>
      </w:pPr>
      <w:r>
        <w:t>Antreprenorul va elabora proiectul, inclusiv specificaţii, piese desenate și liste de cantităţi, în limba Contractului și în conformitate cu prevederile Legii și ale Contractului.</w:t>
      </w:r>
    </w:p>
    <w:p>
      <w:pPr>
        <w:pStyle w:val="BodyText"/>
        <w:spacing w:before="117" w:line="364" w:lineRule="auto"/>
        <w:ind w:left="941" w:right="102"/>
      </w:pPr>
      <w:r>
        <w:t>Orice eroare descoperită în cadrul proiectului elaborat de Antreprenor va fi rectificată pe riscul și răspunderea</w:t>
      </w:r>
      <w:r>
        <w:rPr>
          <w:spacing w:val="-6"/>
        </w:rPr>
        <w:t xml:space="preserve"> </w:t>
      </w:r>
      <w:r>
        <w:t>Antreprenorului,</w:t>
      </w:r>
      <w:r>
        <w:rPr>
          <w:spacing w:val="-4"/>
        </w:rPr>
        <w:t xml:space="preserve"> </w:t>
      </w:r>
      <w:r>
        <w:t>cu</w:t>
      </w:r>
      <w:r>
        <w:rPr>
          <w:spacing w:val="-6"/>
        </w:rPr>
        <w:t xml:space="preserve"> </w:t>
      </w:r>
      <w:r>
        <w:t>excepţia</w:t>
      </w:r>
      <w:r>
        <w:rPr>
          <w:spacing w:val="-7"/>
        </w:rPr>
        <w:t xml:space="preserve"> </w:t>
      </w:r>
      <w:r>
        <w:t>celor</w:t>
      </w:r>
      <w:r>
        <w:rPr>
          <w:spacing w:val="-7"/>
        </w:rPr>
        <w:t xml:space="preserve"> </w:t>
      </w:r>
      <w:r>
        <w:t>prevăzute</w:t>
      </w:r>
      <w:r>
        <w:rPr>
          <w:spacing w:val="-7"/>
        </w:rPr>
        <w:t xml:space="preserve"> </w:t>
      </w:r>
      <w:r>
        <w:t>în</w:t>
      </w:r>
      <w:r>
        <w:rPr>
          <w:spacing w:val="-6"/>
        </w:rPr>
        <w:t xml:space="preserve"> </w:t>
      </w:r>
      <w:r>
        <w:t>subclauzele</w:t>
      </w:r>
      <w:r>
        <w:rPr>
          <w:spacing w:val="-6"/>
        </w:rPr>
        <w:t xml:space="preserve"> </w:t>
      </w:r>
      <w:r>
        <w:t>8.4</w:t>
      </w:r>
      <w:r>
        <w:rPr>
          <w:spacing w:val="-6"/>
        </w:rPr>
        <w:t xml:space="preserve"> </w:t>
      </w:r>
      <w:r>
        <w:t>i</w:t>
      </w:r>
      <w:r>
        <w:rPr>
          <w:spacing w:val="-10"/>
        </w:rPr>
        <w:t xml:space="preserve"> </w:t>
      </w:r>
      <w:r>
        <w:t>8.5.</w:t>
      </w:r>
      <w:r>
        <w:rPr>
          <w:spacing w:val="-8"/>
        </w:rPr>
        <w:t xml:space="preserve"> </w:t>
      </w:r>
      <w:r>
        <w:t>Aprobarea</w:t>
      </w:r>
      <w:r>
        <w:rPr>
          <w:spacing w:val="-7"/>
        </w:rPr>
        <w:t xml:space="preserve"> </w:t>
      </w:r>
      <w:r>
        <w:t>de</w:t>
      </w:r>
      <w:r>
        <w:rPr>
          <w:spacing w:val="-5"/>
        </w:rPr>
        <w:t xml:space="preserve"> </w:t>
      </w:r>
      <w:r>
        <w:t>către Supervizor a proiectului elaborat de către Antreprenor nu îl va exonera pe Antreprenor de</w:t>
      </w:r>
      <w:r>
        <w:rPr>
          <w:spacing w:val="-37"/>
        </w:rPr>
        <w:t xml:space="preserve"> </w:t>
      </w:r>
      <w:r>
        <w:t>răspundere asupra proiectului</w:t>
      </w:r>
      <w:r>
        <w:rPr>
          <w:spacing w:val="-1"/>
        </w:rPr>
        <w:t xml:space="preserve"> </w:t>
      </w:r>
      <w:r>
        <w:t>respectiv.</w:t>
      </w:r>
    </w:p>
    <w:p>
      <w:pPr>
        <w:pStyle w:val="ListParagraph"/>
        <w:numPr>
          <w:ilvl w:val="1"/>
          <w:numId w:val="37"/>
        </w:numPr>
        <w:tabs>
          <w:tab w:val="left" w:pos="937"/>
        </w:tabs>
        <w:spacing w:before="109" w:line="369" w:lineRule="auto"/>
        <w:ind w:left="936" w:right="106" w:hanging="831"/>
        <w:jc w:val="both"/>
        <w:rPr>
          <w:sz w:val="18"/>
        </w:rPr>
      </w:pPr>
      <w:r>
        <w:rPr>
          <w:sz w:val="18"/>
        </w:rPr>
        <w:t>Prevederile definite în continuare în  prezenta  subclauză  se  aplică  pentru  orice  fază  sau  element de proiectare elaborat de către</w:t>
      </w:r>
      <w:r>
        <w:rPr>
          <w:spacing w:val="7"/>
          <w:sz w:val="18"/>
        </w:rPr>
        <w:t xml:space="preserve"> </w:t>
      </w:r>
      <w:r>
        <w:rPr>
          <w:sz w:val="18"/>
        </w:rPr>
        <w:t>Antreprenor.</w:t>
      </w:r>
    </w:p>
    <w:p>
      <w:pPr>
        <w:pStyle w:val="BodyText"/>
        <w:spacing w:before="119" w:line="364" w:lineRule="auto"/>
        <w:ind w:left="941" w:right="101"/>
      </w:pPr>
      <w:r>
        <w:t>Antreprenorul va transmite Supervizorului documentaţia aferentă proiectului, verificată de către un verificator autorizat angajat de către Antreprenor, împreună cu o declaraţie privind conformitatea proiectului elaborat de el cu (i) caracteristicile imperative stabilite în Cerinţele Beneficiarului, (ii) celelalte prevederi ale Cerinţelor Beneficiarului și (iii) proiectul sau schiţa de proiect din Oferta tehnică. În cazul în care proiectul elaborat de către Antreprenor prezintă unele devieri sau diferenţe faţă de Cerinţele Beneficiarului sau faţă de proiectul sau schiţa de proiect din Oferta tehnică, altele decât diferenţe sau devieri rezultând din erori identificate în Cerinţele Beneficiarului şi notificate de către</w:t>
      </w:r>
      <w:r>
        <w:rPr>
          <w:spacing w:val="-2"/>
        </w:rPr>
        <w:t xml:space="preserve"> </w:t>
      </w:r>
      <w:r>
        <w:t>Antreprenor,</w:t>
      </w:r>
      <w:r>
        <w:rPr>
          <w:spacing w:val="-2"/>
        </w:rPr>
        <w:t xml:space="preserve"> </w:t>
      </w:r>
      <w:r>
        <w:t>aceste</w:t>
      </w:r>
      <w:r>
        <w:rPr>
          <w:spacing w:val="-1"/>
        </w:rPr>
        <w:t xml:space="preserve"> </w:t>
      </w:r>
      <w:r>
        <w:t>diferenţe</w:t>
      </w:r>
      <w:r>
        <w:rPr>
          <w:spacing w:val="-2"/>
        </w:rPr>
        <w:t xml:space="preserve"> </w:t>
      </w:r>
      <w:r>
        <w:t>sau</w:t>
      </w:r>
      <w:r>
        <w:rPr>
          <w:spacing w:val="-4"/>
        </w:rPr>
        <w:t xml:space="preserve"> </w:t>
      </w:r>
      <w:r>
        <w:t>devieri</w:t>
      </w:r>
      <w:r>
        <w:rPr>
          <w:spacing w:val="-2"/>
        </w:rPr>
        <w:t xml:space="preserve"> </w:t>
      </w:r>
      <w:r>
        <w:t>vor</w:t>
      </w:r>
      <w:r>
        <w:rPr>
          <w:spacing w:val="-5"/>
        </w:rPr>
        <w:t xml:space="preserve"> </w:t>
      </w:r>
      <w:r>
        <w:t>fi</w:t>
      </w:r>
      <w:r>
        <w:rPr>
          <w:spacing w:val="-4"/>
        </w:rPr>
        <w:t xml:space="preserve"> </w:t>
      </w:r>
      <w:r>
        <w:t>considerate</w:t>
      </w:r>
      <w:r>
        <w:rPr>
          <w:spacing w:val="-2"/>
        </w:rPr>
        <w:t xml:space="preserve"> </w:t>
      </w:r>
      <w:r>
        <w:t>a</w:t>
      </w:r>
      <w:r>
        <w:rPr>
          <w:spacing w:val="-4"/>
        </w:rPr>
        <w:t xml:space="preserve"> </w:t>
      </w:r>
      <w:r>
        <w:t>fi</w:t>
      </w:r>
      <w:r>
        <w:rPr>
          <w:spacing w:val="-3"/>
        </w:rPr>
        <w:t xml:space="preserve"> </w:t>
      </w:r>
      <w:r>
        <w:t>propuneri</w:t>
      </w:r>
      <w:r>
        <w:rPr>
          <w:spacing w:val="-3"/>
        </w:rPr>
        <w:t xml:space="preserve"> </w:t>
      </w:r>
      <w:r>
        <w:t>de</w:t>
      </w:r>
      <w:r>
        <w:rPr>
          <w:spacing w:val="-1"/>
        </w:rPr>
        <w:t xml:space="preserve"> </w:t>
      </w:r>
      <w:r>
        <w:t>Modificare</w:t>
      </w:r>
      <w:r>
        <w:rPr>
          <w:spacing w:val="-5"/>
        </w:rPr>
        <w:t xml:space="preserve"> </w:t>
      </w:r>
      <w:r>
        <w:t>iniţiate de către Antreprenor în conformitate cu prevederile subclauzei</w:t>
      </w:r>
      <w:r>
        <w:rPr>
          <w:spacing w:val="4"/>
        </w:rPr>
        <w:t xml:space="preserve"> </w:t>
      </w:r>
      <w:r>
        <w:t>37.11.</w:t>
      </w:r>
    </w:p>
    <w:p>
      <w:pPr>
        <w:pStyle w:val="BodyText"/>
        <w:spacing w:before="108" w:line="364" w:lineRule="auto"/>
        <w:ind w:left="941" w:right="103"/>
      </w:pPr>
      <w:r>
        <w:t>Cu excepţia cazului în care este prevăzut altfel în Condiţiile Speciale, Supervizorul va aproba sau va respinge motivat documentaţia elaborată de Antreprenor în termen de 60 de zile de la primire. Acest termen va include şi orice perioade necesare de consultări între Supervizor şi Beneficiar, analiză şi aprobare de către Beneficiar sau alte entităţi.</w:t>
      </w:r>
    </w:p>
    <w:p>
      <w:pPr>
        <w:pStyle w:val="BodyText"/>
        <w:spacing w:before="118" w:line="364" w:lineRule="auto"/>
        <w:ind w:left="941" w:right="105"/>
      </w:pPr>
      <w:r>
        <w:t>În cazul în care Supervizorul respinge motivat proiectul elaborat de Antreprenor, acesta va trata în mod corespunzător comentariile primite în documentaţia aferentă proiectului şi va retransmite documentaţia astfel corectată Supervizorului spre aprobare.</w:t>
      </w:r>
    </w:p>
    <w:p>
      <w:pPr>
        <w:pStyle w:val="BodyText"/>
        <w:spacing w:before="118" w:line="364" w:lineRule="auto"/>
        <w:ind w:left="932" w:right="103"/>
      </w:pPr>
      <w:r>
        <w:t>Dacă Supervizorul întârzie nejustificat aprobarea proiectului elaborat de către Antreprenor, cu excepţia cazului în care aprobarea acestui proiect ar reprezenta o Modificare, şi dacă Antreprenorul înregistrează întârzieri şi/sau se produc costuri suplimentare ca urmare a întârzierii Supervizorului, Antreprenorul va fi îndreptăţit, cu condiţia respectării prevederilor clauzei 69a [Revendicările Antreprenorului], la:</w:t>
      </w:r>
    </w:p>
    <w:p>
      <w:pPr>
        <w:pStyle w:val="ListParagraph"/>
        <w:numPr>
          <w:ilvl w:val="2"/>
          <w:numId w:val="37"/>
        </w:numPr>
        <w:tabs>
          <w:tab w:val="left" w:pos="1508"/>
        </w:tabs>
        <w:spacing w:before="108" w:line="369" w:lineRule="auto"/>
        <w:ind w:left="1507" w:right="104" w:hanging="562"/>
        <w:jc w:val="both"/>
        <w:rPr>
          <w:sz w:val="18"/>
        </w:rPr>
      </w:pPr>
      <w:r>
        <w:rPr>
          <w:sz w:val="18"/>
        </w:rPr>
        <w:t>prelungirea Duratei de Execuţie pentru întârziere potrivit prevederilor clauzei  35  [Prelungirea Duratei de  Execuţie],  dacă  terminarea  Lucrărilor  este  sau  va  fi  întârziată, şi</w:t>
      </w:r>
    </w:p>
    <w:p>
      <w:pPr>
        <w:pStyle w:val="ListParagraph"/>
        <w:numPr>
          <w:ilvl w:val="2"/>
          <w:numId w:val="37"/>
        </w:numPr>
        <w:tabs>
          <w:tab w:val="left" w:pos="1518"/>
        </w:tabs>
        <w:spacing w:before="115"/>
        <w:ind w:left="1517"/>
        <w:jc w:val="both"/>
        <w:rPr>
          <w:sz w:val="18"/>
        </w:rPr>
      </w:pPr>
      <w:r>
        <w:rPr>
          <w:sz w:val="18"/>
        </w:rPr>
        <w:t>plata Costurilor suplimentare, potrivit prevederilor clauzei 55 [Costuri</w:t>
      </w:r>
      <w:r>
        <w:rPr>
          <w:spacing w:val="-7"/>
          <w:sz w:val="18"/>
        </w:rPr>
        <w:t xml:space="preserve"> </w:t>
      </w:r>
      <w:r>
        <w:rPr>
          <w:sz w:val="18"/>
        </w:rPr>
        <w:t>suplimentare].</w:t>
      </w:r>
    </w:p>
    <w:p>
      <w:pPr>
        <w:pStyle w:val="BodyText"/>
        <w:spacing w:before="9"/>
        <w:jc w:val="left"/>
        <w:rPr>
          <w:sz w:val="19"/>
        </w:rPr>
      </w:pPr>
    </w:p>
    <w:p>
      <w:pPr>
        <w:pStyle w:val="ListParagraph"/>
        <w:numPr>
          <w:ilvl w:val="1"/>
          <w:numId w:val="37"/>
        </w:numPr>
        <w:tabs>
          <w:tab w:val="left" w:pos="795"/>
          <w:tab w:val="left" w:pos="796"/>
        </w:tabs>
        <w:ind w:left="795" w:hanging="690"/>
        <w:rPr>
          <w:sz w:val="18"/>
        </w:rPr>
      </w:pPr>
      <w:r>
        <w:rPr>
          <w:sz w:val="18"/>
        </w:rPr>
        <w:t>Cu excepţia altor prevederi ale Cerinţelor</w:t>
      </w:r>
      <w:r>
        <w:rPr>
          <w:spacing w:val="-3"/>
          <w:sz w:val="18"/>
        </w:rPr>
        <w:t xml:space="preserve"> </w:t>
      </w:r>
      <w:r>
        <w:rPr>
          <w:sz w:val="18"/>
        </w:rPr>
        <w:t>Beneficiarului:</w:t>
      </w:r>
    </w:p>
    <w:p>
      <w:pPr>
        <w:pStyle w:val="BodyText"/>
        <w:jc w:val="left"/>
        <w:rPr>
          <w:sz w:val="19"/>
        </w:rPr>
      </w:pPr>
    </w:p>
    <w:p>
      <w:pPr>
        <w:pStyle w:val="ListParagraph"/>
        <w:numPr>
          <w:ilvl w:val="2"/>
          <w:numId w:val="37"/>
        </w:numPr>
        <w:tabs>
          <w:tab w:val="left" w:pos="1152"/>
        </w:tabs>
        <w:spacing w:line="364" w:lineRule="auto"/>
        <w:ind w:left="1507" w:right="103" w:hanging="562"/>
        <w:jc w:val="both"/>
        <w:rPr>
          <w:sz w:val="18"/>
        </w:rPr>
      </w:pPr>
      <w:r>
        <w:rPr>
          <w:sz w:val="18"/>
        </w:rPr>
        <w:t>în</w:t>
      </w:r>
      <w:r>
        <w:rPr>
          <w:spacing w:val="-15"/>
          <w:sz w:val="18"/>
        </w:rPr>
        <w:t xml:space="preserve"> </w:t>
      </w:r>
      <w:r>
        <w:rPr>
          <w:sz w:val="18"/>
        </w:rPr>
        <w:t>termenul(ele)</w:t>
      </w:r>
      <w:r>
        <w:rPr>
          <w:spacing w:val="-10"/>
          <w:sz w:val="18"/>
        </w:rPr>
        <w:t xml:space="preserve"> </w:t>
      </w:r>
      <w:r>
        <w:rPr>
          <w:sz w:val="18"/>
        </w:rPr>
        <w:t>specificat(e)</w:t>
      </w:r>
      <w:r>
        <w:rPr>
          <w:spacing w:val="-11"/>
          <w:sz w:val="18"/>
        </w:rPr>
        <w:t xml:space="preserve"> </w:t>
      </w:r>
      <w:r>
        <w:rPr>
          <w:sz w:val="18"/>
        </w:rPr>
        <w:t>în</w:t>
      </w:r>
      <w:r>
        <w:rPr>
          <w:spacing w:val="-14"/>
          <w:sz w:val="18"/>
        </w:rPr>
        <w:t xml:space="preserve"> </w:t>
      </w:r>
      <w:r>
        <w:rPr>
          <w:sz w:val="18"/>
        </w:rPr>
        <w:t>Acordul</w:t>
      </w:r>
      <w:r>
        <w:rPr>
          <w:spacing w:val="-13"/>
          <w:sz w:val="18"/>
        </w:rPr>
        <w:t xml:space="preserve"> </w:t>
      </w:r>
      <w:r>
        <w:rPr>
          <w:sz w:val="18"/>
        </w:rPr>
        <w:t>Contractual,</w:t>
      </w:r>
      <w:r>
        <w:rPr>
          <w:spacing w:val="-14"/>
          <w:sz w:val="18"/>
        </w:rPr>
        <w:t xml:space="preserve"> </w:t>
      </w:r>
      <w:r>
        <w:rPr>
          <w:sz w:val="18"/>
        </w:rPr>
        <w:t>calculat</w:t>
      </w:r>
      <w:r>
        <w:rPr>
          <w:spacing w:val="-11"/>
          <w:sz w:val="18"/>
        </w:rPr>
        <w:t xml:space="preserve"> </w:t>
      </w:r>
      <w:r>
        <w:rPr>
          <w:sz w:val="18"/>
        </w:rPr>
        <w:t>de</w:t>
      </w:r>
      <w:r>
        <w:rPr>
          <w:spacing w:val="-13"/>
          <w:sz w:val="18"/>
        </w:rPr>
        <w:t xml:space="preserve"> </w:t>
      </w:r>
      <w:r>
        <w:rPr>
          <w:sz w:val="18"/>
        </w:rPr>
        <w:t>la</w:t>
      </w:r>
      <w:r>
        <w:rPr>
          <w:spacing w:val="-14"/>
          <w:sz w:val="18"/>
        </w:rPr>
        <w:t xml:space="preserve"> </w:t>
      </w:r>
      <w:r>
        <w:rPr>
          <w:sz w:val="18"/>
        </w:rPr>
        <w:t>Data</w:t>
      </w:r>
      <w:r>
        <w:rPr>
          <w:spacing w:val="-13"/>
          <w:sz w:val="18"/>
        </w:rPr>
        <w:t xml:space="preserve"> </w:t>
      </w:r>
      <w:r>
        <w:rPr>
          <w:sz w:val="18"/>
        </w:rPr>
        <w:t>de</w:t>
      </w:r>
      <w:r>
        <w:rPr>
          <w:spacing w:val="-13"/>
          <w:sz w:val="18"/>
        </w:rPr>
        <w:t xml:space="preserve"> </w:t>
      </w:r>
      <w:r>
        <w:rPr>
          <w:sz w:val="18"/>
        </w:rPr>
        <w:t>Începere,</w:t>
      </w:r>
      <w:r>
        <w:rPr>
          <w:spacing w:val="-11"/>
          <w:sz w:val="18"/>
        </w:rPr>
        <w:t xml:space="preserve"> </w:t>
      </w:r>
      <w:r>
        <w:rPr>
          <w:sz w:val="18"/>
        </w:rPr>
        <w:t>Antreprenorul va elabora proiectul tehnic, inclusiv documentaţia tehnică pentru autorizarea</w:t>
      </w:r>
      <w:r>
        <w:rPr>
          <w:spacing w:val="1"/>
          <w:sz w:val="18"/>
        </w:rPr>
        <w:t xml:space="preserve"> </w:t>
      </w:r>
      <w:r>
        <w:rPr>
          <w:sz w:val="18"/>
        </w:rPr>
        <w:t>executării</w:t>
      </w:r>
    </w:p>
    <w:p>
      <w:pPr>
        <w:spacing w:line="364" w:lineRule="auto"/>
        <w:jc w:val="both"/>
        <w:rPr>
          <w:sz w:val="18"/>
        </w:rPr>
        <w:sectPr>
          <w:footerReference w:type="default" r:id="rId22"/>
          <w:pgSz w:w="11910" w:h="16840"/>
          <w:pgMar w:top="1120" w:right="1020" w:bottom="920" w:left="1600" w:header="142" w:footer="738" w:gutter="0"/>
          <w:cols w:space="720"/>
        </w:sectPr>
      </w:pPr>
    </w:p>
    <w:p>
      <w:pPr>
        <w:pStyle w:val="BodyText"/>
        <w:spacing w:before="79" w:line="364" w:lineRule="auto"/>
        <w:ind w:left="1507" w:right="102"/>
      </w:pPr>
      <w:r>
        <w:lastRenderedPageBreak/>
        <w:t>lucrărilor de construire necesară pentru Lucrările Permanente, la nivelul de calitate specificat în Lege şi în Contract, şi îl va transmite Supervizorului spre revizuire şi/sau aprobare în conformitate cu prevederile subclauzei 19.2. Documentaţia tehnică pentru autorizarea executării lucrărilor de construire necesară pentru Lucrările Permanente va fi elaborată de Antreprenor pentru şi în numele Beneficiarului şi va cuprinde documentaţiile, avizele şi acordurile conexe necesare pentru execuţia Lucrărilor, obţinute de către Antreprenor în conformitate cu prevederile subclauzei 10.1. În cazul în care autoritatea emitentă a unui aviz sau acord formulează observaţii sau solicitări care nu sunt cauzate de o deficienţă în Documentele Antreprenorului, Antreprenorul va fi îndreptăţit, cu condiţia respectării prevederilor clauzei 69a [Revendicările Antreprenorului], la prelungirea Duratei de</w:t>
      </w:r>
    </w:p>
    <w:p>
      <w:pPr>
        <w:pStyle w:val="BodyText"/>
        <w:spacing w:before="40" w:line="369" w:lineRule="auto"/>
        <w:ind w:left="1517" w:right="103"/>
      </w:pPr>
      <w:r>
        <w:t>Execuţie pentru întârziere potrivit prevederilor clauzei 35 [Prelungirea Duratei de Execuţie], dacă terminarea Lucrărilor este sau va fi</w:t>
      </w:r>
      <w:r>
        <w:rPr>
          <w:spacing w:val="1"/>
        </w:rPr>
        <w:t xml:space="preserve"> </w:t>
      </w:r>
      <w:r>
        <w:t>întârziată.</w:t>
      </w:r>
    </w:p>
    <w:p>
      <w:pPr>
        <w:pStyle w:val="ListParagraph"/>
        <w:numPr>
          <w:ilvl w:val="2"/>
          <w:numId w:val="37"/>
        </w:numPr>
        <w:tabs>
          <w:tab w:val="left" w:pos="1499"/>
        </w:tabs>
        <w:spacing w:before="114" w:line="364" w:lineRule="auto"/>
        <w:ind w:left="1498" w:right="101" w:hanging="557"/>
        <w:jc w:val="both"/>
        <w:rPr>
          <w:sz w:val="18"/>
        </w:rPr>
      </w:pPr>
      <w:r>
        <w:rPr>
          <w:sz w:val="18"/>
        </w:rPr>
        <w:t>În</w:t>
      </w:r>
      <w:r>
        <w:rPr>
          <w:spacing w:val="-5"/>
          <w:sz w:val="18"/>
        </w:rPr>
        <w:t xml:space="preserve"> </w:t>
      </w:r>
      <w:r>
        <w:rPr>
          <w:sz w:val="18"/>
        </w:rPr>
        <w:t>termen</w:t>
      </w:r>
      <w:r>
        <w:rPr>
          <w:spacing w:val="-5"/>
          <w:sz w:val="18"/>
        </w:rPr>
        <w:t xml:space="preserve"> </w:t>
      </w:r>
      <w:r>
        <w:rPr>
          <w:sz w:val="18"/>
        </w:rPr>
        <w:t>de</w:t>
      </w:r>
      <w:r>
        <w:rPr>
          <w:spacing w:val="-3"/>
          <w:sz w:val="18"/>
        </w:rPr>
        <w:t xml:space="preserve"> </w:t>
      </w:r>
      <w:r>
        <w:rPr>
          <w:sz w:val="18"/>
        </w:rPr>
        <w:t>60</w:t>
      </w:r>
      <w:r>
        <w:rPr>
          <w:spacing w:val="-8"/>
          <w:sz w:val="18"/>
        </w:rPr>
        <w:t xml:space="preserve"> </w:t>
      </w:r>
      <w:r>
        <w:rPr>
          <w:sz w:val="18"/>
        </w:rPr>
        <w:t>de</w:t>
      </w:r>
      <w:r>
        <w:rPr>
          <w:spacing w:val="-4"/>
          <w:sz w:val="18"/>
        </w:rPr>
        <w:t xml:space="preserve"> </w:t>
      </w:r>
      <w:r>
        <w:rPr>
          <w:sz w:val="18"/>
        </w:rPr>
        <w:t>zile</w:t>
      </w:r>
      <w:r>
        <w:rPr>
          <w:spacing w:val="-5"/>
          <w:sz w:val="18"/>
        </w:rPr>
        <w:t xml:space="preserve"> </w:t>
      </w:r>
      <w:r>
        <w:rPr>
          <w:sz w:val="18"/>
        </w:rPr>
        <w:t>de</w:t>
      </w:r>
      <w:r>
        <w:rPr>
          <w:spacing w:val="-6"/>
          <w:sz w:val="18"/>
        </w:rPr>
        <w:t xml:space="preserve"> </w:t>
      </w:r>
      <w:r>
        <w:rPr>
          <w:sz w:val="18"/>
        </w:rPr>
        <w:t>la</w:t>
      </w:r>
      <w:r>
        <w:rPr>
          <w:spacing w:val="-5"/>
          <w:sz w:val="18"/>
        </w:rPr>
        <w:t xml:space="preserve"> </w:t>
      </w:r>
      <w:r>
        <w:rPr>
          <w:sz w:val="18"/>
        </w:rPr>
        <w:t>data</w:t>
      </w:r>
      <w:r>
        <w:rPr>
          <w:spacing w:val="-6"/>
          <w:sz w:val="18"/>
        </w:rPr>
        <w:t xml:space="preserve"> </w:t>
      </w:r>
      <w:r>
        <w:rPr>
          <w:sz w:val="18"/>
        </w:rPr>
        <w:t>aprobării</w:t>
      </w:r>
      <w:r>
        <w:rPr>
          <w:spacing w:val="-6"/>
          <w:sz w:val="18"/>
        </w:rPr>
        <w:t xml:space="preserve"> </w:t>
      </w:r>
      <w:r>
        <w:rPr>
          <w:sz w:val="18"/>
        </w:rPr>
        <w:t>Supervizorului</w:t>
      </w:r>
      <w:r>
        <w:rPr>
          <w:spacing w:val="-1"/>
          <w:sz w:val="18"/>
        </w:rPr>
        <w:t xml:space="preserve"> </w:t>
      </w:r>
      <w:r>
        <w:rPr>
          <w:sz w:val="18"/>
        </w:rPr>
        <w:t>aferent</w:t>
      </w:r>
      <w:r>
        <w:rPr>
          <w:spacing w:val="-5"/>
          <w:sz w:val="18"/>
        </w:rPr>
        <w:t xml:space="preserve"> </w:t>
      </w:r>
      <w:r>
        <w:rPr>
          <w:sz w:val="18"/>
        </w:rPr>
        <w:t>documentelor</w:t>
      </w:r>
      <w:r>
        <w:rPr>
          <w:spacing w:val="-5"/>
          <w:sz w:val="18"/>
        </w:rPr>
        <w:t xml:space="preserve"> </w:t>
      </w:r>
      <w:r>
        <w:rPr>
          <w:sz w:val="18"/>
        </w:rPr>
        <w:t>menţionate</w:t>
      </w:r>
      <w:r>
        <w:rPr>
          <w:spacing w:val="-5"/>
          <w:sz w:val="18"/>
        </w:rPr>
        <w:t xml:space="preserve"> </w:t>
      </w:r>
      <w:r>
        <w:rPr>
          <w:sz w:val="18"/>
        </w:rPr>
        <w:t>la punctul (a) de mai sus, cu excepţia cazului în care un alt termen este stabilit în Acordul Contractual, Beneficiarul va obţine autorizaţia de construire pentru Lucrările Permanente. În cazul depă irii acestui termen, Antreprenorul va fi îndreptăţit, cu condiţia respectării prevederilor clauzei 69a [Revendicările Antreprenorului], la prelungirea Duratei de Execuţie pentru întârziere potrivit prevederilor clauzei 35 [Prelungirea Duratei de Execuţie], dacă terminarea Lucrărilor este sau va fi întârziată. În cazul în care autoritatea emitentă a autorizaţiei de construire formulează orice observaţie sau solicitare cu privire la</w:t>
      </w:r>
      <w:r>
        <w:rPr>
          <w:spacing w:val="-28"/>
          <w:sz w:val="18"/>
        </w:rPr>
        <w:t xml:space="preserve"> </w:t>
      </w:r>
      <w:r>
        <w:rPr>
          <w:sz w:val="18"/>
        </w:rPr>
        <w:t>documentaţia depusă de către Beneficiar, cauzate de o deficienţă a Documentelor Antreprenorului, se vor aplica prevederile subclauzei 19.6 [Erori în Documentele Antreprenorului], iar termenul menţionat mai sus va decurge de la momentul în care solicitarea este soluţionată. În cazul în care autoritatea emitentă a autorizaţiei de construire formulează alte observaţii sau solicitări, care nu sunt cauzate de o deficienţă în Documentele Antreprenorului, Antreprenorul va fi îndreptăţit, cu condiţia respectării prevederilor clauzei 69a [Revendicările Antreprenorului],</w:t>
      </w:r>
      <w:r>
        <w:rPr>
          <w:spacing w:val="-34"/>
          <w:sz w:val="18"/>
        </w:rPr>
        <w:t xml:space="preserve"> </w:t>
      </w:r>
      <w:r>
        <w:rPr>
          <w:sz w:val="18"/>
        </w:rPr>
        <w:t>la prelungirea Duratei de Execuţie pentru întârziere potrivit prevederilor clauzei 35 [Prelungirea Duratei de Execuţie], dacă terminarea Lucrărilor este sau va fi</w:t>
      </w:r>
      <w:r>
        <w:rPr>
          <w:spacing w:val="1"/>
          <w:sz w:val="18"/>
        </w:rPr>
        <w:t xml:space="preserve"> </w:t>
      </w:r>
      <w:r>
        <w:rPr>
          <w:sz w:val="18"/>
        </w:rPr>
        <w:t>întârziată.</w:t>
      </w:r>
    </w:p>
    <w:p>
      <w:pPr>
        <w:pStyle w:val="ListParagraph"/>
        <w:numPr>
          <w:ilvl w:val="2"/>
          <w:numId w:val="37"/>
        </w:numPr>
        <w:tabs>
          <w:tab w:val="left" w:pos="1499"/>
        </w:tabs>
        <w:spacing w:before="104" w:line="364" w:lineRule="auto"/>
        <w:ind w:left="1498" w:right="104" w:hanging="557"/>
        <w:jc w:val="both"/>
        <w:rPr>
          <w:sz w:val="18"/>
        </w:rPr>
      </w:pPr>
      <w:r>
        <w:rPr>
          <w:sz w:val="18"/>
        </w:rPr>
        <w:t>În</w:t>
      </w:r>
      <w:r>
        <w:rPr>
          <w:spacing w:val="-10"/>
          <w:sz w:val="18"/>
        </w:rPr>
        <w:t xml:space="preserve"> </w:t>
      </w:r>
      <w:r>
        <w:rPr>
          <w:sz w:val="18"/>
        </w:rPr>
        <w:t>cazul</w:t>
      </w:r>
      <w:r>
        <w:rPr>
          <w:spacing w:val="-12"/>
          <w:sz w:val="18"/>
        </w:rPr>
        <w:t xml:space="preserve"> </w:t>
      </w:r>
      <w:r>
        <w:rPr>
          <w:sz w:val="18"/>
        </w:rPr>
        <w:t>în</w:t>
      </w:r>
      <w:r>
        <w:rPr>
          <w:spacing w:val="-12"/>
          <w:sz w:val="18"/>
        </w:rPr>
        <w:t xml:space="preserve"> </w:t>
      </w:r>
      <w:r>
        <w:rPr>
          <w:sz w:val="18"/>
        </w:rPr>
        <w:t>care</w:t>
      </w:r>
      <w:r>
        <w:rPr>
          <w:spacing w:val="-12"/>
          <w:sz w:val="18"/>
        </w:rPr>
        <w:t xml:space="preserve"> </w:t>
      </w:r>
      <w:r>
        <w:rPr>
          <w:sz w:val="18"/>
        </w:rPr>
        <w:t>Documentele</w:t>
      </w:r>
      <w:r>
        <w:rPr>
          <w:spacing w:val="-14"/>
          <w:sz w:val="18"/>
        </w:rPr>
        <w:t xml:space="preserve"> </w:t>
      </w:r>
      <w:r>
        <w:rPr>
          <w:sz w:val="18"/>
        </w:rPr>
        <w:t>Antreprenorului</w:t>
      </w:r>
      <w:r>
        <w:rPr>
          <w:spacing w:val="-11"/>
          <w:sz w:val="18"/>
        </w:rPr>
        <w:t xml:space="preserve"> </w:t>
      </w:r>
      <w:r>
        <w:rPr>
          <w:sz w:val="18"/>
        </w:rPr>
        <w:t>emise</w:t>
      </w:r>
      <w:r>
        <w:rPr>
          <w:spacing w:val="-11"/>
          <w:sz w:val="18"/>
        </w:rPr>
        <w:t xml:space="preserve"> </w:t>
      </w:r>
      <w:r>
        <w:rPr>
          <w:sz w:val="18"/>
        </w:rPr>
        <w:t>ulterior</w:t>
      </w:r>
      <w:r>
        <w:rPr>
          <w:spacing w:val="-8"/>
          <w:sz w:val="18"/>
        </w:rPr>
        <w:t xml:space="preserve"> </w:t>
      </w:r>
      <w:r>
        <w:rPr>
          <w:sz w:val="18"/>
        </w:rPr>
        <w:t>obţinerii</w:t>
      </w:r>
      <w:r>
        <w:rPr>
          <w:spacing w:val="-13"/>
          <w:sz w:val="18"/>
        </w:rPr>
        <w:t xml:space="preserve"> </w:t>
      </w:r>
      <w:r>
        <w:rPr>
          <w:sz w:val="18"/>
        </w:rPr>
        <w:t>autorizaţiei</w:t>
      </w:r>
      <w:r>
        <w:rPr>
          <w:spacing w:val="-12"/>
          <w:sz w:val="18"/>
        </w:rPr>
        <w:t xml:space="preserve"> </w:t>
      </w:r>
      <w:r>
        <w:rPr>
          <w:sz w:val="18"/>
        </w:rPr>
        <w:t>de</w:t>
      </w:r>
      <w:r>
        <w:rPr>
          <w:spacing w:val="-10"/>
          <w:sz w:val="18"/>
        </w:rPr>
        <w:t xml:space="preserve"> </w:t>
      </w:r>
      <w:r>
        <w:rPr>
          <w:sz w:val="18"/>
        </w:rPr>
        <w:t>construire, altfel</w:t>
      </w:r>
      <w:r>
        <w:rPr>
          <w:spacing w:val="-6"/>
          <w:sz w:val="18"/>
        </w:rPr>
        <w:t xml:space="preserve"> </w:t>
      </w:r>
      <w:r>
        <w:rPr>
          <w:sz w:val="18"/>
        </w:rPr>
        <w:t>decât</w:t>
      </w:r>
      <w:r>
        <w:rPr>
          <w:spacing w:val="-5"/>
          <w:sz w:val="18"/>
        </w:rPr>
        <w:t xml:space="preserve"> </w:t>
      </w:r>
      <w:r>
        <w:rPr>
          <w:sz w:val="18"/>
        </w:rPr>
        <w:t>rezultând</w:t>
      </w:r>
      <w:r>
        <w:rPr>
          <w:spacing w:val="-9"/>
          <w:sz w:val="18"/>
        </w:rPr>
        <w:t xml:space="preserve"> </w:t>
      </w:r>
      <w:r>
        <w:rPr>
          <w:sz w:val="18"/>
        </w:rPr>
        <w:t>(i)</w:t>
      </w:r>
      <w:r>
        <w:rPr>
          <w:spacing w:val="-8"/>
          <w:sz w:val="18"/>
        </w:rPr>
        <w:t xml:space="preserve"> </w:t>
      </w:r>
      <w:r>
        <w:rPr>
          <w:sz w:val="18"/>
        </w:rPr>
        <w:t>dintr-un</w:t>
      </w:r>
      <w:r>
        <w:rPr>
          <w:spacing w:val="-8"/>
          <w:sz w:val="18"/>
        </w:rPr>
        <w:t xml:space="preserve"> </w:t>
      </w:r>
      <w:r>
        <w:rPr>
          <w:sz w:val="18"/>
        </w:rPr>
        <w:t>Ordin</w:t>
      </w:r>
      <w:r>
        <w:rPr>
          <w:spacing w:val="-6"/>
          <w:sz w:val="18"/>
        </w:rPr>
        <w:t xml:space="preserve"> </w:t>
      </w:r>
      <w:r>
        <w:rPr>
          <w:sz w:val="18"/>
        </w:rPr>
        <w:t>Administrativ</w:t>
      </w:r>
      <w:r>
        <w:rPr>
          <w:spacing w:val="-5"/>
          <w:sz w:val="18"/>
        </w:rPr>
        <w:t xml:space="preserve"> </w:t>
      </w:r>
      <w:r>
        <w:rPr>
          <w:sz w:val="18"/>
        </w:rPr>
        <w:t>de</w:t>
      </w:r>
      <w:r>
        <w:rPr>
          <w:spacing w:val="-7"/>
          <w:sz w:val="18"/>
        </w:rPr>
        <w:t xml:space="preserve"> </w:t>
      </w:r>
      <w:r>
        <w:rPr>
          <w:sz w:val="18"/>
        </w:rPr>
        <w:t>Modificare</w:t>
      </w:r>
      <w:r>
        <w:rPr>
          <w:spacing w:val="-7"/>
          <w:sz w:val="18"/>
        </w:rPr>
        <w:t xml:space="preserve"> </w:t>
      </w:r>
      <w:r>
        <w:rPr>
          <w:sz w:val="18"/>
        </w:rPr>
        <w:t>emis</w:t>
      </w:r>
      <w:r>
        <w:rPr>
          <w:spacing w:val="-8"/>
          <w:sz w:val="18"/>
        </w:rPr>
        <w:t xml:space="preserve"> </w:t>
      </w:r>
      <w:r>
        <w:rPr>
          <w:sz w:val="18"/>
        </w:rPr>
        <w:t>de</w:t>
      </w:r>
      <w:r>
        <w:rPr>
          <w:spacing w:val="-6"/>
          <w:sz w:val="18"/>
        </w:rPr>
        <w:t xml:space="preserve"> </w:t>
      </w:r>
      <w:r>
        <w:rPr>
          <w:sz w:val="18"/>
        </w:rPr>
        <w:t>către</w:t>
      </w:r>
      <w:r>
        <w:rPr>
          <w:spacing w:val="-6"/>
          <w:sz w:val="18"/>
        </w:rPr>
        <w:t xml:space="preserve"> </w:t>
      </w:r>
      <w:r>
        <w:rPr>
          <w:sz w:val="18"/>
        </w:rPr>
        <w:t>Supervizor</w:t>
      </w:r>
      <w:r>
        <w:rPr>
          <w:spacing w:val="-6"/>
          <w:sz w:val="18"/>
        </w:rPr>
        <w:t xml:space="preserve"> </w:t>
      </w:r>
      <w:r>
        <w:rPr>
          <w:sz w:val="18"/>
        </w:rPr>
        <w:t>în conformitate</w:t>
      </w:r>
      <w:r>
        <w:rPr>
          <w:spacing w:val="13"/>
          <w:sz w:val="18"/>
        </w:rPr>
        <w:t xml:space="preserve"> </w:t>
      </w:r>
      <w:r>
        <w:rPr>
          <w:sz w:val="18"/>
        </w:rPr>
        <w:t>cu</w:t>
      </w:r>
      <w:r>
        <w:rPr>
          <w:spacing w:val="14"/>
          <w:sz w:val="18"/>
        </w:rPr>
        <w:t xml:space="preserve"> </w:t>
      </w:r>
      <w:r>
        <w:rPr>
          <w:sz w:val="18"/>
        </w:rPr>
        <w:t>prevederile</w:t>
      </w:r>
      <w:r>
        <w:rPr>
          <w:spacing w:val="13"/>
          <w:sz w:val="18"/>
        </w:rPr>
        <w:t xml:space="preserve"> </w:t>
      </w:r>
      <w:r>
        <w:rPr>
          <w:sz w:val="18"/>
        </w:rPr>
        <w:t>clauzei</w:t>
      </w:r>
      <w:r>
        <w:rPr>
          <w:spacing w:val="14"/>
          <w:sz w:val="18"/>
        </w:rPr>
        <w:t xml:space="preserve"> </w:t>
      </w:r>
      <w:r>
        <w:rPr>
          <w:sz w:val="18"/>
        </w:rPr>
        <w:t>37</w:t>
      </w:r>
      <w:r>
        <w:rPr>
          <w:spacing w:val="11"/>
          <w:sz w:val="18"/>
        </w:rPr>
        <w:t xml:space="preserve"> </w:t>
      </w:r>
      <w:r>
        <w:rPr>
          <w:sz w:val="18"/>
        </w:rPr>
        <w:t>[Modificări]</w:t>
      </w:r>
      <w:r>
        <w:rPr>
          <w:spacing w:val="15"/>
          <w:sz w:val="18"/>
        </w:rPr>
        <w:t xml:space="preserve"> </w:t>
      </w:r>
      <w:r>
        <w:rPr>
          <w:sz w:val="18"/>
        </w:rPr>
        <w:t>sau</w:t>
      </w:r>
      <w:r>
        <w:rPr>
          <w:spacing w:val="13"/>
          <w:sz w:val="18"/>
        </w:rPr>
        <w:t xml:space="preserve"> </w:t>
      </w:r>
      <w:r>
        <w:rPr>
          <w:sz w:val="18"/>
        </w:rPr>
        <w:t>dintr-un</w:t>
      </w:r>
      <w:r>
        <w:rPr>
          <w:spacing w:val="14"/>
          <w:sz w:val="18"/>
        </w:rPr>
        <w:t xml:space="preserve"> </w:t>
      </w:r>
      <w:r>
        <w:rPr>
          <w:sz w:val="18"/>
        </w:rPr>
        <w:t>act</w:t>
      </w:r>
      <w:r>
        <w:rPr>
          <w:spacing w:val="13"/>
          <w:sz w:val="18"/>
        </w:rPr>
        <w:t xml:space="preserve"> </w:t>
      </w:r>
      <w:r>
        <w:rPr>
          <w:sz w:val="18"/>
        </w:rPr>
        <w:t>adiţional</w:t>
      </w:r>
      <w:r>
        <w:rPr>
          <w:spacing w:val="14"/>
          <w:sz w:val="18"/>
        </w:rPr>
        <w:t xml:space="preserve"> </w:t>
      </w:r>
      <w:r>
        <w:rPr>
          <w:sz w:val="18"/>
        </w:rPr>
        <w:t>la</w:t>
      </w:r>
      <w:r>
        <w:rPr>
          <w:spacing w:val="11"/>
          <w:sz w:val="18"/>
        </w:rPr>
        <w:t xml:space="preserve"> </w:t>
      </w:r>
      <w:r>
        <w:rPr>
          <w:sz w:val="18"/>
        </w:rPr>
        <w:t>Contract</w:t>
      </w:r>
      <w:r>
        <w:rPr>
          <w:spacing w:val="14"/>
          <w:sz w:val="18"/>
        </w:rPr>
        <w:t xml:space="preserve"> </w:t>
      </w:r>
      <w:r>
        <w:rPr>
          <w:sz w:val="18"/>
        </w:rPr>
        <w:t>sau</w:t>
      </w:r>
    </w:p>
    <w:p>
      <w:pPr>
        <w:pStyle w:val="BodyText"/>
        <w:spacing w:line="364" w:lineRule="auto"/>
        <w:ind w:left="1498" w:right="101"/>
      </w:pPr>
      <w:r>
        <w:t>(ii) dintr-o Decizie emisă de către Supervizor în conformitate cu prevederile subclauzei 69c.2 [Decizia Supervizorului], implică o modificare a autorizaţiei de construire, Antreprenorul va fi responsabil pentru perioadele de timp i costurile aferente.</w:t>
      </w:r>
    </w:p>
    <w:p>
      <w:pPr>
        <w:pStyle w:val="ListParagraph"/>
        <w:numPr>
          <w:ilvl w:val="2"/>
          <w:numId w:val="37"/>
        </w:numPr>
        <w:tabs>
          <w:tab w:val="left" w:pos="1499"/>
        </w:tabs>
        <w:spacing w:before="107" w:line="369" w:lineRule="auto"/>
        <w:ind w:left="1498" w:right="102" w:hanging="557"/>
        <w:jc w:val="both"/>
        <w:rPr>
          <w:sz w:val="18"/>
        </w:rPr>
      </w:pPr>
      <w:r>
        <w:rPr>
          <w:sz w:val="18"/>
        </w:rPr>
        <w:t>Prevederile punctelor (a)-(c) de mai sus se aplică în mod corespunzător în ceea ce prive te proiectarea i autorizarea executării Lucrărilor de</w:t>
      </w:r>
      <w:r>
        <w:rPr>
          <w:spacing w:val="-2"/>
          <w:sz w:val="18"/>
        </w:rPr>
        <w:t xml:space="preserve"> </w:t>
      </w:r>
      <w:r>
        <w:rPr>
          <w:sz w:val="18"/>
        </w:rPr>
        <w:t>Servicii.</w:t>
      </w:r>
    </w:p>
    <w:p>
      <w:pPr>
        <w:pStyle w:val="ListParagraph"/>
        <w:numPr>
          <w:ilvl w:val="1"/>
          <w:numId w:val="37"/>
        </w:numPr>
        <w:tabs>
          <w:tab w:val="left" w:pos="937"/>
        </w:tabs>
        <w:spacing w:before="134" w:line="369" w:lineRule="auto"/>
        <w:ind w:left="936" w:right="102" w:hanging="831"/>
        <w:jc w:val="both"/>
        <w:rPr>
          <w:sz w:val="18"/>
        </w:rPr>
      </w:pPr>
      <w:r>
        <w:rPr>
          <w:sz w:val="18"/>
        </w:rPr>
        <w:t>Antreprenorul nu va executa nicio lucrare aferentă proiectului elaborat de el înainte de aprobarea Supervizorului a Documentelor Antreprenorului aferente acestei lucrări i cu condiţia existenţei unei autorizaţii de construire pe deplin valabile pentru această</w:t>
      </w:r>
      <w:r>
        <w:rPr>
          <w:spacing w:val="2"/>
          <w:sz w:val="18"/>
        </w:rPr>
        <w:t xml:space="preserve"> </w:t>
      </w:r>
      <w:r>
        <w:rPr>
          <w:sz w:val="18"/>
        </w:rPr>
        <w:t>lucrare.</w:t>
      </w:r>
    </w:p>
    <w:p>
      <w:pPr>
        <w:pStyle w:val="ListParagraph"/>
        <w:numPr>
          <w:ilvl w:val="1"/>
          <w:numId w:val="37"/>
        </w:numPr>
        <w:tabs>
          <w:tab w:val="left" w:pos="937"/>
        </w:tabs>
        <w:spacing w:before="112" w:line="364" w:lineRule="auto"/>
        <w:ind w:left="936" w:right="103" w:hanging="831"/>
        <w:jc w:val="both"/>
        <w:rPr>
          <w:sz w:val="18"/>
        </w:rPr>
      </w:pPr>
      <w:r>
        <w:rPr>
          <w:sz w:val="18"/>
        </w:rPr>
        <w:t xml:space="preserve">Înainte de începerea Testelor la Terminarea Proiectării şi Execuţiei, Antreprenorul va elabora și transmite către Supervizor, </w:t>
      </w:r>
      <w:r>
        <w:rPr>
          <w:spacing w:val="-3"/>
          <w:sz w:val="18"/>
        </w:rPr>
        <w:t xml:space="preserve">în </w:t>
      </w:r>
      <w:r>
        <w:rPr>
          <w:sz w:val="18"/>
        </w:rPr>
        <w:t>conformitate cu prevederile Cerinţelor Beneficiarului, manualele de operare i întreţinere detaliate astfel încât Beneficiarul să poată exploata, repara, demonta, înlocui și întreţine</w:t>
      </w:r>
      <w:r>
        <w:rPr>
          <w:spacing w:val="-10"/>
          <w:sz w:val="18"/>
        </w:rPr>
        <w:t xml:space="preserve"> </w:t>
      </w:r>
      <w:r>
        <w:rPr>
          <w:sz w:val="18"/>
        </w:rPr>
        <w:t>Lucrările</w:t>
      </w:r>
      <w:r>
        <w:rPr>
          <w:spacing w:val="-11"/>
          <w:sz w:val="18"/>
        </w:rPr>
        <w:t xml:space="preserve"> </w:t>
      </w:r>
      <w:r>
        <w:rPr>
          <w:sz w:val="18"/>
        </w:rPr>
        <w:t>sau</w:t>
      </w:r>
      <w:r>
        <w:rPr>
          <w:spacing w:val="-12"/>
          <w:sz w:val="18"/>
        </w:rPr>
        <w:t xml:space="preserve"> </w:t>
      </w:r>
      <w:r>
        <w:rPr>
          <w:sz w:val="18"/>
        </w:rPr>
        <w:t>orice</w:t>
      </w:r>
      <w:r>
        <w:rPr>
          <w:spacing w:val="-10"/>
          <w:sz w:val="18"/>
        </w:rPr>
        <w:t xml:space="preserve"> </w:t>
      </w:r>
      <w:r>
        <w:rPr>
          <w:sz w:val="18"/>
        </w:rPr>
        <w:t>parte</w:t>
      </w:r>
      <w:r>
        <w:rPr>
          <w:spacing w:val="-10"/>
          <w:sz w:val="18"/>
        </w:rPr>
        <w:t xml:space="preserve"> </w:t>
      </w:r>
      <w:r>
        <w:rPr>
          <w:sz w:val="18"/>
        </w:rPr>
        <w:t>a</w:t>
      </w:r>
      <w:r>
        <w:rPr>
          <w:spacing w:val="-13"/>
          <w:sz w:val="18"/>
        </w:rPr>
        <w:t xml:space="preserve"> </w:t>
      </w:r>
      <w:r>
        <w:rPr>
          <w:sz w:val="18"/>
        </w:rPr>
        <w:t>acestora.</w:t>
      </w:r>
      <w:r>
        <w:rPr>
          <w:spacing w:val="-10"/>
          <w:sz w:val="18"/>
        </w:rPr>
        <w:t xml:space="preserve"> </w:t>
      </w:r>
      <w:r>
        <w:rPr>
          <w:sz w:val="18"/>
        </w:rPr>
        <w:t>Antreprenorul</w:t>
      </w:r>
      <w:r>
        <w:rPr>
          <w:spacing w:val="-9"/>
          <w:sz w:val="18"/>
        </w:rPr>
        <w:t xml:space="preserve"> </w:t>
      </w:r>
      <w:r>
        <w:rPr>
          <w:sz w:val="18"/>
        </w:rPr>
        <w:t>va</w:t>
      </w:r>
      <w:r>
        <w:rPr>
          <w:spacing w:val="-11"/>
          <w:sz w:val="18"/>
        </w:rPr>
        <w:t xml:space="preserve"> </w:t>
      </w:r>
      <w:r>
        <w:rPr>
          <w:sz w:val="18"/>
        </w:rPr>
        <w:t>transmite</w:t>
      </w:r>
      <w:r>
        <w:rPr>
          <w:spacing w:val="-12"/>
          <w:sz w:val="18"/>
        </w:rPr>
        <w:t xml:space="preserve"> </w:t>
      </w:r>
      <w:r>
        <w:rPr>
          <w:sz w:val="18"/>
        </w:rPr>
        <w:t>restul</w:t>
      </w:r>
      <w:r>
        <w:rPr>
          <w:spacing w:val="-11"/>
          <w:sz w:val="18"/>
        </w:rPr>
        <w:t xml:space="preserve"> </w:t>
      </w:r>
      <w:r>
        <w:rPr>
          <w:sz w:val="18"/>
        </w:rPr>
        <w:t>manualelor</w:t>
      </w:r>
      <w:r>
        <w:rPr>
          <w:spacing w:val="-10"/>
          <w:sz w:val="18"/>
        </w:rPr>
        <w:t xml:space="preserve"> </w:t>
      </w:r>
      <w:r>
        <w:rPr>
          <w:sz w:val="18"/>
        </w:rPr>
        <w:t>de</w:t>
      </w:r>
      <w:r>
        <w:rPr>
          <w:spacing w:val="-11"/>
          <w:sz w:val="18"/>
        </w:rPr>
        <w:t xml:space="preserve"> </w:t>
      </w:r>
      <w:r>
        <w:rPr>
          <w:sz w:val="18"/>
        </w:rPr>
        <w:t>operare</w:t>
      </w:r>
    </w:p>
    <w:p>
      <w:pPr>
        <w:spacing w:line="364" w:lineRule="auto"/>
        <w:jc w:val="both"/>
        <w:rPr>
          <w:sz w:val="18"/>
        </w:rPr>
        <w:sectPr>
          <w:footerReference w:type="default" r:id="rId23"/>
          <w:pgSz w:w="11910" w:h="16840"/>
          <w:pgMar w:top="1120" w:right="1020" w:bottom="920" w:left="1600" w:header="284" w:footer="738" w:gutter="0"/>
          <w:pgNumType w:start="308"/>
          <w:cols w:space="720"/>
        </w:sectPr>
      </w:pPr>
    </w:p>
    <w:p>
      <w:pPr>
        <w:pStyle w:val="BodyText"/>
        <w:spacing w:before="79" w:line="364" w:lineRule="auto"/>
        <w:ind w:left="936" w:right="101"/>
      </w:pPr>
      <w:r>
        <w:lastRenderedPageBreak/>
        <w:t>și întreţinere necesare în Perioada de Mobilizare. Lucrările sau orice Sector (dacă există) nu vor fi considerate</w:t>
      </w:r>
      <w:r>
        <w:rPr>
          <w:spacing w:val="-8"/>
        </w:rPr>
        <w:t xml:space="preserve"> </w:t>
      </w:r>
      <w:r>
        <w:t>finalizate</w:t>
      </w:r>
      <w:r>
        <w:rPr>
          <w:spacing w:val="-8"/>
        </w:rPr>
        <w:t xml:space="preserve"> </w:t>
      </w:r>
      <w:r>
        <w:t>pentru</w:t>
      </w:r>
      <w:r>
        <w:rPr>
          <w:spacing w:val="-8"/>
        </w:rPr>
        <w:t xml:space="preserve"> </w:t>
      </w:r>
      <w:r>
        <w:t>scopurile</w:t>
      </w:r>
      <w:r>
        <w:rPr>
          <w:spacing w:val="-6"/>
        </w:rPr>
        <w:t xml:space="preserve"> </w:t>
      </w:r>
      <w:r>
        <w:t>aprobării</w:t>
      </w:r>
      <w:r>
        <w:rPr>
          <w:spacing w:val="-8"/>
        </w:rPr>
        <w:t xml:space="preserve"> </w:t>
      </w:r>
      <w:r>
        <w:t>Recepţiei</w:t>
      </w:r>
      <w:r>
        <w:rPr>
          <w:spacing w:val="-9"/>
        </w:rPr>
        <w:t xml:space="preserve"> </w:t>
      </w:r>
      <w:r>
        <w:t>la</w:t>
      </w:r>
      <w:r>
        <w:rPr>
          <w:spacing w:val="-10"/>
        </w:rPr>
        <w:t xml:space="preserve"> </w:t>
      </w:r>
      <w:r>
        <w:t>Terminarea</w:t>
      </w:r>
      <w:r>
        <w:rPr>
          <w:spacing w:val="-9"/>
        </w:rPr>
        <w:t xml:space="preserve"> </w:t>
      </w:r>
      <w:r>
        <w:t>Lucrărilor</w:t>
      </w:r>
      <w:r>
        <w:rPr>
          <w:spacing w:val="-6"/>
        </w:rPr>
        <w:t xml:space="preserve"> </w:t>
      </w:r>
      <w:r>
        <w:t>în</w:t>
      </w:r>
      <w:r>
        <w:rPr>
          <w:spacing w:val="-8"/>
        </w:rPr>
        <w:t xml:space="preserve"> </w:t>
      </w:r>
      <w:r>
        <w:t>conformitate</w:t>
      </w:r>
      <w:r>
        <w:rPr>
          <w:spacing w:val="-7"/>
        </w:rPr>
        <w:t xml:space="preserve"> </w:t>
      </w:r>
      <w:r>
        <w:t>cu prevederile clauzei 60 [Recepţia la Terminarea Lucrărilor] sau, în cazul în care, potrivit Legii, Facilitatea este supusă Recepţiei la Punerea în Funcţiune, pentru scopurile aprobării Recepţiei la Punerea în Funcţiune în conformitate cu prevederile clauzei 60a [Recepţia la Punerea în Funcţiune], fără ca aceste documente să fie transmise către</w:t>
      </w:r>
      <w:r>
        <w:rPr>
          <w:spacing w:val="-1"/>
        </w:rPr>
        <w:t xml:space="preserve"> </w:t>
      </w:r>
      <w:r>
        <w:t>Supervizor.</w:t>
      </w:r>
    </w:p>
    <w:p>
      <w:pPr>
        <w:pStyle w:val="BodyText"/>
        <w:spacing w:before="113" w:line="364" w:lineRule="auto"/>
        <w:ind w:left="946" w:right="102"/>
      </w:pPr>
      <w:r>
        <w:t>Antreprenorul va efectua instruirea Personalului Beneficiarului pentru operarea şi întreţinerea Lucrărilor în măsura în care se prevede astfel prin Cerinţele Beneficiarului. Programul de instruire va fi agreat între Antreprenor şi Beneficiar, iar Antreprenorul va pune la dispoziţie personal calificat şi cu experienţă pentru instruire şi toate materialele de instruire astfel cum este prevăzut în Cerinţele Beneficiarului. Beneficiarul este responsabil pentru asigurarea facilităţilor de instruire şi pentru desemnarea şi selectarea personalului corespunzător pentru instruire.</w:t>
      </w:r>
    </w:p>
    <w:p>
      <w:pPr>
        <w:pStyle w:val="ListParagraph"/>
        <w:numPr>
          <w:ilvl w:val="1"/>
          <w:numId w:val="37"/>
        </w:numPr>
        <w:tabs>
          <w:tab w:val="left" w:pos="947"/>
        </w:tabs>
        <w:spacing w:before="114"/>
        <w:ind w:left="946" w:hanging="841"/>
        <w:jc w:val="both"/>
        <w:rPr>
          <w:sz w:val="18"/>
        </w:rPr>
      </w:pPr>
      <w:r>
        <w:rPr>
          <w:sz w:val="18"/>
        </w:rPr>
        <w:t>Erori în Documentele</w:t>
      </w:r>
      <w:r>
        <w:rPr>
          <w:spacing w:val="1"/>
          <w:sz w:val="18"/>
        </w:rPr>
        <w:t xml:space="preserve"> </w:t>
      </w:r>
      <w:r>
        <w:rPr>
          <w:sz w:val="18"/>
        </w:rPr>
        <w:t>Antreprenorului</w:t>
      </w:r>
    </w:p>
    <w:p>
      <w:pPr>
        <w:pStyle w:val="BodyText"/>
        <w:spacing w:before="3"/>
        <w:jc w:val="left"/>
        <w:rPr>
          <w:sz w:val="19"/>
        </w:rPr>
      </w:pPr>
    </w:p>
    <w:p>
      <w:pPr>
        <w:pStyle w:val="BodyText"/>
        <w:spacing w:line="369" w:lineRule="auto"/>
        <w:ind w:left="955" w:right="104"/>
      </w:pPr>
      <w:r>
        <w:t>În cazul în care, în Documentele Antreprenorului, se identifică erori, omisiuni, ambiguităţi, discrepanţe sau alte deficienţe, acestea şi Lucrările vor fi remediate pe cheltuiala Antreprenorului, fără a ţine cont de nicio aprobare emise potrivit prevederilor acestei clauze.</w:t>
      </w:r>
    </w:p>
    <w:p>
      <w:pPr>
        <w:pStyle w:val="BodyText"/>
        <w:spacing w:before="112" w:line="369" w:lineRule="auto"/>
        <w:ind w:left="955" w:right="106"/>
      </w:pPr>
      <w:r>
        <w:t>În acest caz, Antreprenorul va transmite Documentele corectate Supervizorului în conformitate cu prevederile subclauzei 19.2.</w:t>
      </w:r>
    </w:p>
    <w:p>
      <w:pPr>
        <w:pStyle w:val="ListParagraph"/>
        <w:numPr>
          <w:ilvl w:val="1"/>
          <w:numId w:val="37"/>
        </w:numPr>
        <w:tabs>
          <w:tab w:val="left" w:pos="947"/>
        </w:tabs>
        <w:spacing w:before="117"/>
        <w:ind w:left="946" w:hanging="841"/>
        <w:jc w:val="both"/>
        <w:rPr>
          <w:sz w:val="18"/>
        </w:rPr>
      </w:pPr>
      <w:r>
        <w:rPr>
          <w:sz w:val="18"/>
        </w:rPr>
        <w:t>Cartea tehnică a</w:t>
      </w:r>
      <w:r>
        <w:rPr>
          <w:spacing w:val="-1"/>
          <w:sz w:val="18"/>
        </w:rPr>
        <w:t xml:space="preserve"> </w:t>
      </w:r>
      <w:r>
        <w:rPr>
          <w:sz w:val="18"/>
        </w:rPr>
        <w:t>construcţiei</w:t>
      </w:r>
    </w:p>
    <w:p>
      <w:pPr>
        <w:pStyle w:val="BodyText"/>
        <w:jc w:val="left"/>
        <w:rPr>
          <w:sz w:val="19"/>
        </w:rPr>
      </w:pPr>
    </w:p>
    <w:p>
      <w:pPr>
        <w:pStyle w:val="BodyText"/>
        <w:spacing w:line="364" w:lineRule="auto"/>
        <w:ind w:left="955" w:right="101"/>
      </w:pPr>
      <w:r>
        <w:t>Lucrările nu vor fi considerate ca terminate în scopul Recepţiei conform clauzei 60 [Recepţia la Terminarea Lucrărilor] înainte ca Antreprenorul să transmită Supervizorului toate documentele necesare întocmirii capitolelor A şi B ale cărţii tehnice a construcţiei, în sensul Legii, şi, după caz, documentele necesare completării capitolului D al cărţii tehnice a construcţiei.</w:t>
      </w:r>
    </w:p>
    <w:p>
      <w:pPr>
        <w:pStyle w:val="BodyText"/>
        <w:spacing w:before="6"/>
        <w:jc w:val="left"/>
        <w:rPr>
          <w:sz w:val="29"/>
        </w:rPr>
      </w:pPr>
    </w:p>
    <w:p>
      <w:pPr>
        <w:pStyle w:val="Heading1"/>
        <w:numPr>
          <w:ilvl w:val="0"/>
          <w:numId w:val="37"/>
        </w:numPr>
        <w:tabs>
          <w:tab w:val="left" w:pos="715"/>
          <w:tab w:val="left" w:pos="716"/>
        </w:tabs>
        <w:ind w:left="715" w:hanging="610"/>
      </w:pPr>
      <w:r>
        <w:t>Corectitudinea Pre</w:t>
      </w:r>
      <w:r>
        <w:rPr>
          <w:sz w:val="22"/>
        </w:rPr>
        <w:t>ţ</w:t>
      </w:r>
      <w:r>
        <w:t>ului</w:t>
      </w:r>
      <w:r>
        <w:rPr>
          <w:spacing w:val="-3"/>
        </w:rPr>
        <w:t xml:space="preserve"> </w:t>
      </w:r>
      <w:r>
        <w:t>Contractului</w:t>
      </w:r>
    </w:p>
    <w:p>
      <w:pPr>
        <w:pStyle w:val="ListParagraph"/>
        <w:numPr>
          <w:ilvl w:val="1"/>
          <w:numId w:val="37"/>
        </w:numPr>
        <w:tabs>
          <w:tab w:val="left" w:pos="956"/>
        </w:tabs>
        <w:spacing w:before="219" w:line="364" w:lineRule="auto"/>
        <w:ind w:left="955" w:right="103" w:hanging="850"/>
        <w:jc w:val="both"/>
        <w:rPr>
          <w:sz w:val="18"/>
        </w:rPr>
      </w:pPr>
      <w:r>
        <w:rPr>
          <w:sz w:val="18"/>
        </w:rPr>
        <w:t>Beneficiarul va pune la dispoziţia Antreprenorului, pentru informarea acestuia, cel târziu la Data de Referinţă, toate datele relevante, care se află în posesia Beneficiarului, referitoare la structura geologică şi condiţiile hidrologice şi climatice de pe Şantier, inclusiv aspectele legate de mediu. Antreprenorul are responsabilitatea interpretării acestor</w:t>
      </w:r>
      <w:r>
        <w:rPr>
          <w:spacing w:val="2"/>
          <w:sz w:val="18"/>
        </w:rPr>
        <w:t xml:space="preserve"> </w:t>
      </w:r>
      <w:r>
        <w:rPr>
          <w:sz w:val="18"/>
        </w:rPr>
        <w:t>date.</w:t>
      </w:r>
    </w:p>
    <w:p>
      <w:pPr>
        <w:pStyle w:val="ListParagraph"/>
        <w:numPr>
          <w:ilvl w:val="1"/>
          <w:numId w:val="37"/>
        </w:numPr>
        <w:tabs>
          <w:tab w:val="left" w:pos="956"/>
        </w:tabs>
        <w:spacing w:before="119" w:line="364" w:lineRule="auto"/>
        <w:ind w:left="955" w:right="102" w:hanging="850"/>
        <w:jc w:val="both"/>
        <w:rPr>
          <w:sz w:val="18"/>
        </w:rPr>
      </w:pPr>
      <w:r>
        <w:rPr>
          <w:sz w:val="18"/>
        </w:rPr>
        <w:t>Se consideră că Antreprenorul, în măsura în care este posibil (ţinând cont de costuri şi timp), a inspectat şi examinat Şantierul şi împrejurimile sale, a analizat datele menţionate la subclauza 20.1 şi că s-a edificat, înainte de depunerea Ofertei, asupra tuturor aspectelor relevante în legătură cu Lucrările şi Serviciile de Operare, inclusiv natura solului şi subsolului, forma şi natura Şantierului, întinderea şi natura Lucrărilor şi a Serviciilor de Operare, Materialele, elementele și tehnologiile necesare</w:t>
      </w:r>
      <w:r>
        <w:rPr>
          <w:spacing w:val="-10"/>
          <w:sz w:val="18"/>
        </w:rPr>
        <w:t xml:space="preserve"> </w:t>
      </w:r>
      <w:r>
        <w:rPr>
          <w:sz w:val="18"/>
        </w:rPr>
        <w:t>execuţiei</w:t>
      </w:r>
      <w:r>
        <w:rPr>
          <w:spacing w:val="-11"/>
          <w:sz w:val="18"/>
        </w:rPr>
        <w:t xml:space="preserve"> </w:t>
      </w:r>
      <w:r>
        <w:rPr>
          <w:sz w:val="18"/>
        </w:rPr>
        <w:t>Lucrărilor</w:t>
      </w:r>
      <w:r>
        <w:rPr>
          <w:spacing w:val="-7"/>
          <w:sz w:val="18"/>
        </w:rPr>
        <w:t xml:space="preserve"> </w:t>
      </w:r>
      <w:r>
        <w:rPr>
          <w:sz w:val="18"/>
        </w:rPr>
        <w:t>sau</w:t>
      </w:r>
      <w:r>
        <w:rPr>
          <w:spacing w:val="-9"/>
          <w:sz w:val="18"/>
        </w:rPr>
        <w:t xml:space="preserve"> </w:t>
      </w:r>
      <w:r>
        <w:rPr>
          <w:sz w:val="18"/>
        </w:rPr>
        <w:t>prestării</w:t>
      </w:r>
      <w:r>
        <w:rPr>
          <w:spacing w:val="-12"/>
          <w:sz w:val="18"/>
        </w:rPr>
        <w:t xml:space="preserve"> </w:t>
      </w:r>
      <w:r>
        <w:rPr>
          <w:sz w:val="18"/>
        </w:rPr>
        <w:t>Serviciilor</w:t>
      </w:r>
      <w:r>
        <w:rPr>
          <w:spacing w:val="-10"/>
          <w:sz w:val="18"/>
        </w:rPr>
        <w:t xml:space="preserve"> </w:t>
      </w:r>
      <w:r>
        <w:rPr>
          <w:sz w:val="18"/>
        </w:rPr>
        <w:t>de</w:t>
      </w:r>
      <w:r>
        <w:rPr>
          <w:spacing w:val="-12"/>
          <w:sz w:val="18"/>
        </w:rPr>
        <w:t xml:space="preserve"> </w:t>
      </w:r>
      <w:r>
        <w:rPr>
          <w:sz w:val="18"/>
        </w:rPr>
        <w:t>Operare,</w:t>
      </w:r>
      <w:r>
        <w:rPr>
          <w:spacing w:val="-8"/>
          <w:sz w:val="18"/>
        </w:rPr>
        <w:t xml:space="preserve"> </w:t>
      </w:r>
      <w:r>
        <w:rPr>
          <w:sz w:val="18"/>
        </w:rPr>
        <w:t>căile</w:t>
      </w:r>
      <w:r>
        <w:rPr>
          <w:spacing w:val="-11"/>
          <w:sz w:val="18"/>
        </w:rPr>
        <w:t xml:space="preserve"> </w:t>
      </w:r>
      <w:r>
        <w:rPr>
          <w:sz w:val="18"/>
        </w:rPr>
        <w:t>de</w:t>
      </w:r>
      <w:r>
        <w:rPr>
          <w:spacing w:val="-9"/>
          <w:sz w:val="18"/>
        </w:rPr>
        <w:t xml:space="preserve"> </w:t>
      </w:r>
      <w:r>
        <w:rPr>
          <w:sz w:val="18"/>
        </w:rPr>
        <w:t>acces</w:t>
      </w:r>
      <w:r>
        <w:rPr>
          <w:spacing w:val="-11"/>
          <w:sz w:val="18"/>
        </w:rPr>
        <w:t xml:space="preserve"> </w:t>
      </w:r>
      <w:r>
        <w:rPr>
          <w:sz w:val="18"/>
        </w:rPr>
        <w:t>la</w:t>
      </w:r>
      <w:r>
        <w:rPr>
          <w:spacing w:val="-12"/>
          <w:sz w:val="18"/>
        </w:rPr>
        <w:t xml:space="preserve"> </w:t>
      </w:r>
      <w:r>
        <w:rPr>
          <w:sz w:val="18"/>
        </w:rPr>
        <w:t>Şantier</w:t>
      </w:r>
      <w:r>
        <w:rPr>
          <w:spacing w:val="-7"/>
          <w:sz w:val="18"/>
        </w:rPr>
        <w:t xml:space="preserve"> </w:t>
      </w:r>
      <w:r>
        <w:rPr>
          <w:sz w:val="18"/>
        </w:rPr>
        <w:t>și</w:t>
      </w:r>
      <w:r>
        <w:rPr>
          <w:spacing w:val="-13"/>
          <w:sz w:val="18"/>
        </w:rPr>
        <w:t xml:space="preserve"> </w:t>
      </w:r>
      <w:r>
        <w:rPr>
          <w:sz w:val="18"/>
        </w:rPr>
        <w:t>în</w:t>
      </w:r>
      <w:r>
        <w:rPr>
          <w:spacing w:val="-10"/>
          <w:sz w:val="18"/>
        </w:rPr>
        <w:t xml:space="preserve"> </w:t>
      </w:r>
      <w:r>
        <w:rPr>
          <w:sz w:val="18"/>
        </w:rPr>
        <w:t>general a obţinut toate informaţiile cu privire la riscurile, inclusiv în legătură cu probabilitatea de apariţie a acestora, și alte circumstanţe ce influenţează sau afectează</w:t>
      </w:r>
      <w:r>
        <w:rPr>
          <w:spacing w:val="4"/>
          <w:sz w:val="18"/>
        </w:rPr>
        <w:t xml:space="preserve"> </w:t>
      </w:r>
      <w:r>
        <w:rPr>
          <w:sz w:val="18"/>
        </w:rPr>
        <w:t>Oferta.</w:t>
      </w:r>
    </w:p>
    <w:p>
      <w:pPr>
        <w:pStyle w:val="ListParagraph"/>
        <w:numPr>
          <w:ilvl w:val="1"/>
          <w:numId w:val="37"/>
        </w:numPr>
        <w:tabs>
          <w:tab w:val="left" w:pos="952"/>
        </w:tabs>
        <w:spacing w:before="106" w:line="369" w:lineRule="auto"/>
        <w:ind w:left="951" w:right="104" w:hanging="845"/>
        <w:jc w:val="both"/>
        <w:rPr>
          <w:sz w:val="18"/>
        </w:rPr>
      </w:pPr>
      <w:r>
        <w:rPr>
          <w:sz w:val="18"/>
        </w:rPr>
        <w:t>Se consideră că înainte de depunerea Ofertei, Antreprenorul s-a informat cu privire la corectitudinea și</w:t>
      </w:r>
      <w:r>
        <w:rPr>
          <w:spacing w:val="-6"/>
          <w:sz w:val="18"/>
        </w:rPr>
        <w:t xml:space="preserve"> </w:t>
      </w:r>
      <w:r>
        <w:rPr>
          <w:sz w:val="18"/>
        </w:rPr>
        <w:t>suficienţa</w:t>
      </w:r>
      <w:r>
        <w:rPr>
          <w:spacing w:val="-2"/>
          <w:sz w:val="18"/>
        </w:rPr>
        <w:t xml:space="preserve"> </w:t>
      </w:r>
      <w:r>
        <w:rPr>
          <w:sz w:val="18"/>
        </w:rPr>
        <w:t>Ofertei,</w:t>
      </w:r>
      <w:r>
        <w:rPr>
          <w:spacing w:val="-4"/>
          <w:sz w:val="18"/>
        </w:rPr>
        <w:t xml:space="preserve"> </w:t>
      </w:r>
      <w:r>
        <w:rPr>
          <w:sz w:val="18"/>
        </w:rPr>
        <w:t>a</w:t>
      </w:r>
      <w:r>
        <w:rPr>
          <w:spacing w:val="-6"/>
          <w:sz w:val="18"/>
        </w:rPr>
        <w:t xml:space="preserve"> </w:t>
      </w:r>
      <w:r>
        <w:rPr>
          <w:sz w:val="18"/>
        </w:rPr>
        <w:t>Preţului</w:t>
      </w:r>
      <w:r>
        <w:rPr>
          <w:spacing w:val="-3"/>
          <w:sz w:val="18"/>
        </w:rPr>
        <w:t xml:space="preserve"> </w:t>
      </w:r>
      <w:r>
        <w:rPr>
          <w:sz w:val="18"/>
        </w:rPr>
        <w:t>Contractului</w:t>
      </w:r>
      <w:r>
        <w:rPr>
          <w:spacing w:val="-5"/>
          <w:sz w:val="18"/>
        </w:rPr>
        <w:t xml:space="preserve"> </w:t>
      </w:r>
      <w:r>
        <w:rPr>
          <w:sz w:val="18"/>
        </w:rPr>
        <w:t>și</w:t>
      </w:r>
      <w:r>
        <w:rPr>
          <w:spacing w:val="-5"/>
          <w:sz w:val="18"/>
        </w:rPr>
        <w:t xml:space="preserve"> </w:t>
      </w:r>
      <w:r>
        <w:rPr>
          <w:sz w:val="18"/>
        </w:rPr>
        <w:t>a</w:t>
      </w:r>
      <w:r>
        <w:rPr>
          <w:spacing w:val="-6"/>
          <w:sz w:val="18"/>
        </w:rPr>
        <w:t xml:space="preserve"> </w:t>
      </w:r>
      <w:r>
        <w:rPr>
          <w:sz w:val="18"/>
        </w:rPr>
        <w:t>preţurilor</w:t>
      </w:r>
      <w:r>
        <w:rPr>
          <w:spacing w:val="-5"/>
          <w:sz w:val="18"/>
        </w:rPr>
        <w:t xml:space="preserve"> </w:t>
      </w:r>
      <w:r>
        <w:rPr>
          <w:sz w:val="18"/>
        </w:rPr>
        <w:t>indicate</w:t>
      </w:r>
      <w:r>
        <w:rPr>
          <w:spacing w:val="-2"/>
          <w:sz w:val="18"/>
        </w:rPr>
        <w:t xml:space="preserve"> </w:t>
      </w:r>
      <w:r>
        <w:rPr>
          <w:sz w:val="18"/>
        </w:rPr>
        <w:t>în</w:t>
      </w:r>
      <w:r>
        <w:rPr>
          <w:spacing w:val="-5"/>
          <w:sz w:val="18"/>
        </w:rPr>
        <w:t xml:space="preserve"> </w:t>
      </w:r>
      <w:r>
        <w:rPr>
          <w:sz w:val="18"/>
        </w:rPr>
        <w:t>Graficul</w:t>
      </w:r>
      <w:r>
        <w:rPr>
          <w:spacing w:val="-5"/>
          <w:sz w:val="18"/>
        </w:rPr>
        <w:t xml:space="preserve"> </w:t>
      </w:r>
      <w:r>
        <w:rPr>
          <w:sz w:val="18"/>
        </w:rPr>
        <w:t>de</w:t>
      </w:r>
      <w:r>
        <w:rPr>
          <w:spacing w:val="-5"/>
          <w:sz w:val="18"/>
        </w:rPr>
        <w:t xml:space="preserve"> </w:t>
      </w:r>
      <w:r>
        <w:rPr>
          <w:sz w:val="18"/>
        </w:rPr>
        <w:t>Eșalonare</w:t>
      </w:r>
      <w:r>
        <w:rPr>
          <w:spacing w:val="-5"/>
          <w:sz w:val="18"/>
        </w:rPr>
        <w:t xml:space="preserve"> </w:t>
      </w:r>
      <w:r>
        <w:rPr>
          <w:sz w:val="18"/>
        </w:rPr>
        <w:t>a</w:t>
      </w:r>
      <w:r>
        <w:rPr>
          <w:spacing w:val="-3"/>
          <w:sz w:val="18"/>
        </w:rPr>
        <w:t xml:space="preserve"> </w:t>
      </w:r>
      <w:r>
        <w:rPr>
          <w:sz w:val="18"/>
        </w:rPr>
        <w:t>Plăţilor, care,</w:t>
      </w:r>
      <w:r>
        <w:rPr>
          <w:spacing w:val="-9"/>
          <w:sz w:val="18"/>
        </w:rPr>
        <w:t xml:space="preserve"> </w:t>
      </w:r>
      <w:r>
        <w:rPr>
          <w:sz w:val="18"/>
        </w:rPr>
        <w:t>cu</w:t>
      </w:r>
      <w:r>
        <w:rPr>
          <w:spacing w:val="-12"/>
          <w:sz w:val="18"/>
        </w:rPr>
        <w:t xml:space="preserve"> </w:t>
      </w:r>
      <w:r>
        <w:rPr>
          <w:sz w:val="18"/>
        </w:rPr>
        <w:t>excepţia</w:t>
      </w:r>
      <w:r>
        <w:rPr>
          <w:spacing w:val="-9"/>
          <w:sz w:val="18"/>
        </w:rPr>
        <w:t xml:space="preserve"> </w:t>
      </w:r>
      <w:r>
        <w:rPr>
          <w:sz w:val="18"/>
        </w:rPr>
        <w:t>celor</w:t>
      </w:r>
      <w:r>
        <w:rPr>
          <w:spacing w:val="-11"/>
          <w:sz w:val="18"/>
        </w:rPr>
        <w:t xml:space="preserve"> </w:t>
      </w:r>
      <w:r>
        <w:rPr>
          <w:sz w:val="18"/>
        </w:rPr>
        <w:t>prevăzute</w:t>
      </w:r>
      <w:r>
        <w:rPr>
          <w:spacing w:val="-8"/>
          <w:sz w:val="18"/>
        </w:rPr>
        <w:t xml:space="preserve"> </w:t>
      </w:r>
      <w:r>
        <w:rPr>
          <w:sz w:val="18"/>
        </w:rPr>
        <w:t>altfel</w:t>
      </w:r>
      <w:r>
        <w:rPr>
          <w:spacing w:val="-10"/>
          <w:sz w:val="18"/>
        </w:rPr>
        <w:t xml:space="preserve"> </w:t>
      </w:r>
      <w:r>
        <w:rPr>
          <w:sz w:val="18"/>
        </w:rPr>
        <w:t>în</w:t>
      </w:r>
      <w:r>
        <w:rPr>
          <w:spacing w:val="-11"/>
          <w:sz w:val="18"/>
        </w:rPr>
        <w:t xml:space="preserve"> </w:t>
      </w:r>
      <w:r>
        <w:rPr>
          <w:sz w:val="18"/>
        </w:rPr>
        <w:t>Condiţiile</w:t>
      </w:r>
      <w:r>
        <w:rPr>
          <w:spacing w:val="-9"/>
          <w:sz w:val="18"/>
        </w:rPr>
        <w:t xml:space="preserve"> </w:t>
      </w:r>
      <w:r>
        <w:rPr>
          <w:sz w:val="18"/>
        </w:rPr>
        <w:t>Contractuale,</w:t>
      </w:r>
      <w:r>
        <w:rPr>
          <w:spacing w:val="-8"/>
          <w:sz w:val="18"/>
        </w:rPr>
        <w:t xml:space="preserve"> </w:t>
      </w:r>
      <w:r>
        <w:rPr>
          <w:sz w:val="18"/>
        </w:rPr>
        <w:t>acoperă</w:t>
      </w:r>
      <w:r>
        <w:rPr>
          <w:spacing w:val="-11"/>
          <w:sz w:val="18"/>
        </w:rPr>
        <w:t xml:space="preserve"> </w:t>
      </w:r>
      <w:r>
        <w:rPr>
          <w:sz w:val="18"/>
        </w:rPr>
        <w:t>toate</w:t>
      </w:r>
      <w:r>
        <w:rPr>
          <w:spacing w:val="-9"/>
          <w:sz w:val="18"/>
        </w:rPr>
        <w:t xml:space="preserve"> </w:t>
      </w:r>
      <w:r>
        <w:rPr>
          <w:sz w:val="18"/>
        </w:rPr>
        <w:t>obligaţiile</w:t>
      </w:r>
      <w:r>
        <w:rPr>
          <w:spacing w:val="-9"/>
          <w:sz w:val="18"/>
        </w:rPr>
        <w:t xml:space="preserve"> </w:t>
      </w:r>
      <w:r>
        <w:rPr>
          <w:sz w:val="18"/>
        </w:rPr>
        <w:t>prevăzute în Contract.</w:t>
      </w:r>
    </w:p>
    <w:p>
      <w:pPr>
        <w:spacing w:line="369" w:lineRule="auto"/>
        <w:jc w:val="both"/>
        <w:rPr>
          <w:sz w:val="18"/>
        </w:rPr>
        <w:sectPr>
          <w:pgSz w:w="11910" w:h="16840"/>
          <w:pgMar w:top="1120" w:right="1020" w:bottom="920" w:left="1600" w:header="142" w:footer="738" w:gutter="0"/>
          <w:cols w:space="720"/>
        </w:sectPr>
      </w:pPr>
    </w:p>
    <w:p>
      <w:pPr>
        <w:pStyle w:val="ListParagraph"/>
        <w:numPr>
          <w:ilvl w:val="1"/>
          <w:numId w:val="37"/>
        </w:numPr>
        <w:tabs>
          <w:tab w:val="left" w:pos="952"/>
        </w:tabs>
        <w:spacing w:before="82" w:line="364" w:lineRule="auto"/>
        <w:ind w:left="951" w:right="104" w:hanging="845"/>
        <w:jc w:val="both"/>
        <w:rPr>
          <w:sz w:val="18"/>
        </w:rPr>
      </w:pPr>
      <w:r>
        <w:rPr>
          <w:sz w:val="18"/>
        </w:rPr>
        <w:lastRenderedPageBreak/>
        <w:t>Având în vedere că se consideră că Antreprenorul i-a stabilit Oferta financiară în baza propriilor calcule, operaţiuni și estimări, Antreprenorul, fără plata vreunui cost suplimentar, va respecta orice obligaţie, va proiecta și executa orice lucrare prevăzute în Contract și va realiza orice activitate inclusă în Serviciile de Operare prevăzute în Contract, inclusiv remedierea viciilor produse sau deteriorărilor apărute în Perioada de Mobilizare sau în Perioada de Operare, chiar dacă pentru obligaţia, lucrarea sau activitatea respectivă nu există o sumă sau o valoare în Graficul de Eșalonare a</w:t>
      </w:r>
      <w:r>
        <w:rPr>
          <w:spacing w:val="-1"/>
          <w:sz w:val="18"/>
        </w:rPr>
        <w:t xml:space="preserve"> </w:t>
      </w:r>
      <w:r>
        <w:rPr>
          <w:sz w:val="18"/>
        </w:rPr>
        <w:t>Plăţilor.</w:t>
      </w:r>
    </w:p>
    <w:p>
      <w:pPr>
        <w:pStyle w:val="BodyText"/>
        <w:spacing w:before="8"/>
        <w:jc w:val="left"/>
        <w:rPr>
          <w:sz w:val="24"/>
        </w:rPr>
      </w:pPr>
    </w:p>
    <w:p>
      <w:pPr>
        <w:pStyle w:val="Heading1"/>
        <w:numPr>
          <w:ilvl w:val="0"/>
          <w:numId w:val="37"/>
        </w:numPr>
        <w:tabs>
          <w:tab w:val="left" w:pos="716"/>
        </w:tabs>
        <w:spacing w:before="1"/>
        <w:ind w:left="715" w:hanging="610"/>
        <w:jc w:val="both"/>
      </w:pPr>
      <w:r>
        <w:t>Riscuri</w:t>
      </w:r>
      <w:r>
        <w:rPr>
          <w:spacing w:val="1"/>
        </w:rPr>
        <w:t xml:space="preserve"> </w:t>
      </w:r>
      <w:r>
        <w:t>excep</w:t>
      </w:r>
      <w:r>
        <w:rPr>
          <w:sz w:val="22"/>
        </w:rPr>
        <w:t>ţ</w:t>
      </w:r>
      <w:r>
        <w:t>ionale</w:t>
      </w:r>
    </w:p>
    <w:p>
      <w:pPr>
        <w:pStyle w:val="ListParagraph"/>
        <w:numPr>
          <w:ilvl w:val="1"/>
          <w:numId w:val="37"/>
        </w:numPr>
        <w:tabs>
          <w:tab w:val="left" w:pos="952"/>
        </w:tabs>
        <w:spacing w:before="199" w:line="364" w:lineRule="auto"/>
        <w:ind w:left="951" w:right="104" w:hanging="845"/>
        <w:jc w:val="both"/>
        <w:rPr>
          <w:sz w:val="18"/>
        </w:rPr>
      </w:pPr>
      <w:r>
        <w:rPr>
          <w:sz w:val="18"/>
        </w:rPr>
        <w:t>Dacă, pe durata executării Contractului, Antreprenorul se confruntă cu condiţii fizice adverse, naturale sau artificiale, inclusiv muniţii neexplodate sau utilităţi subterane, precum și alte obstacole fizice</w:t>
      </w:r>
      <w:r>
        <w:rPr>
          <w:spacing w:val="-14"/>
          <w:sz w:val="18"/>
        </w:rPr>
        <w:t xml:space="preserve"> </w:t>
      </w:r>
      <w:r>
        <w:rPr>
          <w:sz w:val="18"/>
        </w:rPr>
        <w:t>sau</w:t>
      </w:r>
      <w:r>
        <w:rPr>
          <w:spacing w:val="-15"/>
          <w:sz w:val="18"/>
        </w:rPr>
        <w:t xml:space="preserve"> </w:t>
      </w:r>
      <w:r>
        <w:rPr>
          <w:sz w:val="18"/>
        </w:rPr>
        <w:t>factori</w:t>
      </w:r>
      <w:r>
        <w:rPr>
          <w:spacing w:val="-14"/>
          <w:sz w:val="18"/>
        </w:rPr>
        <w:t xml:space="preserve"> </w:t>
      </w:r>
      <w:r>
        <w:rPr>
          <w:sz w:val="18"/>
        </w:rPr>
        <w:t>poluanţi,</w:t>
      </w:r>
      <w:r>
        <w:rPr>
          <w:spacing w:val="-11"/>
          <w:sz w:val="18"/>
        </w:rPr>
        <w:t xml:space="preserve"> </w:t>
      </w:r>
      <w:r>
        <w:rPr>
          <w:sz w:val="18"/>
        </w:rPr>
        <w:t>care,</w:t>
      </w:r>
      <w:r>
        <w:rPr>
          <w:spacing w:val="-10"/>
          <w:sz w:val="18"/>
        </w:rPr>
        <w:t xml:space="preserve"> </w:t>
      </w:r>
      <w:r>
        <w:rPr>
          <w:sz w:val="18"/>
        </w:rPr>
        <w:t>în</w:t>
      </w:r>
      <w:r>
        <w:rPr>
          <w:spacing w:val="-16"/>
          <w:sz w:val="18"/>
        </w:rPr>
        <w:t xml:space="preserve"> </w:t>
      </w:r>
      <w:r>
        <w:rPr>
          <w:sz w:val="18"/>
        </w:rPr>
        <w:t>mod</w:t>
      </w:r>
      <w:r>
        <w:rPr>
          <w:spacing w:val="-14"/>
          <w:sz w:val="18"/>
        </w:rPr>
        <w:t xml:space="preserve"> </w:t>
      </w:r>
      <w:r>
        <w:rPr>
          <w:sz w:val="18"/>
        </w:rPr>
        <w:t>rezonabil,</w:t>
      </w:r>
      <w:r>
        <w:rPr>
          <w:spacing w:val="-14"/>
          <w:sz w:val="18"/>
        </w:rPr>
        <w:t xml:space="preserve"> </w:t>
      </w:r>
      <w:r>
        <w:rPr>
          <w:sz w:val="18"/>
        </w:rPr>
        <w:t>nu</w:t>
      </w:r>
      <w:r>
        <w:rPr>
          <w:spacing w:val="-14"/>
          <w:sz w:val="18"/>
        </w:rPr>
        <w:t xml:space="preserve"> </w:t>
      </w:r>
      <w:r>
        <w:rPr>
          <w:sz w:val="18"/>
        </w:rPr>
        <w:t>ar</w:t>
      </w:r>
      <w:r>
        <w:rPr>
          <w:spacing w:val="-17"/>
          <w:sz w:val="18"/>
        </w:rPr>
        <w:t xml:space="preserve"> </w:t>
      </w:r>
      <w:r>
        <w:rPr>
          <w:sz w:val="18"/>
        </w:rPr>
        <w:t>fi</w:t>
      </w:r>
      <w:r>
        <w:rPr>
          <w:spacing w:val="-14"/>
          <w:sz w:val="18"/>
        </w:rPr>
        <w:t xml:space="preserve"> </w:t>
      </w:r>
      <w:r>
        <w:rPr>
          <w:sz w:val="18"/>
        </w:rPr>
        <w:t>putut</w:t>
      </w:r>
      <w:r>
        <w:rPr>
          <w:spacing w:val="-12"/>
          <w:sz w:val="18"/>
        </w:rPr>
        <w:t xml:space="preserve"> </w:t>
      </w:r>
      <w:r>
        <w:rPr>
          <w:sz w:val="18"/>
        </w:rPr>
        <w:t>fi</w:t>
      </w:r>
      <w:r>
        <w:rPr>
          <w:spacing w:val="-15"/>
          <w:sz w:val="18"/>
        </w:rPr>
        <w:t xml:space="preserve"> </w:t>
      </w:r>
      <w:r>
        <w:rPr>
          <w:sz w:val="18"/>
        </w:rPr>
        <w:t>prevăzute</w:t>
      </w:r>
      <w:r>
        <w:rPr>
          <w:spacing w:val="-14"/>
          <w:sz w:val="18"/>
        </w:rPr>
        <w:t xml:space="preserve"> </w:t>
      </w:r>
      <w:r>
        <w:rPr>
          <w:sz w:val="18"/>
        </w:rPr>
        <w:t>de</w:t>
      </w:r>
      <w:r>
        <w:rPr>
          <w:spacing w:val="-14"/>
          <w:sz w:val="18"/>
        </w:rPr>
        <w:t xml:space="preserve"> </w:t>
      </w:r>
      <w:r>
        <w:rPr>
          <w:sz w:val="18"/>
        </w:rPr>
        <w:t>un</w:t>
      </w:r>
      <w:r>
        <w:rPr>
          <w:spacing w:val="-15"/>
          <w:sz w:val="18"/>
        </w:rPr>
        <w:t xml:space="preserve"> </w:t>
      </w:r>
      <w:r>
        <w:rPr>
          <w:sz w:val="18"/>
        </w:rPr>
        <w:t>antreprenor</w:t>
      </w:r>
      <w:r>
        <w:rPr>
          <w:spacing w:val="-14"/>
          <w:sz w:val="18"/>
        </w:rPr>
        <w:t xml:space="preserve"> </w:t>
      </w:r>
      <w:r>
        <w:rPr>
          <w:sz w:val="18"/>
        </w:rPr>
        <w:t>diligent la data depunerii Ofertei, Antreprenorul va transmite, de îndată ce a luat cunoștinţă de această situaţie, o notificare Supervizorului în care va descrie aceste condiţii sau obstacole, va furniza</w:t>
      </w:r>
      <w:r>
        <w:rPr>
          <w:spacing w:val="-26"/>
          <w:sz w:val="18"/>
        </w:rPr>
        <w:t xml:space="preserve"> </w:t>
      </w:r>
      <w:r>
        <w:rPr>
          <w:sz w:val="18"/>
        </w:rPr>
        <w:t>detalii privind efectele anticipate ale acestora, măsurile pe care le ia sau intenţionează să le ia precum și impactul anticipat asupra execuţiei Lucrărilor. Prevederile prezentei clauze nu se aplică în cazul condiţiilor</w:t>
      </w:r>
      <w:r>
        <w:rPr>
          <w:spacing w:val="-1"/>
          <w:sz w:val="18"/>
        </w:rPr>
        <w:t xml:space="preserve"> </w:t>
      </w:r>
      <w:r>
        <w:rPr>
          <w:sz w:val="18"/>
        </w:rPr>
        <w:t>meteorologice.</w:t>
      </w:r>
    </w:p>
    <w:p>
      <w:pPr>
        <w:pStyle w:val="ListParagraph"/>
        <w:numPr>
          <w:ilvl w:val="1"/>
          <w:numId w:val="37"/>
        </w:numPr>
        <w:tabs>
          <w:tab w:val="left" w:pos="952"/>
        </w:tabs>
        <w:spacing w:before="108"/>
        <w:ind w:left="951" w:hanging="846"/>
        <w:jc w:val="both"/>
        <w:rPr>
          <w:sz w:val="18"/>
        </w:rPr>
      </w:pPr>
      <w:r>
        <w:rPr>
          <w:sz w:val="18"/>
        </w:rPr>
        <w:t>După primirea notificării în conformitate cu prevederile subclauzei 21.1, Supervizorul, printre</w:t>
      </w:r>
      <w:r>
        <w:rPr>
          <w:spacing w:val="-19"/>
          <w:sz w:val="18"/>
        </w:rPr>
        <w:t xml:space="preserve"> </w:t>
      </w:r>
      <w:r>
        <w:rPr>
          <w:sz w:val="18"/>
        </w:rPr>
        <w:t>altele:</w:t>
      </w:r>
    </w:p>
    <w:p>
      <w:pPr>
        <w:pStyle w:val="BodyText"/>
        <w:spacing w:before="8"/>
        <w:jc w:val="left"/>
        <w:rPr>
          <w:sz w:val="21"/>
        </w:rPr>
      </w:pPr>
    </w:p>
    <w:p>
      <w:pPr>
        <w:pStyle w:val="ListParagraph"/>
        <w:numPr>
          <w:ilvl w:val="2"/>
          <w:numId w:val="37"/>
        </w:numPr>
        <w:tabs>
          <w:tab w:val="left" w:pos="1517"/>
          <w:tab w:val="left" w:pos="1518"/>
        </w:tabs>
        <w:spacing w:line="369" w:lineRule="auto"/>
        <w:ind w:left="1517" w:right="335" w:hanging="562"/>
        <w:jc w:val="left"/>
        <w:rPr>
          <w:sz w:val="18"/>
        </w:rPr>
      </w:pPr>
      <w:r>
        <w:rPr>
          <w:sz w:val="18"/>
        </w:rPr>
        <w:t>poate solicita Antreprenorului să comunice o estimare a costului măsurilor pe care le va lua sau intenţionează să le</w:t>
      </w:r>
      <w:r>
        <w:rPr>
          <w:spacing w:val="-3"/>
          <w:sz w:val="18"/>
        </w:rPr>
        <w:t xml:space="preserve"> </w:t>
      </w:r>
      <w:r>
        <w:rPr>
          <w:sz w:val="18"/>
        </w:rPr>
        <w:t>ia;</w:t>
      </w:r>
    </w:p>
    <w:p>
      <w:pPr>
        <w:pStyle w:val="ListParagraph"/>
        <w:numPr>
          <w:ilvl w:val="2"/>
          <w:numId w:val="37"/>
        </w:numPr>
        <w:tabs>
          <w:tab w:val="left" w:pos="1518"/>
        </w:tabs>
        <w:spacing w:before="113"/>
        <w:ind w:left="1517" w:hanging="563"/>
        <w:jc w:val="both"/>
        <w:rPr>
          <w:sz w:val="18"/>
        </w:rPr>
      </w:pPr>
      <w:r>
        <w:rPr>
          <w:sz w:val="18"/>
        </w:rPr>
        <w:t>poate aproba măsurile prevăzute la subclauza 21.1 cu sau fără modificare;</w:t>
      </w:r>
    </w:p>
    <w:p>
      <w:pPr>
        <w:pStyle w:val="BodyText"/>
        <w:spacing w:before="7"/>
        <w:jc w:val="left"/>
        <w:rPr>
          <w:sz w:val="19"/>
        </w:rPr>
      </w:pPr>
    </w:p>
    <w:p>
      <w:pPr>
        <w:pStyle w:val="ListParagraph"/>
        <w:numPr>
          <w:ilvl w:val="2"/>
          <w:numId w:val="37"/>
        </w:numPr>
        <w:tabs>
          <w:tab w:val="left" w:pos="1518"/>
        </w:tabs>
        <w:spacing w:line="369" w:lineRule="auto"/>
        <w:ind w:left="1517" w:right="921" w:hanging="562"/>
        <w:jc w:val="both"/>
        <w:rPr>
          <w:sz w:val="18"/>
        </w:rPr>
      </w:pPr>
      <w:r>
        <w:rPr>
          <w:sz w:val="18"/>
        </w:rPr>
        <w:t>poate comunica instrucţiuni scrise cu privire la modul de gestionare a condiţiilor sau obstacolelor menţionate la subclauza</w:t>
      </w:r>
      <w:r>
        <w:rPr>
          <w:spacing w:val="1"/>
          <w:sz w:val="18"/>
        </w:rPr>
        <w:t xml:space="preserve"> </w:t>
      </w:r>
      <w:r>
        <w:rPr>
          <w:sz w:val="18"/>
        </w:rPr>
        <w:t>21.1.</w:t>
      </w:r>
    </w:p>
    <w:p>
      <w:pPr>
        <w:pStyle w:val="ListParagraph"/>
        <w:numPr>
          <w:ilvl w:val="1"/>
          <w:numId w:val="37"/>
        </w:numPr>
        <w:tabs>
          <w:tab w:val="left" w:pos="952"/>
        </w:tabs>
        <w:spacing w:before="110" w:line="369" w:lineRule="auto"/>
        <w:ind w:left="951" w:right="103" w:hanging="845"/>
        <w:jc w:val="both"/>
        <w:rPr>
          <w:sz w:val="18"/>
        </w:rPr>
      </w:pPr>
      <w:r>
        <w:rPr>
          <w:sz w:val="18"/>
        </w:rPr>
        <w:t>În termen de 30 de  zile  de  la  primirea  notificării  Antreprenorului  în  conformitate  cu prevederile subclauzei 21.1, Supervizorul:</w:t>
      </w:r>
    </w:p>
    <w:p>
      <w:pPr>
        <w:pStyle w:val="ListParagraph"/>
        <w:numPr>
          <w:ilvl w:val="2"/>
          <w:numId w:val="37"/>
        </w:numPr>
        <w:tabs>
          <w:tab w:val="left" w:pos="1518"/>
        </w:tabs>
        <w:spacing w:before="50" w:line="369" w:lineRule="auto"/>
        <w:ind w:left="1517" w:right="105" w:hanging="562"/>
        <w:jc w:val="both"/>
        <w:rPr>
          <w:sz w:val="18"/>
        </w:rPr>
      </w:pPr>
      <w:r>
        <w:rPr>
          <w:sz w:val="18"/>
        </w:rPr>
        <w:t>va Decide dacă sau în ce măsură condiţiile sau obstacolele notificate de către Antreprenor puteau fi prevăzute, în mod rezonabil, de un antreprenor diligent la data depunerii</w:t>
      </w:r>
      <w:r>
        <w:rPr>
          <w:spacing w:val="-13"/>
          <w:sz w:val="18"/>
        </w:rPr>
        <w:t xml:space="preserve"> </w:t>
      </w:r>
      <w:r>
        <w:rPr>
          <w:sz w:val="18"/>
        </w:rPr>
        <w:t>Ofertei;</w:t>
      </w:r>
    </w:p>
    <w:p>
      <w:pPr>
        <w:pStyle w:val="ListParagraph"/>
        <w:numPr>
          <w:ilvl w:val="2"/>
          <w:numId w:val="37"/>
        </w:numPr>
        <w:tabs>
          <w:tab w:val="left" w:pos="1518"/>
        </w:tabs>
        <w:spacing w:before="109" w:line="369" w:lineRule="auto"/>
        <w:ind w:left="1517" w:right="103" w:hanging="562"/>
        <w:jc w:val="both"/>
        <w:rPr>
          <w:sz w:val="18"/>
        </w:rPr>
      </w:pPr>
      <w:r>
        <w:rPr>
          <w:sz w:val="18"/>
        </w:rPr>
        <w:t>va</w:t>
      </w:r>
      <w:r>
        <w:rPr>
          <w:spacing w:val="-14"/>
          <w:sz w:val="18"/>
        </w:rPr>
        <w:t xml:space="preserve"> </w:t>
      </w:r>
      <w:r>
        <w:rPr>
          <w:sz w:val="18"/>
        </w:rPr>
        <w:t>evalua</w:t>
      </w:r>
      <w:r>
        <w:rPr>
          <w:spacing w:val="-13"/>
          <w:sz w:val="18"/>
        </w:rPr>
        <w:t xml:space="preserve"> </w:t>
      </w:r>
      <w:r>
        <w:rPr>
          <w:sz w:val="18"/>
        </w:rPr>
        <w:t>dacă</w:t>
      </w:r>
      <w:r>
        <w:rPr>
          <w:spacing w:val="-13"/>
          <w:sz w:val="18"/>
        </w:rPr>
        <w:t xml:space="preserve"> </w:t>
      </w:r>
      <w:r>
        <w:rPr>
          <w:sz w:val="18"/>
        </w:rPr>
        <w:t>soluţionarea</w:t>
      </w:r>
      <w:r>
        <w:rPr>
          <w:spacing w:val="-14"/>
          <w:sz w:val="18"/>
        </w:rPr>
        <w:t xml:space="preserve"> </w:t>
      </w:r>
      <w:r>
        <w:rPr>
          <w:sz w:val="18"/>
        </w:rPr>
        <w:t>problemei</w:t>
      </w:r>
      <w:r>
        <w:rPr>
          <w:spacing w:val="-13"/>
          <w:sz w:val="18"/>
        </w:rPr>
        <w:t xml:space="preserve"> </w:t>
      </w:r>
      <w:r>
        <w:rPr>
          <w:sz w:val="18"/>
        </w:rPr>
        <w:t>şi</w:t>
      </w:r>
      <w:r>
        <w:rPr>
          <w:spacing w:val="-13"/>
          <w:sz w:val="18"/>
        </w:rPr>
        <w:t xml:space="preserve"> </w:t>
      </w:r>
      <w:r>
        <w:rPr>
          <w:sz w:val="18"/>
        </w:rPr>
        <w:t>continuarea</w:t>
      </w:r>
      <w:r>
        <w:rPr>
          <w:spacing w:val="-14"/>
          <w:sz w:val="18"/>
        </w:rPr>
        <w:t xml:space="preserve"> </w:t>
      </w:r>
      <w:r>
        <w:rPr>
          <w:sz w:val="18"/>
        </w:rPr>
        <w:t>executării</w:t>
      </w:r>
      <w:r>
        <w:rPr>
          <w:spacing w:val="-13"/>
          <w:sz w:val="18"/>
        </w:rPr>
        <w:t xml:space="preserve"> </w:t>
      </w:r>
      <w:r>
        <w:rPr>
          <w:sz w:val="18"/>
        </w:rPr>
        <w:t>Lucrărilor</w:t>
      </w:r>
      <w:r>
        <w:rPr>
          <w:spacing w:val="-14"/>
          <w:sz w:val="18"/>
        </w:rPr>
        <w:t xml:space="preserve"> </w:t>
      </w:r>
      <w:r>
        <w:rPr>
          <w:sz w:val="18"/>
        </w:rPr>
        <w:t>necesită</w:t>
      </w:r>
      <w:r>
        <w:rPr>
          <w:spacing w:val="-13"/>
          <w:sz w:val="18"/>
        </w:rPr>
        <w:t xml:space="preserve"> </w:t>
      </w:r>
      <w:r>
        <w:rPr>
          <w:sz w:val="18"/>
        </w:rPr>
        <w:t>o</w:t>
      </w:r>
      <w:r>
        <w:rPr>
          <w:spacing w:val="-14"/>
          <w:sz w:val="18"/>
        </w:rPr>
        <w:t xml:space="preserve"> </w:t>
      </w:r>
      <w:r>
        <w:rPr>
          <w:sz w:val="18"/>
        </w:rPr>
        <w:t>Modificare şi dacă o asemenea Modificare s-ar încadra ca fiind una nesubstanţială în sensul Legii în domeniul achiziţiilor publice;</w:t>
      </w:r>
      <w:r>
        <w:rPr>
          <w:spacing w:val="1"/>
          <w:sz w:val="18"/>
        </w:rPr>
        <w:t xml:space="preserve"> </w:t>
      </w:r>
      <w:r>
        <w:rPr>
          <w:sz w:val="18"/>
        </w:rPr>
        <w:t>şi</w:t>
      </w:r>
    </w:p>
    <w:p>
      <w:pPr>
        <w:pStyle w:val="ListParagraph"/>
        <w:numPr>
          <w:ilvl w:val="2"/>
          <w:numId w:val="37"/>
        </w:numPr>
        <w:tabs>
          <w:tab w:val="left" w:pos="1518"/>
        </w:tabs>
        <w:spacing w:before="112"/>
        <w:ind w:left="1517" w:hanging="563"/>
        <w:jc w:val="both"/>
        <w:rPr>
          <w:sz w:val="18"/>
        </w:rPr>
      </w:pPr>
      <w:r>
        <w:rPr>
          <w:sz w:val="18"/>
        </w:rPr>
        <w:t>va transmite Decizia şi evaluarea Beneficiarului şi</w:t>
      </w:r>
      <w:r>
        <w:rPr>
          <w:spacing w:val="-3"/>
          <w:sz w:val="18"/>
        </w:rPr>
        <w:t xml:space="preserve"> </w:t>
      </w:r>
      <w:r>
        <w:rPr>
          <w:sz w:val="18"/>
        </w:rPr>
        <w:t>Antreprenorului.</w:t>
      </w:r>
    </w:p>
    <w:p>
      <w:pPr>
        <w:pStyle w:val="BodyText"/>
        <w:spacing w:before="7"/>
        <w:jc w:val="left"/>
        <w:rPr>
          <w:sz w:val="19"/>
        </w:rPr>
      </w:pPr>
    </w:p>
    <w:p>
      <w:pPr>
        <w:pStyle w:val="ListParagraph"/>
        <w:numPr>
          <w:ilvl w:val="1"/>
          <w:numId w:val="37"/>
        </w:numPr>
        <w:tabs>
          <w:tab w:val="left" w:pos="589"/>
        </w:tabs>
        <w:spacing w:before="1" w:line="364" w:lineRule="auto"/>
        <w:ind w:left="955" w:right="105" w:hanging="850"/>
        <w:jc w:val="both"/>
        <w:rPr>
          <w:sz w:val="18"/>
        </w:rPr>
      </w:pPr>
      <w:r>
        <w:rPr>
          <w:sz w:val="18"/>
        </w:rPr>
        <w:t>Dacă Antreprenorul înregistrează întârzieri şi/sau se produc costuri suplimentare ca urmare a condiţiilor sau</w:t>
      </w:r>
      <w:r>
        <w:rPr>
          <w:spacing w:val="-6"/>
          <w:sz w:val="18"/>
        </w:rPr>
        <w:t xml:space="preserve"> </w:t>
      </w:r>
      <w:r>
        <w:rPr>
          <w:sz w:val="18"/>
        </w:rPr>
        <w:t>obstacolelor</w:t>
      </w:r>
      <w:r>
        <w:rPr>
          <w:spacing w:val="-4"/>
          <w:sz w:val="18"/>
        </w:rPr>
        <w:t xml:space="preserve"> </w:t>
      </w:r>
      <w:r>
        <w:rPr>
          <w:sz w:val="18"/>
        </w:rPr>
        <w:t>menţionate</w:t>
      </w:r>
      <w:r>
        <w:rPr>
          <w:spacing w:val="-4"/>
          <w:sz w:val="18"/>
        </w:rPr>
        <w:t xml:space="preserve"> </w:t>
      </w:r>
      <w:r>
        <w:rPr>
          <w:sz w:val="18"/>
        </w:rPr>
        <w:t>la</w:t>
      </w:r>
      <w:r>
        <w:rPr>
          <w:spacing w:val="-6"/>
          <w:sz w:val="18"/>
        </w:rPr>
        <w:t xml:space="preserve"> </w:t>
      </w:r>
      <w:r>
        <w:rPr>
          <w:sz w:val="18"/>
        </w:rPr>
        <w:t>subclauza</w:t>
      </w:r>
      <w:r>
        <w:rPr>
          <w:spacing w:val="-4"/>
          <w:sz w:val="18"/>
        </w:rPr>
        <w:t xml:space="preserve"> </w:t>
      </w:r>
      <w:r>
        <w:rPr>
          <w:sz w:val="18"/>
        </w:rPr>
        <w:t>21.1,</w:t>
      </w:r>
      <w:r>
        <w:rPr>
          <w:spacing w:val="-5"/>
          <w:sz w:val="18"/>
        </w:rPr>
        <w:t xml:space="preserve"> </w:t>
      </w:r>
      <w:r>
        <w:rPr>
          <w:sz w:val="18"/>
        </w:rPr>
        <w:t>Antreprenorul</w:t>
      </w:r>
      <w:r>
        <w:rPr>
          <w:spacing w:val="-5"/>
          <w:sz w:val="18"/>
        </w:rPr>
        <w:t xml:space="preserve"> </w:t>
      </w:r>
      <w:r>
        <w:rPr>
          <w:sz w:val="18"/>
        </w:rPr>
        <w:t>va</w:t>
      </w:r>
      <w:r>
        <w:rPr>
          <w:spacing w:val="-6"/>
          <w:sz w:val="18"/>
        </w:rPr>
        <w:t xml:space="preserve"> </w:t>
      </w:r>
      <w:r>
        <w:rPr>
          <w:sz w:val="18"/>
        </w:rPr>
        <w:t>fi</w:t>
      </w:r>
      <w:r>
        <w:rPr>
          <w:spacing w:val="-5"/>
          <w:sz w:val="18"/>
        </w:rPr>
        <w:t xml:space="preserve"> </w:t>
      </w:r>
      <w:r>
        <w:rPr>
          <w:sz w:val="18"/>
        </w:rPr>
        <w:t>îndreptăţit,</w:t>
      </w:r>
      <w:r>
        <w:rPr>
          <w:spacing w:val="-3"/>
          <w:sz w:val="18"/>
        </w:rPr>
        <w:t xml:space="preserve"> </w:t>
      </w:r>
      <w:r>
        <w:rPr>
          <w:sz w:val="18"/>
        </w:rPr>
        <w:t>cu</w:t>
      </w:r>
      <w:r>
        <w:rPr>
          <w:spacing w:val="-5"/>
          <w:sz w:val="18"/>
        </w:rPr>
        <w:t xml:space="preserve"> </w:t>
      </w:r>
      <w:r>
        <w:rPr>
          <w:sz w:val="18"/>
        </w:rPr>
        <w:t>condiţia</w:t>
      </w:r>
      <w:r>
        <w:rPr>
          <w:spacing w:val="-6"/>
          <w:sz w:val="18"/>
        </w:rPr>
        <w:t xml:space="preserve"> </w:t>
      </w:r>
      <w:r>
        <w:rPr>
          <w:sz w:val="18"/>
        </w:rPr>
        <w:t>respectării prevederilor clauzei 69a [Revendicările Antreprenorului],</w:t>
      </w:r>
      <w:r>
        <w:rPr>
          <w:spacing w:val="2"/>
          <w:sz w:val="18"/>
        </w:rPr>
        <w:t xml:space="preserve"> </w:t>
      </w:r>
      <w:r>
        <w:rPr>
          <w:sz w:val="18"/>
        </w:rPr>
        <w:t>la:</w:t>
      </w:r>
    </w:p>
    <w:p>
      <w:pPr>
        <w:pStyle w:val="ListParagraph"/>
        <w:numPr>
          <w:ilvl w:val="2"/>
          <w:numId w:val="37"/>
        </w:numPr>
        <w:tabs>
          <w:tab w:val="left" w:pos="1523"/>
        </w:tabs>
        <w:spacing w:before="117" w:line="364" w:lineRule="auto"/>
        <w:ind w:right="102" w:hanging="562"/>
        <w:jc w:val="both"/>
        <w:rPr>
          <w:sz w:val="18"/>
        </w:rPr>
      </w:pPr>
      <w:r>
        <w:rPr>
          <w:sz w:val="18"/>
        </w:rPr>
        <w:t>prelungirea Duratei de Execuţie pentru întârziere potrivit prevederilor clauzei 35  [Prelungirea Duratei de  Execuţie],  dacă  terminarea  Lucrărilor  este  sau  va  fi  întârziată; şi</w:t>
      </w:r>
    </w:p>
    <w:p>
      <w:pPr>
        <w:pStyle w:val="BodyText"/>
        <w:spacing w:before="9"/>
        <w:jc w:val="left"/>
        <w:rPr>
          <w:sz w:val="24"/>
        </w:rPr>
      </w:pPr>
    </w:p>
    <w:p>
      <w:pPr>
        <w:pStyle w:val="ListParagraph"/>
        <w:numPr>
          <w:ilvl w:val="2"/>
          <w:numId w:val="37"/>
        </w:numPr>
        <w:tabs>
          <w:tab w:val="left" w:pos="1517"/>
          <w:tab w:val="left" w:pos="1518"/>
        </w:tabs>
        <w:ind w:left="1517"/>
        <w:jc w:val="left"/>
        <w:rPr>
          <w:sz w:val="18"/>
        </w:rPr>
      </w:pPr>
      <w:r>
        <w:rPr>
          <w:sz w:val="18"/>
        </w:rPr>
        <w:t>plata Costurilor suplimentare, potrivit prevederilor clauzei 55 [Costuri</w:t>
      </w:r>
      <w:r>
        <w:rPr>
          <w:spacing w:val="-7"/>
          <w:sz w:val="18"/>
        </w:rPr>
        <w:t xml:space="preserve"> </w:t>
      </w:r>
      <w:r>
        <w:rPr>
          <w:sz w:val="18"/>
        </w:rPr>
        <w:t>suplimentare].</w:t>
      </w:r>
    </w:p>
    <w:p>
      <w:pPr>
        <w:pStyle w:val="BodyText"/>
        <w:jc w:val="left"/>
        <w:rPr>
          <w:sz w:val="20"/>
        </w:rPr>
      </w:pPr>
    </w:p>
    <w:p>
      <w:pPr>
        <w:pStyle w:val="BodyText"/>
        <w:spacing w:before="5"/>
        <w:jc w:val="left"/>
        <w:rPr>
          <w:sz w:val="17"/>
        </w:rPr>
      </w:pPr>
    </w:p>
    <w:p>
      <w:pPr>
        <w:pStyle w:val="BodyText"/>
        <w:spacing w:before="5"/>
        <w:jc w:val="left"/>
        <w:rPr>
          <w:sz w:val="17"/>
        </w:rPr>
      </w:pPr>
    </w:p>
    <w:p>
      <w:pPr>
        <w:pStyle w:val="BodyText"/>
        <w:spacing w:before="5"/>
        <w:jc w:val="left"/>
        <w:rPr>
          <w:sz w:val="17"/>
        </w:rPr>
      </w:pPr>
    </w:p>
    <w:p>
      <w:pPr>
        <w:pStyle w:val="BodyText"/>
        <w:spacing w:before="5"/>
        <w:jc w:val="left"/>
        <w:rPr>
          <w:sz w:val="17"/>
        </w:rPr>
      </w:pPr>
    </w:p>
    <w:p>
      <w:pPr>
        <w:pStyle w:val="Heading1"/>
        <w:numPr>
          <w:ilvl w:val="0"/>
          <w:numId w:val="37"/>
        </w:numPr>
        <w:tabs>
          <w:tab w:val="left" w:pos="716"/>
        </w:tabs>
        <w:ind w:left="715" w:hanging="610"/>
        <w:jc w:val="both"/>
      </w:pPr>
      <w:r>
        <w:lastRenderedPageBreak/>
        <w:t>Siguran</w:t>
      </w:r>
      <w:r>
        <w:rPr>
          <w:sz w:val="22"/>
        </w:rPr>
        <w:t>ţ</w:t>
      </w:r>
      <w:r>
        <w:t xml:space="preserve">a pe </w:t>
      </w:r>
      <w:r>
        <w:rPr>
          <w:sz w:val="22"/>
        </w:rPr>
        <w:t>Ş</w:t>
      </w:r>
      <w:r>
        <w:t xml:space="preserve">antier </w:t>
      </w:r>
      <w:r>
        <w:rPr>
          <w:sz w:val="22"/>
        </w:rPr>
        <w:t>ş</w:t>
      </w:r>
      <w:r>
        <w:t>i securitatea</w:t>
      </w:r>
      <w:r>
        <w:rPr>
          <w:spacing w:val="-4"/>
        </w:rPr>
        <w:t xml:space="preserve"> </w:t>
      </w:r>
      <w:r>
        <w:t>muncii</w:t>
      </w:r>
    </w:p>
    <w:p>
      <w:pPr>
        <w:pStyle w:val="ListParagraph"/>
        <w:numPr>
          <w:ilvl w:val="1"/>
          <w:numId w:val="37"/>
        </w:numPr>
        <w:tabs>
          <w:tab w:val="left" w:pos="947"/>
        </w:tabs>
        <w:spacing w:before="82" w:line="364" w:lineRule="auto"/>
        <w:ind w:left="946" w:right="105" w:hanging="840"/>
        <w:jc w:val="both"/>
        <w:rPr>
          <w:sz w:val="18"/>
        </w:rPr>
      </w:pPr>
      <w:r>
        <w:rPr>
          <w:sz w:val="18"/>
        </w:rPr>
        <w:t>Antreprenorul va avea dreptul să interzică accesul pe Şantier oricărei persoane neimplicate în executarea Contractului, cu excepţia persoanelor autorizate de Beneficiar sau Supervizor. În sensul prezentei</w:t>
      </w:r>
      <w:r>
        <w:rPr>
          <w:spacing w:val="-6"/>
          <w:sz w:val="18"/>
        </w:rPr>
        <w:t xml:space="preserve"> </w:t>
      </w:r>
      <w:r>
        <w:rPr>
          <w:sz w:val="18"/>
        </w:rPr>
        <w:t>subclauze,</w:t>
      </w:r>
      <w:r>
        <w:rPr>
          <w:spacing w:val="-6"/>
          <w:sz w:val="18"/>
        </w:rPr>
        <w:t xml:space="preserve"> </w:t>
      </w:r>
      <w:r>
        <w:rPr>
          <w:sz w:val="18"/>
        </w:rPr>
        <w:t>se</w:t>
      </w:r>
      <w:r>
        <w:rPr>
          <w:spacing w:val="-7"/>
          <w:sz w:val="18"/>
        </w:rPr>
        <w:t xml:space="preserve"> </w:t>
      </w:r>
      <w:r>
        <w:rPr>
          <w:sz w:val="18"/>
        </w:rPr>
        <w:t>consideră</w:t>
      </w:r>
      <w:r>
        <w:rPr>
          <w:spacing w:val="-7"/>
          <w:sz w:val="18"/>
        </w:rPr>
        <w:t xml:space="preserve"> </w:t>
      </w:r>
      <w:r>
        <w:rPr>
          <w:sz w:val="18"/>
        </w:rPr>
        <w:t>că</w:t>
      </w:r>
      <w:r>
        <w:rPr>
          <w:spacing w:val="-7"/>
          <w:sz w:val="18"/>
        </w:rPr>
        <w:t xml:space="preserve"> </w:t>
      </w:r>
      <w:r>
        <w:rPr>
          <w:sz w:val="18"/>
        </w:rPr>
        <w:t>sunt</w:t>
      </w:r>
      <w:r>
        <w:rPr>
          <w:spacing w:val="-5"/>
          <w:sz w:val="18"/>
        </w:rPr>
        <w:t xml:space="preserve"> </w:t>
      </w:r>
      <w:r>
        <w:rPr>
          <w:sz w:val="18"/>
        </w:rPr>
        <w:t>persoane</w:t>
      </w:r>
      <w:r>
        <w:rPr>
          <w:spacing w:val="-5"/>
          <w:sz w:val="18"/>
        </w:rPr>
        <w:t xml:space="preserve"> </w:t>
      </w:r>
      <w:r>
        <w:rPr>
          <w:sz w:val="18"/>
        </w:rPr>
        <w:t>autorizate,</w:t>
      </w:r>
      <w:r>
        <w:rPr>
          <w:spacing w:val="-4"/>
          <w:sz w:val="18"/>
        </w:rPr>
        <w:t xml:space="preserve"> </w:t>
      </w:r>
      <w:r>
        <w:rPr>
          <w:sz w:val="18"/>
        </w:rPr>
        <w:t>pe</w:t>
      </w:r>
      <w:r>
        <w:rPr>
          <w:spacing w:val="-9"/>
          <w:sz w:val="18"/>
        </w:rPr>
        <w:t xml:space="preserve"> </w:t>
      </w:r>
      <w:r>
        <w:rPr>
          <w:sz w:val="18"/>
        </w:rPr>
        <w:t>parcursul</w:t>
      </w:r>
      <w:r>
        <w:rPr>
          <w:spacing w:val="-5"/>
          <w:sz w:val="18"/>
        </w:rPr>
        <w:t xml:space="preserve"> </w:t>
      </w:r>
      <w:r>
        <w:rPr>
          <w:sz w:val="18"/>
        </w:rPr>
        <w:t>Perioadei</w:t>
      </w:r>
      <w:r>
        <w:rPr>
          <w:spacing w:val="-6"/>
          <w:sz w:val="18"/>
        </w:rPr>
        <w:t xml:space="preserve"> </w:t>
      </w:r>
      <w:r>
        <w:rPr>
          <w:sz w:val="18"/>
        </w:rPr>
        <w:t>de</w:t>
      </w:r>
      <w:r>
        <w:rPr>
          <w:spacing w:val="-6"/>
          <w:sz w:val="18"/>
        </w:rPr>
        <w:t xml:space="preserve"> </w:t>
      </w:r>
      <w:r>
        <w:rPr>
          <w:sz w:val="18"/>
        </w:rPr>
        <w:t>Proiectare</w:t>
      </w:r>
      <w:r>
        <w:rPr>
          <w:spacing w:val="-6"/>
          <w:sz w:val="18"/>
        </w:rPr>
        <w:t xml:space="preserve"> </w:t>
      </w:r>
      <w:r>
        <w:rPr>
          <w:sz w:val="18"/>
        </w:rPr>
        <w:t>şi Execuţie, riveranii, în cazul în care accesul către proprietăţile lor se face prin</w:t>
      </w:r>
      <w:r>
        <w:rPr>
          <w:spacing w:val="1"/>
          <w:sz w:val="18"/>
        </w:rPr>
        <w:t xml:space="preserve"> </w:t>
      </w:r>
      <w:r>
        <w:rPr>
          <w:sz w:val="18"/>
        </w:rPr>
        <w:t>Şantier.</w:t>
      </w:r>
    </w:p>
    <w:p>
      <w:pPr>
        <w:pStyle w:val="ListParagraph"/>
        <w:numPr>
          <w:ilvl w:val="1"/>
          <w:numId w:val="37"/>
        </w:numPr>
        <w:tabs>
          <w:tab w:val="left" w:pos="947"/>
        </w:tabs>
        <w:spacing w:before="109" w:line="369" w:lineRule="auto"/>
        <w:ind w:left="946" w:right="104" w:hanging="840"/>
        <w:jc w:val="both"/>
        <w:rPr>
          <w:sz w:val="18"/>
        </w:rPr>
      </w:pPr>
      <w:r>
        <w:rPr>
          <w:sz w:val="18"/>
        </w:rPr>
        <w:t>În executarea Contractului, Antreprenorul va respecta Legea şi reglementările în vigoare legate de securitatea muncii, inclusiv, dacă este cazul, reglementările specifice de securitate şi siguranţă ale Beneficiarului.</w:t>
      </w:r>
    </w:p>
    <w:p>
      <w:pPr>
        <w:pStyle w:val="BodyText"/>
        <w:spacing w:before="112" w:line="364" w:lineRule="auto"/>
        <w:ind w:left="955" w:right="103"/>
      </w:pPr>
      <w:r>
        <w:t>Antreprenorul va lua măsuri de siguranţă pentru Personalul său corespunzătoare pericolului fizic potenţial. Antreprenorul va fi responsabil de monitorizarea nivelului de risc fizic la care este expus Personalul său şi pentru informarea Beneficiarului cu privire la situaţie. Dacă Beneficiarul sau Antreprenorul iau la cunoştinţă o ameninţare iminentă a vieţii sau sănătăţii unui membru al Personalului Antreprenorului, Antreprenorul va acţiona de urgenţă pentru siguranţa persoanelor implicate. În cazul în care Antreprenorul întreprinde o astfel de acţiune, îl va informa imediat pe Supervizor.</w:t>
      </w:r>
    </w:p>
    <w:p>
      <w:pPr>
        <w:pStyle w:val="ListParagraph"/>
        <w:numPr>
          <w:ilvl w:val="1"/>
          <w:numId w:val="37"/>
        </w:numPr>
        <w:tabs>
          <w:tab w:val="left" w:pos="947"/>
        </w:tabs>
        <w:spacing w:before="112" w:line="364" w:lineRule="auto"/>
        <w:ind w:left="946" w:right="103" w:hanging="840"/>
        <w:jc w:val="both"/>
        <w:rPr>
          <w:sz w:val="18"/>
        </w:rPr>
      </w:pPr>
      <w:r>
        <w:rPr>
          <w:sz w:val="18"/>
        </w:rPr>
        <w:t>Pe întreaga perioadă de la data punerii  la  dispoziţie  a  Şantierului  până  la  emiterea  Certificatului  de   Finalizare,   Antreprenorul  va  asigura  securitatea   tuturor  persoanelor  care   au dreptul de a se afla pe Şantier, va fi responsabil de  măsurile  necesare,  în  interesul  Personalului Beneficiarului şi  terţilor,  pentru  a  preveni  orice  pierdere  sau  accident  determinată</w:t>
      </w:r>
      <w:r>
        <w:rPr>
          <w:spacing w:val="-8"/>
          <w:sz w:val="18"/>
        </w:rPr>
        <w:t xml:space="preserve"> </w:t>
      </w:r>
      <w:r>
        <w:rPr>
          <w:sz w:val="18"/>
        </w:rPr>
        <w:t>de</w:t>
      </w:r>
      <w:r>
        <w:rPr>
          <w:spacing w:val="-8"/>
          <w:sz w:val="18"/>
        </w:rPr>
        <w:t xml:space="preserve"> </w:t>
      </w:r>
      <w:r>
        <w:rPr>
          <w:sz w:val="18"/>
        </w:rPr>
        <w:t>proiectarea</w:t>
      </w:r>
      <w:r>
        <w:rPr>
          <w:spacing w:val="-8"/>
          <w:sz w:val="18"/>
        </w:rPr>
        <w:t xml:space="preserve"> </w:t>
      </w:r>
      <w:r>
        <w:rPr>
          <w:sz w:val="18"/>
        </w:rPr>
        <w:t>sau</w:t>
      </w:r>
      <w:r>
        <w:rPr>
          <w:spacing w:val="-8"/>
          <w:sz w:val="18"/>
        </w:rPr>
        <w:t xml:space="preserve"> </w:t>
      </w:r>
      <w:r>
        <w:rPr>
          <w:sz w:val="18"/>
        </w:rPr>
        <w:t>executarea</w:t>
      </w:r>
      <w:r>
        <w:rPr>
          <w:spacing w:val="-8"/>
          <w:sz w:val="18"/>
        </w:rPr>
        <w:t xml:space="preserve"> </w:t>
      </w:r>
      <w:r>
        <w:rPr>
          <w:sz w:val="18"/>
        </w:rPr>
        <w:t>Lucrărilor</w:t>
      </w:r>
      <w:r>
        <w:rPr>
          <w:spacing w:val="-8"/>
          <w:sz w:val="18"/>
        </w:rPr>
        <w:t xml:space="preserve"> </w:t>
      </w:r>
      <w:r>
        <w:rPr>
          <w:sz w:val="18"/>
        </w:rPr>
        <w:t>ori</w:t>
      </w:r>
      <w:r>
        <w:rPr>
          <w:spacing w:val="-10"/>
          <w:sz w:val="18"/>
        </w:rPr>
        <w:t xml:space="preserve"> </w:t>
      </w:r>
      <w:r>
        <w:rPr>
          <w:sz w:val="18"/>
        </w:rPr>
        <w:t>prestarea</w:t>
      </w:r>
      <w:r>
        <w:rPr>
          <w:spacing w:val="-8"/>
          <w:sz w:val="18"/>
        </w:rPr>
        <w:t xml:space="preserve"> </w:t>
      </w:r>
      <w:r>
        <w:rPr>
          <w:sz w:val="18"/>
        </w:rPr>
        <w:t>Serviciilor</w:t>
      </w:r>
      <w:r>
        <w:rPr>
          <w:spacing w:val="-10"/>
          <w:sz w:val="18"/>
        </w:rPr>
        <w:t xml:space="preserve"> </w:t>
      </w:r>
      <w:r>
        <w:rPr>
          <w:sz w:val="18"/>
        </w:rPr>
        <w:t>de</w:t>
      </w:r>
      <w:r>
        <w:rPr>
          <w:spacing w:val="-7"/>
          <w:sz w:val="18"/>
        </w:rPr>
        <w:t xml:space="preserve"> </w:t>
      </w:r>
      <w:r>
        <w:rPr>
          <w:sz w:val="18"/>
        </w:rPr>
        <w:t>Operare</w:t>
      </w:r>
      <w:r>
        <w:rPr>
          <w:spacing w:val="-12"/>
          <w:sz w:val="18"/>
        </w:rPr>
        <w:t xml:space="preserve"> </w:t>
      </w:r>
      <w:r>
        <w:rPr>
          <w:sz w:val="18"/>
        </w:rPr>
        <w:t>şi</w:t>
      </w:r>
      <w:r>
        <w:rPr>
          <w:spacing w:val="-8"/>
          <w:sz w:val="18"/>
        </w:rPr>
        <w:t xml:space="preserve"> </w:t>
      </w:r>
      <w:r>
        <w:rPr>
          <w:sz w:val="18"/>
        </w:rPr>
        <w:t>va</w:t>
      </w:r>
      <w:r>
        <w:rPr>
          <w:spacing w:val="-9"/>
          <w:sz w:val="18"/>
        </w:rPr>
        <w:t xml:space="preserve"> </w:t>
      </w:r>
      <w:r>
        <w:rPr>
          <w:sz w:val="18"/>
        </w:rPr>
        <w:t>depune toate eforturile rezonabile pentru a păstra Şantierul şi Lucrările libere de obstacole inutile, pentru a evita expunerea la riscuri a persoanelor</w:t>
      </w:r>
      <w:r>
        <w:rPr>
          <w:spacing w:val="-1"/>
          <w:sz w:val="18"/>
        </w:rPr>
        <w:t xml:space="preserve"> </w:t>
      </w:r>
      <w:r>
        <w:rPr>
          <w:sz w:val="18"/>
        </w:rPr>
        <w:t>respective.</w:t>
      </w:r>
    </w:p>
    <w:p>
      <w:pPr>
        <w:pStyle w:val="ListParagraph"/>
        <w:numPr>
          <w:ilvl w:val="1"/>
          <w:numId w:val="37"/>
        </w:numPr>
        <w:tabs>
          <w:tab w:val="left" w:pos="952"/>
        </w:tabs>
        <w:spacing w:before="109" w:line="364" w:lineRule="auto"/>
        <w:ind w:left="951" w:right="104" w:hanging="845"/>
        <w:jc w:val="both"/>
        <w:rPr>
          <w:sz w:val="18"/>
        </w:rPr>
      </w:pPr>
      <w:r>
        <w:rPr>
          <w:sz w:val="18"/>
        </w:rPr>
        <w:t>Antreprenorul</w:t>
      </w:r>
      <w:r>
        <w:rPr>
          <w:spacing w:val="-13"/>
          <w:sz w:val="18"/>
        </w:rPr>
        <w:t xml:space="preserve"> </w:t>
      </w:r>
      <w:r>
        <w:rPr>
          <w:sz w:val="18"/>
        </w:rPr>
        <w:t>va</w:t>
      </w:r>
      <w:r>
        <w:rPr>
          <w:spacing w:val="-13"/>
          <w:sz w:val="18"/>
        </w:rPr>
        <w:t xml:space="preserve"> </w:t>
      </w:r>
      <w:r>
        <w:rPr>
          <w:sz w:val="18"/>
        </w:rPr>
        <w:t>lua</w:t>
      </w:r>
      <w:r>
        <w:rPr>
          <w:spacing w:val="-13"/>
          <w:sz w:val="18"/>
        </w:rPr>
        <w:t xml:space="preserve"> </w:t>
      </w:r>
      <w:r>
        <w:rPr>
          <w:sz w:val="18"/>
        </w:rPr>
        <w:t>toate</w:t>
      </w:r>
      <w:r>
        <w:rPr>
          <w:spacing w:val="-13"/>
          <w:sz w:val="18"/>
        </w:rPr>
        <w:t xml:space="preserve"> </w:t>
      </w:r>
      <w:r>
        <w:rPr>
          <w:sz w:val="18"/>
        </w:rPr>
        <w:t>măsurile</w:t>
      </w:r>
      <w:r>
        <w:rPr>
          <w:spacing w:val="-13"/>
          <w:sz w:val="18"/>
        </w:rPr>
        <w:t xml:space="preserve"> </w:t>
      </w:r>
      <w:r>
        <w:rPr>
          <w:sz w:val="18"/>
        </w:rPr>
        <w:t>esenţiale,</w:t>
      </w:r>
      <w:r>
        <w:rPr>
          <w:spacing w:val="-9"/>
          <w:sz w:val="18"/>
        </w:rPr>
        <w:t xml:space="preserve"> </w:t>
      </w:r>
      <w:r>
        <w:rPr>
          <w:sz w:val="18"/>
        </w:rPr>
        <w:t>pe</w:t>
      </w:r>
      <w:r>
        <w:rPr>
          <w:spacing w:val="-13"/>
          <w:sz w:val="18"/>
        </w:rPr>
        <w:t xml:space="preserve"> </w:t>
      </w:r>
      <w:r>
        <w:rPr>
          <w:sz w:val="18"/>
        </w:rPr>
        <w:t>propria</w:t>
      </w:r>
      <w:r>
        <w:rPr>
          <w:spacing w:val="-13"/>
          <w:sz w:val="18"/>
        </w:rPr>
        <w:t xml:space="preserve"> </w:t>
      </w:r>
      <w:r>
        <w:rPr>
          <w:sz w:val="18"/>
        </w:rPr>
        <w:t>răspundere,</w:t>
      </w:r>
      <w:r>
        <w:rPr>
          <w:spacing w:val="-10"/>
          <w:sz w:val="18"/>
        </w:rPr>
        <w:t xml:space="preserve"> </w:t>
      </w:r>
      <w:r>
        <w:rPr>
          <w:sz w:val="18"/>
        </w:rPr>
        <w:t>pentru</w:t>
      </w:r>
      <w:r>
        <w:rPr>
          <w:spacing w:val="-13"/>
          <w:sz w:val="18"/>
        </w:rPr>
        <w:t xml:space="preserve"> </w:t>
      </w:r>
      <w:r>
        <w:rPr>
          <w:sz w:val="18"/>
        </w:rPr>
        <w:t>a</w:t>
      </w:r>
      <w:r>
        <w:rPr>
          <w:spacing w:val="-13"/>
          <w:sz w:val="18"/>
        </w:rPr>
        <w:t xml:space="preserve"> </w:t>
      </w:r>
      <w:r>
        <w:rPr>
          <w:sz w:val="18"/>
        </w:rPr>
        <w:t>se</w:t>
      </w:r>
      <w:r>
        <w:rPr>
          <w:spacing w:val="-12"/>
          <w:sz w:val="18"/>
        </w:rPr>
        <w:t xml:space="preserve"> </w:t>
      </w:r>
      <w:r>
        <w:rPr>
          <w:sz w:val="18"/>
        </w:rPr>
        <w:t>asigura</w:t>
      </w:r>
      <w:r>
        <w:rPr>
          <w:spacing w:val="-13"/>
          <w:sz w:val="18"/>
        </w:rPr>
        <w:t xml:space="preserve"> </w:t>
      </w:r>
      <w:r>
        <w:rPr>
          <w:sz w:val="18"/>
        </w:rPr>
        <w:t>că</w:t>
      </w:r>
      <w:r>
        <w:rPr>
          <w:spacing w:val="-13"/>
          <w:sz w:val="18"/>
        </w:rPr>
        <w:t xml:space="preserve"> </w:t>
      </w:r>
      <w:r>
        <w:rPr>
          <w:sz w:val="18"/>
        </w:rPr>
        <w:t>structurile şi instalaţiile existente sunt protejate, păstrate şi întreţinute. Antreprenorul va asigura paza şi supravegherea Lucrărilor şi, dacă este prevăzut astfel în Cerinţele Beneficiarului, împrejmuirea şi iluminatul Lucrărilor, până la emiterea Certificatului de Finalizare.</w:t>
      </w:r>
    </w:p>
    <w:p>
      <w:pPr>
        <w:pStyle w:val="ListParagraph"/>
        <w:numPr>
          <w:ilvl w:val="1"/>
          <w:numId w:val="37"/>
        </w:numPr>
        <w:tabs>
          <w:tab w:val="left" w:pos="952"/>
        </w:tabs>
        <w:spacing w:before="111" w:line="364" w:lineRule="auto"/>
        <w:ind w:left="951" w:right="102" w:hanging="845"/>
        <w:jc w:val="both"/>
        <w:rPr>
          <w:sz w:val="18"/>
        </w:rPr>
      </w:pPr>
      <w:r>
        <w:rPr>
          <w:sz w:val="18"/>
        </w:rPr>
        <w:t>Dacă, pe durata executării Contractului, sunt necesare măsuri urgente pentru a evita orice risc de accident</w:t>
      </w:r>
      <w:r>
        <w:rPr>
          <w:spacing w:val="-2"/>
          <w:sz w:val="18"/>
        </w:rPr>
        <w:t xml:space="preserve"> </w:t>
      </w:r>
      <w:r>
        <w:rPr>
          <w:sz w:val="18"/>
        </w:rPr>
        <w:t>sau</w:t>
      </w:r>
      <w:r>
        <w:rPr>
          <w:spacing w:val="-2"/>
          <w:sz w:val="18"/>
        </w:rPr>
        <w:t xml:space="preserve"> </w:t>
      </w:r>
      <w:r>
        <w:rPr>
          <w:sz w:val="18"/>
        </w:rPr>
        <w:t>daună</w:t>
      </w:r>
      <w:r>
        <w:rPr>
          <w:spacing w:val="-4"/>
          <w:sz w:val="18"/>
        </w:rPr>
        <w:t xml:space="preserve"> </w:t>
      </w:r>
      <w:r>
        <w:rPr>
          <w:sz w:val="18"/>
        </w:rPr>
        <w:t>sau</w:t>
      </w:r>
      <w:r>
        <w:rPr>
          <w:spacing w:val="-5"/>
          <w:sz w:val="18"/>
        </w:rPr>
        <w:t xml:space="preserve"> </w:t>
      </w:r>
      <w:r>
        <w:rPr>
          <w:sz w:val="18"/>
        </w:rPr>
        <w:t>pentru</w:t>
      </w:r>
      <w:r>
        <w:rPr>
          <w:spacing w:val="-2"/>
          <w:sz w:val="18"/>
        </w:rPr>
        <w:t xml:space="preserve"> </w:t>
      </w:r>
      <w:r>
        <w:rPr>
          <w:sz w:val="18"/>
        </w:rPr>
        <w:t>securitate</w:t>
      </w:r>
      <w:r>
        <w:rPr>
          <w:spacing w:val="-1"/>
          <w:sz w:val="18"/>
        </w:rPr>
        <w:t xml:space="preserve"> </w:t>
      </w:r>
      <w:r>
        <w:rPr>
          <w:sz w:val="18"/>
        </w:rPr>
        <w:t>ca</w:t>
      </w:r>
      <w:r>
        <w:rPr>
          <w:spacing w:val="-3"/>
          <w:sz w:val="18"/>
        </w:rPr>
        <w:t xml:space="preserve"> </w:t>
      </w:r>
      <w:r>
        <w:rPr>
          <w:sz w:val="18"/>
        </w:rPr>
        <w:t>urmare</w:t>
      </w:r>
      <w:r>
        <w:rPr>
          <w:spacing w:val="-2"/>
          <w:sz w:val="18"/>
        </w:rPr>
        <w:t xml:space="preserve"> </w:t>
      </w:r>
      <w:r>
        <w:rPr>
          <w:sz w:val="18"/>
        </w:rPr>
        <w:t>a</w:t>
      </w:r>
      <w:r>
        <w:rPr>
          <w:spacing w:val="-4"/>
          <w:sz w:val="18"/>
        </w:rPr>
        <w:t xml:space="preserve"> </w:t>
      </w:r>
      <w:r>
        <w:rPr>
          <w:sz w:val="18"/>
        </w:rPr>
        <w:t>unui</w:t>
      </w:r>
      <w:r>
        <w:rPr>
          <w:spacing w:val="-5"/>
          <w:sz w:val="18"/>
        </w:rPr>
        <w:t xml:space="preserve"> </w:t>
      </w:r>
      <w:r>
        <w:rPr>
          <w:sz w:val="18"/>
        </w:rPr>
        <w:t>accident</w:t>
      </w:r>
      <w:r>
        <w:rPr>
          <w:spacing w:val="-2"/>
          <w:sz w:val="18"/>
        </w:rPr>
        <w:t xml:space="preserve"> </w:t>
      </w:r>
      <w:r>
        <w:rPr>
          <w:sz w:val="18"/>
        </w:rPr>
        <w:t>sau</w:t>
      </w:r>
      <w:r>
        <w:rPr>
          <w:spacing w:val="-3"/>
          <w:sz w:val="18"/>
        </w:rPr>
        <w:t xml:space="preserve"> </w:t>
      </w:r>
      <w:r>
        <w:rPr>
          <w:sz w:val="18"/>
        </w:rPr>
        <w:t>a</w:t>
      </w:r>
      <w:r>
        <w:rPr>
          <w:spacing w:val="-5"/>
          <w:sz w:val="18"/>
        </w:rPr>
        <w:t xml:space="preserve"> </w:t>
      </w:r>
      <w:r>
        <w:rPr>
          <w:sz w:val="18"/>
        </w:rPr>
        <w:t>unei</w:t>
      </w:r>
      <w:r>
        <w:rPr>
          <w:spacing w:val="-5"/>
          <w:sz w:val="18"/>
        </w:rPr>
        <w:t xml:space="preserve"> </w:t>
      </w:r>
      <w:r>
        <w:rPr>
          <w:sz w:val="18"/>
        </w:rPr>
        <w:t>daune,</w:t>
      </w:r>
      <w:r>
        <w:rPr>
          <w:spacing w:val="-1"/>
          <w:sz w:val="18"/>
        </w:rPr>
        <w:t xml:space="preserve"> </w:t>
      </w:r>
      <w:r>
        <w:rPr>
          <w:sz w:val="18"/>
        </w:rPr>
        <w:t>Supervizorul</w:t>
      </w:r>
      <w:r>
        <w:rPr>
          <w:spacing w:val="-5"/>
          <w:sz w:val="18"/>
        </w:rPr>
        <w:t xml:space="preserve"> </w:t>
      </w:r>
      <w:r>
        <w:rPr>
          <w:sz w:val="18"/>
        </w:rPr>
        <w:t>va transmite</w:t>
      </w:r>
      <w:r>
        <w:rPr>
          <w:spacing w:val="-7"/>
          <w:sz w:val="18"/>
        </w:rPr>
        <w:t xml:space="preserve"> </w:t>
      </w:r>
      <w:r>
        <w:rPr>
          <w:sz w:val="18"/>
        </w:rPr>
        <w:t>un</w:t>
      </w:r>
      <w:r>
        <w:rPr>
          <w:spacing w:val="-8"/>
          <w:sz w:val="18"/>
        </w:rPr>
        <w:t xml:space="preserve"> </w:t>
      </w:r>
      <w:r>
        <w:rPr>
          <w:sz w:val="18"/>
        </w:rPr>
        <w:t>Ordin</w:t>
      </w:r>
      <w:r>
        <w:rPr>
          <w:spacing w:val="-8"/>
          <w:sz w:val="18"/>
        </w:rPr>
        <w:t xml:space="preserve"> </w:t>
      </w:r>
      <w:r>
        <w:rPr>
          <w:sz w:val="18"/>
        </w:rPr>
        <w:t>Administrativ</w:t>
      </w:r>
      <w:r>
        <w:rPr>
          <w:spacing w:val="-8"/>
          <w:sz w:val="18"/>
        </w:rPr>
        <w:t xml:space="preserve"> </w:t>
      </w:r>
      <w:r>
        <w:rPr>
          <w:sz w:val="18"/>
        </w:rPr>
        <w:t>Antreprenorului</w:t>
      </w:r>
      <w:r>
        <w:rPr>
          <w:spacing w:val="-9"/>
          <w:sz w:val="18"/>
        </w:rPr>
        <w:t xml:space="preserve"> </w:t>
      </w:r>
      <w:r>
        <w:rPr>
          <w:sz w:val="18"/>
        </w:rPr>
        <w:t>pentru</w:t>
      </w:r>
      <w:r>
        <w:rPr>
          <w:spacing w:val="-11"/>
          <w:sz w:val="18"/>
        </w:rPr>
        <w:t xml:space="preserve"> </w:t>
      </w:r>
      <w:r>
        <w:rPr>
          <w:sz w:val="18"/>
        </w:rPr>
        <w:t>a</w:t>
      </w:r>
      <w:r>
        <w:rPr>
          <w:spacing w:val="-10"/>
          <w:sz w:val="18"/>
        </w:rPr>
        <w:t xml:space="preserve"> </w:t>
      </w:r>
      <w:r>
        <w:rPr>
          <w:sz w:val="18"/>
        </w:rPr>
        <w:t>acţiona</w:t>
      </w:r>
      <w:r>
        <w:rPr>
          <w:spacing w:val="-8"/>
          <w:sz w:val="18"/>
        </w:rPr>
        <w:t xml:space="preserve"> </w:t>
      </w:r>
      <w:r>
        <w:rPr>
          <w:sz w:val="18"/>
        </w:rPr>
        <w:t>aşa</w:t>
      </w:r>
      <w:r>
        <w:rPr>
          <w:spacing w:val="-11"/>
          <w:sz w:val="18"/>
        </w:rPr>
        <w:t xml:space="preserve"> </w:t>
      </w:r>
      <w:r>
        <w:rPr>
          <w:sz w:val="18"/>
        </w:rPr>
        <w:t>cum</w:t>
      </w:r>
      <w:r>
        <w:rPr>
          <w:spacing w:val="-8"/>
          <w:sz w:val="18"/>
        </w:rPr>
        <w:t xml:space="preserve"> </w:t>
      </w:r>
      <w:r>
        <w:rPr>
          <w:sz w:val="18"/>
        </w:rPr>
        <w:t>consideră</w:t>
      </w:r>
      <w:r>
        <w:rPr>
          <w:spacing w:val="-9"/>
          <w:sz w:val="18"/>
        </w:rPr>
        <w:t xml:space="preserve"> </w:t>
      </w:r>
      <w:r>
        <w:rPr>
          <w:sz w:val="18"/>
        </w:rPr>
        <w:t>necesar.</w:t>
      </w:r>
      <w:r>
        <w:rPr>
          <w:spacing w:val="-8"/>
          <w:sz w:val="18"/>
        </w:rPr>
        <w:t xml:space="preserve"> </w:t>
      </w:r>
      <w:r>
        <w:rPr>
          <w:sz w:val="18"/>
        </w:rPr>
        <w:t>În</w:t>
      </w:r>
      <w:r>
        <w:rPr>
          <w:spacing w:val="-8"/>
          <w:sz w:val="18"/>
        </w:rPr>
        <w:t xml:space="preserve"> </w:t>
      </w:r>
      <w:r>
        <w:rPr>
          <w:sz w:val="18"/>
        </w:rPr>
        <w:t>cazul în care Antreprenorul nu doreşte sau nu poate lua măsurile necesare, Beneficiarul, cu condiţia respectării prevederilor clauzei 69b [Revendicările Beneficiarului], poate executa lucrarea pe costul Antreprenorului în măsura în care Antreprenorul este</w:t>
      </w:r>
      <w:r>
        <w:rPr>
          <w:spacing w:val="1"/>
          <w:sz w:val="18"/>
        </w:rPr>
        <w:t xml:space="preserve"> </w:t>
      </w:r>
      <w:r>
        <w:rPr>
          <w:sz w:val="18"/>
        </w:rPr>
        <w:t>responsabil.</w:t>
      </w:r>
    </w:p>
    <w:p>
      <w:pPr>
        <w:pStyle w:val="ListParagraph"/>
        <w:numPr>
          <w:ilvl w:val="1"/>
          <w:numId w:val="37"/>
        </w:numPr>
        <w:tabs>
          <w:tab w:val="left" w:pos="952"/>
        </w:tabs>
        <w:spacing w:before="112" w:line="364" w:lineRule="auto"/>
        <w:ind w:left="951" w:right="102" w:hanging="845"/>
        <w:jc w:val="both"/>
        <w:rPr>
          <w:sz w:val="18"/>
        </w:rPr>
      </w:pPr>
      <w:r>
        <w:rPr>
          <w:sz w:val="18"/>
        </w:rPr>
        <w:t>În termen de 30 de zile de la Data de Începere, Antreprenorul va transmite Supervizorului spre acceptare „Planul propriu de sănătate şi securitate în muncă" în conformitate cu Legea. Supervizorul nu va permite execuţia niciunei lucrări şi prestarea niciunei alte activităţi pe Şantier înainte ca acest plan să fie acceptat. Acceptarea Planului propriu de sănătate şi securitate în muncă nu îl va exonera pe</w:t>
      </w:r>
      <w:r>
        <w:rPr>
          <w:spacing w:val="-14"/>
          <w:sz w:val="18"/>
        </w:rPr>
        <w:t xml:space="preserve"> </w:t>
      </w:r>
      <w:r>
        <w:rPr>
          <w:sz w:val="18"/>
        </w:rPr>
        <w:t>Antreprenor</w:t>
      </w:r>
      <w:r>
        <w:rPr>
          <w:spacing w:val="-13"/>
          <w:sz w:val="18"/>
        </w:rPr>
        <w:t xml:space="preserve"> </w:t>
      </w:r>
      <w:r>
        <w:rPr>
          <w:sz w:val="18"/>
        </w:rPr>
        <w:t>de</w:t>
      </w:r>
      <w:r>
        <w:rPr>
          <w:spacing w:val="-13"/>
          <w:sz w:val="18"/>
        </w:rPr>
        <w:t xml:space="preserve"> </w:t>
      </w:r>
      <w:r>
        <w:rPr>
          <w:sz w:val="18"/>
        </w:rPr>
        <w:t>niciuna</w:t>
      </w:r>
      <w:r>
        <w:rPr>
          <w:spacing w:val="-13"/>
          <w:sz w:val="18"/>
        </w:rPr>
        <w:t xml:space="preserve"> </w:t>
      </w:r>
      <w:r>
        <w:rPr>
          <w:sz w:val="18"/>
        </w:rPr>
        <w:t>din</w:t>
      </w:r>
      <w:r>
        <w:rPr>
          <w:spacing w:val="-14"/>
          <w:sz w:val="18"/>
        </w:rPr>
        <w:t xml:space="preserve"> </w:t>
      </w:r>
      <w:r>
        <w:rPr>
          <w:sz w:val="18"/>
        </w:rPr>
        <w:t>responsabilităţile</w:t>
      </w:r>
      <w:r>
        <w:rPr>
          <w:spacing w:val="-13"/>
          <w:sz w:val="18"/>
        </w:rPr>
        <w:t xml:space="preserve"> </w:t>
      </w:r>
      <w:r>
        <w:rPr>
          <w:sz w:val="18"/>
        </w:rPr>
        <w:t>sale</w:t>
      </w:r>
      <w:r>
        <w:rPr>
          <w:spacing w:val="-13"/>
          <w:sz w:val="18"/>
        </w:rPr>
        <w:t xml:space="preserve"> </w:t>
      </w:r>
      <w:r>
        <w:rPr>
          <w:sz w:val="18"/>
        </w:rPr>
        <w:t>privind</w:t>
      </w:r>
      <w:r>
        <w:rPr>
          <w:spacing w:val="-14"/>
          <w:sz w:val="18"/>
        </w:rPr>
        <w:t xml:space="preserve"> </w:t>
      </w:r>
      <w:r>
        <w:rPr>
          <w:sz w:val="18"/>
        </w:rPr>
        <w:t>sănătatea</w:t>
      </w:r>
      <w:r>
        <w:rPr>
          <w:spacing w:val="-13"/>
          <w:sz w:val="18"/>
        </w:rPr>
        <w:t xml:space="preserve"> </w:t>
      </w:r>
      <w:r>
        <w:rPr>
          <w:sz w:val="18"/>
        </w:rPr>
        <w:t>şi</w:t>
      </w:r>
      <w:r>
        <w:rPr>
          <w:spacing w:val="-13"/>
          <w:sz w:val="18"/>
        </w:rPr>
        <w:t xml:space="preserve"> </w:t>
      </w:r>
      <w:r>
        <w:rPr>
          <w:sz w:val="18"/>
        </w:rPr>
        <w:t>securitatea</w:t>
      </w:r>
      <w:r>
        <w:rPr>
          <w:spacing w:val="-13"/>
          <w:sz w:val="18"/>
        </w:rPr>
        <w:t xml:space="preserve"> </w:t>
      </w:r>
      <w:r>
        <w:rPr>
          <w:sz w:val="18"/>
        </w:rPr>
        <w:t>muncii</w:t>
      </w:r>
      <w:r>
        <w:rPr>
          <w:spacing w:val="-14"/>
          <w:sz w:val="18"/>
        </w:rPr>
        <w:t xml:space="preserve"> </w:t>
      </w:r>
      <w:r>
        <w:rPr>
          <w:sz w:val="18"/>
        </w:rPr>
        <w:t>pe</w:t>
      </w:r>
      <w:r>
        <w:rPr>
          <w:spacing w:val="-11"/>
          <w:sz w:val="18"/>
        </w:rPr>
        <w:t xml:space="preserve"> </w:t>
      </w:r>
      <w:r>
        <w:rPr>
          <w:sz w:val="18"/>
        </w:rPr>
        <w:t>Şantier.</w:t>
      </w:r>
    </w:p>
    <w:p>
      <w:pPr>
        <w:pStyle w:val="ListParagraph"/>
        <w:numPr>
          <w:ilvl w:val="1"/>
          <w:numId w:val="37"/>
        </w:numPr>
        <w:tabs>
          <w:tab w:val="left" w:pos="952"/>
        </w:tabs>
        <w:spacing w:before="111" w:line="364" w:lineRule="auto"/>
        <w:ind w:left="951" w:right="102" w:hanging="845"/>
        <w:jc w:val="both"/>
        <w:rPr>
          <w:sz w:val="18"/>
        </w:rPr>
      </w:pPr>
      <w:r>
        <w:rPr>
          <w:sz w:val="18"/>
        </w:rPr>
        <w:t>Antreprenorul va numi un responsabil cu securitatea muncii pe Şantier, care să răspundă de respectarea normelor de securitate pentru prevenirea accidentelor. Această persoană va avea calificarea necesară pentru o astfel de activitate şi va avea autoritatea de a emite instrucţiuni şi a dispune măsuri de prevenire a</w:t>
      </w:r>
      <w:r>
        <w:rPr>
          <w:spacing w:val="2"/>
          <w:sz w:val="18"/>
        </w:rPr>
        <w:t xml:space="preserve"> </w:t>
      </w:r>
      <w:r>
        <w:rPr>
          <w:sz w:val="18"/>
        </w:rPr>
        <w:t>accidentelor.</w:t>
      </w:r>
    </w:p>
    <w:p>
      <w:pPr>
        <w:pStyle w:val="ListParagraph"/>
        <w:numPr>
          <w:ilvl w:val="1"/>
          <w:numId w:val="37"/>
        </w:numPr>
        <w:tabs>
          <w:tab w:val="left" w:pos="952"/>
        </w:tabs>
        <w:spacing w:before="117" w:line="367" w:lineRule="auto"/>
        <w:ind w:left="951" w:right="106" w:hanging="845"/>
        <w:jc w:val="both"/>
        <w:rPr>
          <w:sz w:val="18"/>
        </w:rPr>
      </w:pPr>
      <w:r>
        <w:rPr>
          <w:sz w:val="18"/>
        </w:rPr>
        <w:t>Antreprenorul poartă întreaga răspundere în cazul producerii accidentelor de muncă, evenimentelor şi incidentelor periculoase, îmbolnăvirilor profesionale generate sau produse de</w:t>
      </w:r>
      <w:r>
        <w:rPr>
          <w:spacing w:val="6"/>
          <w:sz w:val="18"/>
        </w:rPr>
        <w:t xml:space="preserve"> </w:t>
      </w:r>
      <w:r>
        <w:rPr>
          <w:sz w:val="18"/>
        </w:rPr>
        <w:t>echipamentele</w:t>
      </w:r>
    </w:p>
    <w:p>
      <w:pPr>
        <w:spacing w:line="367" w:lineRule="auto"/>
        <w:jc w:val="both"/>
        <w:rPr>
          <w:sz w:val="18"/>
        </w:rPr>
        <w:sectPr>
          <w:pgSz w:w="11910" w:h="16840"/>
          <w:pgMar w:top="1120" w:right="1020" w:bottom="920" w:left="1600" w:header="284" w:footer="738" w:gutter="0"/>
          <w:cols w:space="720"/>
        </w:sectPr>
      </w:pPr>
    </w:p>
    <w:p>
      <w:pPr>
        <w:pStyle w:val="BodyText"/>
        <w:spacing w:before="79" w:line="364" w:lineRule="auto"/>
        <w:ind w:left="951" w:right="103"/>
      </w:pPr>
      <w:r>
        <w:lastRenderedPageBreak/>
        <w:t>tehnice (Utilaje, instalaţii etc.) şi de muncă sau de procedeele tehnologice utilizate, sau de către Personalul său inclusiv orice persoană care desfăşoară, direct sau indirect, activităţi pentru Antreprenor, în conformitate cu prevederile Legii, inclusiv orice modificare legislativă apărută pe perioada executării Contractului.</w:t>
      </w:r>
    </w:p>
    <w:p>
      <w:pPr>
        <w:pStyle w:val="ListParagraph"/>
        <w:numPr>
          <w:ilvl w:val="1"/>
          <w:numId w:val="37"/>
        </w:numPr>
        <w:tabs>
          <w:tab w:val="left" w:pos="952"/>
        </w:tabs>
        <w:spacing w:before="119" w:line="364" w:lineRule="auto"/>
        <w:ind w:left="951" w:right="103" w:hanging="845"/>
        <w:jc w:val="both"/>
        <w:rPr>
          <w:sz w:val="18"/>
        </w:rPr>
      </w:pPr>
      <w:r>
        <w:rPr>
          <w:sz w:val="18"/>
        </w:rPr>
        <w:t>În cazul producerii unor accidente de muncă, evenimente sau incidente periculoase în activitatea desfăşurată de către Antreprenor, acesta va comunica şi cerceta accidentul de muncă, evenimentul, conform prevederilor legale şi se va înregistra cu acesta la Inspectoratul Teritorial de Muncă pe raza căruia s-a produs evenimentul.</w:t>
      </w:r>
    </w:p>
    <w:p>
      <w:pPr>
        <w:pStyle w:val="Heading1"/>
        <w:numPr>
          <w:ilvl w:val="0"/>
          <w:numId w:val="37"/>
        </w:numPr>
        <w:tabs>
          <w:tab w:val="left" w:pos="956"/>
        </w:tabs>
        <w:spacing w:line="191" w:lineRule="exact"/>
        <w:ind w:left="956" w:hanging="850"/>
        <w:jc w:val="both"/>
      </w:pPr>
      <w:r>
        <w:t>Protecţia proprietăţilor adiacente</w:t>
      </w:r>
    </w:p>
    <w:p>
      <w:pPr>
        <w:pStyle w:val="BodyText"/>
        <w:spacing w:before="3"/>
        <w:jc w:val="left"/>
        <w:rPr>
          <w:b/>
        </w:rPr>
      </w:pPr>
    </w:p>
    <w:p>
      <w:pPr>
        <w:pStyle w:val="ListParagraph"/>
        <w:numPr>
          <w:ilvl w:val="1"/>
          <w:numId w:val="37"/>
        </w:numPr>
        <w:tabs>
          <w:tab w:val="left" w:pos="947"/>
        </w:tabs>
        <w:spacing w:line="364" w:lineRule="auto"/>
        <w:ind w:left="946" w:right="101" w:hanging="840"/>
        <w:jc w:val="both"/>
        <w:rPr>
          <w:sz w:val="18"/>
        </w:rPr>
      </w:pPr>
      <w:r>
        <w:rPr>
          <w:sz w:val="18"/>
        </w:rPr>
        <w:t>Pe propria răspundere şi cheltuială, Antreprenorul va lua toate măsurile necesare impuse de buna practică în materia executării și exploatării construcţiilor și prin natura circumstanţelor pentru a proteja</w:t>
      </w:r>
      <w:r>
        <w:rPr>
          <w:spacing w:val="-4"/>
          <w:sz w:val="18"/>
        </w:rPr>
        <w:t xml:space="preserve"> </w:t>
      </w:r>
      <w:r>
        <w:rPr>
          <w:sz w:val="18"/>
        </w:rPr>
        <w:t>proprietăţile</w:t>
      </w:r>
      <w:r>
        <w:rPr>
          <w:spacing w:val="-4"/>
          <w:sz w:val="18"/>
        </w:rPr>
        <w:t xml:space="preserve"> </w:t>
      </w:r>
      <w:r>
        <w:rPr>
          <w:sz w:val="18"/>
        </w:rPr>
        <w:t>adiacente</w:t>
      </w:r>
      <w:r>
        <w:rPr>
          <w:spacing w:val="-3"/>
          <w:sz w:val="18"/>
        </w:rPr>
        <w:t xml:space="preserve"> </w:t>
      </w:r>
      <w:r>
        <w:rPr>
          <w:sz w:val="18"/>
        </w:rPr>
        <w:t>Şantierului</w:t>
      </w:r>
      <w:r>
        <w:rPr>
          <w:spacing w:val="-4"/>
          <w:sz w:val="18"/>
        </w:rPr>
        <w:t xml:space="preserve"> </w:t>
      </w:r>
      <w:r>
        <w:rPr>
          <w:sz w:val="18"/>
        </w:rPr>
        <w:t>sau</w:t>
      </w:r>
      <w:r>
        <w:rPr>
          <w:spacing w:val="-3"/>
          <w:sz w:val="18"/>
        </w:rPr>
        <w:t xml:space="preserve"> </w:t>
      </w:r>
      <w:r>
        <w:rPr>
          <w:sz w:val="18"/>
        </w:rPr>
        <w:t>oricărei</w:t>
      </w:r>
      <w:r>
        <w:rPr>
          <w:spacing w:val="-4"/>
          <w:sz w:val="18"/>
        </w:rPr>
        <w:t xml:space="preserve"> </w:t>
      </w:r>
      <w:r>
        <w:rPr>
          <w:sz w:val="18"/>
        </w:rPr>
        <w:t>zone</w:t>
      </w:r>
      <w:r>
        <w:rPr>
          <w:spacing w:val="-3"/>
          <w:sz w:val="18"/>
        </w:rPr>
        <w:t xml:space="preserve"> </w:t>
      </w:r>
      <w:r>
        <w:rPr>
          <w:sz w:val="18"/>
        </w:rPr>
        <w:t>în</w:t>
      </w:r>
      <w:r>
        <w:rPr>
          <w:spacing w:val="-5"/>
          <w:sz w:val="18"/>
        </w:rPr>
        <w:t xml:space="preserve"> </w:t>
      </w:r>
      <w:r>
        <w:rPr>
          <w:sz w:val="18"/>
        </w:rPr>
        <w:t>care</w:t>
      </w:r>
      <w:r>
        <w:rPr>
          <w:spacing w:val="-4"/>
          <w:sz w:val="18"/>
        </w:rPr>
        <w:t xml:space="preserve"> </w:t>
      </w:r>
      <w:r>
        <w:rPr>
          <w:sz w:val="18"/>
        </w:rPr>
        <w:t>activează</w:t>
      </w:r>
      <w:r>
        <w:rPr>
          <w:spacing w:val="-3"/>
          <w:sz w:val="18"/>
        </w:rPr>
        <w:t xml:space="preserve"> </w:t>
      </w:r>
      <w:r>
        <w:rPr>
          <w:sz w:val="18"/>
        </w:rPr>
        <w:t>Antreprenorul</w:t>
      </w:r>
      <w:r>
        <w:rPr>
          <w:spacing w:val="-5"/>
          <w:sz w:val="18"/>
        </w:rPr>
        <w:t xml:space="preserve"> </w:t>
      </w:r>
      <w:r>
        <w:rPr>
          <w:sz w:val="18"/>
        </w:rPr>
        <w:t>și</w:t>
      </w:r>
      <w:r>
        <w:rPr>
          <w:spacing w:val="-6"/>
          <w:sz w:val="18"/>
        </w:rPr>
        <w:t xml:space="preserve"> </w:t>
      </w:r>
      <w:r>
        <w:rPr>
          <w:sz w:val="18"/>
        </w:rPr>
        <w:t>pentru a evita perturbarea acestora. În acest sens, Antreprenorul va proiecta și executa orice Lucrări Provizorii (inclusiv drumuri, trotuare, parapete și garduri) care pot fi necesare, datorită execuţiei Lucrărilor ori prestării Serviciilor de Operare, pentru utilizarea de către public și protecţia</w:t>
      </w:r>
      <w:r>
        <w:rPr>
          <w:spacing w:val="-40"/>
          <w:sz w:val="18"/>
        </w:rPr>
        <w:t xml:space="preserve"> </w:t>
      </w:r>
      <w:r>
        <w:rPr>
          <w:sz w:val="18"/>
        </w:rPr>
        <w:t>publicului, a proprietarilor și ocupanţilor terenurilor</w:t>
      </w:r>
      <w:r>
        <w:rPr>
          <w:spacing w:val="1"/>
          <w:sz w:val="18"/>
        </w:rPr>
        <w:t xml:space="preserve"> </w:t>
      </w:r>
      <w:r>
        <w:rPr>
          <w:sz w:val="18"/>
        </w:rPr>
        <w:t>adiacente.</w:t>
      </w:r>
    </w:p>
    <w:p>
      <w:pPr>
        <w:pStyle w:val="ListParagraph"/>
        <w:numPr>
          <w:ilvl w:val="1"/>
          <w:numId w:val="37"/>
        </w:numPr>
        <w:tabs>
          <w:tab w:val="left" w:pos="947"/>
        </w:tabs>
        <w:spacing w:before="111" w:line="364" w:lineRule="auto"/>
        <w:ind w:left="946" w:right="102" w:hanging="840"/>
        <w:jc w:val="both"/>
        <w:rPr>
          <w:sz w:val="18"/>
        </w:rPr>
      </w:pPr>
      <w:r>
        <w:rPr>
          <w:sz w:val="18"/>
        </w:rPr>
        <w:t>Antreprenorul va despăgubi Beneficiarul pentru consecinţele financiare ale tuturor reclamaţiilor formulate</w:t>
      </w:r>
      <w:r>
        <w:rPr>
          <w:spacing w:val="-11"/>
          <w:sz w:val="18"/>
        </w:rPr>
        <w:t xml:space="preserve"> </w:t>
      </w:r>
      <w:r>
        <w:rPr>
          <w:sz w:val="18"/>
        </w:rPr>
        <w:t>de</w:t>
      </w:r>
      <w:r>
        <w:rPr>
          <w:spacing w:val="-10"/>
          <w:sz w:val="18"/>
        </w:rPr>
        <w:t xml:space="preserve"> </w:t>
      </w:r>
      <w:r>
        <w:rPr>
          <w:sz w:val="18"/>
        </w:rPr>
        <w:t>proprietari</w:t>
      </w:r>
      <w:r>
        <w:rPr>
          <w:spacing w:val="-13"/>
          <w:sz w:val="18"/>
        </w:rPr>
        <w:t xml:space="preserve"> </w:t>
      </w:r>
      <w:r>
        <w:rPr>
          <w:sz w:val="18"/>
        </w:rPr>
        <w:t>sau</w:t>
      </w:r>
      <w:r>
        <w:rPr>
          <w:spacing w:val="-11"/>
          <w:sz w:val="18"/>
        </w:rPr>
        <w:t xml:space="preserve"> </w:t>
      </w:r>
      <w:r>
        <w:rPr>
          <w:sz w:val="18"/>
        </w:rPr>
        <w:t>rezidenţi</w:t>
      </w:r>
      <w:r>
        <w:rPr>
          <w:spacing w:val="-14"/>
          <w:sz w:val="18"/>
        </w:rPr>
        <w:t xml:space="preserve"> </w:t>
      </w:r>
      <w:r>
        <w:rPr>
          <w:sz w:val="18"/>
        </w:rPr>
        <w:t>ai</w:t>
      </w:r>
      <w:r>
        <w:rPr>
          <w:spacing w:val="-13"/>
          <w:sz w:val="18"/>
        </w:rPr>
        <w:t xml:space="preserve"> </w:t>
      </w:r>
      <w:r>
        <w:rPr>
          <w:sz w:val="18"/>
        </w:rPr>
        <w:t>proprietăţilor</w:t>
      </w:r>
      <w:r>
        <w:rPr>
          <w:spacing w:val="-12"/>
          <w:sz w:val="18"/>
        </w:rPr>
        <w:t xml:space="preserve"> </w:t>
      </w:r>
      <w:r>
        <w:rPr>
          <w:sz w:val="18"/>
        </w:rPr>
        <w:t>adiacente,</w:t>
      </w:r>
      <w:r>
        <w:rPr>
          <w:spacing w:val="-12"/>
          <w:sz w:val="18"/>
        </w:rPr>
        <w:t xml:space="preserve"> </w:t>
      </w:r>
      <w:r>
        <w:rPr>
          <w:sz w:val="18"/>
        </w:rPr>
        <w:t>în</w:t>
      </w:r>
      <w:r>
        <w:rPr>
          <w:spacing w:val="-10"/>
          <w:sz w:val="18"/>
        </w:rPr>
        <w:t xml:space="preserve"> </w:t>
      </w:r>
      <w:r>
        <w:rPr>
          <w:sz w:val="18"/>
        </w:rPr>
        <w:t>măsura</w:t>
      </w:r>
      <w:r>
        <w:rPr>
          <w:spacing w:val="-13"/>
          <w:sz w:val="18"/>
        </w:rPr>
        <w:t xml:space="preserve"> </w:t>
      </w:r>
      <w:r>
        <w:rPr>
          <w:sz w:val="18"/>
        </w:rPr>
        <w:t>în</w:t>
      </w:r>
      <w:r>
        <w:rPr>
          <w:spacing w:val="-11"/>
          <w:sz w:val="18"/>
        </w:rPr>
        <w:t xml:space="preserve"> </w:t>
      </w:r>
      <w:r>
        <w:rPr>
          <w:sz w:val="18"/>
        </w:rPr>
        <w:t>care</w:t>
      </w:r>
      <w:r>
        <w:rPr>
          <w:spacing w:val="-11"/>
          <w:sz w:val="18"/>
        </w:rPr>
        <w:t xml:space="preserve"> </w:t>
      </w:r>
      <w:r>
        <w:rPr>
          <w:sz w:val="18"/>
        </w:rPr>
        <w:t>Antreprenorul</w:t>
      </w:r>
      <w:r>
        <w:rPr>
          <w:spacing w:val="-11"/>
          <w:sz w:val="18"/>
        </w:rPr>
        <w:t xml:space="preserve"> </w:t>
      </w:r>
      <w:r>
        <w:rPr>
          <w:sz w:val="18"/>
        </w:rPr>
        <w:t>este responsabil i în măsura în care prejudiciul cauzat proprietăţilor adiacente nu este rezultatul unui risc generat</w:t>
      </w:r>
      <w:r>
        <w:rPr>
          <w:spacing w:val="-2"/>
          <w:sz w:val="18"/>
        </w:rPr>
        <w:t xml:space="preserve"> </w:t>
      </w:r>
      <w:r>
        <w:rPr>
          <w:sz w:val="18"/>
        </w:rPr>
        <w:t>de</w:t>
      </w:r>
      <w:r>
        <w:rPr>
          <w:spacing w:val="-1"/>
          <w:sz w:val="18"/>
        </w:rPr>
        <w:t xml:space="preserve"> </w:t>
      </w:r>
      <w:r>
        <w:rPr>
          <w:sz w:val="18"/>
        </w:rPr>
        <w:t>proiectul</w:t>
      </w:r>
      <w:r>
        <w:rPr>
          <w:spacing w:val="-4"/>
          <w:sz w:val="18"/>
        </w:rPr>
        <w:t xml:space="preserve"> </w:t>
      </w:r>
      <w:r>
        <w:rPr>
          <w:sz w:val="18"/>
        </w:rPr>
        <w:t>elaborat</w:t>
      </w:r>
      <w:r>
        <w:rPr>
          <w:spacing w:val="-4"/>
          <w:sz w:val="18"/>
        </w:rPr>
        <w:t xml:space="preserve"> </w:t>
      </w:r>
      <w:r>
        <w:rPr>
          <w:sz w:val="18"/>
        </w:rPr>
        <w:t>de</w:t>
      </w:r>
      <w:r>
        <w:rPr>
          <w:spacing w:val="-2"/>
          <w:sz w:val="18"/>
        </w:rPr>
        <w:t xml:space="preserve"> </w:t>
      </w:r>
      <w:r>
        <w:rPr>
          <w:sz w:val="18"/>
        </w:rPr>
        <w:t>către</w:t>
      </w:r>
      <w:r>
        <w:rPr>
          <w:spacing w:val="-1"/>
          <w:sz w:val="18"/>
        </w:rPr>
        <w:t xml:space="preserve"> </w:t>
      </w:r>
      <w:r>
        <w:rPr>
          <w:sz w:val="18"/>
        </w:rPr>
        <w:t>Beneficiar</w:t>
      </w:r>
      <w:r>
        <w:rPr>
          <w:spacing w:val="-5"/>
          <w:sz w:val="18"/>
        </w:rPr>
        <w:t xml:space="preserve"> </w:t>
      </w:r>
      <w:r>
        <w:rPr>
          <w:sz w:val="18"/>
        </w:rPr>
        <w:t>sau</w:t>
      </w:r>
      <w:r>
        <w:rPr>
          <w:spacing w:val="-3"/>
          <w:sz w:val="18"/>
        </w:rPr>
        <w:t xml:space="preserve"> </w:t>
      </w:r>
      <w:r>
        <w:rPr>
          <w:sz w:val="18"/>
        </w:rPr>
        <w:t>metodă</w:t>
      </w:r>
      <w:r>
        <w:rPr>
          <w:spacing w:val="-5"/>
          <w:sz w:val="18"/>
        </w:rPr>
        <w:t xml:space="preserve"> </w:t>
      </w:r>
      <w:r>
        <w:rPr>
          <w:sz w:val="18"/>
        </w:rPr>
        <w:t>de</w:t>
      </w:r>
      <w:r>
        <w:rPr>
          <w:spacing w:val="-1"/>
          <w:sz w:val="18"/>
        </w:rPr>
        <w:t xml:space="preserve"> </w:t>
      </w:r>
      <w:r>
        <w:rPr>
          <w:sz w:val="18"/>
        </w:rPr>
        <w:t>construcţie</w:t>
      </w:r>
      <w:r>
        <w:rPr>
          <w:spacing w:val="-2"/>
          <w:sz w:val="18"/>
        </w:rPr>
        <w:t xml:space="preserve"> </w:t>
      </w:r>
      <w:r>
        <w:rPr>
          <w:sz w:val="18"/>
        </w:rPr>
        <w:t>ori</w:t>
      </w:r>
      <w:r>
        <w:rPr>
          <w:spacing w:val="-4"/>
          <w:sz w:val="18"/>
        </w:rPr>
        <w:t xml:space="preserve"> </w:t>
      </w:r>
      <w:r>
        <w:rPr>
          <w:sz w:val="18"/>
        </w:rPr>
        <w:t>exploatare</w:t>
      </w:r>
      <w:r>
        <w:rPr>
          <w:spacing w:val="-1"/>
          <w:sz w:val="18"/>
        </w:rPr>
        <w:t xml:space="preserve"> </w:t>
      </w:r>
      <w:r>
        <w:rPr>
          <w:sz w:val="18"/>
        </w:rPr>
        <w:t>impusă</w:t>
      </w:r>
      <w:r>
        <w:rPr>
          <w:spacing w:val="-5"/>
          <w:sz w:val="18"/>
        </w:rPr>
        <w:t xml:space="preserve"> </w:t>
      </w:r>
      <w:r>
        <w:rPr>
          <w:sz w:val="18"/>
        </w:rPr>
        <w:t>de către Beneficiar sau</w:t>
      </w:r>
      <w:r>
        <w:rPr>
          <w:spacing w:val="2"/>
          <w:sz w:val="18"/>
        </w:rPr>
        <w:t xml:space="preserve"> </w:t>
      </w:r>
      <w:r>
        <w:rPr>
          <w:sz w:val="18"/>
        </w:rPr>
        <w:t>Supervizor.</w:t>
      </w:r>
    </w:p>
    <w:p>
      <w:pPr>
        <w:pStyle w:val="Heading1"/>
        <w:numPr>
          <w:ilvl w:val="0"/>
          <w:numId w:val="37"/>
        </w:numPr>
        <w:tabs>
          <w:tab w:val="left" w:pos="956"/>
        </w:tabs>
        <w:spacing w:before="102"/>
        <w:ind w:left="956" w:hanging="850"/>
        <w:jc w:val="both"/>
      </w:pPr>
      <w:r>
        <w:t>Interferenţe cu traficul si căile de</w:t>
      </w:r>
      <w:r>
        <w:rPr>
          <w:spacing w:val="-1"/>
        </w:rPr>
        <w:t xml:space="preserve"> </w:t>
      </w:r>
      <w:r>
        <w:t>acces</w:t>
      </w:r>
    </w:p>
    <w:p>
      <w:pPr>
        <w:pStyle w:val="BodyText"/>
        <w:jc w:val="left"/>
        <w:rPr>
          <w:b/>
          <w:sz w:val="19"/>
        </w:rPr>
      </w:pPr>
    </w:p>
    <w:p>
      <w:pPr>
        <w:pStyle w:val="ListParagraph"/>
        <w:numPr>
          <w:ilvl w:val="1"/>
          <w:numId w:val="37"/>
        </w:numPr>
        <w:tabs>
          <w:tab w:val="left" w:pos="947"/>
        </w:tabs>
        <w:spacing w:line="364" w:lineRule="auto"/>
        <w:ind w:left="946" w:right="103" w:hanging="840"/>
        <w:jc w:val="both"/>
        <w:rPr>
          <w:sz w:val="18"/>
        </w:rPr>
      </w:pPr>
      <w:r>
        <w:rPr>
          <w:sz w:val="18"/>
        </w:rPr>
        <w:t>Antreprenorul se va asigura că execuţia Lucrărilor, prestarea Serviciilor de Operare și activităţile</w:t>
      </w:r>
      <w:r>
        <w:rPr>
          <w:spacing w:val="-22"/>
          <w:sz w:val="18"/>
        </w:rPr>
        <w:t xml:space="preserve"> </w:t>
      </w:r>
      <w:r>
        <w:rPr>
          <w:sz w:val="18"/>
        </w:rPr>
        <w:t>sale aferente</w:t>
      </w:r>
      <w:r>
        <w:rPr>
          <w:spacing w:val="-11"/>
          <w:sz w:val="18"/>
        </w:rPr>
        <w:t xml:space="preserve"> </w:t>
      </w:r>
      <w:r>
        <w:rPr>
          <w:sz w:val="18"/>
        </w:rPr>
        <w:t>nu</w:t>
      </w:r>
      <w:r>
        <w:rPr>
          <w:spacing w:val="-13"/>
          <w:sz w:val="18"/>
        </w:rPr>
        <w:t xml:space="preserve"> </w:t>
      </w:r>
      <w:r>
        <w:rPr>
          <w:sz w:val="18"/>
        </w:rPr>
        <w:t>afectează</w:t>
      </w:r>
      <w:r>
        <w:rPr>
          <w:spacing w:val="-13"/>
          <w:sz w:val="18"/>
        </w:rPr>
        <w:t xml:space="preserve"> </w:t>
      </w:r>
      <w:r>
        <w:rPr>
          <w:sz w:val="18"/>
        </w:rPr>
        <w:t>traficul</w:t>
      </w:r>
      <w:r>
        <w:rPr>
          <w:spacing w:val="-11"/>
          <w:sz w:val="18"/>
        </w:rPr>
        <w:t xml:space="preserve"> </w:t>
      </w:r>
      <w:r>
        <w:rPr>
          <w:sz w:val="18"/>
        </w:rPr>
        <w:t>și</w:t>
      </w:r>
      <w:r>
        <w:rPr>
          <w:spacing w:val="-13"/>
          <w:sz w:val="18"/>
        </w:rPr>
        <w:t xml:space="preserve"> </w:t>
      </w:r>
      <w:r>
        <w:rPr>
          <w:sz w:val="18"/>
        </w:rPr>
        <w:t>nu</w:t>
      </w:r>
      <w:r>
        <w:rPr>
          <w:spacing w:val="-13"/>
          <w:sz w:val="18"/>
        </w:rPr>
        <w:t xml:space="preserve"> </w:t>
      </w:r>
      <w:r>
        <w:rPr>
          <w:sz w:val="18"/>
        </w:rPr>
        <w:t>obstrucţionează</w:t>
      </w:r>
      <w:r>
        <w:rPr>
          <w:spacing w:val="-13"/>
          <w:sz w:val="18"/>
        </w:rPr>
        <w:t xml:space="preserve"> </w:t>
      </w:r>
      <w:r>
        <w:rPr>
          <w:sz w:val="18"/>
        </w:rPr>
        <w:t>căile</w:t>
      </w:r>
      <w:r>
        <w:rPr>
          <w:spacing w:val="-13"/>
          <w:sz w:val="18"/>
        </w:rPr>
        <w:t xml:space="preserve"> </w:t>
      </w:r>
      <w:r>
        <w:rPr>
          <w:sz w:val="18"/>
        </w:rPr>
        <w:t>de</w:t>
      </w:r>
      <w:r>
        <w:rPr>
          <w:spacing w:val="-9"/>
          <w:sz w:val="18"/>
        </w:rPr>
        <w:t xml:space="preserve"> </w:t>
      </w:r>
      <w:r>
        <w:rPr>
          <w:sz w:val="18"/>
        </w:rPr>
        <w:t>comunicaţie</w:t>
      </w:r>
      <w:r>
        <w:rPr>
          <w:spacing w:val="-12"/>
          <w:sz w:val="18"/>
        </w:rPr>
        <w:t xml:space="preserve"> </w:t>
      </w:r>
      <w:r>
        <w:rPr>
          <w:sz w:val="18"/>
        </w:rPr>
        <w:t>cum</w:t>
      </w:r>
      <w:r>
        <w:rPr>
          <w:spacing w:val="-13"/>
          <w:sz w:val="18"/>
        </w:rPr>
        <w:t xml:space="preserve"> </w:t>
      </w:r>
      <w:r>
        <w:rPr>
          <w:sz w:val="18"/>
        </w:rPr>
        <w:t>ar</w:t>
      </w:r>
      <w:r>
        <w:rPr>
          <w:spacing w:val="-11"/>
          <w:sz w:val="18"/>
        </w:rPr>
        <w:t xml:space="preserve"> </w:t>
      </w:r>
      <w:r>
        <w:rPr>
          <w:sz w:val="18"/>
        </w:rPr>
        <w:t>fi</w:t>
      </w:r>
      <w:r>
        <w:rPr>
          <w:spacing w:val="-13"/>
          <w:sz w:val="18"/>
        </w:rPr>
        <w:t xml:space="preserve"> </w:t>
      </w:r>
      <w:r>
        <w:rPr>
          <w:sz w:val="18"/>
        </w:rPr>
        <w:t>drumuri,</w:t>
      </w:r>
      <w:r>
        <w:rPr>
          <w:spacing w:val="-13"/>
          <w:sz w:val="18"/>
        </w:rPr>
        <w:t xml:space="preserve"> </w:t>
      </w:r>
      <w:r>
        <w:rPr>
          <w:sz w:val="18"/>
        </w:rPr>
        <w:t>căi</w:t>
      </w:r>
      <w:r>
        <w:rPr>
          <w:spacing w:val="-13"/>
          <w:sz w:val="18"/>
        </w:rPr>
        <w:t xml:space="preserve"> </w:t>
      </w:r>
      <w:r>
        <w:rPr>
          <w:sz w:val="18"/>
        </w:rPr>
        <w:t>ferate, cursuri de apă și aeroporturi, cu excepţia măsurii prevăzute în Condiţiile Speciale și în Cerinţele Beneficiarului.</w:t>
      </w:r>
      <w:r>
        <w:rPr>
          <w:spacing w:val="-4"/>
          <w:sz w:val="18"/>
        </w:rPr>
        <w:t xml:space="preserve"> </w:t>
      </w:r>
      <w:r>
        <w:rPr>
          <w:sz w:val="18"/>
        </w:rPr>
        <w:t>Se</w:t>
      </w:r>
      <w:r>
        <w:rPr>
          <w:spacing w:val="-6"/>
          <w:sz w:val="18"/>
        </w:rPr>
        <w:t xml:space="preserve"> </w:t>
      </w:r>
      <w:r>
        <w:rPr>
          <w:sz w:val="18"/>
        </w:rPr>
        <w:t>vor</w:t>
      </w:r>
      <w:r>
        <w:rPr>
          <w:spacing w:val="-6"/>
          <w:sz w:val="18"/>
        </w:rPr>
        <w:t xml:space="preserve"> </w:t>
      </w:r>
      <w:r>
        <w:rPr>
          <w:sz w:val="18"/>
        </w:rPr>
        <w:t>avea</w:t>
      </w:r>
      <w:r>
        <w:rPr>
          <w:spacing w:val="-6"/>
          <w:sz w:val="18"/>
        </w:rPr>
        <w:t xml:space="preserve"> </w:t>
      </w:r>
      <w:r>
        <w:rPr>
          <w:sz w:val="18"/>
        </w:rPr>
        <w:t>în</w:t>
      </w:r>
      <w:r>
        <w:rPr>
          <w:spacing w:val="-11"/>
          <w:sz w:val="18"/>
        </w:rPr>
        <w:t xml:space="preserve"> </w:t>
      </w:r>
      <w:r>
        <w:rPr>
          <w:sz w:val="18"/>
        </w:rPr>
        <w:t>vedere</w:t>
      </w:r>
      <w:r>
        <w:rPr>
          <w:spacing w:val="-6"/>
          <w:sz w:val="18"/>
        </w:rPr>
        <w:t xml:space="preserve"> </w:t>
      </w:r>
      <w:r>
        <w:rPr>
          <w:sz w:val="18"/>
        </w:rPr>
        <w:t>în</w:t>
      </w:r>
      <w:r>
        <w:rPr>
          <w:spacing w:val="-6"/>
          <w:sz w:val="18"/>
        </w:rPr>
        <w:t xml:space="preserve"> </w:t>
      </w:r>
      <w:r>
        <w:rPr>
          <w:sz w:val="18"/>
        </w:rPr>
        <w:t>special</w:t>
      </w:r>
      <w:r>
        <w:rPr>
          <w:spacing w:val="-4"/>
          <w:sz w:val="18"/>
        </w:rPr>
        <w:t xml:space="preserve"> </w:t>
      </w:r>
      <w:r>
        <w:rPr>
          <w:sz w:val="18"/>
        </w:rPr>
        <w:t>restricţiile</w:t>
      </w:r>
      <w:r>
        <w:rPr>
          <w:spacing w:val="-7"/>
          <w:sz w:val="18"/>
        </w:rPr>
        <w:t xml:space="preserve"> </w:t>
      </w:r>
      <w:r>
        <w:rPr>
          <w:sz w:val="18"/>
        </w:rPr>
        <w:t>de</w:t>
      </w:r>
      <w:r>
        <w:rPr>
          <w:spacing w:val="-4"/>
          <w:sz w:val="18"/>
        </w:rPr>
        <w:t xml:space="preserve"> </w:t>
      </w:r>
      <w:r>
        <w:rPr>
          <w:sz w:val="18"/>
        </w:rPr>
        <w:t>greutate</w:t>
      </w:r>
      <w:r>
        <w:rPr>
          <w:spacing w:val="-7"/>
          <w:sz w:val="18"/>
        </w:rPr>
        <w:t xml:space="preserve"> </w:t>
      </w:r>
      <w:r>
        <w:rPr>
          <w:sz w:val="18"/>
        </w:rPr>
        <w:t>și</w:t>
      </w:r>
      <w:r>
        <w:rPr>
          <w:spacing w:val="-8"/>
          <w:sz w:val="18"/>
        </w:rPr>
        <w:t xml:space="preserve"> </w:t>
      </w:r>
      <w:r>
        <w:rPr>
          <w:sz w:val="18"/>
        </w:rPr>
        <w:t>de</w:t>
      </w:r>
      <w:r>
        <w:rPr>
          <w:spacing w:val="-6"/>
          <w:sz w:val="18"/>
        </w:rPr>
        <w:t xml:space="preserve"> </w:t>
      </w:r>
      <w:r>
        <w:rPr>
          <w:sz w:val="18"/>
        </w:rPr>
        <w:t>gabarit</w:t>
      </w:r>
      <w:r>
        <w:rPr>
          <w:spacing w:val="-5"/>
          <w:sz w:val="18"/>
        </w:rPr>
        <w:t xml:space="preserve"> </w:t>
      </w:r>
      <w:r>
        <w:rPr>
          <w:sz w:val="18"/>
        </w:rPr>
        <w:t>la</w:t>
      </w:r>
      <w:r>
        <w:rPr>
          <w:spacing w:val="-6"/>
          <w:sz w:val="18"/>
        </w:rPr>
        <w:t xml:space="preserve"> </w:t>
      </w:r>
      <w:r>
        <w:rPr>
          <w:sz w:val="18"/>
        </w:rPr>
        <w:t>alegerea</w:t>
      </w:r>
      <w:r>
        <w:rPr>
          <w:spacing w:val="-7"/>
          <w:sz w:val="18"/>
        </w:rPr>
        <w:t xml:space="preserve"> </w:t>
      </w:r>
      <w:r>
        <w:rPr>
          <w:sz w:val="18"/>
        </w:rPr>
        <w:t>rutelor și</w:t>
      </w:r>
      <w:r>
        <w:rPr>
          <w:spacing w:val="-2"/>
          <w:sz w:val="18"/>
        </w:rPr>
        <w:t xml:space="preserve"> </w:t>
      </w:r>
      <w:r>
        <w:rPr>
          <w:sz w:val="18"/>
        </w:rPr>
        <w:t>vehiculelor.</w:t>
      </w:r>
    </w:p>
    <w:p>
      <w:pPr>
        <w:pStyle w:val="ListParagraph"/>
        <w:numPr>
          <w:ilvl w:val="1"/>
          <w:numId w:val="37"/>
        </w:numPr>
        <w:tabs>
          <w:tab w:val="left" w:pos="947"/>
        </w:tabs>
        <w:spacing w:before="108" w:line="369" w:lineRule="auto"/>
        <w:ind w:left="946" w:right="103" w:hanging="840"/>
        <w:jc w:val="both"/>
        <w:rPr>
          <w:sz w:val="18"/>
        </w:rPr>
      </w:pPr>
      <w:r>
        <w:rPr>
          <w:sz w:val="18"/>
        </w:rPr>
        <w:t>Antreprenorul va fi responsabil pentru repararea oricăror daune aduse căilor de acces și generate de folosirea necorespunzătoare a acestor căi de către</w:t>
      </w:r>
      <w:r>
        <w:rPr>
          <w:spacing w:val="3"/>
          <w:sz w:val="18"/>
        </w:rPr>
        <w:t xml:space="preserve"> </w:t>
      </w:r>
      <w:r>
        <w:rPr>
          <w:sz w:val="18"/>
        </w:rPr>
        <w:t>Antreprenor.</w:t>
      </w:r>
    </w:p>
    <w:p>
      <w:pPr>
        <w:pStyle w:val="ListParagraph"/>
        <w:numPr>
          <w:ilvl w:val="1"/>
          <w:numId w:val="37"/>
        </w:numPr>
        <w:tabs>
          <w:tab w:val="left" w:pos="947"/>
        </w:tabs>
        <w:spacing w:before="117" w:line="364" w:lineRule="auto"/>
        <w:ind w:left="946" w:right="102" w:hanging="840"/>
        <w:jc w:val="both"/>
        <w:rPr>
          <w:sz w:val="18"/>
        </w:rPr>
      </w:pPr>
      <w:r>
        <w:rPr>
          <w:sz w:val="18"/>
        </w:rPr>
        <w:t>Antreprenorul va fi responsabil pentru orice măsuri speciale pe care le consideră necesare pentru a proteja, consolida sau amenaja secţiuni ale căilor de acces, indiferent dacă sunt sau nu executate de el. Antreprenorul va informa Supervizorul cu privire la orice măsuri speciale pe care intenţionează să le ia înainte de a le</w:t>
      </w:r>
      <w:r>
        <w:rPr>
          <w:spacing w:val="2"/>
          <w:sz w:val="18"/>
        </w:rPr>
        <w:t xml:space="preserve"> </w:t>
      </w:r>
      <w:r>
        <w:rPr>
          <w:sz w:val="18"/>
        </w:rPr>
        <w:t>executa.</w:t>
      </w:r>
    </w:p>
    <w:p>
      <w:pPr>
        <w:pStyle w:val="ListParagraph"/>
        <w:numPr>
          <w:ilvl w:val="1"/>
          <w:numId w:val="37"/>
        </w:numPr>
        <w:tabs>
          <w:tab w:val="left" w:pos="947"/>
        </w:tabs>
        <w:spacing w:before="112" w:line="364" w:lineRule="auto"/>
        <w:ind w:left="946" w:right="104" w:hanging="840"/>
        <w:jc w:val="both"/>
        <w:rPr>
          <w:sz w:val="18"/>
        </w:rPr>
      </w:pPr>
      <w:r>
        <w:rPr>
          <w:sz w:val="18"/>
        </w:rPr>
        <w:t>Antreprenorul va suporta toate costurile, tarifele și taxele pentru accesele cu destinaţie specială și/sau temporară care îi pot fi necesare, inclusiv cele pentru căile de acces pe Şantier. De</w:t>
      </w:r>
      <w:r>
        <w:rPr>
          <w:spacing w:val="-27"/>
          <w:sz w:val="18"/>
        </w:rPr>
        <w:t xml:space="preserve"> </w:t>
      </w:r>
      <w:r>
        <w:rPr>
          <w:sz w:val="18"/>
        </w:rPr>
        <w:t>asemenea, Antreprenorul va obţine, pe riscul său, orice alte facilităţi suplimentare din afara Şantierului, care îi pot fi necesare la proiectarea și execuţia Lucrărilor sau prestarea Serviciilor de</w:t>
      </w:r>
      <w:r>
        <w:rPr>
          <w:spacing w:val="-3"/>
          <w:sz w:val="18"/>
        </w:rPr>
        <w:t xml:space="preserve"> </w:t>
      </w:r>
      <w:r>
        <w:rPr>
          <w:sz w:val="18"/>
        </w:rPr>
        <w:t>Operare.</w:t>
      </w:r>
    </w:p>
    <w:p>
      <w:pPr>
        <w:pStyle w:val="BodyText"/>
        <w:jc w:val="left"/>
        <w:rPr>
          <w:sz w:val="20"/>
        </w:rPr>
      </w:pPr>
    </w:p>
    <w:p>
      <w:pPr>
        <w:pStyle w:val="BodyText"/>
        <w:spacing w:before="3"/>
        <w:jc w:val="left"/>
        <w:rPr>
          <w:sz w:val="23"/>
        </w:rPr>
      </w:pPr>
    </w:p>
    <w:p>
      <w:pPr>
        <w:pStyle w:val="Heading1"/>
        <w:numPr>
          <w:ilvl w:val="0"/>
          <w:numId w:val="37"/>
        </w:numPr>
        <w:tabs>
          <w:tab w:val="left" w:pos="956"/>
        </w:tabs>
        <w:ind w:left="956" w:hanging="850"/>
        <w:jc w:val="both"/>
      </w:pPr>
      <w:r>
        <w:t>Utilităţi, cabluri si</w:t>
      </w:r>
      <w:r>
        <w:rPr>
          <w:spacing w:val="2"/>
        </w:rPr>
        <w:t xml:space="preserve"> </w:t>
      </w:r>
      <w:r>
        <w:t>conducte</w:t>
      </w:r>
    </w:p>
    <w:p>
      <w:pPr>
        <w:pStyle w:val="ListParagraph"/>
        <w:numPr>
          <w:ilvl w:val="1"/>
          <w:numId w:val="37"/>
        </w:numPr>
        <w:tabs>
          <w:tab w:val="left" w:pos="575"/>
        </w:tabs>
        <w:spacing w:before="82" w:line="369" w:lineRule="auto"/>
        <w:ind w:left="955" w:right="104" w:hanging="850"/>
        <w:jc w:val="both"/>
        <w:rPr>
          <w:sz w:val="18"/>
        </w:rPr>
      </w:pPr>
      <w:r>
        <w:rPr>
          <w:sz w:val="18"/>
        </w:rPr>
        <w:t>Dacă,</w:t>
      </w:r>
      <w:r>
        <w:rPr>
          <w:spacing w:val="-3"/>
          <w:sz w:val="18"/>
        </w:rPr>
        <w:t xml:space="preserve"> </w:t>
      </w:r>
      <w:r>
        <w:rPr>
          <w:sz w:val="18"/>
        </w:rPr>
        <w:t>pe</w:t>
      </w:r>
      <w:r>
        <w:rPr>
          <w:spacing w:val="-2"/>
          <w:sz w:val="18"/>
        </w:rPr>
        <w:t xml:space="preserve"> </w:t>
      </w:r>
      <w:r>
        <w:rPr>
          <w:sz w:val="18"/>
        </w:rPr>
        <w:t>parcursul</w:t>
      </w:r>
      <w:r>
        <w:rPr>
          <w:spacing w:val="-5"/>
          <w:sz w:val="18"/>
        </w:rPr>
        <w:t xml:space="preserve"> </w:t>
      </w:r>
      <w:r>
        <w:rPr>
          <w:sz w:val="18"/>
        </w:rPr>
        <w:t>proiectării</w:t>
      </w:r>
      <w:r>
        <w:rPr>
          <w:spacing w:val="-5"/>
          <w:sz w:val="18"/>
        </w:rPr>
        <w:t xml:space="preserve"> </w:t>
      </w:r>
      <w:r>
        <w:rPr>
          <w:sz w:val="18"/>
        </w:rPr>
        <w:t>i/sau</w:t>
      </w:r>
      <w:r>
        <w:rPr>
          <w:spacing w:val="-3"/>
          <w:sz w:val="18"/>
        </w:rPr>
        <w:t xml:space="preserve"> </w:t>
      </w:r>
      <w:r>
        <w:rPr>
          <w:sz w:val="18"/>
        </w:rPr>
        <w:t>execuţiei</w:t>
      </w:r>
      <w:r>
        <w:rPr>
          <w:spacing w:val="-3"/>
          <w:sz w:val="18"/>
        </w:rPr>
        <w:t xml:space="preserve"> </w:t>
      </w:r>
      <w:r>
        <w:rPr>
          <w:sz w:val="18"/>
        </w:rPr>
        <w:t>Lucrărilor</w:t>
      </w:r>
      <w:r>
        <w:rPr>
          <w:spacing w:val="-2"/>
          <w:sz w:val="18"/>
        </w:rPr>
        <w:t xml:space="preserve"> </w:t>
      </w:r>
      <w:r>
        <w:rPr>
          <w:sz w:val="18"/>
        </w:rPr>
        <w:t>sau</w:t>
      </w:r>
      <w:r>
        <w:rPr>
          <w:spacing w:val="-3"/>
          <w:sz w:val="18"/>
        </w:rPr>
        <w:t xml:space="preserve"> </w:t>
      </w:r>
      <w:r>
        <w:rPr>
          <w:sz w:val="18"/>
        </w:rPr>
        <w:t>prestării</w:t>
      </w:r>
      <w:r>
        <w:rPr>
          <w:spacing w:val="-5"/>
          <w:sz w:val="18"/>
        </w:rPr>
        <w:t xml:space="preserve"> </w:t>
      </w:r>
      <w:r>
        <w:rPr>
          <w:sz w:val="18"/>
        </w:rPr>
        <w:t>Serviciilor</w:t>
      </w:r>
      <w:r>
        <w:rPr>
          <w:spacing w:val="-5"/>
          <w:sz w:val="18"/>
        </w:rPr>
        <w:t xml:space="preserve"> </w:t>
      </w:r>
      <w:r>
        <w:rPr>
          <w:sz w:val="18"/>
        </w:rPr>
        <w:t>de</w:t>
      </w:r>
      <w:r>
        <w:rPr>
          <w:spacing w:val="-2"/>
          <w:sz w:val="18"/>
        </w:rPr>
        <w:t xml:space="preserve"> </w:t>
      </w:r>
      <w:r>
        <w:rPr>
          <w:sz w:val="18"/>
        </w:rPr>
        <w:t>Operare,</w:t>
      </w:r>
      <w:r>
        <w:rPr>
          <w:spacing w:val="-3"/>
          <w:sz w:val="18"/>
        </w:rPr>
        <w:t xml:space="preserve"> </w:t>
      </w:r>
      <w:r>
        <w:rPr>
          <w:sz w:val="18"/>
        </w:rPr>
        <w:t>Antreprenorul descoperă repere ce indică traseul unor cabluri, conducte sau altor utilităţi subterane, va menţine aceste repere în poziţie sau le va înlocui, dacă proiectarea i/sau execuţia Lucrărilor ori prestarea Serviciilor de Operare necesită înlăturarea lor</w:t>
      </w:r>
      <w:r>
        <w:rPr>
          <w:spacing w:val="-1"/>
          <w:sz w:val="18"/>
        </w:rPr>
        <w:t xml:space="preserve"> </w:t>
      </w:r>
      <w:r>
        <w:rPr>
          <w:sz w:val="18"/>
        </w:rPr>
        <w:t>temporară.</w:t>
      </w:r>
    </w:p>
    <w:p>
      <w:pPr>
        <w:pStyle w:val="ListParagraph"/>
        <w:numPr>
          <w:ilvl w:val="1"/>
          <w:numId w:val="37"/>
        </w:numPr>
        <w:tabs>
          <w:tab w:val="left" w:pos="947"/>
        </w:tabs>
        <w:spacing w:before="114" w:line="364" w:lineRule="auto"/>
        <w:ind w:left="946" w:right="102" w:hanging="840"/>
        <w:jc w:val="both"/>
        <w:rPr>
          <w:sz w:val="18"/>
        </w:rPr>
      </w:pPr>
      <w:r>
        <w:rPr>
          <w:sz w:val="18"/>
        </w:rPr>
        <w:lastRenderedPageBreak/>
        <w:t>Antreprenorul va fi responsabil de păstrarea, protejarea, mutarea sau înlocuirea, după caz, a cablurilor, conductelor și altor utilităţi prevăzute în Contract sau descoperite pe parcursul proiectării și/sau execuţiei Lucrărilor ori prestării Serviciilor de Operare, în conformitate cu cele prevăzute în Contract, Lege i în reglementările i acordurile specifice ale proprietarilor/gestionarilor acestor</w:t>
      </w:r>
      <w:r>
        <w:rPr>
          <w:spacing w:val="-36"/>
          <w:sz w:val="18"/>
        </w:rPr>
        <w:t xml:space="preserve"> </w:t>
      </w:r>
      <w:r>
        <w:rPr>
          <w:sz w:val="18"/>
        </w:rPr>
        <w:t>reţele de utilităţi, inclusiv prevederile avizelor date de către ace tia. Prevederile prezentei subclauze nu afectează</w:t>
      </w:r>
      <w:r>
        <w:rPr>
          <w:spacing w:val="-3"/>
          <w:sz w:val="18"/>
        </w:rPr>
        <w:t xml:space="preserve"> </w:t>
      </w:r>
      <w:r>
        <w:rPr>
          <w:sz w:val="18"/>
        </w:rPr>
        <w:t>drepturile</w:t>
      </w:r>
      <w:r>
        <w:rPr>
          <w:spacing w:val="-5"/>
          <w:sz w:val="18"/>
        </w:rPr>
        <w:t xml:space="preserve"> </w:t>
      </w:r>
      <w:r>
        <w:rPr>
          <w:sz w:val="18"/>
        </w:rPr>
        <w:t>i</w:t>
      </w:r>
      <w:r>
        <w:rPr>
          <w:spacing w:val="-7"/>
          <w:sz w:val="18"/>
        </w:rPr>
        <w:t xml:space="preserve"> </w:t>
      </w:r>
      <w:r>
        <w:rPr>
          <w:sz w:val="18"/>
        </w:rPr>
        <w:t>obligaţiile</w:t>
      </w:r>
      <w:r>
        <w:rPr>
          <w:spacing w:val="-5"/>
          <w:sz w:val="18"/>
        </w:rPr>
        <w:t xml:space="preserve"> </w:t>
      </w:r>
      <w:r>
        <w:rPr>
          <w:sz w:val="18"/>
        </w:rPr>
        <w:t>Antreprenorului</w:t>
      </w:r>
      <w:r>
        <w:rPr>
          <w:spacing w:val="-5"/>
          <w:sz w:val="18"/>
        </w:rPr>
        <w:t xml:space="preserve"> </w:t>
      </w:r>
      <w:r>
        <w:rPr>
          <w:sz w:val="18"/>
        </w:rPr>
        <w:t>prevăzute</w:t>
      </w:r>
      <w:r>
        <w:rPr>
          <w:spacing w:val="-7"/>
          <w:sz w:val="18"/>
        </w:rPr>
        <w:t xml:space="preserve"> </w:t>
      </w:r>
      <w:r>
        <w:rPr>
          <w:sz w:val="18"/>
        </w:rPr>
        <w:t>în</w:t>
      </w:r>
      <w:r>
        <w:rPr>
          <w:spacing w:val="-5"/>
          <w:sz w:val="18"/>
        </w:rPr>
        <w:t xml:space="preserve"> </w:t>
      </w:r>
      <w:r>
        <w:rPr>
          <w:sz w:val="18"/>
        </w:rPr>
        <w:t>Contract,</w:t>
      </w:r>
      <w:r>
        <w:rPr>
          <w:spacing w:val="-2"/>
          <w:sz w:val="18"/>
        </w:rPr>
        <w:t xml:space="preserve"> </w:t>
      </w:r>
      <w:r>
        <w:rPr>
          <w:sz w:val="18"/>
        </w:rPr>
        <w:t>inclusiv</w:t>
      </w:r>
      <w:r>
        <w:rPr>
          <w:spacing w:val="-5"/>
          <w:sz w:val="18"/>
        </w:rPr>
        <w:t xml:space="preserve"> </w:t>
      </w:r>
      <w:r>
        <w:rPr>
          <w:sz w:val="18"/>
        </w:rPr>
        <w:t>cele</w:t>
      </w:r>
      <w:r>
        <w:rPr>
          <w:spacing w:val="-3"/>
          <w:sz w:val="18"/>
        </w:rPr>
        <w:t xml:space="preserve"> </w:t>
      </w:r>
      <w:r>
        <w:rPr>
          <w:sz w:val="18"/>
        </w:rPr>
        <w:t>aferente</w:t>
      </w:r>
      <w:r>
        <w:rPr>
          <w:spacing w:val="-3"/>
          <w:sz w:val="18"/>
        </w:rPr>
        <w:t xml:space="preserve"> </w:t>
      </w:r>
      <w:r>
        <w:rPr>
          <w:sz w:val="18"/>
        </w:rPr>
        <w:t>clauzei 20 [Corectitudinea Preţului Contractului] şi clauzei 21 [Riscuri</w:t>
      </w:r>
      <w:r>
        <w:rPr>
          <w:spacing w:val="-4"/>
          <w:sz w:val="18"/>
        </w:rPr>
        <w:t xml:space="preserve"> </w:t>
      </w:r>
      <w:r>
        <w:rPr>
          <w:sz w:val="18"/>
        </w:rPr>
        <w:t>excepţionale].</w:t>
      </w:r>
    </w:p>
    <w:p>
      <w:pPr>
        <w:pStyle w:val="ListParagraph"/>
        <w:numPr>
          <w:ilvl w:val="1"/>
          <w:numId w:val="37"/>
        </w:numPr>
        <w:tabs>
          <w:tab w:val="left" w:pos="947"/>
        </w:tabs>
        <w:spacing w:before="116" w:line="364" w:lineRule="auto"/>
        <w:ind w:left="946" w:right="103" w:hanging="840"/>
        <w:jc w:val="both"/>
        <w:rPr>
          <w:sz w:val="18"/>
        </w:rPr>
      </w:pPr>
      <w:r>
        <w:rPr>
          <w:sz w:val="18"/>
        </w:rPr>
        <w:t>Când o activitate de pe Şantier poate provoca perturbări sau afecta un serviciu de utilităţi, Antreprenorul îl va informa imediat în scris pe Supervizor i va lua măsurile corespunzătoare în timp util cu scopul continuării normale a proiectării i/sau execuţiei Lucrărilor ori prestării Serviciilor de Operare.</w:t>
      </w:r>
    </w:p>
    <w:p>
      <w:pPr>
        <w:pStyle w:val="Heading1"/>
        <w:numPr>
          <w:ilvl w:val="0"/>
          <w:numId w:val="37"/>
        </w:numPr>
        <w:tabs>
          <w:tab w:val="left" w:pos="716"/>
        </w:tabs>
        <w:spacing w:before="103"/>
        <w:ind w:left="715" w:hanging="610"/>
        <w:jc w:val="both"/>
      </w:pPr>
      <w:r>
        <w:t>Trasarea</w:t>
      </w:r>
    </w:p>
    <w:p>
      <w:pPr>
        <w:pStyle w:val="BodyText"/>
        <w:jc w:val="left"/>
        <w:rPr>
          <w:b/>
          <w:sz w:val="19"/>
        </w:rPr>
      </w:pPr>
    </w:p>
    <w:p>
      <w:pPr>
        <w:pStyle w:val="ListParagraph"/>
        <w:numPr>
          <w:ilvl w:val="1"/>
          <w:numId w:val="37"/>
        </w:numPr>
        <w:tabs>
          <w:tab w:val="left" w:pos="952"/>
        </w:tabs>
        <w:ind w:left="951" w:hanging="846"/>
        <w:jc w:val="both"/>
        <w:rPr>
          <w:sz w:val="18"/>
        </w:rPr>
      </w:pPr>
      <w:r>
        <w:rPr>
          <w:sz w:val="18"/>
        </w:rPr>
        <w:t>Antreprenorul va fi responsabil</w:t>
      </w:r>
      <w:r>
        <w:rPr>
          <w:spacing w:val="-1"/>
          <w:sz w:val="18"/>
        </w:rPr>
        <w:t xml:space="preserve"> </w:t>
      </w:r>
      <w:r>
        <w:rPr>
          <w:sz w:val="18"/>
        </w:rPr>
        <w:t>de:</w:t>
      </w:r>
    </w:p>
    <w:p>
      <w:pPr>
        <w:pStyle w:val="BodyText"/>
        <w:spacing w:before="7"/>
        <w:jc w:val="left"/>
        <w:rPr>
          <w:sz w:val="19"/>
        </w:rPr>
      </w:pPr>
    </w:p>
    <w:p>
      <w:pPr>
        <w:pStyle w:val="ListParagraph"/>
        <w:numPr>
          <w:ilvl w:val="2"/>
          <w:numId w:val="37"/>
        </w:numPr>
        <w:tabs>
          <w:tab w:val="left" w:pos="1522"/>
          <w:tab w:val="left" w:pos="1523"/>
        </w:tabs>
        <w:spacing w:line="369" w:lineRule="auto"/>
        <w:ind w:right="106"/>
        <w:jc w:val="left"/>
        <w:rPr>
          <w:sz w:val="18"/>
        </w:rPr>
      </w:pPr>
      <w:r>
        <w:rPr>
          <w:sz w:val="18"/>
        </w:rPr>
        <w:t>trasarea exactă a Lucrărilor în raport cu reperele i sistemele de referinţă iniţiale prevăzute în Contract sau comunicate de</w:t>
      </w:r>
      <w:r>
        <w:rPr>
          <w:spacing w:val="3"/>
          <w:sz w:val="18"/>
        </w:rPr>
        <w:t xml:space="preserve"> </w:t>
      </w:r>
      <w:r>
        <w:rPr>
          <w:sz w:val="18"/>
        </w:rPr>
        <w:t>Supervizor;</w:t>
      </w:r>
    </w:p>
    <w:p>
      <w:pPr>
        <w:pStyle w:val="ListParagraph"/>
        <w:numPr>
          <w:ilvl w:val="2"/>
          <w:numId w:val="37"/>
        </w:numPr>
        <w:tabs>
          <w:tab w:val="left" w:pos="1522"/>
          <w:tab w:val="left" w:pos="1523"/>
        </w:tabs>
        <w:spacing w:before="112" w:line="360" w:lineRule="auto"/>
        <w:ind w:left="1608" w:right="800" w:hanging="653"/>
        <w:jc w:val="left"/>
        <w:rPr>
          <w:sz w:val="18"/>
        </w:rPr>
      </w:pPr>
      <w:r>
        <w:rPr>
          <w:sz w:val="18"/>
        </w:rPr>
        <w:t>corectitudinea poziţiei, cotelor, dimensiunilor şi traseului tuturor părţilor din Lucrări; și</w:t>
      </w:r>
    </w:p>
    <w:p>
      <w:pPr>
        <w:pStyle w:val="ListParagraph"/>
        <w:numPr>
          <w:ilvl w:val="2"/>
          <w:numId w:val="37"/>
        </w:numPr>
        <w:tabs>
          <w:tab w:val="left" w:pos="1522"/>
          <w:tab w:val="left" w:pos="1523"/>
        </w:tabs>
        <w:spacing w:before="122" w:line="369" w:lineRule="auto"/>
        <w:ind w:right="106"/>
        <w:jc w:val="left"/>
        <w:rPr>
          <w:sz w:val="18"/>
        </w:rPr>
      </w:pPr>
      <w:r>
        <w:rPr>
          <w:sz w:val="18"/>
        </w:rPr>
        <w:t>mobilizarea, pe parcursul executării Contractului, a tuturor instrumentelor,aparaturii și manoperei necesare în legătură cu responsabilităţile de mai</w:t>
      </w:r>
      <w:r>
        <w:rPr>
          <w:spacing w:val="2"/>
          <w:sz w:val="18"/>
        </w:rPr>
        <w:t xml:space="preserve"> </w:t>
      </w:r>
      <w:r>
        <w:rPr>
          <w:sz w:val="18"/>
        </w:rPr>
        <w:t>sus.</w:t>
      </w:r>
    </w:p>
    <w:p>
      <w:pPr>
        <w:pStyle w:val="ListParagraph"/>
        <w:numPr>
          <w:ilvl w:val="1"/>
          <w:numId w:val="37"/>
        </w:numPr>
        <w:tabs>
          <w:tab w:val="left" w:pos="952"/>
        </w:tabs>
        <w:spacing w:before="117" w:line="364" w:lineRule="auto"/>
        <w:ind w:left="951" w:right="102" w:hanging="845"/>
        <w:jc w:val="both"/>
        <w:rPr>
          <w:sz w:val="18"/>
        </w:rPr>
      </w:pPr>
      <w:r>
        <w:rPr>
          <w:sz w:val="18"/>
        </w:rPr>
        <w:t>Dacă, în orice moment în timpul executării Contractului, apare o eroare în poziţia, cotele, dimensiunile  sau  traseul  unei  părţi  din  Lucrări,  Antreprenorul,   la  solicitarea  Supervizorului,  va rectifica orice eroare, fără a fi  îndreptăţit  la prelungirea  Duratei  de  Execuţie  sau  la plata unor costuri suplimentare. Totuşi, dacă această eroare are la bază date incorecte aferente  reperelor sau sistemelor de referinţă iniţiale  prevăzute  în  Contract  sau  comunicate  de Supervizor, date pe  care  un  antreprenor  diligent  nu  ar  fi  putut  să  le  identifice  astfel  încât  să evite întârzieri  sau  costuri  suplimentare,  și  dacă  Antreprenorul  înregistrează  întârzieri  şi/sau se produc  costuri  suplimentare  ca  urmare  a  acestei  erori  şi  rectificării  ei,  Antreprenorul  va  fi  îndreptăţit,  cu  condiţia  respectării  prevederilor  clauzei   69a   [Revendicările Antreprenorului], la:</w:t>
      </w:r>
    </w:p>
    <w:p>
      <w:pPr>
        <w:pStyle w:val="ListParagraph"/>
        <w:numPr>
          <w:ilvl w:val="2"/>
          <w:numId w:val="37"/>
        </w:numPr>
        <w:tabs>
          <w:tab w:val="left" w:pos="1449"/>
          <w:tab w:val="left" w:pos="1450"/>
        </w:tabs>
        <w:spacing w:before="107" w:line="369" w:lineRule="auto"/>
        <w:ind w:left="1536" w:right="102" w:hanging="576"/>
        <w:jc w:val="left"/>
        <w:rPr>
          <w:sz w:val="18"/>
        </w:rPr>
      </w:pPr>
      <w:r>
        <w:rPr>
          <w:sz w:val="18"/>
        </w:rPr>
        <w:t>prelungirea Duratei de Execuţie pentru întârziere potrivit prevederilor clauzei 35 [Prelungirea Duratei de Execuţie], dacă terminarea Lucrărilor este sau va fi</w:t>
      </w:r>
      <w:r>
        <w:rPr>
          <w:spacing w:val="1"/>
          <w:sz w:val="18"/>
        </w:rPr>
        <w:t xml:space="preserve"> </w:t>
      </w:r>
      <w:r>
        <w:rPr>
          <w:sz w:val="18"/>
        </w:rPr>
        <w:t>întârziată;</w:t>
      </w:r>
    </w:p>
    <w:p>
      <w:pPr>
        <w:pStyle w:val="BodyText"/>
        <w:spacing w:before="110"/>
        <w:ind w:left="960"/>
        <w:jc w:val="left"/>
      </w:pPr>
      <w:r>
        <w:t>și</w:t>
      </w:r>
    </w:p>
    <w:p>
      <w:pPr>
        <w:pStyle w:val="BodyText"/>
        <w:spacing w:before="2"/>
        <w:jc w:val="left"/>
        <w:rPr>
          <w:sz w:val="19"/>
        </w:rPr>
      </w:pPr>
    </w:p>
    <w:p>
      <w:pPr>
        <w:pStyle w:val="ListParagraph"/>
        <w:numPr>
          <w:ilvl w:val="2"/>
          <w:numId w:val="37"/>
        </w:numPr>
        <w:tabs>
          <w:tab w:val="left" w:pos="1399"/>
          <w:tab w:val="left" w:pos="1400"/>
        </w:tabs>
        <w:ind w:left="1399" w:hanging="440"/>
        <w:jc w:val="left"/>
        <w:rPr>
          <w:sz w:val="18"/>
        </w:rPr>
      </w:pPr>
      <w:r>
        <w:rPr>
          <w:sz w:val="18"/>
        </w:rPr>
        <w:t>plata Costurilor suplimentare, potrivit prevederilor clauzei 55 [Costuri</w:t>
      </w:r>
      <w:r>
        <w:rPr>
          <w:spacing w:val="-3"/>
          <w:sz w:val="18"/>
        </w:rPr>
        <w:t xml:space="preserve"> </w:t>
      </w:r>
      <w:r>
        <w:rPr>
          <w:sz w:val="18"/>
        </w:rPr>
        <w:t>suplimentare].</w:t>
      </w:r>
    </w:p>
    <w:p>
      <w:pPr>
        <w:pStyle w:val="BodyText"/>
        <w:spacing w:before="10"/>
        <w:jc w:val="left"/>
        <w:rPr>
          <w:sz w:val="21"/>
        </w:rPr>
      </w:pPr>
    </w:p>
    <w:p>
      <w:pPr>
        <w:pStyle w:val="ListParagraph"/>
        <w:numPr>
          <w:ilvl w:val="1"/>
          <w:numId w:val="37"/>
        </w:numPr>
        <w:tabs>
          <w:tab w:val="left" w:pos="631"/>
        </w:tabs>
        <w:spacing w:line="364" w:lineRule="auto"/>
        <w:ind w:left="955" w:right="102" w:hanging="850"/>
        <w:jc w:val="both"/>
        <w:rPr>
          <w:sz w:val="18"/>
        </w:rPr>
      </w:pPr>
      <w:r>
        <w:rPr>
          <w:sz w:val="18"/>
        </w:rPr>
        <w:t>Verificarea trasării Lucrărilor de către Supervizor nu-l va exonera în vreun fel pe Antreprenor de responsabilitatea pentru acurateţe, iar Antreprenorul va proteja şi păstra cu atenţie toate reperele, jaloanele, pichetele şi alte elemente folosite în trasarea</w:t>
      </w:r>
      <w:r>
        <w:rPr>
          <w:spacing w:val="1"/>
          <w:sz w:val="18"/>
        </w:rPr>
        <w:t xml:space="preserve"> </w:t>
      </w:r>
      <w:r>
        <w:rPr>
          <w:sz w:val="18"/>
        </w:rPr>
        <w:t>Lucrărilor.</w:t>
      </w:r>
    </w:p>
    <w:p>
      <w:pPr>
        <w:spacing w:line="364" w:lineRule="auto"/>
        <w:jc w:val="both"/>
        <w:rPr>
          <w:sz w:val="18"/>
        </w:rPr>
        <w:sectPr>
          <w:pgSz w:w="11910" w:h="16840"/>
          <w:pgMar w:top="1120" w:right="1020" w:bottom="920" w:left="1600" w:header="284" w:footer="738" w:gutter="0"/>
          <w:cols w:space="720"/>
        </w:sectPr>
      </w:pPr>
    </w:p>
    <w:p>
      <w:pPr>
        <w:pStyle w:val="Heading1"/>
        <w:numPr>
          <w:ilvl w:val="0"/>
          <w:numId w:val="37"/>
        </w:numPr>
        <w:tabs>
          <w:tab w:val="left" w:pos="715"/>
          <w:tab w:val="left" w:pos="716"/>
        </w:tabs>
        <w:spacing w:before="74"/>
        <w:ind w:left="715" w:hanging="610"/>
      </w:pPr>
      <w:r>
        <w:lastRenderedPageBreak/>
        <w:t>Activitatea Antreprenorului pe</w:t>
      </w:r>
      <w:r>
        <w:rPr>
          <w:spacing w:val="-4"/>
        </w:rPr>
        <w:t xml:space="preserve"> </w:t>
      </w:r>
      <w:r>
        <w:t>Şantier</w:t>
      </w:r>
    </w:p>
    <w:p>
      <w:pPr>
        <w:pStyle w:val="BodyText"/>
        <w:spacing w:before="8"/>
        <w:jc w:val="left"/>
        <w:rPr>
          <w:b/>
          <w:sz w:val="17"/>
        </w:rPr>
      </w:pPr>
    </w:p>
    <w:p>
      <w:pPr>
        <w:pStyle w:val="ListParagraph"/>
        <w:numPr>
          <w:ilvl w:val="1"/>
          <w:numId w:val="37"/>
        </w:numPr>
        <w:tabs>
          <w:tab w:val="left" w:pos="947"/>
        </w:tabs>
        <w:spacing w:before="1" w:line="364" w:lineRule="auto"/>
        <w:ind w:left="946" w:right="103" w:hanging="840"/>
        <w:jc w:val="both"/>
        <w:rPr>
          <w:sz w:val="18"/>
        </w:rPr>
      </w:pPr>
      <w:r>
        <w:rPr>
          <w:sz w:val="18"/>
        </w:rPr>
        <w:t>Antreprenorul va desfăşura activităţi numai în limitele Şantierului şi în alte zone auxiliare care pot fi obţinute de către Antreprenor şi acceptate de către Supervizor ca zone de lucrări ori exploatare. Antreprenorul va lua toate măsurile necesare pentru a păstra Utilajele Antreprenorului şi Personalul Antreprenorului</w:t>
      </w:r>
      <w:r>
        <w:rPr>
          <w:spacing w:val="-9"/>
          <w:sz w:val="18"/>
        </w:rPr>
        <w:t xml:space="preserve"> </w:t>
      </w:r>
      <w:r>
        <w:rPr>
          <w:sz w:val="18"/>
        </w:rPr>
        <w:t>în</w:t>
      </w:r>
      <w:r>
        <w:rPr>
          <w:spacing w:val="-7"/>
          <w:sz w:val="18"/>
        </w:rPr>
        <w:t xml:space="preserve"> </w:t>
      </w:r>
      <w:r>
        <w:rPr>
          <w:sz w:val="18"/>
        </w:rPr>
        <w:t>limitele</w:t>
      </w:r>
      <w:r>
        <w:rPr>
          <w:spacing w:val="-8"/>
          <w:sz w:val="18"/>
        </w:rPr>
        <w:t xml:space="preserve"> </w:t>
      </w:r>
      <w:r>
        <w:rPr>
          <w:sz w:val="18"/>
        </w:rPr>
        <w:t>Şantierului</w:t>
      </w:r>
      <w:r>
        <w:rPr>
          <w:spacing w:val="-8"/>
          <w:sz w:val="18"/>
        </w:rPr>
        <w:t xml:space="preserve"> </w:t>
      </w:r>
      <w:r>
        <w:rPr>
          <w:sz w:val="18"/>
        </w:rPr>
        <w:t>şi</w:t>
      </w:r>
      <w:r>
        <w:rPr>
          <w:spacing w:val="-7"/>
          <w:sz w:val="18"/>
        </w:rPr>
        <w:t xml:space="preserve"> </w:t>
      </w:r>
      <w:r>
        <w:rPr>
          <w:sz w:val="18"/>
        </w:rPr>
        <w:t>ale</w:t>
      </w:r>
      <w:r>
        <w:rPr>
          <w:spacing w:val="-8"/>
          <w:sz w:val="18"/>
        </w:rPr>
        <w:t xml:space="preserve"> </w:t>
      </w:r>
      <w:r>
        <w:rPr>
          <w:sz w:val="18"/>
        </w:rPr>
        <w:t>zonelor</w:t>
      </w:r>
      <w:r>
        <w:rPr>
          <w:spacing w:val="-5"/>
          <w:sz w:val="18"/>
        </w:rPr>
        <w:t xml:space="preserve"> </w:t>
      </w:r>
      <w:r>
        <w:rPr>
          <w:sz w:val="18"/>
        </w:rPr>
        <w:t>auxiliare</w:t>
      </w:r>
      <w:r>
        <w:rPr>
          <w:spacing w:val="-8"/>
          <w:sz w:val="18"/>
        </w:rPr>
        <w:t xml:space="preserve"> </w:t>
      </w:r>
      <w:r>
        <w:rPr>
          <w:sz w:val="18"/>
        </w:rPr>
        <w:t>pentru</w:t>
      </w:r>
      <w:r>
        <w:rPr>
          <w:spacing w:val="-7"/>
          <w:sz w:val="18"/>
        </w:rPr>
        <w:t xml:space="preserve"> </w:t>
      </w:r>
      <w:r>
        <w:rPr>
          <w:sz w:val="18"/>
        </w:rPr>
        <w:t>a</w:t>
      </w:r>
      <w:r>
        <w:rPr>
          <w:spacing w:val="-8"/>
          <w:sz w:val="18"/>
        </w:rPr>
        <w:t xml:space="preserve"> </w:t>
      </w:r>
      <w:r>
        <w:rPr>
          <w:sz w:val="18"/>
        </w:rPr>
        <w:t>nu</w:t>
      </w:r>
      <w:r>
        <w:rPr>
          <w:spacing w:val="-8"/>
          <w:sz w:val="18"/>
        </w:rPr>
        <w:t xml:space="preserve"> </w:t>
      </w:r>
      <w:r>
        <w:rPr>
          <w:sz w:val="18"/>
        </w:rPr>
        <w:t>afecta</w:t>
      </w:r>
      <w:r>
        <w:rPr>
          <w:spacing w:val="-7"/>
          <w:sz w:val="18"/>
        </w:rPr>
        <w:t xml:space="preserve"> </w:t>
      </w:r>
      <w:r>
        <w:rPr>
          <w:sz w:val="18"/>
        </w:rPr>
        <w:t>terenurile</w:t>
      </w:r>
      <w:r>
        <w:rPr>
          <w:spacing w:val="-9"/>
          <w:sz w:val="18"/>
        </w:rPr>
        <w:t xml:space="preserve"> </w:t>
      </w:r>
      <w:r>
        <w:rPr>
          <w:sz w:val="18"/>
        </w:rPr>
        <w:t>adiacente.</w:t>
      </w:r>
    </w:p>
    <w:p>
      <w:pPr>
        <w:pStyle w:val="ListParagraph"/>
        <w:numPr>
          <w:ilvl w:val="1"/>
          <w:numId w:val="37"/>
        </w:numPr>
        <w:tabs>
          <w:tab w:val="left" w:pos="947"/>
        </w:tabs>
        <w:spacing w:before="119" w:line="364" w:lineRule="auto"/>
        <w:ind w:left="946" w:right="103" w:hanging="840"/>
        <w:jc w:val="both"/>
        <w:rPr>
          <w:sz w:val="18"/>
        </w:rPr>
      </w:pPr>
      <w:r>
        <w:rPr>
          <w:sz w:val="18"/>
        </w:rPr>
        <w:t>Pe parcursul executării Contractului, Antreprenorul va depozita sau îndepărta orice Utilaj propriu</w:t>
      </w:r>
      <w:r>
        <w:rPr>
          <w:spacing w:val="-21"/>
          <w:sz w:val="18"/>
        </w:rPr>
        <w:t xml:space="preserve"> </w:t>
      </w:r>
      <w:r>
        <w:rPr>
          <w:sz w:val="18"/>
        </w:rPr>
        <w:t>sau exces de materiale. Antreprenorul va curăţa şi înlătura în mod prompt de pe Şantier orice exces de materiale, moloz, resturi şi Lucrările Provizorii care nu mai sunt necesare.</w:t>
      </w:r>
    </w:p>
    <w:p>
      <w:pPr>
        <w:pStyle w:val="ListParagraph"/>
        <w:numPr>
          <w:ilvl w:val="1"/>
          <w:numId w:val="37"/>
        </w:numPr>
        <w:tabs>
          <w:tab w:val="left" w:pos="947"/>
        </w:tabs>
        <w:spacing w:before="112" w:line="364" w:lineRule="auto"/>
        <w:ind w:left="946" w:right="102" w:hanging="840"/>
        <w:jc w:val="both"/>
        <w:rPr>
          <w:sz w:val="18"/>
        </w:rPr>
      </w:pPr>
      <w:r>
        <w:rPr>
          <w:sz w:val="18"/>
        </w:rPr>
        <w:t>După</w:t>
      </w:r>
      <w:r>
        <w:rPr>
          <w:spacing w:val="-3"/>
          <w:sz w:val="18"/>
        </w:rPr>
        <w:t xml:space="preserve"> </w:t>
      </w:r>
      <w:r>
        <w:rPr>
          <w:sz w:val="18"/>
        </w:rPr>
        <w:t>aprobarea</w:t>
      </w:r>
      <w:r>
        <w:rPr>
          <w:spacing w:val="-3"/>
          <w:sz w:val="18"/>
        </w:rPr>
        <w:t xml:space="preserve"> </w:t>
      </w:r>
      <w:r>
        <w:rPr>
          <w:sz w:val="18"/>
        </w:rPr>
        <w:t>Recepţiei</w:t>
      </w:r>
      <w:r>
        <w:rPr>
          <w:spacing w:val="-4"/>
          <w:sz w:val="18"/>
        </w:rPr>
        <w:t xml:space="preserve"> </w:t>
      </w:r>
      <w:r>
        <w:rPr>
          <w:sz w:val="18"/>
        </w:rPr>
        <w:t>la</w:t>
      </w:r>
      <w:r>
        <w:rPr>
          <w:spacing w:val="-6"/>
          <w:sz w:val="18"/>
        </w:rPr>
        <w:t xml:space="preserve"> </w:t>
      </w:r>
      <w:r>
        <w:rPr>
          <w:sz w:val="18"/>
        </w:rPr>
        <w:t>Terminarea</w:t>
      </w:r>
      <w:r>
        <w:rPr>
          <w:spacing w:val="-5"/>
          <w:sz w:val="18"/>
        </w:rPr>
        <w:t xml:space="preserve"> </w:t>
      </w:r>
      <w:r>
        <w:rPr>
          <w:sz w:val="18"/>
        </w:rPr>
        <w:t>Lucrărilor,</w:t>
      </w:r>
      <w:r>
        <w:rPr>
          <w:spacing w:val="-2"/>
          <w:sz w:val="18"/>
        </w:rPr>
        <w:t xml:space="preserve"> </w:t>
      </w:r>
      <w:r>
        <w:rPr>
          <w:sz w:val="18"/>
        </w:rPr>
        <w:t>Antreprenorul</w:t>
      </w:r>
      <w:r>
        <w:rPr>
          <w:spacing w:val="-4"/>
          <w:sz w:val="18"/>
        </w:rPr>
        <w:t xml:space="preserve"> </w:t>
      </w:r>
      <w:r>
        <w:rPr>
          <w:sz w:val="18"/>
        </w:rPr>
        <w:t>va</w:t>
      </w:r>
      <w:r>
        <w:rPr>
          <w:spacing w:val="-4"/>
          <w:sz w:val="18"/>
        </w:rPr>
        <w:t xml:space="preserve"> </w:t>
      </w:r>
      <w:r>
        <w:rPr>
          <w:sz w:val="18"/>
        </w:rPr>
        <w:t>curăţa</w:t>
      </w:r>
      <w:r>
        <w:rPr>
          <w:spacing w:val="-3"/>
          <w:sz w:val="18"/>
        </w:rPr>
        <w:t xml:space="preserve"> </w:t>
      </w:r>
      <w:r>
        <w:rPr>
          <w:sz w:val="18"/>
        </w:rPr>
        <w:t>şi</w:t>
      </w:r>
      <w:r>
        <w:rPr>
          <w:spacing w:val="-5"/>
          <w:sz w:val="18"/>
        </w:rPr>
        <w:t xml:space="preserve"> </w:t>
      </w:r>
      <w:r>
        <w:rPr>
          <w:sz w:val="18"/>
        </w:rPr>
        <w:t>îndepărta</w:t>
      </w:r>
      <w:r>
        <w:rPr>
          <w:spacing w:val="-6"/>
          <w:sz w:val="18"/>
        </w:rPr>
        <w:t xml:space="preserve"> </w:t>
      </w:r>
      <w:r>
        <w:rPr>
          <w:sz w:val="18"/>
        </w:rPr>
        <w:t>de</w:t>
      </w:r>
      <w:r>
        <w:rPr>
          <w:spacing w:val="-2"/>
          <w:sz w:val="18"/>
        </w:rPr>
        <w:t xml:space="preserve"> </w:t>
      </w:r>
      <w:r>
        <w:rPr>
          <w:sz w:val="18"/>
        </w:rPr>
        <w:t>pe</w:t>
      </w:r>
      <w:r>
        <w:rPr>
          <w:spacing w:val="-4"/>
          <w:sz w:val="18"/>
        </w:rPr>
        <w:t xml:space="preserve"> </w:t>
      </w:r>
      <w:r>
        <w:rPr>
          <w:sz w:val="18"/>
        </w:rPr>
        <w:t>partea recepţionată a Şantierului toate Utilajele Antreprenorului, excesele de materiale, molozul,</w:t>
      </w:r>
      <w:r>
        <w:rPr>
          <w:spacing w:val="-28"/>
          <w:sz w:val="18"/>
        </w:rPr>
        <w:t xml:space="preserve"> </w:t>
      </w:r>
      <w:r>
        <w:rPr>
          <w:sz w:val="18"/>
        </w:rPr>
        <w:t>gunoaiele şi</w:t>
      </w:r>
      <w:r>
        <w:rPr>
          <w:spacing w:val="-7"/>
          <w:sz w:val="18"/>
        </w:rPr>
        <w:t xml:space="preserve"> </w:t>
      </w:r>
      <w:r>
        <w:rPr>
          <w:sz w:val="18"/>
        </w:rPr>
        <w:t>Lucrările</w:t>
      </w:r>
      <w:r>
        <w:rPr>
          <w:spacing w:val="-6"/>
          <w:sz w:val="18"/>
        </w:rPr>
        <w:t xml:space="preserve"> </w:t>
      </w:r>
      <w:r>
        <w:rPr>
          <w:sz w:val="18"/>
        </w:rPr>
        <w:t>Provizorii</w:t>
      </w:r>
      <w:r>
        <w:rPr>
          <w:spacing w:val="-7"/>
          <w:sz w:val="18"/>
        </w:rPr>
        <w:t xml:space="preserve"> </w:t>
      </w:r>
      <w:r>
        <w:rPr>
          <w:sz w:val="18"/>
        </w:rPr>
        <w:t>care</w:t>
      </w:r>
      <w:r>
        <w:rPr>
          <w:spacing w:val="-4"/>
          <w:sz w:val="18"/>
        </w:rPr>
        <w:t xml:space="preserve"> </w:t>
      </w:r>
      <w:r>
        <w:rPr>
          <w:sz w:val="18"/>
        </w:rPr>
        <w:t>nu</w:t>
      </w:r>
      <w:r>
        <w:rPr>
          <w:spacing w:val="-2"/>
          <w:sz w:val="18"/>
        </w:rPr>
        <w:t xml:space="preserve"> </w:t>
      </w:r>
      <w:r>
        <w:rPr>
          <w:sz w:val="18"/>
        </w:rPr>
        <w:t>mai</w:t>
      </w:r>
      <w:r>
        <w:rPr>
          <w:spacing w:val="-6"/>
          <w:sz w:val="18"/>
        </w:rPr>
        <w:t xml:space="preserve"> </w:t>
      </w:r>
      <w:r>
        <w:rPr>
          <w:sz w:val="18"/>
        </w:rPr>
        <w:t>sunt</w:t>
      </w:r>
      <w:r>
        <w:rPr>
          <w:spacing w:val="-5"/>
          <w:sz w:val="18"/>
        </w:rPr>
        <w:t xml:space="preserve"> </w:t>
      </w:r>
      <w:r>
        <w:rPr>
          <w:sz w:val="18"/>
        </w:rPr>
        <w:t>necesare.</w:t>
      </w:r>
      <w:r>
        <w:rPr>
          <w:spacing w:val="-3"/>
          <w:sz w:val="18"/>
        </w:rPr>
        <w:t xml:space="preserve"> </w:t>
      </w:r>
      <w:r>
        <w:rPr>
          <w:sz w:val="18"/>
        </w:rPr>
        <w:t>Antreprenorul</w:t>
      </w:r>
      <w:r>
        <w:rPr>
          <w:spacing w:val="-5"/>
          <w:sz w:val="18"/>
        </w:rPr>
        <w:t xml:space="preserve"> </w:t>
      </w:r>
      <w:r>
        <w:rPr>
          <w:sz w:val="18"/>
        </w:rPr>
        <w:t>va</w:t>
      </w:r>
      <w:r>
        <w:rPr>
          <w:spacing w:val="-6"/>
          <w:sz w:val="18"/>
        </w:rPr>
        <w:t xml:space="preserve"> </w:t>
      </w:r>
      <w:r>
        <w:rPr>
          <w:sz w:val="18"/>
        </w:rPr>
        <w:t>lăsa</w:t>
      </w:r>
      <w:r>
        <w:rPr>
          <w:spacing w:val="-6"/>
          <w:sz w:val="18"/>
        </w:rPr>
        <w:t xml:space="preserve"> </w:t>
      </w:r>
      <w:r>
        <w:rPr>
          <w:sz w:val="18"/>
        </w:rPr>
        <w:t>partea</w:t>
      </w:r>
      <w:r>
        <w:rPr>
          <w:spacing w:val="-3"/>
          <w:sz w:val="18"/>
        </w:rPr>
        <w:t xml:space="preserve"> </w:t>
      </w:r>
      <w:r>
        <w:rPr>
          <w:sz w:val="18"/>
        </w:rPr>
        <w:t>respectivă</w:t>
      </w:r>
      <w:r>
        <w:rPr>
          <w:spacing w:val="-4"/>
          <w:sz w:val="18"/>
        </w:rPr>
        <w:t xml:space="preserve"> </w:t>
      </w:r>
      <w:r>
        <w:rPr>
          <w:sz w:val="18"/>
        </w:rPr>
        <w:t>a</w:t>
      </w:r>
      <w:r>
        <w:rPr>
          <w:spacing w:val="-7"/>
          <w:sz w:val="18"/>
        </w:rPr>
        <w:t xml:space="preserve"> </w:t>
      </w:r>
      <w:r>
        <w:rPr>
          <w:sz w:val="18"/>
        </w:rPr>
        <w:t>Şantierului şi Lucrările curate şi în siguranţă. Pe parcursul Perioadei de Mobilizare şi al Perioadei de Operare, Antreprenorul poate păstra şi/sau aduce pe Şantier Bunurile care îi sunt necesare pentru îndeplinirea obligaţiilor prevăzute în Contract. Certificatul de Finalizare nu va fi emis dacă Antreprenorul nu a îndepărtat</w:t>
      </w:r>
      <w:r>
        <w:rPr>
          <w:spacing w:val="-6"/>
          <w:sz w:val="18"/>
        </w:rPr>
        <w:t xml:space="preserve"> </w:t>
      </w:r>
      <w:r>
        <w:rPr>
          <w:sz w:val="18"/>
        </w:rPr>
        <w:t>de</w:t>
      </w:r>
      <w:r>
        <w:rPr>
          <w:spacing w:val="-6"/>
          <w:sz w:val="18"/>
        </w:rPr>
        <w:t xml:space="preserve"> </w:t>
      </w:r>
      <w:r>
        <w:rPr>
          <w:sz w:val="18"/>
        </w:rPr>
        <w:t>pe</w:t>
      </w:r>
      <w:r>
        <w:rPr>
          <w:spacing w:val="-7"/>
          <w:sz w:val="18"/>
        </w:rPr>
        <w:t xml:space="preserve"> </w:t>
      </w:r>
      <w:r>
        <w:rPr>
          <w:sz w:val="18"/>
        </w:rPr>
        <w:t>Şantier</w:t>
      </w:r>
      <w:r>
        <w:rPr>
          <w:spacing w:val="-6"/>
          <w:sz w:val="18"/>
        </w:rPr>
        <w:t xml:space="preserve"> </w:t>
      </w:r>
      <w:r>
        <w:rPr>
          <w:sz w:val="18"/>
        </w:rPr>
        <w:t>toate</w:t>
      </w:r>
      <w:r>
        <w:rPr>
          <w:spacing w:val="-5"/>
          <w:sz w:val="18"/>
        </w:rPr>
        <w:t xml:space="preserve"> </w:t>
      </w:r>
      <w:r>
        <w:rPr>
          <w:sz w:val="18"/>
        </w:rPr>
        <w:t>Utilajele</w:t>
      </w:r>
      <w:r>
        <w:rPr>
          <w:spacing w:val="-7"/>
          <w:sz w:val="18"/>
        </w:rPr>
        <w:t xml:space="preserve"> </w:t>
      </w:r>
      <w:r>
        <w:rPr>
          <w:sz w:val="18"/>
        </w:rPr>
        <w:t>Antreprenorului,</w:t>
      </w:r>
      <w:r>
        <w:rPr>
          <w:spacing w:val="-5"/>
          <w:sz w:val="18"/>
        </w:rPr>
        <w:t xml:space="preserve"> </w:t>
      </w:r>
      <w:r>
        <w:rPr>
          <w:sz w:val="18"/>
        </w:rPr>
        <w:t>excesele</w:t>
      </w:r>
      <w:r>
        <w:rPr>
          <w:spacing w:val="-7"/>
          <w:sz w:val="18"/>
        </w:rPr>
        <w:t xml:space="preserve"> </w:t>
      </w:r>
      <w:r>
        <w:rPr>
          <w:sz w:val="18"/>
        </w:rPr>
        <w:t>de</w:t>
      </w:r>
      <w:r>
        <w:rPr>
          <w:spacing w:val="-5"/>
          <w:sz w:val="18"/>
        </w:rPr>
        <w:t xml:space="preserve"> </w:t>
      </w:r>
      <w:r>
        <w:rPr>
          <w:sz w:val="18"/>
        </w:rPr>
        <w:t>materiale,</w:t>
      </w:r>
      <w:r>
        <w:rPr>
          <w:spacing w:val="-5"/>
          <w:sz w:val="18"/>
        </w:rPr>
        <w:t xml:space="preserve"> </w:t>
      </w:r>
      <w:r>
        <w:rPr>
          <w:sz w:val="18"/>
        </w:rPr>
        <w:t>molozul,</w:t>
      </w:r>
      <w:r>
        <w:rPr>
          <w:spacing w:val="-8"/>
          <w:sz w:val="18"/>
        </w:rPr>
        <w:t xml:space="preserve"> </w:t>
      </w:r>
      <w:r>
        <w:rPr>
          <w:sz w:val="18"/>
        </w:rPr>
        <w:t>gunoaiele</w:t>
      </w:r>
      <w:r>
        <w:rPr>
          <w:spacing w:val="-6"/>
          <w:sz w:val="18"/>
        </w:rPr>
        <w:t xml:space="preserve"> </w:t>
      </w:r>
      <w:r>
        <w:rPr>
          <w:sz w:val="18"/>
        </w:rPr>
        <w:t>şi Lucrările Provizorii care nu mai sunt necesare. Antreprenorul va lăsa Şantierul şi Facilitatea curate şi în siguranţă.</w:t>
      </w:r>
    </w:p>
    <w:p>
      <w:pPr>
        <w:pStyle w:val="ListParagraph"/>
        <w:numPr>
          <w:ilvl w:val="1"/>
          <w:numId w:val="37"/>
        </w:numPr>
        <w:tabs>
          <w:tab w:val="left" w:pos="947"/>
        </w:tabs>
        <w:spacing w:before="110" w:line="364" w:lineRule="auto"/>
        <w:ind w:left="946" w:right="104" w:hanging="840"/>
        <w:jc w:val="both"/>
        <w:rPr>
          <w:sz w:val="18"/>
        </w:rPr>
      </w:pPr>
      <w:r>
        <w:rPr>
          <w:sz w:val="18"/>
        </w:rPr>
        <w:t>Cu</w:t>
      </w:r>
      <w:r>
        <w:rPr>
          <w:spacing w:val="-8"/>
          <w:sz w:val="18"/>
        </w:rPr>
        <w:t xml:space="preserve"> </w:t>
      </w:r>
      <w:r>
        <w:rPr>
          <w:sz w:val="18"/>
        </w:rPr>
        <w:t>excepţia</w:t>
      </w:r>
      <w:r>
        <w:rPr>
          <w:spacing w:val="-9"/>
          <w:sz w:val="18"/>
        </w:rPr>
        <w:t xml:space="preserve"> </w:t>
      </w:r>
      <w:r>
        <w:rPr>
          <w:sz w:val="18"/>
        </w:rPr>
        <w:t>cazului</w:t>
      </w:r>
      <w:r>
        <w:rPr>
          <w:spacing w:val="-9"/>
          <w:sz w:val="18"/>
        </w:rPr>
        <w:t xml:space="preserve"> </w:t>
      </w:r>
      <w:r>
        <w:rPr>
          <w:sz w:val="18"/>
        </w:rPr>
        <w:t>în</w:t>
      </w:r>
      <w:r>
        <w:rPr>
          <w:spacing w:val="-9"/>
          <w:sz w:val="18"/>
        </w:rPr>
        <w:t xml:space="preserve"> </w:t>
      </w:r>
      <w:r>
        <w:rPr>
          <w:sz w:val="18"/>
        </w:rPr>
        <w:t>care</w:t>
      </w:r>
      <w:r>
        <w:rPr>
          <w:spacing w:val="-7"/>
          <w:sz w:val="18"/>
        </w:rPr>
        <w:t xml:space="preserve"> </w:t>
      </w:r>
      <w:r>
        <w:rPr>
          <w:sz w:val="18"/>
        </w:rPr>
        <w:t>este</w:t>
      </w:r>
      <w:r>
        <w:rPr>
          <w:spacing w:val="-8"/>
          <w:sz w:val="18"/>
        </w:rPr>
        <w:t xml:space="preserve"> </w:t>
      </w:r>
      <w:r>
        <w:rPr>
          <w:sz w:val="18"/>
        </w:rPr>
        <w:t>prevăzut</w:t>
      </w:r>
      <w:r>
        <w:rPr>
          <w:spacing w:val="-9"/>
          <w:sz w:val="18"/>
        </w:rPr>
        <w:t xml:space="preserve"> </w:t>
      </w:r>
      <w:r>
        <w:rPr>
          <w:sz w:val="18"/>
        </w:rPr>
        <w:t>altfel</w:t>
      </w:r>
      <w:r>
        <w:rPr>
          <w:spacing w:val="-9"/>
          <w:sz w:val="18"/>
        </w:rPr>
        <w:t xml:space="preserve"> </w:t>
      </w:r>
      <w:r>
        <w:rPr>
          <w:sz w:val="18"/>
        </w:rPr>
        <w:t>în</w:t>
      </w:r>
      <w:r>
        <w:rPr>
          <w:spacing w:val="-11"/>
          <w:sz w:val="18"/>
        </w:rPr>
        <w:t xml:space="preserve"> </w:t>
      </w:r>
      <w:r>
        <w:rPr>
          <w:sz w:val="18"/>
        </w:rPr>
        <w:t>Condiţiile</w:t>
      </w:r>
      <w:r>
        <w:rPr>
          <w:spacing w:val="-8"/>
          <w:sz w:val="18"/>
        </w:rPr>
        <w:t xml:space="preserve"> </w:t>
      </w:r>
      <w:r>
        <w:rPr>
          <w:sz w:val="18"/>
        </w:rPr>
        <w:t>Contractuale</w:t>
      </w:r>
      <w:r>
        <w:rPr>
          <w:spacing w:val="-9"/>
          <w:sz w:val="18"/>
        </w:rPr>
        <w:t xml:space="preserve"> </w:t>
      </w:r>
      <w:r>
        <w:rPr>
          <w:sz w:val="18"/>
        </w:rPr>
        <w:t>sau</w:t>
      </w:r>
      <w:r>
        <w:rPr>
          <w:spacing w:val="-9"/>
          <w:sz w:val="18"/>
        </w:rPr>
        <w:t xml:space="preserve"> </w:t>
      </w:r>
      <w:r>
        <w:rPr>
          <w:sz w:val="18"/>
        </w:rPr>
        <w:t>Cerinţele</w:t>
      </w:r>
      <w:r>
        <w:rPr>
          <w:spacing w:val="-8"/>
          <w:sz w:val="18"/>
        </w:rPr>
        <w:t xml:space="preserve"> </w:t>
      </w:r>
      <w:r>
        <w:rPr>
          <w:sz w:val="18"/>
        </w:rPr>
        <w:t>Beneficiarului, Antreprenorul va fi responsabil de toate materialele şi articolele rezultate din orice lucrare de demolare sau excavări şi alte materiale în exces (naturale sau artificiale), moloz şi deşeuri şi va plăti toate costurile aferente transportului şi depozitării acestora.</w:t>
      </w:r>
    </w:p>
    <w:p>
      <w:pPr>
        <w:pStyle w:val="ListParagraph"/>
        <w:numPr>
          <w:ilvl w:val="1"/>
          <w:numId w:val="37"/>
        </w:numPr>
        <w:tabs>
          <w:tab w:val="left" w:pos="947"/>
        </w:tabs>
        <w:spacing w:before="111" w:line="364" w:lineRule="auto"/>
        <w:ind w:left="946" w:right="103" w:hanging="840"/>
        <w:jc w:val="both"/>
        <w:rPr>
          <w:sz w:val="18"/>
        </w:rPr>
      </w:pPr>
      <w:r>
        <w:rPr>
          <w:sz w:val="18"/>
        </w:rPr>
        <w:t>În cazul în care Condiţiile Contractuale sau Cerinţele Beneficiarului rezervă Beneficiarului dreptul de proprietate</w:t>
      </w:r>
      <w:r>
        <w:rPr>
          <w:spacing w:val="-11"/>
          <w:sz w:val="18"/>
        </w:rPr>
        <w:t xml:space="preserve"> </w:t>
      </w:r>
      <w:r>
        <w:rPr>
          <w:sz w:val="18"/>
        </w:rPr>
        <w:t>şi</w:t>
      </w:r>
      <w:r>
        <w:rPr>
          <w:spacing w:val="-13"/>
          <w:sz w:val="18"/>
        </w:rPr>
        <w:t xml:space="preserve"> </w:t>
      </w:r>
      <w:r>
        <w:rPr>
          <w:sz w:val="18"/>
        </w:rPr>
        <w:t>responsabilitatea</w:t>
      </w:r>
      <w:r>
        <w:rPr>
          <w:spacing w:val="-12"/>
          <w:sz w:val="18"/>
        </w:rPr>
        <w:t xml:space="preserve"> </w:t>
      </w:r>
      <w:r>
        <w:rPr>
          <w:sz w:val="18"/>
        </w:rPr>
        <w:t>asupra</w:t>
      </w:r>
      <w:r>
        <w:rPr>
          <w:spacing w:val="-12"/>
          <w:sz w:val="18"/>
        </w:rPr>
        <w:t xml:space="preserve"> </w:t>
      </w:r>
      <w:r>
        <w:rPr>
          <w:sz w:val="18"/>
        </w:rPr>
        <w:t>unor</w:t>
      </w:r>
      <w:r>
        <w:rPr>
          <w:spacing w:val="-12"/>
          <w:sz w:val="18"/>
        </w:rPr>
        <w:t xml:space="preserve"> </w:t>
      </w:r>
      <w:r>
        <w:rPr>
          <w:sz w:val="18"/>
        </w:rPr>
        <w:t>materiale</w:t>
      </w:r>
      <w:r>
        <w:rPr>
          <w:spacing w:val="-12"/>
          <w:sz w:val="18"/>
        </w:rPr>
        <w:t xml:space="preserve"> </w:t>
      </w:r>
      <w:r>
        <w:rPr>
          <w:sz w:val="18"/>
        </w:rPr>
        <w:t>sau</w:t>
      </w:r>
      <w:r>
        <w:rPr>
          <w:spacing w:val="-12"/>
          <w:sz w:val="18"/>
        </w:rPr>
        <w:t xml:space="preserve"> </w:t>
      </w:r>
      <w:r>
        <w:rPr>
          <w:sz w:val="18"/>
        </w:rPr>
        <w:t>articole</w:t>
      </w:r>
      <w:r>
        <w:rPr>
          <w:spacing w:val="-12"/>
          <w:sz w:val="18"/>
        </w:rPr>
        <w:t xml:space="preserve"> </w:t>
      </w:r>
      <w:r>
        <w:rPr>
          <w:sz w:val="18"/>
        </w:rPr>
        <w:t>obţinute</w:t>
      </w:r>
      <w:r>
        <w:rPr>
          <w:spacing w:val="-10"/>
          <w:sz w:val="18"/>
        </w:rPr>
        <w:t xml:space="preserve"> </w:t>
      </w:r>
      <w:r>
        <w:rPr>
          <w:sz w:val="18"/>
        </w:rPr>
        <w:t>din</w:t>
      </w:r>
      <w:r>
        <w:rPr>
          <w:spacing w:val="-14"/>
          <w:sz w:val="18"/>
        </w:rPr>
        <w:t xml:space="preserve"> </w:t>
      </w:r>
      <w:r>
        <w:rPr>
          <w:sz w:val="18"/>
        </w:rPr>
        <w:t>demolare</w:t>
      </w:r>
      <w:r>
        <w:rPr>
          <w:spacing w:val="-11"/>
          <w:sz w:val="18"/>
        </w:rPr>
        <w:t xml:space="preserve"> </w:t>
      </w:r>
      <w:r>
        <w:rPr>
          <w:sz w:val="18"/>
        </w:rPr>
        <w:t>sau</w:t>
      </w:r>
      <w:r>
        <w:rPr>
          <w:spacing w:val="-10"/>
          <w:sz w:val="18"/>
        </w:rPr>
        <w:t xml:space="preserve"> </w:t>
      </w:r>
      <w:r>
        <w:rPr>
          <w:sz w:val="18"/>
        </w:rPr>
        <w:t>excavări, Antreprenorul va lua toate măsurile necesare pentru a se asigura că sunt păstrate. Va fi responsabil de orice distrugere sau daună aduse acestor materiale sau articole, până la predarea lor către Beneficiar.</w:t>
      </w:r>
    </w:p>
    <w:p>
      <w:pPr>
        <w:pStyle w:val="BodyText"/>
        <w:spacing w:before="39" w:line="364" w:lineRule="auto"/>
        <w:ind w:left="955" w:right="103"/>
      </w:pPr>
      <w:r>
        <w:t>Indiferent de scopul folosirii de către Beneficiar a materialelor sau articolelor cu privire la care îşi rezervă dreptul de proprietate şi responsabilitatea, Antreprenorul va suporta toate costurile pentru transportul şi depozitarea lor şi toate taxele de depozitare în locurile prevăzute în Contract. În cazul în care asemenea locuri nu sunt prevăzute în Contract, vor fi indicate de către Supervizor, cu respectarea prevederilor clauzei 37 [Modificări].</w:t>
      </w:r>
    </w:p>
    <w:p>
      <w:pPr>
        <w:pStyle w:val="BodyText"/>
        <w:spacing w:before="10"/>
        <w:jc w:val="left"/>
        <w:rPr>
          <w:sz w:val="24"/>
        </w:rPr>
      </w:pPr>
    </w:p>
    <w:p>
      <w:pPr>
        <w:pStyle w:val="Heading1"/>
        <w:numPr>
          <w:ilvl w:val="0"/>
          <w:numId w:val="37"/>
        </w:numPr>
        <w:tabs>
          <w:tab w:val="left" w:pos="936"/>
          <w:tab w:val="left" w:pos="937"/>
        </w:tabs>
        <w:ind w:left="936" w:hanging="831"/>
      </w:pPr>
      <w:r>
        <w:t>Descoperiri</w:t>
      </w:r>
    </w:p>
    <w:p>
      <w:pPr>
        <w:pStyle w:val="BodyText"/>
        <w:spacing w:before="4"/>
        <w:jc w:val="left"/>
        <w:rPr>
          <w:b/>
          <w:sz w:val="17"/>
        </w:rPr>
      </w:pPr>
    </w:p>
    <w:p>
      <w:pPr>
        <w:pStyle w:val="ListParagraph"/>
        <w:numPr>
          <w:ilvl w:val="1"/>
          <w:numId w:val="37"/>
        </w:numPr>
        <w:tabs>
          <w:tab w:val="left" w:pos="947"/>
        </w:tabs>
        <w:spacing w:before="1" w:line="364" w:lineRule="auto"/>
        <w:ind w:left="946" w:right="102" w:hanging="840"/>
        <w:jc w:val="both"/>
        <w:rPr>
          <w:sz w:val="18"/>
        </w:rPr>
      </w:pPr>
      <w:r>
        <w:rPr>
          <w:sz w:val="18"/>
        </w:rPr>
        <w:t>Artefactele, antichităţile şi obiectele naturale, numismatice, sau de altă natură de interes ştiinţific, precum</w:t>
      </w:r>
      <w:r>
        <w:rPr>
          <w:spacing w:val="-6"/>
          <w:sz w:val="18"/>
        </w:rPr>
        <w:t xml:space="preserve"> </w:t>
      </w:r>
      <w:r>
        <w:rPr>
          <w:sz w:val="18"/>
        </w:rPr>
        <w:t>şi</w:t>
      </w:r>
      <w:r>
        <w:rPr>
          <w:spacing w:val="-9"/>
          <w:sz w:val="18"/>
        </w:rPr>
        <w:t xml:space="preserve"> </w:t>
      </w:r>
      <w:r>
        <w:rPr>
          <w:sz w:val="18"/>
        </w:rPr>
        <w:t>obiectele</w:t>
      </w:r>
      <w:r>
        <w:rPr>
          <w:spacing w:val="-5"/>
          <w:sz w:val="18"/>
        </w:rPr>
        <w:t xml:space="preserve"> </w:t>
      </w:r>
      <w:r>
        <w:rPr>
          <w:sz w:val="18"/>
        </w:rPr>
        <w:t>rare</w:t>
      </w:r>
      <w:r>
        <w:rPr>
          <w:spacing w:val="-7"/>
          <w:sz w:val="18"/>
        </w:rPr>
        <w:t xml:space="preserve"> </w:t>
      </w:r>
      <w:r>
        <w:rPr>
          <w:sz w:val="18"/>
        </w:rPr>
        <w:t>şi</w:t>
      </w:r>
      <w:r>
        <w:rPr>
          <w:spacing w:val="-7"/>
          <w:sz w:val="18"/>
        </w:rPr>
        <w:t xml:space="preserve"> </w:t>
      </w:r>
      <w:r>
        <w:rPr>
          <w:sz w:val="18"/>
        </w:rPr>
        <w:t>obiectele</w:t>
      </w:r>
      <w:r>
        <w:rPr>
          <w:spacing w:val="-5"/>
          <w:sz w:val="18"/>
        </w:rPr>
        <w:t xml:space="preserve"> </w:t>
      </w:r>
      <w:r>
        <w:rPr>
          <w:sz w:val="18"/>
        </w:rPr>
        <w:t>obţinute</w:t>
      </w:r>
      <w:r>
        <w:rPr>
          <w:spacing w:val="-7"/>
          <w:sz w:val="18"/>
        </w:rPr>
        <w:t xml:space="preserve"> </w:t>
      </w:r>
      <w:r>
        <w:rPr>
          <w:sz w:val="18"/>
        </w:rPr>
        <w:t>din</w:t>
      </w:r>
      <w:r>
        <w:rPr>
          <w:spacing w:val="-7"/>
          <w:sz w:val="18"/>
        </w:rPr>
        <w:t xml:space="preserve"> </w:t>
      </w:r>
      <w:r>
        <w:rPr>
          <w:sz w:val="18"/>
        </w:rPr>
        <w:t>materiale</w:t>
      </w:r>
      <w:r>
        <w:rPr>
          <w:spacing w:val="-5"/>
          <w:sz w:val="18"/>
        </w:rPr>
        <w:t xml:space="preserve"> </w:t>
      </w:r>
      <w:r>
        <w:rPr>
          <w:sz w:val="18"/>
        </w:rPr>
        <w:t>preţioase</w:t>
      </w:r>
      <w:r>
        <w:rPr>
          <w:spacing w:val="-6"/>
          <w:sz w:val="18"/>
        </w:rPr>
        <w:t xml:space="preserve"> </w:t>
      </w:r>
      <w:r>
        <w:rPr>
          <w:sz w:val="18"/>
        </w:rPr>
        <w:t>descoperite</w:t>
      </w:r>
      <w:r>
        <w:rPr>
          <w:spacing w:val="-5"/>
          <w:sz w:val="18"/>
        </w:rPr>
        <w:t xml:space="preserve"> </w:t>
      </w:r>
      <w:r>
        <w:rPr>
          <w:sz w:val="18"/>
        </w:rPr>
        <w:t>în</w:t>
      </w:r>
      <w:r>
        <w:rPr>
          <w:spacing w:val="-6"/>
          <w:sz w:val="18"/>
        </w:rPr>
        <w:t xml:space="preserve"> </w:t>
      </w:r>
      <w:r>
        <w:rPr>
          <w:sz w:val="18"/>
        </w:rPr>
        <w:t>timpul</w:t>
      </w:r>
      <w:r>
        <w:rPr>
          <w:spacing w:val="-6"/>
          <w:sz w:val="18"/>
        </w:rPr>
        <w:t xml:space="preserve"> </w:t>
      </w:r>
      <w:r>
        <w:rPr>
          <w:sz w:val="18"/>
        </w:rPr>
        <w:t xml:space="preserve">executării Contractului vor rămâne în proprietatea (ca între Părţi) şi responsabilitatea Beneficiarului şi vor fi încredinţate în grija şi sub autoritatea acestuia. În cazul unor neînţelegeri, Beneficiarul va fi, între Părţi, singura autoritate în măsură să decidă cu privire la calificarea descoperirilor prevăzute </w:t>
      </w:r>
      <w:r>
        <w:rPr>
          <w:spacing w:val="-3"/>
          <w:sz w:val="18"/>
        </w:rPr>
        <w:t xml:space="preserve">în </w:t>
      </w:r>
      <w:r>
        <w:rPr>
          <w:sz w:val="18"/>
        </w:rPr>
        <w:t>prezenta subclauză.</w:t>
      </w:r>
    </w:p>
    <w:p>
      <w:pPr>
        <w:pStyle w:val="ListParagraph"/>
        <w:numPr>
          <w:ilvl w:val="1"/>
          <w:numId w:val="37"/>
        </w:numPr>
        <w:tabs>
          <w:tab w:val="left" w:pos="947"/>
        </w:tabs>
        <w:spacing w:before="112" w:line="364" w:lineRule="auto"/>
        <w:ind w:left="946" w:right="102" w:hanging="840"/>
        <w:jc w:val="both"/>
        <w:rPr>
          <w:sz w:val="18"/>
        </w:rPr>
      </w:pPr>
      <w:r>
        <w:rPr>
          <w:sz w:val="18"/>
        </w:rPr>
        <w:t>Descoperirile de orice fel din timpul executării Contractului vor fi notificate imediat Supervizorului. Supervizorul va emite instrucţiuni către Antreprenor asupra gestionării acestor descoperiri aferente subclauzei 28.1, având în vedere prevederile Legii şi ale</w:t>
      </w:r>
      <w:r>
        <w:rPr>
          <w:spacing w:val="-1"/>
          <w:sz w:val="18"/>
        </w:rPr>
        <w:t xml:space="preserve"> </w:t>
      </w:r>
      <w:r>
        <w:rPr>
          <w:sz w:val="18"/>
        </w:rPr>
        <w:t>Contractului.</w:t>
      </w:r>
    </w:p>
    <w:p>
      <w:pPr>
        <w:spacing w:line="364" w:lineRule="auto"/>
        <w:jc w:val="both"/>
        <w:rPr>
          <w:sz w:val="18"/>
        </w:rPr>
        <w:sectPr>
          <w:pgSz w:w="11910" w:h="16840"/>
          <w:pgMar w:top="1040" w:right="1020" w:bottom="920" w:left="1600" w:header="142" w:footer="738" w:gutter="0"/>
          <w:cols w:space="720"/>
        </w:sectPr>
      </w:pPr>
    </w:p>
    <w:p>
      <w:pPr>
        <w:pStyle w:val="ListParagraph"/>
        <w:numPr>
          <w:ilvl w:val="1"/>
          <w:numId w:val="37"/>
        </w:numPr>
        <w:tabs>
          <w:tab w:val="left" w:pos="947"/>
        </w:tabs>
        <w:spacing w:before="79" w:line="364" w:lineRule="auto"/>
        <w:ind w:left="946" w:right="104" w:hanging="840"/>
        <w:jc w:val="both"/>
        <w:rPr>
          <w:sz w:val="18"/>
        </w:rPr>
      </w:pPr>
      <w:r>
        <w:rPr>
          <w:sz w:val="18"/>
        </w:rPr>
        <w:lastRenderedPageBreak/>
        <w:t>Dacă Antreprenorul înregistrează întârzieri şi/sau se produc costuri suplimentare ca urmare a respectării instrucţiunilor Supervizorului prevăzute la subclauza 28.2, Antreprenorul va fi îndreptăţit, cu condiţia respectării prevederilor clauzei 69a [Revendicările Antreprenorului], la:</w:t>
      </w:r>
    </w:p>
    <w:p>
      <w:pPr>
        <w:pStyle w:val="ListParagraph"/>
        <w:numPr>
          <w:ilvl w:val="2"/>
          <w:numId w:val="37"/>
        </w:numPr>
        <w:tabs>
          <w:tab w:val="left" w:pos="1523"/>
        </w:tabs>
        <w:spacing w:before="113" w:line="369" w:lineRule="auto"/>
        <w:ind w:right="102" w:hanging="562"/>
        <w:jc w:val="both"/>
        <w:rPr>
          <w:sz w:val="18"/>
        </w:rPr>
      </w:pPr>
      <w:r>
        <w:rPr>
          <w:sz w:val="18"/>
        </w:rPr>
        <w:t>prelungirea Duratei de Execuţie pentru întârziere potrivit prevederilor clauzei 35  [Prelungirea Duratei de  Execuţie],  dacă  terminarea  Lucrărilor  este  sau  va  fi  întârziată, şi</w:t>
      </w:r>
    </w:p>
    <w:p>
      <w:pPr>
        <w:pStyle w:val="ListParagraph"/>
        <w:numPr>
          <w:ilvl w:val="2"/>
          <w:numId w:val="37"/>
        </w:numPr>
        <w:tabs>
          <w:tab w:val="left" w:pos="1456"/>
        </w:tabs>
        <w:spacing w:before="117"/>
        <w:ind w:left="1455" w:hanging="558"/>
        <w:jc w:val="both"/>
        <w:rPr>
          <w:sz w:val="18"/>
        </w:rPr>
      </w:pPr>
      <w:r>
        <w:rPr>
          <w:sz w:val="18"/>
        </w:rPr>
        <w:t>plata Costurilor suplimentare, potrivit prevederilor clauzei 55 [Costuri</w:t>
      </w:r>
      <w:r>
        <w:rPr>
          <w:spacing w:val="-6"/>
          <w:sz w:val="18"/>
        </w:rPr>
        <w:t xml:space="preserve"> </w:t>
      </w:r>
      <w:r>
        <w:rPr>
          <w:sz w:val="18"/>
        </w:rPr>
        <w:t>suplimentare].</w:t>
      </w:r>
    </w:p>
    <w:p>
      <w:pPr>
        <w:pStyle w:val="BodyText"/>
        <w:jc w:val="left"/>
        <w:rPr>
          <w:sz w:val="20"/>
        </w:rPr>
      </w:pPr>
    </w:p>
    <w:p>
      <w:pPr>
        <w:pStyle w:val="BodyText"/>
        <w:spacing w:before="10"/>
        <w:jc w:val="left"/>
      </w:pPr>
    </w:p>
    <w:p>
      <w:pPr>
        <w:pStyle w:val="Heading1"/>
        <w:numPr>
          <w:ilvl w:val="0"/>
          <w:numId w:val="37"/>
        </w:numPr>
        <w:tabs>
          <w:tab w:val="left" w:pos="937"/>
        </w:tabs>
        <w:ind w:left="936" w:hanging="831"/>
        <w:jc w:val="both"/>
      </w:pPr>
      <w:r>
        <w:t>Lucrări Provizorii si Lucrări de</w:t>
      </w:r>
      <w:r>
        <w:rPr>
          <w:spacing w:val="1"/>
        </w:rPr>
        <w:t xml:space="preserve"> </w:t>
      </w:r>
      <w:r>
        <w:t>Servicii</w:t>
      </w:r>
    </w:p>
    <w:p>
      <w:pPr>
        <w:pStyle w:val="BodyText"/>
        <w:spacing w:before="5"/>
        <w:jc w:val="left"/>
        <w:rPr>
          <w:b/>
          <w:sz w:val="19"/>
        </w:rPr>
      </w:pPr>
    </w:p>
    <w:p>
      <w:pPr>
        <w:pStyle w:val="ListParagraph"/>
        <w:numPr>
          <w:ilvl w:val="1"/>
          <w:numId w:val="37"/>
        </w:numPr>
        <w:tabs>
          <w:tab w:val="left" w:pos="952"/>
        </w:tabs>
        <w:spacing w:line="364" w:lineRule="auto"/>
        <w:ind w:left="951" w:right="101" w:hanging="845"/>
        <w:jc w:val="both"/>
        <w:rPr>
          <w:sz w:val="18"/>
        </w:rPr>
      </w:pPr>
      <w:r>
        <w:rPr>
          <w:sz w:val="18"/>
        </w:rPr>
        <w:t>Antreprenorul</w:t>
      </w:r>
      <w:r>
        <w:rPr>
          <w:spacing w:val="-12"/>
          <w:sz w:val="18"/>
        </w:rPr>
        <w:t xml:space="preserve"> </w:t>
      </w:r>
      <w:r>
        <w:rPr>
          <w:sz w:val="18"/>
        </w:rPr>
        <w:t>va</w:t>
      </w:r>
      <w:r>
        <w:rPr>
          <w:spacing w:val="-10"/>
          <w:sz w:val="18"/>
        </w:rPr>
        <w:t xml:space="preserve"> </w:t>
      </w:r>
      <w:r>
        <w:rPr>
          <w:sz w:val="18"/>
        </w:rPr>
        <w:t>executa</w:t>
      </w:r>
      <w:r>
        <w:rPr>
          <w:spacing w:val="-10"/>
          <w:sz w:val="18"/>
        </w:rPr>
        <w:t xml:space="preserve"> </w:t>
      </w:r>
      <w:r>
        <w:rPr>
          <w:sz w:val="18"/>
        </w:rPr>
        <w:t>toate</w:t>
      </w:r>
      <w:r>
        <w:rPr>
          <w:spacing w:val="-11"/>
          <w:sz w:val="18"/>
        </w:rPr>
        <w:t xml:space="preserve"> </w:t>
      </w:r>
      <w:r>
        <w:rPr>
          <w:sz w:val="18"/>
        </w:rPr>
        <w:t>Lucrările</w:t>
      </w:r>
      <w:r>
        <w:rPr>
          <w:spacing w:val="-11"/>
          <w:sz w:val="18"/>
        </w:rPr>
        <w:t xml:space="preserve"> </w:t>
      </w:r>
      <w:r>
        <w:rPr>
          <w:sz w:val="18"/>
        </w:rPr>
        <w:t>Provizorii</w:t>
      </w:r>
      <w:r>
        <w:rPr>
          <w:spacing w:val="-12"/>
          <w:sz w:val="18"/>
        </w:rPr>
        <w:t xml:space="preserve"> </w:t>
      </w:r>
      <w:r>
        <w:rPr>
          <w:sz w:val="18"/>
        </w:rPr>
        <w:t>şi</w:t>
      </w:r>
      <w:r>
        <w:rPr>
          <w:spacing w:val="-13"/>
          <w:sz w:val="18"/>
        </w:rPr>
        <w:t xml:space="preserve"> </w:t>
      </w:r>
      <w:r>
        <w:rPr>
          <w:sz w:val="18"/>
        </w:rPr>
        <w:t>Lucrările</w:t>
      </w:r>
      <w:r>
        <w:rPr>
          <w:spacing w:val="-9"/>
          <w:sz w:val="18"/>
        </w:rPr>
        <w:t xml:space="preserve"> </w:t>
      </w:r>
      <w:r>
        <w:rPr>
          <w:sz w:val="18"/>
        </w:rPr>
        <w:t>de</w:t>
      </w:r>
      <w:r>
        <w:rPr>
          <w:spacing w:val="-13"/>
          <w:sz w:val="18"/>
        </w:rPr>
        <w:t xml:space="preserve"> </w:t>
      </w:r>
      <w:r>
        <w:rPr>
          <w:sz w:val="18"/>
        </w:rPr>
        <w:t>Servicii</w:t>
      </w:r>
      <w:r>
        <w:rPr>
          <w:spacing w:val="-12"/>
          <w:sz w:val="18"/>
        </w:rPr>
        <w:t xml:space="preserve"> </w:t>
      </w:r>
      <w:r>
        <w:rPr>
          <w:sz w:val="18"/>
        </w:rPr>
        <w:t>pentru</w:t>
      </w:r>
      <w:r>
        <w:rPr>
          <w:spacing w:val="-11"/>
          <w:sz w:val="18"/>
        </w:rPr>
        <w:t xml:space="preserve"> </w:t>
      </w:r>
      <w:r>
        <w:rPr>
          <w:sz w:val="18"/>
        </w:rPr>
        <w:t>a</w:t>
      </w:r>
      <w:r>
        <w:rPr>
          <w:spacing w:val="-13"/>
          <w:sz w:val="18"/>
        </w:rPr>
        <w:t xml:space="preserve"> </w:t>
      </w:r>
      <w:r>
        <w:rPr>
          <w:sz w:val="18"/>
        </w:rPr>
        <w:t>permite</w:t>
      </w:r>
      <w:r>
        <w:rPr>
          <w:spacing w:val="-12"/>
          <w:sz w:val="18"/>
        </w:rPr>
        <w:t xml:space="preserve"> </w:t>
      </w:r>
      <w:r>
        <w:rPr>
          <w:sz w:val="18"/>
        </w:rPr>
        <w:t>executarea Contractului. Cu excepţia cazului în care este prevăzut altfel în Condiţiile Contractuale sau Cerinţele Beneficiarului, Antreprenorul, în legătura cu Lucrările Provizorii şi Lucrările de Servicii, va fi responsabil pentru obţinerea terenului necesar, proiectarea, obţinerea avizelor şi autorizaţiei de construire (dacă este necesar), execuţia, demontarea sau dezafectarea şi readucerea suprafeţelor de teren aferente la starea lor</w:t>
      </w:r>
      <w:r>
        <w:rPr>
          <w:spacing w:val="-1"/>
          <w:sz w:val="18"/>
        </w:rPr>
        <w:t xml:space="preserve"> </w:t>
      </w:r>
      <w:r>
        <w:rPr>
          <w:sz w:val="18"/>
        </w:rPr>
        <w:t>iniţială.</w:t>
      </w:r>
    </w:p>
    <w:p>
      <w:pPr>
        <w:pStyle w:val="ListParagraph"/>
        <w:numPr>
          <w:ilvl w:val="1"/>
          <w:numId w:val="37"/>
        </w:numPr>
        <w:tabs>
          <w:tab w:val="left" w:pos="952"/>
        </w:tabs>
        <w:spacing w:before="115" w:line="364" w:lineRule="auto"/>
        <w:ind w:left="951" w:right="102" w:hanging="845"/>
        <w:jc w:val="both"/>
        <w:rPr>
          <w:sz w:val="18"/>
        </w:rPr>
      </w:pPr>
      <w:r>
        <w:rPr>
          <w:sz w:val="18"/>
        </w:rPr>
        <w:t>În cazul în care Condiţiile Contractuale sau Cerinţele Beneficiarului prevăd executarea unor Lucrări Provizorii sau Lucrări de Servicii specifice (cu detalierea localizării acestora), terenul aferent va fi considerat a face parte din</w:t>
      </w:r>
      <w:r>
        <w:rPr>
          <w:spacing w:val="2"/>
          <w:sz w:val="18"/>
        </w:rPr>
        <w:t xml:space="preserve"> </w:t>
      </w:r>
      <w:r>
        <w:rPr>
          <w:sz w:val="18"/>
        </w:rPr>
        <w:t>Şantier.</w:t>
      </w:r>
    </w:p>
    <w:p>
      <w:pPr>
        <w:pStyle w:val="Heading1"/>
        <w:numPr>
          <w:ilvl w:val="0"/>
          <w:numId w:val="37"/>
        </w:numPr>
        <w:tabs>
          <w:tab w:val="left" w:pos="952"/>
        </w:tabs>
        <w:spacing w:line="222" w:lineRule="exact"/>
        <w:ind w:left="951" w:hanging="846"/>
        <w:jc w:val="both"/>
      </w:pPr>
      <w:r>
        <w:t xml:space="preserve">Utilajele Antreprenorului </w:t>
      </w:r>
      <w:r>
        <w:rPr>
          <w:sz w:val="22"/>
        </w:rPr>
        <w:t>s</w:t>
      </w:r>
      <w:r>
        <w:t>i transportul</w:t>
      </w:r>
      <w:r>
        <w:rPr>
          <w:spacing w:val="-4"/>
        </w:rPr>
        <w:t xml:space="preserve"> </w:t>
      </w:r>
      <w:r>
        <w:t>Bunurilor</w:t>
      </w:r>
    </w:p>
    <w:p>
      <w:pPr>
        <w:pStyle w:val="ListParagraph"/>
        <w:numPr>
          <w:ilvl w:val="1"/>
          <w:numId w:val="37"/>
        </w:numPr>
        <w:tabs>
          <w:tab w:val="left" w:pos="952"/>
        </w:tabs>
        <w:spacing w:before="209" w:line="364" w:lineRule="auto"/>
        <w:ind w:left="951" w:right="103" w:hanging="845"/>
        <w:jc w:val="both"/>
        <w:rPr>
          <w:sz w:val="18"/>
        </w:rPr>
      </w:pPr>
      <w:r>
        <w:rPr>
          <w:sz w:val="18"/>
        </w:rPr>
        <w:t>Antreprenorul va răspunde pentru propriile Utilaje. Antreprenorul va asigura Utilaje în conformitate cu cele prevăzute în Programul de Execuţie acceptat și în vigoare. Pentru executarea Contractului, Antreprenorul</w:t>
      </w:r>
      <w:r>
        <w:rPr>
          <w:spacing w:val="-12"/>
          <w:sz w:val="18"/>
        </w:rPr>
        <w:t xml:space="preserve"> </w:t>
      </w:r>
      <w:r>
        <w:rPr>
          <w:sz w:val="18"/>
        </w:rPr>
        <w:t>va</w:t>
      </w:r>
      <w:r>
        <w:rPr>
          <w:spacing w:val="-10"/>
          <w:sz w:val="18"/>
        </w:rPr>
        <w:t xml:space="preserve"> </w:t>
      </w:r>
      <w:r>
        <w:rPr>
          <w:sz w:val="18"/>
        </w:rPr>
        <w:t>folosi</w:t>
      </w:r>
      <w:r>
        <w:rPr>
          <w:spacing w:val="-12"/>
          <w:sz w:val="18"/>
        </w:rPr>
        <w:t xml:space="preserve"> </w:t>
      </w:r>
      <w:r>
        <w:rPr>
          <w:sz w:val="18"/>
        </w:rPr>
        <w:t>Utilaje</w:t>
      </w:r>
      <w:r>
        <w:rPr>
          <w:spacing w:val="-9"/>
          <w:sz w:val="18"/>
        </w:rPr>
        <w:t xml:space="preserve"> </w:t>
      </w:r>
      <w:r>
        <w:rPr>
          <w:sz w:val="18"/>
        </w:rPr>
        <w:t>de</w:t>
      </w:r>
      <w:r>
        <w:rPr>
          <w:spacing w:val="-11"/>
          <w:sz w:val="18"/>
        </w:rPr>
        <w:t xml:space="preserve"> </w:t>
      </w:r>
      <w:r>
        <w:rPr>
          <w:sz w:val="18"/>
        </w:rPr>
        <w:t>cel</w:t>
      </w:r>
      <w:r>
        <w:rPr>
          <w:spacing w:val="-10"/>
          <w:sz w:val="18"/>
        </w:rPr>
        <w:t xml:space="preserve"> </w:t>
      </w:r>
      <w:r>
        <w:rPr>
          <w:sz w:val="18"/>
        </w:rPr>
        <w:t>puţin</w:t>
      </w:r>
      <w:r>
        <w:rPr>
          <w:spacing w:val="-12"/>
          <w:sz w:val="18"/>
        </w:rPr>
        <w:t xml:space="preserve"> </w:t>
      </w:r>
      <w:r>
        <w:rPr>
          <w:sz w:val="18"/>
        </w:rPr>
        <w:t>aceeaşi</w:t>
      </w:r>
      <w:r>
        <w:rPr>
          <w:spacing w:val="-12"/>
          <w:sz w:val="18"/>
        </w:rPr>
        <w:t xml:space="preserve"> </w:t>
      </w:r>
      <w:r>
        <w:rPr>
          <w:sz w:val="18"/>
        </w:rPr>
        <w:t>calitate</w:t>
      </w:r>
      <w:r>
        <w:rPr>
          <w:spacing w:val="-9"/>
          <w:sz w:val="18"/>
        </w:rPr>
        <w:t xml:space="preserve"> </w:t>
      </w:r>
      <w:r>
        <w:rPr>
          <w:sz w:val="18"/>
        </w:rPr>
        <w:t>şi</w:t>
      </w:r>
      <w:r>
        <w:rPr>
          <w:spacing w:val="-12"/>
          <w:sz w:val="18"/>
        </w:rPr>
        <w:t xml:space="preserve"> </w:t>
      </w:r>
      <w:r>
        <w:rPr>
          <w:sz w:val="18"/>
        </w:rPr>
        <w:t>capacitate</w:t>
      </w:r>
      <w:r>
        <w:rPr>
          <w:spacing w:val="-9"/>
          <w:sz w:val="18"/>
        </w:rPr>
        <w:t xml:space="preserve"> </w:t>
      </w:r>
      <w:r>
        <w:rPr>
          <w:sz w:val="18"/>
        </w:rPr>
        <w:t>cu</w:t>
      </w:r>
      <w:r>
        <w:rPr>
          <w:spacing w:val="-9"/>
          <w:sz w:val="18"/>
        </w:rPr>
        <w:t xml:space="preserve"> </w:t>
      </w:r>
      <w:r>
        <w:rPr>
          <w:sz w:val="18"/>
        </w:rPr>
        <w:t>Utilajele</w:t>
      </w:r>
      <w:r>
        <w:rPr>
          <w:spacing w:val="-12"/>
          <w:sz w:val="18"/>
        </w:rPr>
        <w:t xml:space="preserve"> </w:t>
      </w:r>
      <w:r>
        <w:rPr>
          <w:sz w:val="18"/>
        </w:rPr>
        <w:t>propuse</w:t>
      </w:r>
      <w:r>
        <w:rPr>
          <w:spacing w:val="-11"/>
          <w:sz w:val="18"/>
        </w:rPr>
        <w:t xml:space="preserve"> </w:t>
      </w:r>
      <w:r>
        <w:rPr>
          <w:sz w:val="18"/>
        </w:rPr>
        <w:t>în</w:t>
      </w:r>
      <w:r>
        <w:rPr>
          <w:spacing w:val="-9"/>
          <w:sz w:val="18"/>
        </w:rPr>
        <w:t xml:space="preserve"> </w:t>
      </w:r>
      <w:r>
        <w:rPr>
          <w:sz w:val="18"/>
        </w:rPr>
        <w:t>Ofertă şi listate în</w:t>
      </w:r>
      <w:r>
        <w:rPr>
          <w:spacing w:val="1"/>
          <w:sz w:val="18"/>
        </w:rPr>
        <w:t xml:space="preserve"> </w:t>
      </w:r>
      <w:r>
        <w:rPr>
          <w:sz w:val="18"/>
        </w:rPr>
        <w:t>Contract.</w:t>
      </w:r>
    </w:p>
    <w:p>
      <w:pPr>
        <w:pStyle w:val="ListParagraph"/>
        <w:numPr>
          <w:ilvl w:val="1"/>
          <w:numId w:val="37"/>
        </w:numPr>
        <w:tabs>
          <w:tab w:val="left" w:pos="952"/>
        </w:tabs>
        <w:spacing w:before="112" w:line="364" w:lineRule="auto"/>
        <w:ind w:left="951" w:right="103" w:hanging="845"/>
        <w:jc w:val="both"/>
        <w:rPr>
          <w:sz w:val="18"/>
        </w:rPr>
      </w:pPr>
      <w:r>
        <w:rPr>
          <w:sz w:val="18"/>
        </w:rPr>
        <w:t>Antreprenorul va fi responsabil pentru ambalarea, încărcarea, transportul, primirea, descărcarea, depozitarea</w:t>
      </w:r>
      <w:r>
        <w:rPr>
          <w:spacing w:val="-5"/>
          <w:sz w:val="18"/>
        </w:rPr>
        <w:t xml:space="preserve"> </w:t>
      </w:r>
      <w:r>
        <w:rPr>
          <w:sz w:val="18"/>
        </w:rPr>
        <w:t>şi</w:t>
      </w:r>
      <w:r>
        <w:rPr>
          <w:spacing w:val="-5"/>
          <w:sz w:val="18"/>
        </w:rPr>
        <w:t xml:space="preserve"> </w:t>
      </w:r>
      <w:r>
        <w:rPr>
          <w:sz w:val="18"/>
        </w:rPr>
        <w:t>protejarea</w:t>
      </w:r>
      <w:r>
        <w:rPr>
          <w:spacing w:val="-2"/>
          <w:sz w:val="18"/>
        </w:rPr>
        <w:t xml:space="preserve"> </w:t>
      </w:r>
      <w:r>
        <w:rPr>
          <w:sz w:val="18"/>
        </w:rPr>
        <w:t>tuturor</w:t>
      </w:r>
      <w:r>
        <w:rPr>
          <w:spacing w:val="-2"/>
          <w:sz w:val="18"/>
        </w:rPr>
        <w:t xml:space="preserve"> </w:t>
      </w:r>
      <w:r>
        <w:rPr>
          <w:sz w:val="18"/>
        </w:rPr>
        <w:t>Bunurilor</w:t>
      </w:r>
      <w:r>
        <w:rPr>
          <w:spacing w:val="-2"/>
          <w:sz w:val="18"/>
        </w:rPr>
        <w:t xml:space="preserve"> </w:t>
      </w:r>
      <w:r>
        <w:rPr>
          <w:sz w:val="18"/>
        </w:rPr>
        <w:t>şi</w:t>
      </w:r>
      <w:r>
        <w:rPr>
          <w:spacing w:val="-6"/>
          <w:sz w:val="18"/>
        </w:rPr>
        <w:t xml:space="preserve"> </w:t>
      </w:r>
      <w:r>
        <w:rPr>
          <w:sz w:val="18"/>
        </w:rPr>
        <w:t>a</w:t>
      </w:r>
      <w:r>
        <w:rPr>
          <w:spacing w:val="-3"/>
          <w:sz w:val="18"/>
        </w:rPr>
        <w:t xml:space="preserve"> </w:t>
      </w:r>
      <w:r>
        <w:rPr>
          <w:sz w:val="18"/>
        </w:rPr>
        <w:t>altor</w:t>
      </w:r>
      <w:r>
        <w:rPr>
          <w:spacing w:val="-5"/>
          <w:sz w:val="18"/>
        </w:rPr>
        <w:t xml:space="preserve"> </w:t>
      </w:r>
      <w:r>
        <w:rPr>
          <w:sz w:val="18"/>
        </w:rPr>
        <w:t>produse</w:t>
      </w:r>
      <w:r>
        <w:rPr>
          <w:spacing w:val="-2"/>
          <w:sz w:val="18"/>
        </w:rPr>
        <w:t xml:space="preserve"> </w:t>
      </w:r>
      <w:r>
        <w:rPr>
          <w:sz w:val="18"/>
        </w:rPr>
        <w:t>necesare</w:t>
      </w:r>
      <w:r>
        <w:rPr>
          <w:spacing w:val="-3"/>
          <w:sz w:val="18"/>
        </w:rPr>
        <w:t xml:space="preserve"> </w:t>
      </w:r>
      <w:r>
        <w:rPr>
          <w:sz w:val="18"/>
        </w:rPr>
        <w:t>execuţiei</w:t>
      </w:r>
      <w:r>
        <w:rPr>
          <w:spacing w:val="-3"/>
          <w:sz w:val="18"/>
        </w:rPr>
        <w:t xml:space="preserve"> </w:t>
      </w:r>
      <w:r>
        <w:rPr>
          <w:sz w:val="18"/>
        </w:rPr>
        <w:t>Lucrărilor</w:t>
      </w:r>
      <w:r>
        <w:rPr>
          <w:spacing w:val="-1"/>
          <w:sz w:val="18"/>
        </w:rPr>
        <w:t xml:space="preserve"> </w:t>
      </w:r>
      <w:r>
        <w:rPr>
          <w:sz w:val="18"/>
        </w:rPr>
        <w:t>și</w:t>
      </w:r>
      <w:r>
        <w:rPr>
          <w:spacing w:val="-3"/>
          <w:sz w:val="18"/>
        </w:rPr>
        <w:t xml:space="preserve"> </w:t>
      </w:r>
      <w:r>
        <w:rPr>
          <w:sz w:val="18"/>
        </w:rPr>
        <w:t>prestării Serviciilor de Operare. Antreprenorul nu va fi îndreptăţit la prelungirea Duratei de Execuţie sau la plata unor costuri suplimentare pentru daune, pierderi și cheltuieli care rezultă din transportul Bunurilor.</w:t>
      </w:r>
    </w:p>
    <w:p>
      <w:pPr>
        <w:pStyle w:val="Heading1"/>
        <w:numPr>
          <w:ilvl w:val="0"/>
          <w:numId w:val="37"/>
        </w:numPr>
        <w:tabs>
          <w:tab w:val="left" w:pos="952"/>
        </w:tabs>
        <w:spacing w:before="101"/>
        <w:ind w:left="951" w:hanging="846"/>
        <w:jc w:val="both"/>
      </w:pPr>
      <w:r>
        <w:t>Suprapunerea unor</w:t>
      </w:r>
      <w:r>
        <w:rPr>
          <w:spacing w:val="1"/>
        </w:rPr>
        <w:t xml:space="preserve"> </w:t>
      </w:r>
      <w:r>
        <w:t>contracte</w:t>
      </w:r>
    </w:p>
    <w:p>
      <w:pPr>
        <w:pStyle w:val="BodyText"/>
        <w:spacing w:before="1"/>
        <w:jc w:val="left"/>
        <w:rPr>
          <w:b/>
          <w:sz w:val="19"/>
        </w:rPr>
      </w:pPr>
    </w:p>
    <w:p>
      <w:pPr>
        <w:pStyle w:val="ListParagraph"/>
        <w:numPr>
          <w:ilvl w:val="1"/>
          <w:numId w:val="37"/>
        </w:numPr>
        <w:tabs>
          <w:tab w:val="left" w:pos="947"/>
        </w:tabs>
        <w:spacing w:line="364" w:lineRule="auto"/>
        <w:ind w:left="946" w:right="100" w:hanging="840"/>
        <w:jc w:val="both"/>
        <w:rPr>
          <w:sz w:val="18"/>
        </w:rPr>
      </w:pPr>
      <w:r>
        <w:rPr>
          <w:sz w:val="18"/>
        </w:rPr>
        <w:t>Antreprenorul, în conformitate  cu  cele  prevăzute  în  Contract  şi  cu  instrucţiunile  Supervizorului,  va  asigura  condiţii  corespunzătoare  pentru  prestarea  unor  servicii  sau   execuţia unor lucrări care nu fac parte din Contract de  către  Beneficiar,  alţi  antreprenori  angajaţi de Beneficiar, o autoritate publică sau antreprenori angajaţi de către o asemenea autoritate, pe  Şantier  sau  în  vecinătatea  Şantierului.  Aceste  condiţii  pot  include  folosirea  unor căi de acces pentru care Antreprenorul este  responsabil,  a  unor  Lucrări  Provizorii  ori  Lucrări de Servicii sau,  cu  caracter  temporar  și  excepţional,  a  unor  Utilaje  ale  Antreprenorului.</w:t>
      </w:r>
    </w:p>
    <w:p>
      <w:pPr>
        <w:pStyle w:val="BodyText"/>
        <w:spacing w:before="115" w:line="364" w:lineRule="auto"/>
        <w:ind w:left="951" w:right="103"/>
      </w:pPr>
      <w:r>
        <w:t>În măsura în care asigurarea de către Antreprenor a acestor condiţii nu este prevăzută în Contract şi dacă Antreprenorul înregistrează întârzieri şi/sau se produc costuri suplimentare ca urmare a respectării instrucţiunilor Supervizorului prevăzute în prezenta subclauză, Antreprenorul va fi îndreptăţit, cu condiţia respectării prevederilor clauzei 69a [Revendicările Antreprenorului], la:</w:t>
      </w:r>
    </w:p>
    <w:p>
      <w:pPr>
        <w:spacing w:line="364" w:lineRule="auto"/>
        <w:sectPr>
          <w:headerReference w:type="default" r:id="rId24"/>
          <w:pgSz w:w="11910" w:h="16840"/>
          <w:pgMar w:top="1120" w:right="1020" w:bottom="920" w:left="1600" w:header="284" w:footer="738" w:gutter="0"/>
          <w:cols w:space="720"/>
        </w:sectPr>
      </w:pPr>
    </w:p>
    <w:p>
      <w:pPr>
        <w:pStyle w:val="ListParagraph"/>
        <w:numPr>
          <w:ilvl w:val="2"/>
          <w:numId w:val="37"/>
        </w:numPr>
        <w:tabs>
          <w:tab w:val="left" w:pos="1527"/>
          <w:tab w:val="left" w:pos="1528"/>
        </w:tabs>
        <w:spacing w:before="84" w:line="369" w:lineRule="auto"/>
        <w:ind w:left="1527" w:right="740" w:hanging="572"/>
        <w:jc w:val="left"/>
        <w:rPr>
          <w:sz w:val="18"/>
        </w:rPr>
      </w:pPr>
      <w:r>
        <w:rPr>
          <w:sz w:val="18"/>
        </w:rPr>
        <w:lastRenderedPageBreak/>
        <w:t>prelungirea Duratei de Execuţie pentru întârziere potrivit prevederilor clauzei 35 [Prelungirea Duratei de Execuţie], dacă terminarea Lucrărilor este sau va fi întârziată, și</w:t>
      </w:r>
    </w:p>
    <w:p>
      <w:pPr>
        <w:pStyle w:val="ListParagraph"/>
        <w:numPr>
          <w:ilvl w:val="2"/>
          <w:numId w:val="37"/>
        </w:numPr>
        <w:tabs>
          <w:tab w:val="left" w:pos="1527"/>
          <w:tab w:val="left" w:pos="1528"/>
        </w:tabs>
        <w:spacing w:before="112"/>
        <w:ind w:left="1527" w:hanging="573"/>
        <w:jc w:val="left"/>
        <w:rPr>
          <w:sz w:val="18"/>
        </w:rPr>
      </w:pPr>
      <w:r>
        <w:rPr>
          <w:sz w:val="18"/>
        </w:rPr>
        <w:t>plata Costurilor suplimentare, potrivit prevederilor clauzei 55 [Costuri</w:t>
      </w:r>
      <w:r>
        <w:rPr>
          <w:spacing w:val="-7"/>
          <w:sz w:val="18"/>
        </w:rPr>
        <w:t xml:space="preserve"> </w:t>
      </w:r>
      <w:r>
        <w:rPr>
          <w:sz w:val="18"/>
        </w:rPr>
        <w:t>suplimentare].</w:t>
      </w:r>
    </w:p>
    <w:p>
      <w:pPr>
        <w:pStyle w:val="BodyText"/>
        <w:spacing w:before="10"/>
        <w:jc w:val="left"/>
        <w:rPr>
          <w:sz w:val="19"/>
        </w:rPr>
      </w:pPr>
    </w:p>
    <w:p>
      <w:pPr>
        <w:pStyle w:val="ListParagraph"/>
        <w:numPr>
          <w:ilvl w:val="1"/>
          <w:numId w:val="37"/>
        </w:numPr>
        <w:tabs>
          <w:tab w:val="left" w:pos="947"/>
        </w:tabs>
        <w:spacing w:line="364" w:lineRule="auto"/>
        <w:ind w:left="946" w:right="102" w:hanging="840"/>
        <w:jc w:val="both"/>
        <w:rPr>
          <w:sz w:val="18"/>
        </w:rPr>
      </w:pPr>
      <w:r>
        <w:rPr>
          <w:sz w:val="18"/>
        </w:rPr>
        <w:t>În niciun caz  dificultăţile  întâmpinate  cu  privire  la  un  contract  nu  vor  îndreptăţi  Antreprenorul să modifice sau să întârzie  executarea  altor  contracte.  În  mod  similar,  Beneficiarul nu se va prevala de asemenea dificultăţi pentru a suspenda sau întârzia  plăţile  datorate în baza unui alt</w:t>
      </w:r>
      <w:r>
        <w:rPr>
          <w:spacing w:val="1"/>
          <w:sz w:val="18"/>
        </w:rPr>
        <w:t xml:space="preserve"> </w:t>
      </w:r>
      <w:r>
        <w:rPr>
          <w:sz w:val="18"/>
        </w:rPr>
        <w:t>contract.</w:t>
      </w:r>
    </w:p>
    <w:p>
      <w:pPr>
        <w:pStyle w:val="Heading1"/>
        <w:numPr>
          <w:ilvl w:val="0"/>
          <w:numId w:val="37"/>
        </w:numPr>
        <w:tabs>
          <w:tab w:val="left" w:pos="716"/>
        </w:tabs>
        <w:spacing w:line="191" w:lineRule="exact"/>
        <w:ind w:left="715" w:hanging="610"/>
        <w:jc w:val="both"/>
      </w:pPr>
      <w:r>
        <w:t>Brevete, licenţe şi drepturi de proprietate</w:t>
      </w:r>
      <w:r>
        <w:rPr>
          <w:spacing w:val="-5"/>
        </w:rPr>
        <w:t xml:space="preserve"> </w:t>
      </w:r>
      <w:r>
        <w:t>intelectuală</w:t>
      </w:r>
    </w:p>
    <w:p>
      <w:pPr>
        <w:pStyle w:val="BodyText"/>
        <w:spacing w:before="2"/>
        <w:jc w:val="left"/>
        <w:rPr>
          <w:b/>
        </w:rPr>
      </w:pPr>
    </w:p>
    <w:p>
      <w:pPr>
        <w:pStyle w:val="ListParagraph"/>
        <w:numPr>
          <w:ilvl w:val="1"/>
          <w:numId w:val="37"/>
        </w:numPr>
        <w:tabs>
          <w:tab w:val="left" w:pos="947"/>
        </w:tabs>
        <w:spacing w:line="364" w:lineRule="auto"/>
        <w:ind w:left="946" w:right="104" w:hanging="840"/>
        <w:jc w:val="both"/>
        <w:rPr>
          <w:sz w:val="18"/>
        </w:rPr>
      </w:pPr>
      <w:r>
        <w:rPr>
          <w:sz w:val="18"/>
        </w:rPr>
        <w:t>Antreprenorul va despăgubi Beneficiarul, Personalul Beneficiarului şi agenţii acestuia şi se va asigura că nu sunt afectaţi de nicio reclamaţie, daună, pierdere şi cheltuială ca urmare a unei reclamaţii formulate de un terţ, inclusiv creatori și intermediari, pentru orice nerespectare a unor drepturi de proprietate intelectuală, industrială sau de altă natură în baza folosirii de către Beneficiar în conformitate cu prevederile Contractului a unor brevete, licenţe, proiecte, modele sau mărci înregistrate, cu excepţia situaţiei în care o astfel de nerespectare rezultă din conformitatea cu Cerinţele Beneficiarului sau cu instrucţiunile</w:t>
      </w:r>
      <w:r>
        <w:rPr>
          <w:spacing w:val="1"/>
          <w:sz w:val="18"/>
        </w:rPr>
        <w:t xml:space="preserve"> </w:t>
      </w:r>
      <w:r>
        <w:rPr>
          <w:sz w:val="18"/>
        </w:rPr>
        <w:t>Supervizorului.</w:t>
      </w:r>
    </w:p>
    <w:p>
      <w:pPr>
        <w:pStyle w:val="ListParagraph"/>
        <w:numPr>
          <w:ilvl w:val="1"/>
          <w:numId w:val="37"/>
        </w:numPr>
        <w:tabs>
          <w:tab w:val="left" w:pos="947"/>
        </w:tabs>
        <w:spacing w:before="112" w:line="364" w:lineRule="auto"/>
        <w:ind w:left="946" w:right="103" w:hanging="840"/>
        <w:jc w:val="both"/>
        <w:rPr>
          <w:sz w:val="18"/>
        </w:rPr>
      </w:pPr>
      <w:r>
        <w:rPr>
          <w:sz w:val="18"/>
        </w:rPr>
        <w:t>Toate drepturile de proprietate intelectuală, industrială şi de altă natură aferente Documentelor Antreprenorului elaborate în conformitate cu prevederile clauzei 19 [Proiectarea de către Antreprenor] vor aparţine Beneficiarului de îndată ce Antreprenorul le transmite Supervizorului. Pentru fiecare Document al Antreprenorului elaborat potrivit prevederilor clauzei 19 [Proiectarea de către Antreprenor], acest transfer este definitiv atunci când acest Document este plătit, în conformitate cu prevederile</w:t>
      </w:r>
      <w:r>
        <w:rPr>
          <w:spacing w:val="1"/>
          <w:sz w:val="18"/>
        </w:rPr>
        <w:t xml:space="preserve"> </w:t>
      </w:r>
      <w:r>
        <w:rPr>
          <w:sz w:val="18"/>
        </w:rPr>
        <w:t>Contractului.</w:t>
      </w:r>
    </w:p>
    <w:p>
      <w:pPr>
        <w:pStyle w:val="BodyText"/>
        <w:spacing w:before="110" w:line="364" w:lineRule="auto"/>
        <w:ind w:left="955" w:right="102"/>
      </w:pPr>
      <w:r>
        <w:t>Prin excepţie faţă de prevederile de mai sus, toate drepturile de proprietate industrială,</w:t>
      </w:r>
      <w:r>
        <w:rPr>
          <w:spacing w:val="-26"/>
        </w:rPr>
        <w:t xml:space="preserve"> </w:t>
      </w:r>
      <w:r>
        <w:t>intelectuală sau de altă natură (inclusiv dar nu limitat la brevete şi drepturi de autor) dezvoltate strict în raport cu modul de execuţie a Lucrărilor sau prestare a Serviciilor de Operare de către sau în numele Antreprenorului vor aparţine Antreprenorului însă Beneficiarul va dispune de o licenţă irevocabilă, gratuită i neexclusivă asupra drepturilor mai sus menţionate pentru scopul Contractului și pentru folosirea, întreţinerea și repararea Lucrărilor. O astfel de licenţă va include dreptul de a acorda sub- licenţe</w:t>
      </w:r>
      <w:r>
        <w:rPr>
          <w:spacing w:val="-8"/>
        </w:rPr>
        <w:t xml:space="preserve"> </w:t>
      </w:r>
      <w:r>
        <w:t>şi</w:t>
      </w:r>
      <w:r>
        <w:rPr>
          <w:spacing w:val="-8"/>
        </w:rPr>
        <w:t xml:space="preserve"> </w:t>
      </w:r>
      <w:r>
        <w:t>va</w:t>
      </w:r>
      <w:r>
        <w:rPr>
          <w:spacing w:val="-8"/>
        </w:rPr>
        <w:t xml:space="preserve"> </w:t>
      </w:r>
      <w:r>
        <w:t>fi</w:t>
      </w:r>
      <w:r>
        <w:rPr>
          <w:spacing w:val="-9"/>
        </w:rPr>
        <w:t xml:space="preserve"> </w:t>
      </w:r>
      <w:r>
        <w:t>transferabilă</w:t>
      </w:r>
      <w:r>
        <w:rPr>
          <w:spacing w:val="-8"/>
        </w:rPr>
        <w:t xml:space="preserve"> </w:t>
      </w:r>
      <w:r>
        <w:t>de</w:t>
      </w:r>
      <w:r>
        <w:rPr>
          <w:spacing w:val="-7"/>
        </w:rPr>
        <w:t xml:space="preserve"> </w:t>
      </w:r>
      <w:r>
        <w:t>către</w:t>
      </w:r>
      <w:r>
        <w:rPr>
          <w:spacing w:val="-7"/>
        </w:rPr>
        <w:t xml:space="preserve"> </w:t>
      </w:r>
      <w:r>
        <w:t>Beneficiar</w:t>
      </w:r>
      <w:r>
        <w:rPr>
          <w:spacing w:val="-8"/>
        </w:rPr>
        <w:t xml:space="preserve"> </w:t>
      </w:r>
      <w:r>
        <w:t>terţilor</w:t>
      </w:r>
      <w:r>
        <w:rPr>
          <w:spacing w:val="-7"/>
        </w:rPr>
        <w:t xml:space="preserve"> </w:t>
      </w:r>
      <w:r>
        <w:t>fără</w:t>
      </w:r>
      <w:r>
        <w:rPr>
          <w:spacing w:val="-7"/>
        </w:rPr>
        <w:t xml:space="preserve"> </w:t>
      </w:r>
      <w:r>
        <w:t>ca</w:t>
      </w:r>
      <w:r>
        <w:rPr>
          <w:spacing w:val="-9"/>
        </w:rPr>
        <w:t xml:space="preserve"> </w:t>
      </w:r>
      <w:r>
        <w:t>acordul</w:t>
      </w:r>
      <w:r>
        <w:rPr>
          <w:spacing w:val="-5"/>
        </w:rPr>
        <w:t xml:space="preserve"> </w:t>
      </w:r>
      <w:r>
        <w:t>Antreprenorului</w:t>
      </w:r>
      <w:r>
        <w:rPr>
          <w:spacing w:val="-8"/>
        </w:rPr>
        <w:t xml:space="preserve"> </w:t>
      </w:r>
      <w:r>
        <w:t>să</w:t>
      </w:r>
      <w:r>
        <w:rPr>
          <w:spacing w:val="-6"/>
        </w:rPr>
        <w:t xml:space="preserve"> </w:t>
      </w:r>
      <w:r>
        <w:t>fie</w:t>
      </w:r>
      <w:r>
        <w:rPr>
          <w:spacing w:val="-9"/>
        </w:rPr>
        <w:t xml:space="preserve"> </w:t>
      </w:r>
      <w:r>
        <w:t>necesar.</w:t>
      </w:r>
    </w:p>
    <w:p>
      <w:pPr>
        <w:pStyle w:val="ListParagraph"/>
        <w:numPr>
          <w:ilvl w:val="1"/>
          <w:numId w:val="37"/>
        </w:numPr>
        <w:tabs>
          <w:tab w:val="left" w:pos="947"/>
        </w:tabs>
        <w:spacing w:before="111" w:line="364" w:lineRule="auto"/>
        <w:ind w:left="946" w:right="102" w:hanging="840"/>
        <w:jc w:val="both"/>
        <w:rPr>
          <w:sz w:val="18"/>
        </w:rPr>
      </w:pPr>
      <w:r>
        <w:rPr>
          <w:sz w:val="18"/>
        </w:rPr>
        <w:t>Toate drepturile de proprietate industrială, intelectuală sau de altă  natură  (inclusiv  dar  nu  limitat la brevete și drepturi de  autor)  dezvoltate  în  raport  cu  executarea  Contractului  de  către sau în numele Beneficiarului, inclusiv dar nu limitat la orice drepturi asupra oricăror documente întocmite în scopul executării Contractului, vor aparţine Beneficiarului, însă Antreprenorul va avea dreptul să copieze, să folosească și să obţină comunicarea  acestor  documente în scopul executării</w:t>
      </w:r>
      <w:r>
        <w:rPr>
          <w:spacing w:val="1"/>
          <w:sz w:val="18"/>
        </w:rPr>
        <w:t xml:space="preserve"> </w:t>
      </w:r>
      <w:r>
        <w:rPr>
          <w:sz w:val="18"/>
        </w:rPr>
        <w:t>Contractului.</w:t>
      </w:r>
    </w:p>
    <w:p>
      <w:pPr>
        <w:pStyle w:val="Heading1"/>
        <w:spacing w:before="101"/>
        <w:ind w:left="106" w:firstLine="0"/>
        <w:jc w:val="both"/>
      </w:pPr>
      <w:r>
        <w:t>32a. Bunurile de Retur şi Bunurile de Preluare</w:t>
      </w:r>
    </w:p>
    <w:p>
      <w:pPr>
        <w:pStyle w:val="BodyText"/>
        <w:jc w:val="left"/>
        <w:rPr>
          <w:b/>
          <w:sz w:val="19"/>
        </w:rPr>
      </w:pPr>
    </w:p>
    <w:p>
      <w:pPr>
        <w:pStyle w:val="BodyText"/>
        <w:ind w:left="106"/>
      </w:pPr>
      <w:r>
        <w:t>32a.1. Bunurile de Retur sunt alcătuite din:</w:t>
      </w:r>
    </w:p>
    <w:p>
      <w:pPr>
        <w:pStyle w:val="BodyText"/>
        <w:spacing w:before="9"/>
        <w:jc w:val="left"/>
        <w:rPr>
          <w:sz w:val="19"/>
        </w:rPr>
      </w:pPr>
    </w:p>
    <w:p>
      <w:pPr>
        <w:pStyle w:val="ListParagraph"/>
        <w:numPr>
          <w:ilvl w:val="2"/>
          <w:numId w:val="37"/>
        </w:numPr>
        <w:tabs>
          <w:tab w:val="left" w:pos="1274"/>
        </w:tabs>
        <w:spacing w:before="1" w:line="364" w:lineRule="auto"/>
        <w:ind w:left="1507" w:right="102" w:hanging="562"/>
        <w:jc w:val="both"/>
        <w:rPr>
          <w:sz w:val="18"/>
        </w:rPr>
      </w:pPr>
      <w:r>
        <w:rPr>
          <w:sz w:val="18"/>
        </w:rPr>
        <w:t>bunurile Beneficiarului Proprietar al Facilităţii (inclusiv Facilitatea) puse la dispoziţia Antreprenorului,</w:t>
      </w:r>
      <w:r>
        <w:rPr>
          <w:spacing w:val="-3"/>
          <w:sz w:val="18"/>
        </w:rPr>
        <w:t xml:space="preserve"> </w:t>
      </w:r>
      <w:r>
        <w:rPr>
          <w:sz w:val="18"/>
        </w:rPr>
        <w:t>care</w:t>
      </w:r>
      <w:r>
        <w:rPr>
          <w:spacing w:val="-5"/>
          <w:sz w:val="18"/>
        </w:rPr>
        <w:t xml:space="preserve"> </w:t>
      </w:r>
      <w:r>
        <w:rPr>
          <w:sz w:val="18"/>
        </w:rPr>
        <w:t>are</w:t>
      </w:r>
      <w:r>
        <w:rPr>
          <w:spacing w:val="-6"/>
          <w:sz w:val="18"/>
        </w:rPr>
        <w:t xml:space="preserve"> </w:t>
      </w:r>
      <w:r>
        <w:rPr>
          <w:sz w:val="18"/>
        </w:rPr>
        <w:t>dreptul</w:t>
      </w:r>
      <w:r>
        <w:rPr>
          <w:spacing w:val="-3"/>
          <w:sz w:val="18"/>
        </w:rPr>
        <w:t xml:space="preserve"> </w:t>
      </w:r>
      <w:r>
        <w:rPr>
          <w:sz w:val="18"/>
        </w:rPr>
        <w:t>și</w:t>
      </w:r>
      <w:r>
        <w:rPr>
          <w:spacing w:val="-8"/>
          <w:sz w:val="18"/>
        </w:rPr>
        <w:t xml:space="preserve"> </w:t>
      </w:r>
      <w:r>
        <w:rPr>
          <w:sz w:val="18"/>
        </w:rPr>
        <w:t>obligaţia</w:t>
      </w:r>
      <w:r>
        <w:rPr>
          <w:spacing w:val="-6"/>
          <w:sz w:val="18"/>
        </w:rPr>
        <w:t xml:space="preserve"> </w:t>
      </w:r>
      <w:r>
        <w:rPr>
          <w:sz w:val="18"/>
        </w:rPr>
        <w:t>de</w:t>
      </w:r>
      <w:r>
        <w:rPr>
          <w:spacing w:val="-5"/>
          <w:sz w:val="18"/>
        </w:rPr>
        <w:t xml:space="preserve"> </w:t>
      </w:r>
      <w:r>
        <w:rPr>
          <w:sz w:val="18"/>
        </w:rPr>
        <w:t>a</w:t>
      </w:r>
      <w:r>
        <w:rPr>
          <w:spacing w:val="-5"/>
          <w:sz w:val="18"/>
        </w:rPr>
        <w:t xml:space="preserve"> </w:t>
      </w:r>
      <w:r>
        <w:rPr>
          <w:sz w:val="18"/>
        </w:rPr>
        <w:t>le</w:t>
      </w:r>
      <w:r>
        <w:rPr>
          <w:spacing w:val="-6"/>
          <w:sz w:val="18"/>
        </w:rPr>
        <w:t xml:space="preserve"> </w:t>
      </w:r>
      <w:r>
        <w:rPr>
          <w:sz w:val="18"/>
        </w:rPr>
        <w:t>administra</w:t>
      </w:r>
      <w:r>
        <w:rPr>
          <w:spacing w:val="-6"/>
          <w:sz w:val="18"/>
        </w:rPr>
        <w:t xml:space="preserve"> </w:t>
      </w:r>
      <w:r>
        <w:rPr>
          <w:sz w:val="18"/>
        </w:rPr>
        <w:t>și</w:t>
      </w:r>
      <w:r>
        <w:rPr>
          <w:spacing w:val="-5"/>
          <w:sz w:val="18"/>
        </w:rPr>
        <w:t xml:space="preserve"> </w:t>
      </w:r>
      <w:r>
        <w:rPr>
          <w:sz w:val="18"/>
        </w:rPr>
        <w:t>de</w:t>
      </w:r>
      <w:r>
        <w:rPr>
          <w:spacing w:val="-5"/>
          <w:sz w:val="18"/>
        </w:rPr>
        <w:t xml:space="preserve"> </w:t>
      </w:r>
      <w:r>
        <w:rPr>
          <w:sz w:val="18"/>
        </w:rPr>
        <w:t>a</w:t>
      </w:r>
      <w:r>
        <w:rPr>
          <w:spacing w:val="-6"/>
          <w:sz w:val="18"/>
        </w:rPr>
        <w:t xml:space="preserve"> </w:t>
      </w:r>
      <w:r>
        <w:rPr>
          <w:sz w:val="18"/>
        </w:rPr>
        <w:t>le</w:t>
      </w:r>
      <w:r>
        <w:rPr>
          <w:spacing w:val="-6"/>
          <w:sz w:val="18"/>
        </w:rPr>
        <w:t xml:space="preserve"> </w:t>
      </w:r>
      <w:r>
        <w:rPr>
          <w:sz w:val="18"/>
        </w:rPr>
        <w:t>exploata,</w:t>
      </w:r>
      <w:r>
        <w:rPr>
          <w:spacing w:val="-3"/>
          <w:sz w:val="18"/>
        </w:rPr>
        <w:t xml:space="preserve"> </w:t>
      </w:r>
      <w:r>
        <w:rPr>
          <w:sz w:val="18"/>
        </w:rPr>
        <w:t>în</w:t>
      </w:r>
      <w:r>
        <w:rPr>
          <w:spacing w:val="-6"/>
          <w:sz w:val="18"/>
        </w:rPr>
        <w:t xml:space="preserve"> </w:t>
      </w:r>
      <w:r>
        <w:rPr>
          <w:sz w:val="18"/>
        </w:rPr>
        <w:t>schimbul Redevenţei. Aceste bunuri rămân în proprietatea Beneficiarului Proprietar al Facilităţii, pe Durata</w:t>
      </w:r>
      <w:r>
        <w:rPr>
          <w:spacing w:val="-1"/>
          <w:sz w:val="18"/>
        </w:rPr>
        <w:t xml:space="preserve"> </w:t>
      </w:r>
      <w:r>
        <w:rPr>
          <w:sz w:val="18"/>
        </w:rPr>
        <w:t>Contractului;</w:t>
      </w:r>
    </w:p>
    <w:p>
      <w:pPr>
        <w:spacing w:line="364" w:lineRule="auto"/>
        <w:jc w:val="both"/>
        <w:rPr>
          <w:sz w:val="18"/>
        </w:rPr>
        <w:sectPr>
          <w:pgSz w:w="11910" w:h="16840"/>
          <w:pgMar w:top="1120" w:right="1020" w:bottom="920" w:left="1600" w:header="284" w:footer="738" w:gutter="0"/>
          <w:cols w:space="720"/>
        </w:sectPr>
      </w:pPr>
    </w:p>
    <w:p>
      <w:pPr>
        <w:pStyle w:val="ListParagraph"/>
        <w:numPr>
          <w:ilvl w:val="2"/>
          <w:numId w:val="37"/>
        </w:numPr>
        <w:tabs>
          <w:tab w:val="left" w:pos="1254"/>
        </w:tabs>
        <w:spacing w:before="84" w:line="369" w:lineRule="auto"/>
        <w:ind w:left="1507" w:right="102" w:hanging="557"/>
        <w:jc w:val="both"/>
        <w:rPr>
          <w:sz w:val="18"/>
        </w:rPr>
      </w:pPr>
      <w:r>
        <w:rPr>
          <w:sz w:val="18"/>
        </w:rPr>
        <w:lastRenderedPageBreak/>
        <w:t>bunurile aferente investiţiilor a căror realizare este în sarcina Antreprenorului, conform prevederilor Contractului şi Programului de Investiţii. Aceste bunuri rămân în proprietatea Antreprenorului, pe Durata</w:t>
      </w:r>
      <w:r>
        <w:rPr>
          <w:spacing w:val="3"/>
          <w:sz w:val="18"/>
        </w:rPr>
        <w:t xml:space="preserve"> </w:t>
      </w:r>
      <w:r>
        <w:rPr>
          <w:sz w:val="18"/>
        </w:rPr>
        <w:t>Contractului.</w:t>
      </w:r>
    </w:p>
    <w:p>
      <w:pPr>
        <w:pStyle w:val="BodyText"/>
        <w:spacing w:before="110" w:line="369" w:lineRule="auto"/>
        <w:ind w:left="946" w:right="104" w:hanging="840"/>
      </w:pPr>
      <w:r>
        <w:t>32a.2. La Recepţia la Terminarea Lucrărilor, Facilitatea intră în proprietatea publică a Beneficiarului Proprietar al Facilităţii, urmând să fie pusă la dispoziţia Antreprenorului în vederea prestării Serviciilor de Operare.</w:t>
      </w:r>
    </w:p>
    <w:p>
      <w:pPr>
        <w:pStyle w:val="BodyText"/>
        <w:spacing w:before="109" w:line="369" w:lineRule="auto"/>
        <w:ind w:left="955" w:right="108" w:hanging="850"/>
      </w:pPr>
      <w:r>
        <w:t>32a.3. Bunurile de Retur proprietate publică sunt supuse inventarierii anuale şi se evidenţiază distinct, extracontabil, în patrimoniul Antreprenorului.</w:t>
      </w:r>
    </w:p>
    <w:p>
      <w:pPr>
        <w:pStyle w:val="BodyText"/>
        <w:spacing w:before="118"/>
        <w:ind w:left="106"/>
      </w:pPr>
      <w:r>
        <w:t>32a.4. Antreprenorul va exploata şi va întreţine Bunurile de Retur, cu diligenţa unui bun proprietar.</w:t>
      </w:r>
    </w:p>
    <w:p>
      <w:pPr>
        <w:pStyle w:val="BodyText"/>
        <w:spacing w:before="9"/>
        <w:jc w:val="left"/>
      </w:pPr>
    </w:p>
    <w:p>
      <w:pPr>
        <w:pStyle w:val="BodyText"/>
        <w:spacing w:line="372" w:lineRule="auto"/>
        <w:ind w:left="951" w:right="108" w:hanging="845"/>
      </w:pPr>
      <w:r>
        <w:t>32a.5.</w:t>
      </w:r>
      <w:r>
        <w:rPr>
          <w:spacing w:val="-8"/>
        </w:rPr>
        <w:t xml:space="preserve"> </w:t>
      </w:r>
      <w:r>
        <w:t>Pe</w:t>
      </w:r>
      <w:r>
        <w:rPr>
          <w:spacing w:val="-7"/>
        </w:rPr>
        <w:t xml:space="preserve"> </w:t>
      </w:r>
      <w:r>
        <w:t>Durata</w:t>
      </w:r>
      <w:r>
        <w:rPr>
          <w:spacing w:val="-8"/>
        </w:rPr>
        <w:t xml:space="preserve"> </w:t>
      </w:r>
      <w:r>
        <w:t>Contratului,</w:t>
      </w:r>
      <w:r>
        <w:rPr>
          <w:spacing w:val="-7"/>
        </w:rPr>
        <w:t xml:space="preserve"> </w:t>
      </w:r>
      <w:r>
        <w:t>Antreprenorul</w:t>
      </w:r>
      <w:r>
        <w:rPr>
          <w:spacing w:val="-8"/>
        </w:rPr>
        <w:t xml:space="preserve"> </w:t>
      </w:r>
      <w:r>
        <w:t>are</w:t>
      </w:r>
      <w:r>
        <w:rPr>
          <w:spacing w:val="-7"/>
        </w:rPr>
        <w:t xml:space="preserve"> </w:t>
      </w:r>
      <w:r>
        <w:t>obligaţia</w:t>
      </w:r>
      <w:r>
        <w:rPr>
          <w:spacing w:val="-7"/>
        </w:rPr>
        <w:t xml:space="preserve"> </w:t>
      </w:r>
      <w:r>
        <w:t>de</w:t>
      </w:r>
      <w:r>
        <w:rPr>
          <w:spacing w:val="-7"/>
        </w:rPr>
        <w:t xml:space="preserve"> </w:t>
      </w:r>
      <w:r>
        <w:t>a</w:t>
      </w:r>
      <w:r>
        <w:rPr>
          <w:spacing w:val="-9"/>
        </w:rPr>
        <w:t xml:space="preserve"> </w:t>
      </w:r>
      <w:r>
        <w:t>nu</w:t>
      </w:r>
      <w:r>
        <w:rPr>
          <w:spacing w:val="-7"/>
        </w:rPr>
        <w:t xml:space="preserve"> </w:t>
      </w:r>
      <w:r>
        <w:t>ipoteca</w:t>
      </w:r>
      <w:r>
        <w:rPr>
          <w:spacing w:val="-8"/>
        </w:rPr>
        <w:t xml:space="preserve"> </w:t>
      </w:r>
      <w:r>
        <w:t>şi</w:t>
      </w:r>
      <w:r>
        <w:rPr>
          <w:spacing w:val="-10"/>
        </w:rPr>
        <w:t xml:space="preserve"> </w:t>
      </w:r>
      <w:r>
        <w:t>de</w:t>
      </w:r>
      <w:r>
        <w:rPr>
          <w:spacing w:val="-7"/>
        </w:rPr>
        <w:t xml:space="preserve"> </w:t>
      </w:r>
      <w:r>
        <w:t>a</w:t>
      </w:r>
      <w:r>
        <w:rPr>
          <w:spacing w:val="-9"/>
        </w:rPr>
        <w:t xml:space="preserve"> </w:t>
      </w:r>
      <w:r>
        <w:t>nu</w:t>
      </w:r>
      <w:r>
        <w:rPr>
          <w:spacing w:val="-7"/>
        </w:rPr>
        <w:t xml:space="preserve"> </w:t>
      </w:r>
      <w:r>
        <w:t>greva</w:t>
      </w:r>
      <w:r>
        <w:rPr>
          <w:spacing w:val="-8"/>
        </w:rPr>
        <w:t xml:space="preserve"> </w:t>
      </w:r>
      <w:r>
        <w:t>cu</w:t>
      </w:r>
      <w:r>
        <w:rPr>
          <w:spacing w:val="-7"/>
        </w:rPr>
        <w:t xml:space="preserve"> </w:t>
      </w:r>
      <w:r>
        <w:t>alte</w:t>
      </w:r>
      <w:r>
        <w:rPr>
          <w:spacing w:val="-8"/>
        </w:rPr>
        <w:t xml:space="preserve"> </w:t>
      </w:r>
      <w:r>
        <w:t>sarcini</w:t>
      </w:r>
      <w:r>
        <w:rPr>
          <w:spacing w:val="-8"/>
        </w:rPr>
        <w:t xml:space="preserve"> </w:t>
      </w:r>
      <w:r>
        <w:t>Bunurile de Retur, precum şi obligaţia de a nu ceda, sub nicio formă, posesia sau folosinţa Bunurilor de</w:t>
      </w:r>
      <w:r>
        <w:rPr>
          <w:spacing w:val="-19"/>
        </w:rPr>
        <w:t xml:space="preserve"> </w:t>
      </w:r>
      <w:r>
        <w:t>Retur.</w:t>
      </w:r>
    </w:p>
    <w:p>
      <w:pPr>
        <w:pStyle w:val="BodyText"/>
        <w:spacing w:before="110" w:line="364" w:lineRule="auto"/>
        <w:ind w:left="951" w:right="103" w:hanging="845"/>
      </w:pPr>
      <w:r>
        <w:t>32a.6.</w:t>
      </w:r>
      <w:r>
        <w:rPr>
          <w:spacing w:val="-2"/>
        </w:rPr>
        <w:t xml:space="preserve"> </w:t>
      </w:r>
      <w:r>
        <w:t>Beneficiarul</w:t>
      </w:r>
      <w:r>
        <w:rPr>
          <w:spacing w:val="-4"/>
        </w:rPr>
        <w:t xml:space="preserve"> </w:t>
      </w:r>
      <w:r>
        <w:t>Proprietar</w:t>
      </w:r>
      <w:r>
        <w:rPr>
          <w:spacing w:val="-2"/>
        </w:rPr>
        <w:t xml:space="preserve"> </w:t>
      </w:r>
      <w:r>
        <w:t>al</w:t>
      </w:r>
      <w:r>
        <w:rPr>
          <w:spacing w:val="-3"/>
        </w:rPr>
        <w:t xml:space="preserve"> </w:t>
      </w:r>
      <w:r>
        <w:t>Facilităţii</w:t>
      </w:r>
      <w:r>
        <w:rPr>
          <w:spacing w:val="-5"/>
        </w:rPr>
        <w:t xml:space="preserve"> </w:t>
      </w:r>
      <w:r>
        <w:t>şi</w:t>
      </w:r>
      <w:r>
        <w:rPr>
          <w:spacing w:val="-4"/>
        </w:rPr>
        <w:t xml:space="preserve"> </w:t>
      </w:r>
      <w:r>
        <w:t>Beneficiarul</w:t>
      </w:r>
      <w:r>
        <w:rPr>
          <w:spacing w:val="-2"/>
        </w:rPr>
        <w:t xml:space="preserve"> </w:t>
      </w:r>
      <w:r>
        <w:t>Asociaţia</w:t>
      </w:r>
      <w:r>
        <w:rPr>
          <w:spacing w:val="-4"/>
        </w:rPr>
        <w:t xml:space="preserve"> </w:t>
      </w:r>
      <w:r>
        <w:t>au</w:t>
      </w:r>
      <w:r>
        <w:rPr>
          <w:spacing w:val="-2"/>
        </w:rPr>
        <w:t xml:space="preserve"> </w:t>
      </w:r>
      <w:r>
        <w:t>dreptul</w:t>
      </w:r>
      <w:r>
        <w:rPr>
          <w:spacing w:val="-3"/>
        </w:rPr>
        <w:t xml:space="preserve"> </w:t>
      </w:r>
      <w:r>
        <w:t>de</w:t>
      </w:r>
      <w:r>
        <w:rPr>
          <w:spacing w:val="-2"/>
        </w:rPr>
        <w:t xml:space="preserve"> </w:t>
      </w:r>
      <w:r>
        <w:t>a</w:t>
      </w:r>
      <w:r>
        <w:rPr>
          <w:spacing w:val="-4"/>
        </w:rPr>
        <w:t xml:space="preserve"> </w:t>
      </w:r>
      <w:r>
        <w:t>inspecta</w:t>
      </w:r>
      <w:r>
        <w:rPr>
          <w:spacing w:val="-4"/>
        </w:rPr>
        <w:t xml:space="preserve"> </w:t>
      </w:r>
      <w:r>
        <w:t>Bunurile</w:t>
      </w:r>
      <w:r>
        <w:rPr>
          <w:spacing w:val="-3"/>
        </w:rPr>
        <w:t xml:space="preserve"> </w:t>
      </w:r>
      <w:r>
        <w:t>de</w:t>
      </w:r>
      <w:r>
        <w:rPr>
          <w:spacing w:val="-2"/>
        </w:rPr>
        <w:t xml:space="preserve"> </w:t>
      </w:r>
      <w:r>
        <w:t>Retur</w:t>
      </w:r>
      <w:r>
        <w:rPr>
          <w:spacing w:val="-2"/>
        </w:rPr>
        <w:t xml:space="preserve"> </w:t>
      </w:r>
      <w:r>
        <w:t>şi de a verifica modul de realizare a investiţiilor prevăzute în Programul de Investiţii. În acest sens, Antreprenorul va permite şi va asigura accesul reprezentanţilor Beneficiarului Proprietar al Facilităţii şi ai Beneficiarului Asociaţia la spaţiile, documentele şi informaţiile</w:t>
      </w:r>
      <w:r>
        <w:rPr>
          <w:spacing w:val="-7"/>
        </w:rPr>
        <w:t xml:space="preserve"> </w:t>
      </w:r>
      <w:r>
        <w:t>necesare.</w:t>
      </w:r>
    </w:p>
    <w:p>
      <w:pPr>
        <w:pStyle w:val="BodyText"/>
        <w:spacing w:before="112" w:line="364" w:lineRule="auto"/>
        <w:ind w:left="951" w:right="103" w:hanging="845"/>
      </w:pPr>
      <w:r>
        <w:t>32a.7. La încetarea, din orice cauză, a Contractului, Antreprenorul are obligaţia de preda Beneficiarului Proprietar al Facilităţii Bunurile de Retur, gratuit, libere de orice sarcini şi aflate în stare corespunzătoare</w:t>
      </w:r>
      <w:r>
        <w:rPr>
          <w:spacing w:val="-8"/>
        </w:rPr>
        <w:t xml:space="preserve"> </w:t>
      </w:r>
      <w:r>
        <w:t>de</w:t>
      </w:r>
      <w:r>
        <w:rPr>
          <w:spacing w:val="-7"/>
        </w:rPr>
        <w:t xml:space="preserve"> </w:t>
      </w:r>
      <w:r>
        <w:t>funcţionare</w:t>
      </w:r>
      <w:r>
        <w:rPr>
          <w:spacing w:val="-7"/>
        </w:rPr>
        <w:t xml:space="preserve"> </w:t>
      </w:r>
      <w:r>
        <w:t>şi</w:t>
      </w:r>
      <w:r>
        <w:rPr>
          <w:spacing w:val="-10"/>
        </w:rPr>
        <w:t xml:space="preserve"> </w:t>
      </w:r>
      <w:r>
        <w:t>exploatare.</w:t>
      </w:r>
      <w:r>
        <w:rPr>
          <w:spacing w:val="-7"/>
        </w:rPr>
        <w:t xml:space="preserve"> </w:t>
      </w:r>
      <w:r>
        <w:t>Cu</w:t>
      </w:r>
      <w:r>
        <w:rPr>
          <w:spacing w:val="-7"/>
        </w:rPr>
        <w:t xml:space="preserve"> </w:t>
      </w:r>
      <w:r>
        <w:t>titlu</w:t>
      </w:r>
      <w:r>
        <w:rPr>
          <w:spacing w:val="-7"/>
        </w:rPr>
        <w:t xml:space="preserve"> </w:t>
      </w:r>
      <w:r>
        <w:t>de</w:t>
      </w:r>
      <w:r>
        <w:rPr>
          <w:spacing w:val="-8"/>
        </w:rPr>
        <w:t xml:space="preserve"> </w:t>
      </w:r>
      <w:r>
        <w:t>excepţie,</w:t>
      </w:r>
      <w:r>
        <w:rPr>
          <w:spacing w:val="-7"/>
        </w:rPr>
        <w:t xml:space="preserve"> </w:t>
      </w:r>
      <w:r>
        <w:t>Bunurile</w:t>
      </w:r>
      <w:r>
        <w:rPr>
          <w:spacing w:val="-9"/>
        </w:rPr>
        <w:t xml:space="preserve"> </w:t>
      </w:r>
      <w:r>
        <w:t>de</w:t>
      </w:r>
      <w:r>
        <w:rPr>
          <w:spacing w:val="-7"/>
        </w:rPr>
        <w:t xml:space="preserve"> </w:t>
      </w:r>
      <w:r>
        <w:t>Retur,</w:t>
      </w:r>
      <w:r>
        <w:rPr>
          <w:spacing w:val="-7"/>
        </w:rPr>
        <w:t xml:space="preserve"> </w:t>
      </w:r>
      <w:r>
        <w:t>care</w:t>
      </w:r>
      <w:r>
        <w:rPr>
          <w:spacing w:val="-7"/>
        </w:rPr>
        <w:t xml:space="preserve"> </w:t>
      </w:r>
      <w:r>
        <w:t>reprezintă investiţii realizate de Antreprenor în conformitate cu Programul de Investiţii şi care nu au fost amortizate integral până la data încetării Contractului, se predau Beneficiarului Proprietar al Facilităţii cu condiţia achitării de către acesta a valorii neamortizate a respectivelor investiţii. La predarea Bunurilor de Retur, Antreprenorul are obligaţia de a transmite Beneficiarului Proprietar al Facilităţii şi autorizaţiile, documentaţiile tehnice (cum ar fi, cartea tehnică a construcţiei) şi orice alte documente aferente Bunurilor de</w:t>
      </w:r>
      <w:r>
        <w:rPr>
          <w:spacing w:val="4"/>
        </w:rPr>
        <w:t xml:space="preserve"> </w:t>
      </w:r>
      <w:r>
        <w:t>Retur.</w:t>
      </w:r>
    </w:p>
    <w:p>
      <w:pPr>
        <w:pStyle w:val="BodyText"/>
        <w:spacing w:before="110" w:line="364" w:lineRule="auto"/>
        <w:ind w:left="951" w:right="103" w:hanging="845"/>
      </w:pPr>
      <w:r>
        <w:t>32a.8.</w:t>
      </w:r>
      <w:r>
        <w:rPr>
          <w:spacing w:val="-11"/>
        </w:rPr>
        <w:t xml:space="preserve"> </w:t>
      </w:r>
      <w:r>
        <w:t>La</w:t>
      </w:r>
      <w:r>
        <w:rPr>
          <w:spacing w:val="-11"/>
        </w:rPr>
        <w:t xml:space="preserve"> </w:t>
      </w:r>
      <w:r>
        <w:t>încetarea,</w:t>
      </w:r>
      <w:r>
        <w:rPr>
          <w:spacing w:val="-10"/>
        </w:rPr>
        <w:t xml:space="preserve"> </w:t>
      </w:r>
      <w:r>
        <w:t>din</w:t>
      </w:r>
      <w:r>
        <w:rPr>
          <w:spacing w:val="-13"/>
        </w:rPr>
        <w:t xml:space="preserve"> </w:t>
      </w:r>
      <w:r>
        <w:t>orice</w:t>
      </w:r>
      <w:r>
        <w:rPr>
          <w:spacing w:val="-13"/>
        </w:rPr>
        <w:t xml:space="preserve"> </w:t>
      </w:r>
      <w:r>
        <w:t>cauză,</w:t>
      </w:r>
      <w:r>
        <w:rPr>
          <w:spacing w:val="-10"/>
        </w:rPr>
        <w:t xml:space="preserve"> </w:t>
      </w:r>
      <w:r>
        <w:t>a</w:t>
      </w:r>
      <w:r>
        <w:rPr>
          <w:spacing w:val="-12"/>
        </w:rPr>
        <w:t xml:space="preserve"> </w:t>
      </w:r>
      <w:r>
        <w:t>Contractului,</w:t>
      </w:r>
      <w:r>
        <w:rPr>
          <w:spacing w:val="-13"/>
        </w:rPr>
        <w:t xml:space="preserve"> </w:t>
      </w:r>
      <w:r>
        <w:t>Beneficiarul</w:t>
      </w:r>
      <w:r>
        <w:rPr>
          <w:spacing w:val="-12"/>
        </w:rPr>
        <w:t xml:space="preserve"> </w:t>
      </w:r>
      <w:r>
        <w:t>Proprietar</w:t>
      </w:r>
      <w:r>
        <w:rPr>
          <w:spacing w:val="-10"/>
        </w:rPr>
        <w:t xml:space="preserve"> </w:t>
      </w:r>
      <w:r>
        <w:t>al</w:t>
      </w:r>
      <w:r>
        <w:rPr>
          <w:spacing w:val="-12"/>
        </w:rPr>
        <w:t xml:space="preserve"> </w:t>
      </w:r>
      <w:r>
        <w:t>Facilităţii</w:t>
      </w:r>
      <w:r>
        <w:rPr>
          <w:spacing w:val="-11"/>
        </w:rPr>
        <w:t xml:space="preserve"> </w:t>
      </w:r>
      <w:r>
        <w:t>are</w:t>
      </w:r>
      <w:r>
        <w:rPr>
          <w:spacing w:val="-11"/>
        </w:rPr>
        <w:t xml:space="preserve"> </w:t>
      </w:r>
      <w:r>
        <w:t>dreptul</w:t>
      </w:r>
      <w:r>
        <w:rPr>
          <w:spacing w:val="-12"/>
        </w:rPr>
        <w:t xml:space="preserve"> </w:t>
      </w:r>
      <w:r>
        <w:t>de</w:t>
      </w:r>
      <w:r>
        <w:rPr>
          <w:spacing w:val="-12"/>
        </w:rPr>
        <w:t xml:space="preserve"> </w:t>
      </w:r>
      <w:r>
        <w:t>a</w:t>
      </w:r>
      <w:r>
        <w:rPr>
          <w:spacing w:val="-14"/>
        </w:rPr>
        <w:t xml:space="preserve"> </w:t>
      </w:r>
      <w:r>
        <w:t>dobândi unul sau mai multe dintre Bunurile de Preluare, prin plata, către Antreprenor, a unui preţ stabilit de comun acord sau de un evaluator independent, desemnat de cele două Părţi. Beneficiarul Proprietar al Facilităţii are obligaţia de a notifica Antreprenorului intenţia sa de dobândire a Bunurilor de Preluare, în termen de maximum 30 zile de la încetarea Contractului.</w:t>
      </w:r>
    </w:p>
    <w:p>
      <w:pPr>
        <w:pStyle w:val="BodyText"/>
        <w:spacing w:before="108" w:line="369" w:lineRule="auto"/>
        <w:ind w:left="955" w:right="103" w:hanging="850"/>
      </w:pPr>
      <w:r>
        <w:t>32a.9. În cazul în care Antreprenorul are obligaţia de a asigura continuitatea prestării Serviciilor de Operare în condiţiile prevăzute la subclauza 32b. 1, obligaţia prevăzută la subclauza 32a.7 şi dreptul prevăzut la subclauza</w:t>
      </w:r>
      <w:r>
        <w:rPr>
          <w:spacing w:val="-4"/>
        </w:rPr>
        <w:t xml:space="preserve"> </w:t>
      </w:r>
      <w:r>
        <w:t>32a.8</w:t>
      </w:r>
      <w:r>
        <w:rPr>
          <w:spacing w:val="-4"/>
        </w:rPr>
        <w:t xml:space="preserve"> </w:t>
      </w:r>
      <w:r>
        <w:t>se</w:t>
      </w:r>
      <w:r>
        <w:rPr>
          <w:spacing w:val="-3"/>
        </w:rPr>
        <w:t xml:space="preserve"> </w:t>
      </w:r>
      <w:r>
        <w:t>raportează</w:t>
      </w:r>
      <w:r>
        <w:rPr>
          <w:spacing w:val="-2"/>
        </w:rPr>
        <w:t xml:space="preserve"> </w:t>
      </w:r>
      <w:r>
        <w:t>la</w:t>
      </w:r>
      <w:r>
        <w:rPr>
          <w:spacing w:val="-5"/>
        </w:rPr>
        <w:t xml:space="preserve"> </w:t>
      </w:r>
      <w:r>
        <w:t>momentul</w:t>
      </w:r>
      <w:r>
        <w:rPr>
          <w:spacing w:val="-4"/>
        </w:rPr>
        <w:t xml:space="preserve"> </w:t>
      </w:r>
      <w:r>
        <w:t>la</w:t>
      </w:r>
      <w:r>
        <w:rPr>
          <w:spacing w:val="-5"/>
        </w:rPr>
        <w:t xml:space="preserve"> </w:t>
      </w:r>
      <w:r>
        <w:t>care</w:t>
      </w:r>
      <w:r>
        <w:rPr>
          <w:spacing w:val="-2"/>
        </w:rPr>
        <w:t xml:space="preserve"> </w:t>
      </w:r>
      <w:r>
        <w:t>Antreprenorul</w:t>
      </w:r>
      <w:r>
        <w:rPr>
          <w:spacing w:val="-5"/>
        </w:rPr>
        <w:t xml:space="preserve"> </w:t>
      </w:r>
      <w:r>
        <w:t>a</w:t>
      </w:r>
      <w:r>
        <w:rPr>
          <w:spacing w:val="-5"/>
        </w:rPr>
        <w:t xml:space="preserve"> </w:t>
      </w:r>
      <w:r>
        <w:t>încetat,</w:t>
      </w:r>
      <w:r>
        <w:rPr>
          <w:spacing w:val="-2"/>
        </w:rPr>
        <w:t xml:space="preserve"> </w:t>
      </w:r>
      <w:r>
        <w:t>în</w:t>
      </w:r>
      <w:r>
        <w:rPr>
          <w:spacing w:val="-2"/>
        </w:rPr>
        <w:t xml:space="preserve"> </w:t>
      </w:r>
      <w:r>
        <w:t>mod</w:t>
      </w:r>
      <w:r>
        <w:rPr>
          <w:spacing w:val="-2"/>
        </w:rPr>
        <w:t xml:space="preserve"> </w:t>
      </w:r>
      <w:r>
        <w:t>efectiv,</w:t>
      </w:r>
      <w:r>
        <w:rPr>
          <w:spacing w:val="-3"/>
        </w:rPr>
        <w:t xml:space="preserve"> </w:t>
      </w:r>
      <w:r>
        <w:t>prestarea Serviciilor de Operare.</w:t>
      </w:r>
    </w:p>
    <w:p>
      <w:pPr>
        <w:pStyle w:val="BodyText"/>
        <w:spacing w:before="112" w:line="369" w:lineRule="auto"/>
        <w:ind w:left="955" w:right="102" w:hanging="850"/>
      </w:pPr>
      <w:r>
        <w:t>32a.10. În momentul depunerii ofertelor, Antreprenorul va depune Programul de reinvestiri / înlocuiri, în care va cuprinde detalii cu privire la bunurile care vor face obiectul reinvestirilor / înlocuirilor, data / perioada</w:t>
      </w:r>
      <w:r>
        <w:rPr>
          <w:spacing w:val="-9"/>
        </w:rPr>
        <w:t xml:space="preserve"> </w:t>
      </w:r>
      <w:r>
        <w:t>realizării</w:t>
      </w:r>
      <w:r>
        <w:rPr>
          <w:spacing w:val="-10"/>
        </w:rPr>
        <w:t xml:space="preserve"> </w:t>
      </w:r>
      <w:r>
        <w:t>reinvestirii</w:t>
      </w:r>
      <w:r>
        <w:rPr>
          <w:spacing w:val="-6"/>
        </w:rPr>
        <w:t xml:space="preserve"> </w:t>
      </w:r>
      <w:r>
        <w:t>/</w:t>
      </w:r>
      <w:r>
        <w:rPr>
          <w:spacing w:val="-10"/>
        </w:rPr>
        <w:t xml:space="preserve"> </w:t>
      </w:r>
      <w:r>
        <w:t>înlocuirii,</w:t>
      </w:r>
      <w:r>
        <w:rPr>
          <w:spacing w:val="-7"/>
        </w:rPr>
        <w:t xml:space="preserve"> </w:t>
      </w:r>
      <w:r>
        <w:t>precum</w:t>
      </w:r>
      <w:r>
        <w:rPr>
          <w:spacing w:val="-7"/>
        </w:rPr>
        <w:t xml:space="preserve"> </w:t>
      </w:r>
      <w:r>
        <w:t>și</w:t>
      </w:r>
      <w:r>
        <w:rPr>
          <w:spacing w:val="-9"/>
        </w:rPr>
        <w:t xml:space="preserve"> </w:t>
      </w:r>
      <w:r>
        <w:t>valoarea</w:t>
      </w:r>
      <w:r>
        <w:rPr>
          <w:spacing w:val="-8"/>
        </w:rPr>
        <w:t xml:space="preserve"> </w:t>
      </w:r>
      <w:r>
        <w:t>reinvestirii</w:t>
      </w:r>
      <w:r>
        <w:rPr>
          <w:spacing w:val="-7"/>
        </w:rPr>
        <w:t xml:space="preserve"> </w:t>
      </w:r>
      <w:r>
        <w:t>/</w:t>
      </w:r>
      <w:r>
        <w:rPr>
          <w:spacing w:val="-10"/>
        </w:rPr>
        <w:t xml:space="preserve"> </w:t>
      </w:r>
      <w:r>
        <w:t>înlocuirii.</w:t>
      </w:r>
      <w:r>
        <w:rPr>
          <w:spacing w:val="-7"/>
        </w:rPr>
        <w:t xml:space="preserve"> </w:t>
      </w:r>
      <w:r>
        <w:t>În</w:t>
      </w:r>
      <w:r>
        <w:rPr>
          <w:spacing w:val="-7"/>
        </w:rPr>
        <w:t xml:space="preserve"> </w:t>
      </w:r>
      <w:r>
        <w:t>cadrul</w:t>
      </w:r>
      <w:r>
        <w:rPr>
          <w:spacing w:val="-9"/>
        </w:rPr>
        <w:t xml:space="preserve"> </w:t>
      </w:r>
      <w:r>
        <w:t>ofertei, valoarea reinvestirilor / înlocuirilor vor fi menționate în mod distinct.</w:t>
      </w:r>
    </w:p>
    <w:p>
      <w:pPr>
        <w:pStyle w:val="BodyText"/>
        <w:spacing w:before="5"/>
        <w:jc w:val="left"/>
        <w:rPr>
          <w:sz w:val="29"/>
        </w:rPr>
      </w:pPr>
    </w:p>
    <w:p>
      <w:pPr>
        <w:pStyle w:val="Heading1"/>
        <w:ind w:left="106" w:firstLine="0"/>
        <w:jc w:val="both"/>
      </w:pPr>
      <w:r>
        <w:t>32b. Obligaţia de continuitate a prestării Serviciilor de Operare</w:t>
      </w:r>
    </w:p>
    <w:p>
      <w:pPr>
        <w:pStyle w:val="BodyText"/>
        <w:spacing w:before="9"/>
        <w:jc w:val="left"/>
        <w:rPr>
          <w:b/>
          <w:sz w:val="17"/>
        </w:rPr>
      </w:pPr>
    </w:p>
    <w:p>
      <w:pPr>
        <w:pStyle w:val="BodyText"/>
        <w:spacing w:before="1" w:line="364" w:lineRule="auto"/>
        <w:ind w:left="946" w:right="103" w:hanging="840"/>
      </w:pPr>
      <w:r>
        <w:t>32b.</w:t>
      </w:r>
      <w:r>
        <w:rPr>
          <w:spacing w:val="-1"/>
        </w:rPr>
        <w:t xml:space="preserve"> </w:t>
      </w:r>
      <w:r>
        <w:t>1.</w:t>
      </w:r>
      <w:r>
        <w:rPr>
          <w:spacing w:val="-4"/>
        </w:rPr>
        <w:t xml:space="preserve"> </w:t>
      </w:r>
      <w:r>
        <w:t>În</w:t>
      </w:r>
      <w:r>
        <w:rPr>
          <w:spacing w:val="-1"/>
        </w:rPr>
        <w:t xml:space="preserve"> </w:t>
      </w:r>
      <w:r>
        <w:t>situaţia</w:t>
      </w:r>
      <w:r>
        <w:rPr>
          <w:spacing w:val="-4"/>
        </w:rPr>
        <w:t xml:space="preserve"> </w:t>
      </w:r>
      <w:r>
        <w:t>în</w:t>
      </w:r>
      <w:r>
        <w:rPr>
          <w:spacing w:val="-1"/>
        </w:rPr>
        <w:t xml:space="preserve"> </w:t>
      </w:r>
      <w:r>
        <w:t>care,</w:t>
      </w:r>
      <w:r>
        <w:rPr>
          <w:spacing w:val="-1"/>
        </w:rPr>
        <w:t xml:space="preserve"> </w:t>
      </w:r>
      <w:r>
        <w:t>după</w:t>
      </w:r>
      <w:r>
        <w:rPr>
          <w:spacing w:val="-4"/>
        </w:rPr>
        <w:t xml:space="preserve"> </w:t>
      </w:r>
      <w:r>
        <w:t>Data</w:t>
      </w:r>
      <w:r>
        <w:rPr>
          <w:spacing w:val="-4"/>
        </w:rPr>
        <w:t xml:space="preserve"> </w:t>
      </w:r>
      <w:r>
        <w:t>Începerii</w:t>
      </w:r>
      <w:r>
        <w:rPr>
          <w:spacing w:val="-4"/>
        </w:rPr>
        <w:t xml:space="preserve"> </w:t>
      </w:r>
      <w:r>
        <w:t>Operării,</w:t>
      </w:r>
      <w:r>
        <w:rPr>
          <w:spacing w:val="-1"/>
        </w:rPr>
        <w:t xml:space="preserve"> </w:t>
      </w:r>
      <w:r>
        <w:t>Contractul</w:t>
      </w:r>
      <w:r>
        <w:rPr>
          <w:spacing w:val="-3"/>
        </w:rPr>
        <w:t xml:space="preserve"> </w:t>
      </w:r>
      <w:r>
        <w:t>încetează</w:t>
      </w:r>
      <w:r>
        <w:rPr>
          <w:spacing w:val="-2"/>
        </w:rPr>
        <w:t xml:space="preserve"> </w:t>
      </w:r>
      <w:r>
        <w:t>înainte</w:t>
      </w:r>
      <w:r>
        <w:rPr>
          <w:spacing w:val="-1"/>
        </w:rPr>
        <w:t xml:space="preserve"> </w:t>
      </w:r>
      <w:r>
        <w:t>de</w:t>
      </w:r>
      <w:r>
        <w:rPr>
          <w:spacing w:val="-4"/>
        </w:rPr>
        <w:t xml:space="preserve"> </w:t>
      </w:r>
      <w:r>
        <w:t>Data</w:t>
      </w:r>
      <w:r>
        <w:rPr>
          <w:spacing w:val="-4"/>
        </w:rPr>
        <w:t xml:space="preserve"> </w:t>
      </w:r>
      <w:r>
        <w:t>Expirării</w:t>
      </w:r>
      <w:r>
        <w:rPr>
          <w:spacing w:val="-4"/>
        </w:rPr>
        <w:t xml:space="preserve"> </w:t>
      </w:r>
      <w:r>
        <w:t>sau,</w:t>
      </w:r>
      <w:r>
        <w:rPr>
          <w:spacing w:val="-1"/>
        </w:rPr>
        <w:t xml:space="preserve"> </w:t>
      </w:r>
      <w:r>
        <w:t>dacă este cazul, în situaţia în care nu se acordă, se retrage sau încetează valabilitatea licenţei de</w:t>
      </w:r>
      <w:r>
        <w:rPr>
          <w:spacing w:val="25"/>
        </w:rPr>
        <w:t xml:space="preserve"> </w:t>
      </w:r>
      <w:r>
        <w:t>operare</w:t>
      </w:r>
    </w:p>
    <w:p>
      <w:pPr>
        <w:spacing w:line="364" w:lineRule="auto"/>
        <w:sectPr>
          <w:footerReference w:type="default" r:id="rId25"/>
          <w:pgSz w:w="11910" w:h="16840"/>
          <w:pgMar w:top="1120" w:right="1020" w:bottom="920" w:left="1600" w:header="284" w:footer="738" w:gutter="0"/>
          <w:cols w:space="720"/>
        </w:sectPr>
      </w:pPr>
    </w:p>
    <w:p>
      <w:pPr>
        <w:pStyle w:val="BodyText"/>
        <w:spacing w:before="79" w:line="367" w:lineRule="auto"/>
        <w:ind w:left="946" w:right="102"/>
        <w:jc w:val="left"/>
      </w:pPr>
      <w:r>
        <w:lastRenderedPageBreak/>
        <w:t>a</w:t>
      </w:r>
      <w:r>
        <w:rPr>
          <w:spacing w:val="-13"/>
        </w:rPr>
        <w:t xml:space="preserve"> </w:t>
      </w:r>
      <w:r>
        <w:t>Antreprenorului,</w:t>
      </w:r>
      <w:r>
        <w:rPr>
          <w:spacing w:val="-10"/>
        </w:rPr>
        <w:t xml:space="preserve"> </w:t>
      </w:r>
      <w:r>
        <w:t>acesta</w:t>
      </w:r>
      <w:r>
        <w:rPr>
          <w:spacing w:val="-10"/>
        </w:rPr>
        <w:t xml:space="preserve"> </w:t>
      </w:r>
      <w:r>
        <w:t>are</w:t>
      </w:r>
      <w:r>
        <w:rPr>
          <w:spacing w:val="-14"/>
        </w:rPr>
        <w:t xml:space="preserve"> </w:t>
      </w:r>
      <w:r>
        <w:t>obligaţia</w:t>
      </w:r>
      <w:r>
        <w:rPr>
          <w:spacing w:val="-10"/>
        </w:rPr>
        <w:t xml:space="preserve"> </w:t>
      </w:r>
      <w:r>
        <w:t>de</w:t>
      </w:r>
      <w:r>
        <w:rPr>
          <w:spacing w:val="-10"/>
        </w:rPr>
        <w:t xml:space="preserve"> </w:t>
      </w:r>
      <w:r>
        <w:t>a</w:t>
      </w:r>
      <w:r>
        <w:rPr>
          <w:spacing w:val="-12"/>
        </w:rPr>
        <w:t xml:space="preserve"> </w:t>
      </w:r>
      <w:r>
        <w:t>asigura</w:t>
      </w:r>
      <w:r>
        <w:rPr>
          <w:spacing w:val="-13"/>
        </w:rPr>
        <w:t xml:space="preserve"> </w:t>
      </w:r>
      <w:r>
        <w:t>continuitatea</w:t>
      </w:r>
      <w:r>
        <w:rPr>
          <w:spacing w:val="-12"/>
        </w:rPr>
        <w:t xml:space="preserve"> </w:t>
      </w:r>
      <w:r>
        <w:t>prestării</w:t>
      </w:r>
      <w:r>
        <w:rPr>
          <w:spacing w:val="-12"/>
        </w:rPr>
        <w:t xml:space="preserve"> </w:t>
      </w:r>
      <w:r>
        <w:t>Serviciilor</w:t>
      </w:r>
      <w:r>
        <w:rPr>
          <w:spacing w:val="-11"/>
        </w:rPr>
        <w:t xml:space="preserve"> </w:t>
      </w:r>
      <w:r>
        <w:t>de</w:t>
      </w:r>
      <w:r>
        <w:rPr>
          <w:spacing w:val="-13"/>
        </w:rPr>
        <w:t xml:space="preserve"> </w:t>
      </w:r>
      <w:r>
        <w:t>Operare,</w:t>
      </w:r>
      <w:r>
        <w:rPr>
          <w:spacing w:val="-9"/>
        </w:rPr>
        <w:t xml:space="preserve"> </w:t>
      </w:r>
      <w:r>
        <w:t>până la data desemnării noului operator, dar nu mai mult de 90 de</w:t>
      </w:r>
      <w:r>
        <w:rPr>
          <w:spacing w:val="1"/>
        </w:rPr>
        <w:t xml:space="preserve"> </w:t>
      </w:r>
      <w:r>
        <w:t>zile.</w:t>
      </w:r>
    </w:p>
    <w:p>
      <w:pPr>
        <w:pStyle w:val="BodyText"/>
        <w:spacing w:before="2"/>
        <w:jc w:val="left"/>
        <w:rPr>
          <w:sz w:val="24"/>
        </w:rPr>
      </w:pPr>
    </w:p>
    <w:p>
      <w:pPr>
        <w:pStyle w:val="Heading1"/>
        <w:ind w:left="106" w:firstLine="0"/>
      </w:pPr>
      <w:r>
        <w:t>EXECUTAREA CONTRACTULUI ŞI ÎNTÂRZIERI</w:t>
      </w:r>
    </w:p>
    <w:p>
      <w:pPr>
        <w:pStyle w:val="ListParagraph"/>
        <w:numPr>
          <w:ilvl w:val="0"/>
          <w:numId w:val="37"/>
        </w:numPr>
        <w:tabs>
          <w:tab w:val="left" w:pos="931"/>
          <w:tab w:val="left" w:pos="932"/>
        </w:tabs>
        <w:spacing w:before="156"/>
        <w:ind w:left="932" w:hanging="826"/>
        <w:rPr>
          <w:b/>
          <w:sz w:val="20"/>
        </w:rPr>
      </w:pPr>
      <w:r>
        <w:rPr>
          <w:b/>
          <w:sz w:val="20"/>
        </w:rPr>
        <w:t>Începerea</w:t>
      </w:r>
    </w:p>
    <w:p>
      <w:pPr>
        <w:pStyle w:val="BodyText"/>
        <w:spacing w:before="10"/>
        <w:jc w:val="left"/>
        <w:rPr>
          <w:b/>
        </w:rPr>
      </w:pPr>
    </w:p>
    <w:p>
      <w:pPr>
        <w:pStyle w:val="ListParagraph"/>
        <w:numPr>
          <w:ilvl w:val="1"/>
          <w:numId w:val="37"/>
        </w:numPr>
        <w:tabs>
          <w:tab w:val="left" w:pos="942"/>
        </w:tabs>
        <w:spacing w:line="372" w:lineRule="auto"/>
        <w:ind w:left="941" w:right="106" w:hanging="836"/>
        <w:jc w:val="both"/>
        <w:rPr>
          <w:sz w:val="18"/>
        </w:rPr>
      </w:pPr>
      <w:r>
        <w:rPr>
          <w:sz w:val="18"/>
        </w:rPr>
        <w:t>În</w:t>
      </w:r>
      <w:r>
        <w:rPr>
          <w:spacing w:val="-14"/>
          <w:sz w:val="18"/>
        </w:rPr>
        <w:t xml:space="preserve"> </w:t>
      </w:r>
      <w:r>
        <w:rPr>
          <w:sz w:val="18"/>
        </w:rPr>
        <w:t>termen</w:t>
      </w:r>
      <w:r>
        <w:rPr>
          <w:spacing w:val="-13"/>
          <w:sz w:val="18"/>
        </w:rPr>
        <w:t xml:space="preserve"> </w:t>
      </w:r>
      <w:r>
        <w:rPr>
          <w:sz w:val="18"/>
        </w:rPr>
        <w:t>de</w:t>
      </w:r>
      <w:r>
        <w:rPr>
          <w:spacing w:val="-11"/>
          <w:sz w:val="18"/>
        </w:rPr>
        <w:t xml:space="preserve"> </w:t>
      </w:r>
      <w:r>
        <w:rPr>
          <w:sz w:val="18"/>
        </w:rPr>
        <w:t>30</w:t>
      </w:r>
      <w:r>
        <w:rPr>
          <w:spacing w:val="-16"/>
          <w:sz w:val="18"/>
        </w:rPr>
        <w:t xml:space="preserve"> </w:t>
      </w:r>
      <w:r>
        <w:rPr>
          <w:sz w:val="18"/>
        </w:rPr>
        <w:t>de</w:t>
      </w:r>
      <w:r>
        <w:rPr>
          <w:spacing w:val="-11"/>
          <w:sz w:val="18"/>
        </w:rPr>
        <w:t xml:space="preserve"> </w:t>
      </w:r>
      <w:r>
        <w:rPr>
          <w:sz w:val="18"/>
        </w:rPr>
        <w:t>zile</w:t>
      </w:r>
      <w:r>
        <w:rPr>
          <w:spacing w:val="-13"/>
          <w:sz w:val="18"/>
        </w:rPr>
        <w:t xml:space="preserve"> </w:t>
      </w:r>
      <w:r>
        <w:rPr>
          <w:sz w:val="18"/>
        </w:rPr>
        <w:t>de</w:t>
      </w:r>
      <w:r>
        <w:rPr>
          <w:spacing w:val="-12"/>
          <w:sz w:val="18"/>
        </w:rPr>
        <w:t xml:space="preserve"> </w:t>
      </w:r>
      <w:r>
        <w:rPr>
          <w:sz w:val="18"/>
        </w:rPr>
        <w:t>la</w:t>
      </w:r>
      <w:r>
        <w:rPr>
          <w:spacing w:val="-15"/>
          <w:sz w:val="18"/>
        </w:rPr>
        <w:t xml:space="preserve"> </w:t>
      </w:r>
      <w:r>
        <w:rPr>
          <w:sz w:val="18"/>
        </w:rPr>
        <w:t>semnarea</w:t>
      </w:r>
      <w:r>
        <w:rPr>
          <w:spacing w:val="-13"/>
          <w:sz w:val="18"/>
        </w:rPr>
        <w:t xml:space="preserve"> </w:t>
      </w:r>
      <w:r>
        <w:rPr>
          <w:sz w:val="18"/>
        </w:rPr>
        <w:t>Acordului</w:t>
      </w:r>
      <w:r>
        <w:rPr>
          <w:spacing w:val="-13"/>
          <w:sz w:val="18"/>
        </w:rPr>
        <w:t xml:space="preserve"> </w:t>
      </w:r>
      <w:r>
        <w:rPr>
          <w:sz w:val="18"/>
        </w:rPr>
        <w:t>Contractual,</w:t>
      </w:r>
      <w:r>
        <w:rPr>
          <w:spacing w:val="-12"/>
          <w:sz w:val="18"/>
        </w:rPr>
        <w:t xml:space="preserve"> </w:t>
      </w:r>
      <w:r>
        <w:rPr>
          <w:sz w:val="18"/>
        </w:rPr>
        <w:t>Supervizorul</w:t>
      </w:r>
      <w:r>
        <w:rPr>
          <w:spacing w:val="-12"/>
          <w:sz w:val="18"/>
        </w:rPr>
        <w:t xml:space="preserve"> </w:t>
      </w:r>
      <w:r>
        <w:rPr>
          <w:sz w:val="18"/>
        </w:rPr>
        <w:t>emite</w:t>
      </w:r>
      <w:r>
        <w:rPr>
          <w:spacing w:val="-11"/>
          <w:sz w:val="18"/>
        </w:rPr>
        <w:t xml:space="preserve"> </w:t>
      </w:r>
      <w:r>
        <w:rPr>
          <w:sz w:val="18"/>
        </w:rPr>
        <w:t>Ordinul</w:t>
      </w:r>
      <w:r>
        <w:rPr>
          <w:spacing w:val="-14"/>
          <w:sz w:val="18"/>
        </w:rPr>
        <w:t xml:space="preserve"> </w:t>
      </w:r>
      <w:r>
        <w:rPr>
          <w:sz w:val="18"/>
        </w:rPr>
        <w:t>Administrativ de Începere către Antreprenor, cu notificarea Datei de</w:t>
      </w:r>
      <w:r>
        <w:rPr>
          <w:spacing w:val="2"/>
          <w:sz w:val="18"/>
        </w:rPr>
        <w:t xml:space="preserve"> </w:t>
      </w:r>
      <w:r>
        <w:rPr>
          <w:sz w:val="18"/>
        </w:rPr>
        <w:t>Începere.</w:t>
      </w:r>
    </w:p>
    <w:p>
      <w:pPr>
        <w:pStyle w:val="ListParagraph"/>
        <w:numPr>
          <w:ilvl w:val="1"/>
          <w:numId w:val="37"/>
        </w:numPr>
        <w:tabs>
          <w:tab w:val="left" w:pos="942"/>
        </w:tabs>
        <w:spacing w:before="115" w:line="364" w:lineRule="auto"/>
        <w:ind w:left="941" w:right="103" w:hanging="836"/>
        <w:jc w:val="both"/>
        <w:rPr>
          <w:sz w:val="18"/>
        </w:rPr>
      </w:pPr>
      <w:r>
        <w:rPr>
          <w:sz w:val="18"/>
        </w:rPr>
        <w:t>Antreprenorul va începe proiectarea şi execuţia Lucrărilor cât mai curând posibil după Data de Începere şi va continua proiectarea şi execuţia Lucrărilor cu promptitudine şi fără</w:t>
      </w:r>
      <w:r>
        <w:rPr>
          <w:spacing w:val="-4"/>
          <w:sz w:val="18"/>
        </w:rPr>
        <w:t xml:space="preserve"> </w:t>
      </w:r>
      <w:r>
        <w:rPr>
          <w:sz w:val="18"/>
        </w:rPr>
        <w:t>întârzieri.</w:t>
      </w:r>
    </w:p>
    <w:p>
      <w:pPr>
        <w:pStyle w:val="BodyText"/>
        <w:spacing w:before="8"/>
        <w:jc w:val="left"/>
        <w:rPr>
          <w:sz w:val="29"/>
        </w:rPr>
      </w:pPr>
    </w:p>
    <w:p>
      <w:pPr>
        <w:pStyle w:val="Heading1"/>
        <w:numPr>
          <w:ilvl w:val="0"/>
          <w:numId w:val="37"/>
        </w:numPr>
        <w:tabs>
          <w:tab w:val="left" w:pos="931"/>
          <w:tab w:val="left" w:pos="932"/>
        </w:tabs>
        <w:ind w:left="932" w:hanging="826"/>
      </w:pPr>
      <w:r>
        <w:t>Durata de Execuţie</w:t>
      </w:r>
    </w:p>
    <w:p>
      <w:pPr>
        <w:pStyle w:val="BodyText"/>
        <w:spacing w:before="9"/>
        <w:jc w:val="left"/>
        <w:rPr>
          <w:b/>
        </w:rPr>
      </w:pPr>
    </w:p>
    <w:p>
      <w:pPr>
        <w:pStyle w:val="ListParagraph"/>
        <w:numPr>
          <w:ilvl w:val="1"/>
          <w:numId w:val="37"/>
        </w:numPr>
        <w:tabs>
          <w:tab w:val="left" w:pos="584"/>
        </w:tabs>
        <w:spacing w:line="369" w:lineRule="auto"/>
        <w:ind w:left="951" w:right="105" w:hanging="845"/>
        <w:jc w:val="both"/>
        <w:rPr>
          <w:sz w:val="18"/>
        </w:rPr>
      </w:pPr>
      <w:r>
        <w:rPr>
          <w:sz w:val="18"/>
        </w:rPr>
        <w:t>Antreprenorul va finaliza Proiectarea şi Execuţia şi fiecare Sector (dacă există) până la expirarea Duratei de Execuţie a Lucrărilor sau a Sectorului (după caz)</w:t>
      </w:r>
      <w:r>
        <w:rPr>
          <w:spacing w:val="2"/>
          <w:sz w:val="18"/>
        </w:rPr>
        <w:t xml:space="preserve"> </w:t>
      </w:r>
      <w:r>
        <w:rPr>
          <w:sz w:val="18"/>
        </w:rPr>
        <w:t>inclusiv:</w:t>
      </w:r>
    </w:p>
    <w:p>
      <w:pPr>
        <w:pStyle w:val="ListParagraph"/>
        <w:numPr>
          <w:ilvl w:val="2"/>
          <w:numId w:val="37"/>
        </w:numPr>
        <w:tabs>
          <w:tab w:val="left" w:pos="1507"/>
          <w:tab w:val="left" w:pos="1508"/>
        </w:tabs>
        <w:spacing w:before="117"/>
        <w:ind w:left="1508" w:hanging="553"/>
        <w:jc w:val="left"/>
        <w:rPr>
          <w:sz w:val="18"/>
        </w:rPr>
      </w:pPr>
      <w:r>
        <w:rPr>
          <w:sz w:val="18"/>
        </w:rPr>
        <w:t>trecerea Testelor la Terminarea Proiectării şi Execuţiei,</w:t>
      </w:r>
      <w:r>
        <w:rPr>
          <w:spacing w:val="-2"/>
          <w:sz w:val="18"/>
        </w:rPr>
        <w:t xml:space="preserve"> </w:t>
      </w:r>
      <w:r>
        <w:rPr>
          <w:sz w:val="18"/>
        </w:rPr>
        <w:t>şi</w:t>
      </w:r>
    </w:p>
    <w:p>
      <w:pPr>
        <w:pStyle w:val="BodyText"/>
        <w:spacing w:before="9"/>
        <w:jc w:val="left"/>
      </w:pPr>
    </w:p>
    <w:p>
      <w:pPr>
        <w:pStyle w:val="ListParagraph"/>
        <w:numPr>
          <w:ilvl w:val="2"/>
          <w:numId w:val="37"/>
        </w:numPr>
        <w:tabs>
          <w:tab w:val="left" w:pos="1508"/>
        </w:tabs>
        <w:spacing w:before="1" w:line="369" w:lineRule="auto"/>
        <w:ind w:left="1507" w:right="104" w:hanging="552"/>
        <w:jc w:val="both"/>
        <w:rPr>
          <w:sz w:val="18"/>
        </w:rPr>
      </w:pPr>
      <w:r>
        <w:rPr>
          <w:sz w:val="18"/>
        </w:rPr>
        <w:t>terminarea tuturor lucrărilor şi îndeplinirea obligaţiilor prevăzute în Contract astfel încât Lucrările sau Sectoarele să poată fi considerate terminate pentru a fi supuse Recepţiei la Terminarea Lucrărilor şi, în cazul în care, potrivit Legii, Facilitatea este supusa Recepţiei la Punerea în Funcţiune, Recepţiei la Punerea în</w:t>
      </w:r>
      <w:r>
        <w:rPr>
          <w:spacing w:val="2"/>
          <w:sz w:val="18"/>
        </w:rPr>
        <w:t xml:space="preserve"> </w:t>
      </w:r>
      <w:r>
        <w:rPr>
          <w:sz w:val="18"/>
        </w:rPr>
        <w:t>Funcţiune.</w:t>
      </w:r>
    </w:p>
    <w:p>
      <w:pPr>
        <w:pStyle w:val="BodyText"/>
        <w:spacing w:before="3"/>
        <w:jc w:val="left"/>
        <w:rPr>
          <w:sz w:val="29"/>
        </w:rPr>
      </w:pPr>
    </w:p>
    <w:p>
      <w:pPr>
        <w:pStyle w:val="Heading1"/>
        <w:numPr>
          <w:ilvl w:val="0"/>
          <w:numId w:val="37"/>
        </w:numPr>
        <w:tabs>
          <w:tab w:val="left" w:pos="931"/>
          <w:tab w:val="left" w:pos="932"/>
        </w:tabs>
        <w:ind w:left="932" w:hanging="826"/>
      </w:pPr>
      <w:r>
        <w:t>Prelungirea Duratei de</w:t>
      </w:r>
      <w:r>
        <w:rPr>
          <w:spacing w:val="-3"/>
        </w:rPr>
        <w:t xml:space="preserve"> </w:t>
      </w:r>
      <w:r>
        <w:t>Execuţie</w:t>
      </w:r>
    </w:p>
    <w:p>
      <w:pPr>
        <w:pStyle w:val="BodyText"/>
        <w:spacing w:before="2"/>
        <w:jc w:val="left"/>
        <w:rPr>
          <w:b/>
        </w:rPr>
      </w:pPr>
    </w:p>
    <w:p>
      <w:pPr>
        <w:pStyle w:val="ListParagraph"/>
        <w:numPr>
          <w:ilvl w:val="1"/>
          <w:numId w:val="37"/>
        </w:numPr>
        <w:tabs>
          <w:tab w:val="left" w:pos="597"/>
        </w:tabs>
        <w:spacing w:line="364" w:lineRule="auto"/>
        <w:ind w:left="951" w:right="102" w:hanging="845"/>
        <w:jc w:val="both"/>
        <w:rPr>
          <w:sz w:val="18"/>
        </w:rPr>
      </w:pPr>
      <w:r>
        <w:rPr>
          <w:sz w:val="18"/>
        </w:rPr>
        <w:t>Antreprenorul va acţiona în mod diligent pentru a preveni apariţia oricăror întârzieri şi pentru a limita efectele întârzierilor apărute pe Şantier. Cu condiţia respectării prevederilor clauzei 69a [Revendicările Antreprenorului], respectiv a prevederilor subclauzei 69c.5 [Notificarea de dezacord] în cazul în care, în conformitate cu prevederile Contractului, Supervizorul a emis o Decizie cu privire la Durata de Execuţie fără ca o Revendicare a Antreprenorului să fi fost notificată, Antreprenorul va fi</w:t>
      </w:r>
      <w:r>
        <w:rPr>
          <w:spacing w:val="-7"/>
          <w:sz w:val="18"/>
        </w:rPr>
        <w:t xml:space="preserve"> </w:t>
      </w:r>
      <w:r>
        <w:rPr>
          <w:sz w:val="18"/>
        </w:rPr>
        <w:t>îndreptăţit</w:t>
      </w:r>
      <w:r>
        <w:rPr>
          <w:spacing w:val="-4"/>
          <w:sz w:val="18"/>
        </w:rPr>
        <w:t xml:space="preserve"> </w:t>
      </w:r>
      <w:r>
        <w:rPr>
          <w:sz w:val="18"/>
        </w:rPr>
        <w:t>la</w:t>
      </w:r>
      <w:r>
        <w:rPr>
          <w:spacing w:val="-10"/>
          <w:sz w:val="18"/>
        </w:rPr>
        <w:t xml:space="preserve"> </w:t>
      </w:r>
      <w:r>
        <w:rPr>
          <w:sz w:val="18"/>
        </w:rPr>
        <w:t>o</w:t>
      </w:r>
      <w:r>
        <w:rPr>
          <w:spacing w:val="-7"/>
          <w:sz w:val="18"/>
        </w:rPr>
        <w:t xml:space="preserve"> </w:t>
      </w:r>
      <w:r>
        <w:rPr>
          <w:sz w:val="18"/>
        </w:rPr>
        <w:t>prelungire</w:t>
      </w:r>
      <w:r>
        <w:rPr>
          <w:spacing w:val="-5"/>
          <w:sz w:val="18"/>
        </w:rPr>
        <w:t xml:space="preserve"> </w:t>
      </w:r>
      <w:r>
        <w:rPr>
          <w:sz w:val="18"/>
        </w:rPr>
        <w:t>a</w:t>
      </w:r>
      <w:r>
        <w:rPr>
          <w:spacing w:val="-8"/>
          <w:sz w:val="18"/>
        </w:rPr>
        <w:t xml:space="preserve"> </w:t>
      </w:r>
      <w:r>
        <w:rPr>
          <w:sz w:val="18"/>
        </w:rPr>
        <w:t>Duratei</w:t>
      </w:r>
      <w:r>
        <w:rPr>
          <w:spacing w:val="-5"/>
          <w:sz w:val="18"/>
        </w:rPr>
        <w:t xml:space="preserve"> </w:t>
      </w:r>
      <w:r>
        <w:rPr>
          <w:sz w:val="18"/>
        </w:rPr>
        <w:t>de</w:t>
      </w:r>
      <w:r>
        <w:rPr>
          <w:spacing w:val="-6"/>
          <w:sz w:val="18"/>
        </w:rPr>
        <w:t xml:space="preserve"> </w:t>
      </w:r>
      <w:r>
        <w:rPr>
          <w:sz w:val="18"/>
        </w:rPr>
        <w:t>Execuţie</w:t>
      </w:r>
      <w:r>
        <w:rPr>
          <w:spacing w:val="-4"/>
          <w:sz w:val="18"/>
        </w:rPr>
        <w:t xml:space="preserve"> </w:t>
      </w:r>
      <w:r>
        <w:rPr>
          <w:sz w:val="18"/>
        </w:rPr>
        <w:t>dacă</w:t>
      </w:r>
      <w:r>
        <w:rPr>
          <w:spacing w:val="-6"/>
          <w:sz w:val="18"/>
        </w:rPr>
        <w:t xml:space="preserve"> </w:t>
      </w:r>
      <w:r>
        <w:rPr>
          <w:sz w:val="18"/>
        </w:rPr>
        <w:t>și</w:t>
      </w:r>
      <w:r>
        <w:rPr>
          <w:spacing w:val="-6"/>
          <w:sz w:val="18"/>
        </w:rPr>
        <w:t xml:space="preserve"> </w:t>
      </w:r>
      <w:r>
        <w:rPr>
          <w:sz w:val="18"/>
        </w:rPr>
        <w:t>în</w:t>
      </w:r>
      <w:r>
        <w:rPr>
          <w:spacing w:val="-10"/>
          <w:sz w:val="18"/>
        </w:rPr>
        <w:t xml:space="preserve"> </w:t>
      </w:r>
      <w:r>
        <w:rPr>
          <w:sz w:val="18"/>
        </w:rPr>
        <w:t>măsura</w:t>
      </w:r>
      <w:r>
        <w:rPr>
          <w:spacing w:val="-6"/>
          <w:sz w:val="18"/>
        </w:rPr>
        <w:t xml:space="preserve"> </w:t>
      </w:r>
      <w:r>
        <w:rPr>
          <w:sz w:val="18"/>
        </w:rPr>
        <w:t>în</w:t>
      </w:r>
      <w:r>
        <w:rPr>
          <w:spacing w:val="-6"/>
          <w:sz w:val="18"/>
        </w:rPr>
        <w:t xml:space="preserve"> </w:t>
      </w:r>
      <w:r>
        <w:rPr>
          <w:sz w:val="18"/>
        </w:rPr>
        <w:t>care</w:t>
      </w:r>
      <w:r>
        <w:rPr>
          <w:spacing w:val="-5"/>
          <w:sz w:val="18"/>
        </w:rPr>
        <w:t xml:space="preserve"> </w:t>
      </w:r>
      <w:r>
        <w:rPr>
          <w:sz w:val="18"/>
        </w:rPr>
        <w:t>terminarea</w:t>
      </w:r>
      <w:r>
        <w:rPr>
          <w:spacing w:val="-6"/>
          <w:sz w:val="18"/>
        </w:rPr>
        <w:t xml:space="preserve"> </w:t>
      </w:r>
      <w:r>
        <w:rPr>
          <w:sz w:val="18"/>
        </w:rPr>
        <w:t>Lucrărilor</w:t>
      </w:r>
      <w:r>
        <w:rPr>
          <w:spacing w:val="-7"/>
          <w:sz w:val="18"/>
        </w:rPr>
        <w:t xml:space="preserve"> </w:t>
      </w:r>
      <w:r>
        <w:rPr>
          <w:sz w:val="18"/>
        </w:rPr>
        <w:t>este sau va fi întârziată datorită uneia din următoarele cauze:</w:t>
      </w:r>
    </w:p>
    <w:p>
      <w:pPr>
        <w:pStyle w:val="ListParagraph"/>
        <w:numPr>
          <w:ilvl w:val="0"/>
          <w:numId w:val="30"/>
        </w:numPr>
        <w:tabs>
          <w:tab w:val="left" w:pos="2094"/>
        </w:tabs>
        <w:spacing w:before="109" w:line="364" w:lineRule="auto"/>
        <w:ind w:right="102"/>
        <w:jc w:val="both"/>
        <w:rPr>
          <w:sz w:val="18"/>
        </w:rPr>
      </w:pPr>
      <w:r>
        <w:rPr>
          <w:sz w:val="18"/>
        </w:rPr>
        <w:t>condiţii  meteorologice  adverse  excepţionale.   Condiţii   meteorologice   adverse   vor  fi  considerate  excepţionale  dacă  probabilitatea  lor  de  apariţie  este  mai  mică decât o dată într-o perioadă de timp definită ca Durata de  Execuţie  la  semnarea Contractului multiplicată cu 5, luându-se în considerare  specificul lucrărilor, localizarea Şantierului și perioada din an în care au apărut condiţiile respective;</w:t>
      </w:r>
    </w:p>
    <w:p>
      <w:pPr>
        <w:pStyle w:val="ListParagraph"/>
        <w:numPr>
          <w:ilvl w:val="0"/>
          <w:numId w:val="30"/>
        </w:numPr>
        <w:tabs>
          <w:tab w:val="left" w:pos="2094"/>
        </w:tabs>
        <w:spacing w:before="110" w:line="369" w:lineRule="auto"/>
        <w:ind w:right="103"/>
        <w:jc w:val="both"/>
        <w:rPr>
          <w:sz w:val="18"/>
        </w:rPr>
      </w:pPr>
      <w:r>
        <w:rPr>
          <w:sz w:val="18"/>
        </w:rPr>
        <w:t>autorităţi publice, personalul lor  sau  agenţii  lor  întârzie  activitatea  Antreprenorului din motive  care  nu  se  datorează  culpei  Antreprenorului  și  într-  un mod pe care un antreprenor diligent nu îl putea prevede  la  data  depunerii  Ofertei sau preveni în mod</w:t>
      </w:r>
      <w:r>
        <w:rPr>
          <w:spacing w:val="3"/>
          <w:sz w:val="18"/>
        </w:rPr>
        <w:t xml:space="preserve"> </w:t>
      </w:r>
      <w:r>
        <w:rPr>
          <w:sz w:val="18"/>
        </w:rPr>
        <w:t>rezonabil;</w:t>
      </w:r>
    </w:p>
    <w:p>
      <w:pPr>
        <w:pStyle w:val="ListParagraph"/>
        <w:numPr>
          <w:ilvl w:val="0"/>
          <w:numId w:val="30"/>
        </w:numPr>
        <w:tabs>
          <w:tab w:val="left" w:pos="2094"/>
        </w:tabs>
        <w:spacing w:before="110" w:line="369" w:lineRule="auto"/>
        <w:ind w:right="100"/>
        <w:jc w:val="both"/>
        <w:rPr>
          <w:sz w:val="18"/>
        </w:rPr>
      </w:pPr>
      <w:r>
        <w:rPr>
          <w:sz w:val="18"/>
        </w:rPr>
        <w:t>Ordine Administrative care  afectează  data  de  terminare  a  Lucrărilor  și  care  nu  se datorează culpei Antreprenorului, inclusiv Modificări (în cazul în care nu s-a convenit altfel în cadrul</w:t>
      </w:r>
      <w:r>
        <w:rPr>
          <w:spacing w:val="1"/>
          <w:sz w:val="18"/>
        </w:rPr>
        <w:t xml:space="preserve"> </w:t>
      </w:r>
      <w:r>
        <w:rPr>
          <w:sz w:val="18"/>
        </w:rPr>
        <w:t>Modificării);</w:t>
      </w:r>
    </w:p>
    <w:p>
      <w:pPr>
        <w:spacing w:line="369" w:lineRule="auto"/>
        <w:jc w:val="both"/>
        <w:rPr>
          <w:sz w:val="18"/>
        </w:rPr>
        <w:sectPr>
          <w:footerReference w:type="default" r:id="rId26"/>
          <w:pgSz w:w="11910" w:h="16840"/>
          <w:pgMar w:top="1120" w:right="1020" w:bottom="920" w:left="1600" w:header="284" w:footer="738" w:gutter="0"/>
          <w:pgNumType w:start="318"/>
          <w:cols w:space="720"/>
        </w:sectPr>
      </w:pPr>
    </w:p>
    <w:p>
      <w:pPr>
        <w:pStyle w:val="ListParagraph"/>
        <w:numPr>
          <w:ilvl w:val="0"/>
          <w:numId w:val="30"/>
        </w:numPr>
        <w:tabs>
          <w:tab w:val="left" w:pos="2093"/>
          <w:tab w:val="left" w:pos="2094"/>
        </w:tabs>
        <w:spacing w:before="84" w:line="369" w:lineRule="auto"/>
        <w:ind w:right="106"/>
        <w:rPr>
          <w:sz w:val="18"/>
        </w:rPr>
      </w:pPr>
      <w:r>
        <w:rPr>
          <w:sz w:val="18"/>
        </w:rPr>
        <w:lastRenderedPageBreak/>
        <w:t>neîndeplinirea  de  către  Beneficiar  sau  Personalul  Beneficiarului  a  obligaţiilor  care le revin prin</w:t>
      </w:r>
      <w:r>
        <w:rPr>
          <w:spacing w:val="2"/>
          <w:sz w:val="18"/>
        </w:rPr>
        <w:t xml:space="preserve"> </w:t>
      </w:r>
      <w:r>
        <w:rPr>
          <w:sz w:val="18"/>
        </w:rPr>
        <w:t>Contract;</w:t>
      </w:r>
    </w:p>
    <w:p>
      <w:pPr>
        <w:pStyle w:val="ListParagraph"/>
        <w:numPr>
          <w:ilvl w:val="0"/>
          <w:numId w:val="30"/>
        </w:numPr>
        <w:tabs>
          <w:tab w:val="left" w:pos="2093"/>
          <w:tab w:val="left" w:pos="2094"/>
        </w:tabs>
        <w:spacing w:before="110" w:line="369" w:lineRule="auto"/>
        <w:ind w:right="106"/>
        <w:rPr>
          <w:sz w:val="18"/>
        </w:rPr>
      </w:pPr>
      <w:r>
        <w:rPr>
          <w:sz w:val="18"/>
        </w:rPr>
        <w:t>orice suspendare a Lucrărilor care nu se datorează  culpei  Antreprenorului  sau vreunui risc în responsabilitatea</w:t>
      </w:r>
      <w:r>
        <w:rPr>
          <w:spacing w:val="-1"/>
          <w:sz w:val="18"/>
        </w:rPr>
        <w:t xml:space="preserve"> </w:t>
      </w:r>
      <w:r>
        <w:rPr>
          <w:sz w:val="18"/>
        </w:rPr>
        <w:t>Antreprenorului;</w:t>
      </w:r>
    </w:p>
    <w:p>
      <w:pPr>
        <w:pStyle w:val="ListParagraph"/>
        <w:numPr>
          <w:ilvl w:val="0"/>
          <w:numId w:val="30"/>
        </w:numPr>
        <w:tabs>
          <w:tab w:val="left" w:pos="2093"/>
          <w:tab w:val="left" w:pos="2094"/>
        </w:tabs>
        <w:spacing w:before="117"/>
        <w:ind w:hanging="553"/>
        <w:rPr>
          <w:sz w:val="18"/>
        </w:rPr>
      </w:pPr>
      <w:r>
        <w:rPr>
          <w:sz w:val="18"/>
        </w:rPr>
        <w:t>forţă</w:t>
      </w:r>
      <w:r>
        <w:rPr>
          <w:spacing w:val="-1"/>
          <w:sz w:val="18"/>
        </w:rPr>
        <w:t xml:space="preserve"> </w:t>
      </w:r>
      <w:r>
        <w:rPr>
          <w:sz w:val="18"/>
        </w:rPr>
        <w:t>majoră;</w:t>
      </w:r>
    </w:p>
    <w:p>
      <w:pPr>
        <w:pStyle w:val="BodyText"/>
        <w:spacing w:before="9"/>
        <w:jc w:val="left"/>
      </w:pPr>
    </w:p>
    <w:p>
      <w:pPr>
        <w:pStyle w:val="ListParagraph"/>
        <w:numPr>
          <w:ilvl w:val="0"/>
          <w:numId w:val="30"/>
        </w:numPr>
        <w:tabs>
          <w:tab w:val="left" w:pos="2094"/>
        </w:tabs>
        <w:spacing w:line="369" w:lineRule="auto"/>
        <w:ind w:right="103"/>
        <w:jc w:val="both"/>
        <w:rPr>
          <w:sz w:val="18"/>
        </w:rPr>
      </w:pPr>
      <w:r>
        <w:rPr>
          <w:sz w:val="18"/>
        </w:rPr>
        <w:t>orice eveniment sau situaţie care, în conformitate cu prevederile Condiţiilor Contractuale, îndreptăţește  Antreprenorul  la  o  prelungire  a  Duratei  de  Execuţie  şi care nu se datorează culpei</w:t>
      </w:r>
      <w:r>
        <w:rPr>
          <w:spacing w:val="2"/>
          <w:sz w:val="18"/>
        </w:rPr>
        <w:t xml:space="preserve"> </w:t>
      </w:r>
      <w:r>
        <w:rPr>
          <w:sz w:val="18"/>
        </w:rPr>
        <w:t>Antreprenorului.</w:t>
      </w:r>
    </w:p>
    <w:p>
      <w:pPr>
        <w:pStyle w:val="BodyText"/>
        <w:spacing w:before="112" w:line="369" w:lineRule="auto"/>
        <w:ind w:left="1527" w:right="103"/>
      </w:pPr>
      <w:r>
        <w:t>Pentru evitarea oricărui dubiu, în cazul în care Antreprenorul nu respectă prevederile clauzei 69a [Revendicările Antreprenorului], respectiv prevederile subclauzei 69c.5 [Notificarea de dezacord] în cazurile relevante, Antreprenorul va fi decăzut din dreptul său de prelungire a Duratei de Execuţie.</w:t>
      </w:r>
    </w:p>
    <w:p>
      <w:pPr>
        <w:pStyle w:val="ListParagraph"/>
        <w:numPr>
          <w:ilvl w:val="1"/>
          <w:numId w:val="37"/>
        </w:numPr>
        <w:tabs>
          <w:tab w:val="left" w:pos="602"/>
        </w:tabs>
        <w:spacing w:before="112" w:line="364" w:lineRule="auto"/>
        <w:ind w:left="951" w:right="104" w:hanging="845"/>
        <w:jc w:val="both"/>
        <w:rPr>
          <w:sz w:val="18"/>
        </w:rPr>
      </w:pPr>
      <w:r>
        <w:rPr>
          <w:sz w:val="18"/>
        </w:rPr>
        <w:t>Durata de Execuţie va fi considerată ca fiind prelungită prin Decizia Supervizorului în conformitate cu prevederile subclauzei 69c.2 [Decizia Supervizorului], Decizie care poate fi modificată sau anulată în conformitate cu prevederile clauzei [Dispute şi</w:t>
      </w:r>
      <w:r>
        <w:rPr>
          <w:spacing w:val="3"/>
          <w:sz w:val="18"/>
        </w:rPr>
        <w:t xml:space="preserve"> </w:t>
      </w:r>
      <w:r>
        <w:rPr>
          <w:sz w:val="18"/>
        </w:rPr>
        <w:t>arbitraj].</w:t>
      </w:r>
    </w:p>
    <w:p>
      <w:pPr>
        <w:pStyle w:val="BodyText"/>
        <w:jc w:val="left"/>
        <w:rPr>
          <w:sz w:val="20"/>
        </w:rPr>
      </w:pPr>
    </w:p>
    <w:p>
      <w:pPr>
        <w:pStyle w:val="BodyText"/>
        <w:jc w:val="left"/>
        <w:rPr>
          <w:sz w:val="20"/>
        </w:rPr>
      </w:pPr>
    </w:p>
    <w:p>
      <w:pPr>
        <w:pStyle w:val="BodyText"/>
        <w:spacing w:before="4"/>
        <w:jc w:val="left"/>
        <w:rPr>
          <w:sz w:val="26"/>
        </w:rPr>
      </w:pPr>
    </w:p>
    <w:p>
      <w:pPr>
        <w:pStyle w:val="Heading1"/>
        <w:tabs>
          <w:tab w:val="left" w:pos="1424"/>
        </w:tabs>
        <w:ind w:left="106" w:firstLine="0"/>
      </w:pPr>
      <w:r>
        <w:t>Clauza</w:t>
      </w:r>
      <w:r>
        <w:rPr>
          <w:spacing w:val="-2"/>
        </w:rPr>
        <w:t xml:space="preserve"> </w:t>
      </w:r>
      <w:r>
        <w:t>35a</w:t>
      </w:r>
      <w:r>
        <w:tab/>
        <w:t>Perioada de Mobilizare in vederea inceperii</w:t>
      </w:r>
      <w:r>
        <w:rPr>
          <w:spacing w:val="-3"/>
        </w:rPr>
        <w:t xml:space="preserve"> </w:t>
      </w:r>
      <w:r>
        <w:t>operarii</w:t>
      </w:r>
    </w:p>
    <w:p>
      <w:pPr>
        <w:pStyle w:val="BodyText"/>
        <w:spacing w:before="2"/>
        <w:jc w:val="left"/>
        <w:rPr>
          <w:b/>
          <w:sz w:val="17"/>
        </w:rPr>
      </w:pPr>
    </w:p>
    <w:p>
      <w:pPr>
        <w:pStyle w:val="BodyText"/>
        <w:spacing w:line="369" w:lineRule="auto"/>
        <w:ind w:left="955" w:right="102" w:hanging="850"/>
      </w:pPr>
      <w:r>
        <w:t>35a. 1. Perioada de Mobilizare va curge de la Data de Începere a Mobilizării. Pentru evitarea oricărui dubiu, Perioada de Mobilizare nu va începe până când Proiectarea și Execuţia cu privire la Lucrări nu s-a încheiat în conformitate cu prevederile clauzei 60 [Recepţia la Terminarea Lucrărilor] sau ale clauzei 60a [Recepţia la Punerea în Funcţiune], după caz. Perioada de Mobilizare se încheie la Data Începerii Operării,</w:t>
      </w:r>
      <w:r>
        <w:rPr>
          <w:spacing w:val="-12"/>
        </w:rPr>
        <w:t xml:space="preserve"> </w:t>
      </w:r>
      <w:r>
        <w:t>prevăzută</w:t>
      </w:r>
      <w:r>
        <w:rPr>
          <w:spacing w:val="-13"/>
        </w:rPr>
        <w:t xml:space="preserve"> </w:t>
      </w:r>
      <w:r>
        <w:t>în</w:t>
      </w:r>
      <w:r>
        <w:rPr>
          <w:spacing w:val="-13"/>
        </w:rPr>
        <w:t xml:space="preserve"> </w:t>
      </w:r>
      <w:r>
        <w:t>Ordinul</w:t>
      </w:r>
      <w:r>
        <w:rPr>
          <w:spacing w:val="-12"/>
        </w:rPr>
        <w:t xml:space="preserve"> </w:t>
      </w:r>
      <w:r>
        <w:t>Administrativ</w:t>
      </w:r>
      <w:r>
        <w:rPr>
          <w:spacing w:val="-13"/>
        </w:rPr>
        <w:t xml:space="preserve"> </w:t>
      </w:r>
      <w:r>
        <w:t>de</w:t>
      </w:r>
      <w:r>
        <w:rPr>
          <w:spacing w:val="-11"/>
        </w:rPr>
        <w:t xml:space="preserve"> </w:t>
      </w:r>
      <w:r>
        <w:t>Începere</w:t>
      </w:r>
      <w:r>
        <w:rPr>
          <w:spacing w:val="-13"/>
        </w:rPr>
        <w:t xml:space="preserve"> </w:t>
      </w:r>
      <w:r>
        <w:t>a</w:t>
      </w:r>
      <w:r>
        <w:rPr>
          <w:spacing w:val="-13"/>
        </w:rPr>
        <w:t xml:space="preserve"> </w:t>
      </w:r>
      <w:r>
        <w:t>Operării,</w:t>
      </w:r>
      <w:r>
        <w:rPr>
          <w:spacing w:val="-10"/>
        </w:rPr>
        <w:t xml:space="preserve"> </w:t>
      </w:r>
      <w:r>
        <w:t>sau,</w:t>
      </w:r>
      <w:r>
        <w:rPr>
          <w:spacing w:val="-11"/>
        </w:rPr>
        <w:t xml:space="preserve"> </w:t>
      </w:r>
      <w:r>
        <w:t>după</w:t>
      </w:r>
      <w:r>
        <w:rPr>
          <w:spacing w:val="-13"/>
        </w:rPr>
        <w:t xml:space="preserve"> </w:t>
      </w:r>
      <w:r>
        <w:t>caz,</w:t>
      </w:r>
      <w:r>
        <w:rPr>
          <w:spacing w:val="-11"/>
        </w:rPr>
        <w:t xml:space="preserve"> </w:t>
      </w:r>
      <w:r>
        <w:t>la</w:t>
      </w:r>
      <w:r>
        <w:rPr>
          <w:spacing w:val="-13"/>
        </w:rPr>
        <w:t xml:space="preserve"> </w:t>
      </w:r>
      <w:r>
        <w:t>expirarea</w:t>
      </w:r>
      <w:r>
        <w:rPr>
          <w:spacing w:val="-13"/>
        </w:rPr>
        <w:t xml:space="preserve"> </w:t>
      </w:r>
      <w:r>
        <w:t>duratei Perioadei</w:t>
      </w:r>
      <w:r>
        <w:rPr>
          <w:spacing w:val="-7"/>
        </w:rPr>
        <w:t xml:space="preserve"> </w:t>
      </w:r>
      <w:r>
        <w:t>de</w:t>
      </w:r>
      <w:r>
        <w:rPr>
          <w:spacing w:val="-6"/>
        </w:rPr>
        <w:t xml:space="preserve"> </w:t>
      </w:r>
      <w:r>
        <w:t>Mobilizare</w:t>
      </w:r>
      <w:r>
        <w:rPr>
          <w:spacing w:val="-5"/>
        </w:rPr>
        <w:t xml:space="preserve"> </w:t>
      </w:r>
      <w:r>
        <w:t>prevăzute</w:t>
      </w:r>
      <w:r>
        <w:rPr>
          <w:spacing w:val="-7"/>
        </w:rPr>
        <w:t xml:space="preserve"> </w:t>
      </w:r>
      <w:r>
        <w:t>în</w:t>
      </w:r>
      <w:r>
        <w:rPr>
          <w:spacing w:val="-6"/>
        </w:rPr>
        <w:t xml:space="preserve"> </w:t>
      </w:r>
      <w:r>
        <w:t>Acordul</w:t>
      </w:r>
      <w:r>
        <w:rPr>
          <w:spacing w:val="-6"/>
        </w:rPr>
        <w:t xml:space="preserve"> </w:t>
      </w:r>
      <w:r>
        <w:t>Contractual</w:t>
      </w:r>
      <w:r>
        <w:rPr>
          <w:spacing w:val="-5"/>
        </w:rPr>
        <w:t xml:space="preserve"> </w:t>
      </w:r>
      <w:r>
        <w:t>(inclusiv</w:t>
      </w:r>
      <w:r>
        <w:rPr>
          <w:spacing w:val="-7"/>
        </w:rPr>
        <w:t xml:space="preserve"> </w:t>
      </w:r>
      <w:r>
        <w:t>orice</w:t>
      </w:r>
      <w:r>
        <w:rPr>
          <w:spacing w:val="-6"/>
        </w:rPr>
        <w:t xml:space="preserve"> </w:t>
      </w:r>
      <w:r>
        <w:t>prelungire),</w:t>
      </w:r>
      <w:r>
        <w:rPr>
          <w:spacing w:val="-5"/>
        </w:rPr>
        <w:t xml:space="preserve"> </w:t>
      </w:r>
      <w:r>
        <w:t>dacă</w:t>
      </w:r>
      <w:r>
        <w:rPr>
          <w:spacing w:val="-7"/>
        </w:rPr>
        <w:t xml:space="preserve"> </w:t>
      </w:r>
      <w:r>
        <w:t>până</w:t>
      </w:r>
      <w:r>
        <w:rPr>
          <w:spacing w:val="-8"/>
        </w:rPr>
        <w:t xml:space="preserve"> </w:t>
      </w:r>
      <w:r>
        <w:t>la</w:t>
      </w:r>
      <w:r>
        <w:rPr>
          <w:spacing w:val="-7"/>
        </w:rPr>
        <w:t xml:space="preserve"> </w:t>
      </w:r>
      <w:r>
        <w:t>acel moment nu a fost emis Ordinul Administrativ de Începere a</w:t>
      </w:r>
      <w:r>
        <w:rPr>
          <w:spacing w:val="-2"/>
        </w:rPr>
        <w:t xml:space="preserve"> </w:t>
      </w:r>
      <w:r>
        <w:t>Operării.</w:t>
      </w:r>
    </w:p>
    <w:p>
      <w:pPr>
        <w:pStyle w:val="BodyText"/>
        <w:spacing w:before="111" w:line="369" w:lineRule="auto"/>
        <w:ind w:left="951" w:right="108" w:hanging="845"/>
      </w:pPr>
      <w:r>
        <w:t>35a.2.</w:t>
      </w:r>
      <w:r>
        <w:rPr>
          <w:spacing w:val="-8"/>
        </w:rPr>
        <w:t xml:space="preserve"> </w:t>
      </w:r>
      <w:r>
        <w:t>Pe</w:t>
      </w:r>
      <w:r>
        <w:rPr>
          <w:spacing w:val="-8"/>
        </w:rPr>
        <w:t xml:space="preserve"> </w:t>
      </w:r>
      <w:r>
        <w:t>parcursul</w:t>
      </w:r>
      <w:r>
        <w:rPr>
          <w:spacing w:val="-8"/>
        </w:rPr>
        <w:t xml:space="preserve"> </w:t>
      </w:r>
      <w:r>
        <w:t>Perioadei</w:t>
      </w:r>
      <w:r>
        <w:rPr>
          <w:spacing w:val="-6"/>
        </w:rPr>
        <w:t xml:space="preserve"> </w:t>
      </w:r>
      <w:r>
        <w:t>de</w:t>
      </w:r>
      <w:r>
        <w:rPr>
          <w:spacing w:val="-7"/>
        </w:rPr>
        <w:t xml:space="preserve"> </w:t>
      </w:r>
      <w:r>
        <w:t>Mobilizare,</w:t>
      </w:r>
      <w:r>
        <w:rPr>
          <w:spacing w:val="-8"/>
        </w:rPr>
        <w:t xml:space="preserve"> </w:t>
      </w:r>
      <w:r>
        <w:t>Antreprenorul</w:t>
      </w:r>
      <w:r>
        <w:rPr>
          <w:spacing w:val="-7"/>
        </w:rPr>
        <w:t xml:space="preserve"> </w:t>
      </w:r>
      <w:r>
        <w:t>trebuie</w:t>
      </w:r>
      <w:r>
        <w:rPr>
          <w:spacing w:val="-8"/>
        </w:rPr>
        <w:t xml:space="preserve"> </w:t>
      </w:r>
      <w:r>
        <w:t>să</w:t>
      </w:r>
      <w:r>
        <w:rPr>
          <w:spacing w:val="-10"/>
        </w:rPr>
        <w:t xml:space="preserve"> </w:t>
      </w:r>
      <w:r>
        <w:t>realizeze</w:t>
      </w:r>
      <w:r>
        <w:rPr>
          <w:spacing w:val="-8"/>
        </w:rPr>
        <w:t xml:space="preserve"> </w:t>
      </w:r>
      <w:r>
        <w:t>toate</w:t>
      </w:r>
      <w:r>
        <w:rPr>
          <w:spacing w:val="-7"/>
        </w:rPr>
        <w:t xml:space="preserve"> </w:t>
      </w:r>
      <w:r>
        <w:t>pregătirile</w:t>
      </w:r>
      <w:r>
        <w:rPr>
          <w:spacing w:val="-9"/>
        </w:rPr>
        <w:t xml:space="preserve"> </w:t>
      </w:r>
      <w:r>
        <w:t>şi</w:t>
      </w:r>
      <w:r>
        <w:rPr>
          <w:spacing w:val="-8"/>
        </w:rPr>
        <w:t xml:space="preserve"> </w:t>
      </w:r>
      <w:r>
        <w:t>să</w:t>
      </w:r>
      <w:r>
        <w:rPr>
          <w:spacing w:val="-7"/>
        </w:rPr>
        <w:t xml:space="preserve"> </w:t>
      </w:r>
      <w:r>
        <w:t>întreprindă toate demersurile necesare pentru demararea prestării Serviciilor de Operare, după cum</w:t>
      </w:r>
      <w:r>
        <w:rPr>
          <w:spacing w:val="-9"/>
        </w:rPr>
        <w:t xml:space="preserve"> </w:t>
      </w:r>
      <w:r>
        <w:t>urmează:</w:t>
      </w:r>
    </w:p>
    <w:p>
      <w:pPr>
        <w:pStyle w:val="ListParagraph"/>
        <w:numPr>
          <w:ilvl w:val="2"/>
          <w:numId w:val="37"/>
        </w:numPr>
        <w:tabs>
          <w:tab w:val="left" w:pos="1508"/>
        </w:tabs>
        <w:spacing w:before="110" w:line="369" w:lineRule="auto"/>
        <w:ind w:left="1507" w:right="106" w:hanging="557"/>
        <w:jc w:val="both"/>
        <w:rPr>
          <w:sz w:val="18"/>
        </w:rPr>
      </w:pPr>
      <w:r>
        <w:rPr>
          <w:sz w:val="18"/>
        </w:rPr>
        <w:t>obţinerea Garanţiei de Bună Execuţie pentru Serviciile de Operare în conformitate cu prevederile clauzei 15;</w:t>
      </w:r>
    </w:p>
    <w:p>
      <w:pPr>
        <w:pStyle w:val="ListParagraph"/>
        <w:numPr>
          <w:ilvl w:val="2"/>
          <w:numId w:val="37"/>
        </w:numPr>
        <w:tabs>
          <w:tab w:val="left" w:pos="1508"/>
        </w:tabs>
        <w:spacing w:before="117"/>
        <w:ind w:left="1508" w:hanging="557"/>
        <w:jc w:val="both"/>
        <w:rPr>
          <w:sz w:val="18"/>
        </w:rPr>
      </w:pPr>
      <w:r>
        <w:rPr>
          <w:sz w:val="18"/>
        </w:rPr>
        <w:t>încheierea asigurărilor prevăzute la subclauza 16.2.c);</w:t>
      </w:r>
    </w:p>
    <w:p>
      <w:pPr>
        <w:pStyle w:val="BodyText"/>
        <w:spacing w:before="5"/>
        <w:jc w:val="left"/>
        <w:rPr>
          <w:sz w:val="19"/>
        </w:rPr>
      </w:pPr>
    </w:p>
    <w:p>
      <w:pPr>
        <w:pStyle w:val="ListParagraph"/>
        <w:numPr>
          <w:ilvl w:val="2"/>
          <w:numId w:val="37"/>
        </w:numPr>
        <w:tabs>
          <w:tab w:val="left" w:pos="1508"/>
        </w:tabs>
        <w:spacing w:line="364" w:lineRule="auto"/>
        <w:ind w:left="1507" w:right="105" w:hanging="557"/>
        <w:jc w:val="both"/>
        <w:rPr>
          <w:sz w:val="18"/>
        </w:rPr>
      </w:pPr>
      <w:r>
        <w:rPr>
          <w:sz w:val="18"/>
        </w:rPr>
        <w:t>obţinerea licenţelor i aprobărilor necesare, inclusiv a Autorizaţiei de Mediu, conform Legii i Contractului, pentru prestarea Serviciilor de Operare (inclusiv, după caz, obţinerea autorizaţiilor, licenţelor i aprobărilor necesare pentru funcţionarea i operarea</w:t>
      </w:r>
      <w:r>
        <w:rPr>
          <w:spacing w:val="-8"/>
          <w:sz w:val="18"/>
        </w:rPr>
        <w:t xml:space="preserve"> </w:t>
      </w:r>
      <w:r>
        <w:rPr>
          <w:sz w:val="18"/>
        </w:rPr>
        <w:t>Facilităţii);</w:t>
      </w:r>
    </w:p>
    <w:p>
      <w:pPr>
        <w:pStyle w:val="ListParagraph"/>
        <w:numPr>
          <w:ilvl w:val="2"/>
          <w:numId w:val="37"/>
        </w:numPr>
        <w:tabs>
          <w:tab w:val="left" w:pos="1508"/>
        </w:tabs>
        <w:spacing w:before="117" w:line="364" w:lineRule="auto"/>
        <w:ind w:left="1507" w:right="102" w:hanging="557"/>
        <w:jc w:val="both"/>
        <w:rPr>
          <w:sz w:val="18"/>
        </w:rPr>
      </w:pPr>
      <w:r>
        <w:rPr>
          <w:sz w:val="18"/>
        </w:rPr>
        <w:t>elaborarea manualelor de operare și întreţinere a Facilităţii, pe care Antreprenorul trebuie să le transmită Beneficiarului Asociaţia conform prevederilor subclauzei 19.5, în Perioada de Mobilizare;</w:t>
      </w:r>
    </w:p>
    <w:p>
      <w:pPr>
        <w:pStyle w:val="ListParagraph"/>
        <w:numPr>
          <w:ilvl w:val="2"/>
          <w:numId w:val="37"/>
        </w:numPr>
        <w:tabs>
          <w:tab w:val="left" w:pos="1508"/>
        </w:tabs>
        <w:spacing w:before="120" w:line="364" w:lineRule="auto"/>
        <w:ind w:left="1507" w:right="105" w:hanging="557"/>
        <w:jc w:val="both"/>
        <w:rPr>
          <w:sz w:val="18"/>
        </w:rPr>
      </w:pPr>
      <w:r>
        <w:rPr>
          <w:sz w:val="18"/>
        </w:rPr>
        <w:t>în</w:t>
      </w:r>
      <w:r>
        <w:rPr>
          <w:spacing w:val="-9"/>
          <w:sz w:val="18"/>
        </w:rPr>
        <w:t xml:space="preserve"> </w:t>
      </w:r>
      <w:r>
        <w:rPr>
          <w:sz w:val="18"/>
        </w:rPr>
        <w:t>măsura</w:t>
      </w:r>
      <w:r>
        <w:rPr>
          <w:spacing w:val="-9"/>
          <w:sz w:val="18"/>
        </w:rPr>
        <w:t xml:space="preserve"> </w:t>
      </w:r>
      <w:r>
        <w:rPr>
          <w:sz w:val="18"/>
        </w:rPr>
        <w:t>în</w:t>
      </w:r>
      <w:r>
        <w:rPr>
          <w:spacing w:val="-9"/>
          <w:sz w:val="18"/>
        </w:rPr>
        <w:t xml:space="preserve"> </w:t>
      </w:r>
      <w:r>
        <w:rPr>
          <w:sz w:val="18"/>
        </w:rPr>
        <w:t>care</w:t>
      </w:r>
      <w:r>
        <w:rPr>
          <w:spacing w:val="-9"/>
          <w:sz w:val="18"/>
        </w:rPr>
        <w:t xml:space="preserve"> </w:t>
      </w:r>
      <w:r>
        <w:rPr>
          <w:sz w:val="18"/>
        </w:rPr>
        <w:t>se</w:t>
      </w:r>
      <w:r>
        <w:rPr>
          <w:spacing w:val="-9"/>
          <w:sz w:val="18"/>
        </w:rPr>
        <w:t xml:space="preserve"> </w:t>
      </w:r>
      <w:r>
        <w:rPr>
          <w:sz w:val="18"/>
        </w:rPr>
        <w:t>solicită</w:t>
      </w:r>
      <w:r>
        <w:rPr>
          <w:spacing w:val="-9"/>
          <w:sz w:val="18"/>
        </w:rPr>
        <w:t xml:space="preserve"> </w:t>
      </w:r>
      <w:r>
        <w:rPr>
          <w:sz w:val="18"/>
        </w:rPr>
        <w:t>de</w:t>
      </w:r>
      <w:r>
        <w:rPr>
          <w:spacing w:val="-8"/>
          <w:sz w:val="18"/>
        </w:rPr>
        <w:t xml:space="preserve"> </w:t>
      </w:r>
      <w:r>
        <w:rPr>
          <w:sz w:val="18"/>
        </w:rPr>
        <w:t>către</w:t>
      </w:r>
      <w:r>
        <w:rPr>
          <w:spacing w:val="-9"/>
          <w:sz w:val="18"/>
        </w:rPr>
        <w:t xml:space="preserve"> </w:t>
      </w:r>
      <w:r>
        <w:rPr>
          <w:sz w:val="18"/>
        </w:rPr>
        <w:t>Beneficiarul</w:t>
      </w:r>
      <w:r>
        <w:rPr>
          <w:spacing w:val="-9"/>
          <w:sz w:val="18"/>
        </w:rPr>
        <w:t xml:space="preserve"> </w:t>
      </w:r>
      <w:r>
        <w:rPr>
          <w:sz w:val="18"/>
        </w:rPr>
        <w:t>Asociaţia,</w:t>
      </w:r>
      <w:r>
        <w:rPr>
          <w:spacing w:val="-6"/>
          <w:sz w:val="18"/>
        </w:rPr>
        <w:t xml:space="preserve"> </w:t>
      </w:r>
      <w:r>
        <w:rPr>
          <w:sz w:val="18"/>
        </w:rPr>
        <w:t>elaborarea</w:t>
      </w:r>
      <w:r>
        <w:rPr>
          <w:spacing w:val="-9"/>
          <w:sz w:val="18"/>
        </w:rPr>
        <w:t xml:space="preserve"> </w:t>
      </w:r>
      <w:r>
        <w:rPr>
          <w:sz w:val="18"/>
        </w:rPr>
        <w:t>procedurii/procedurilor de monitorizare a Contractului și supunerea acesteia/acestora spre aprobare Beneficiarului Asociaţia;</w:t>
      </w:r>
    </w:p>
    <w:p>
      <w:pPr>
        <w:spacing w:line="364" w:lineRule="auto"/>
        <w:jc w:val="both"/>
        <w:rPr>
          <w:sz w:val="18"/>
        </w:rPr>
        <w:sectPr>
          <w:pgSz w:w="11910" w:h="16840"/>
          <w:pgMar w:top="1120" w:right="1020" w:bottom="920" w:left="1600" w:header="284" w:footer="738" w:gutter="0"/>
          <w:cols w:space="720"/>
        </w:sectPr>
      </w:pPr>
    </w:p>
    <w:p>
      <w:pPr>
        <w:pStyle w:val="ListParagraph"/>
        <w:numPr>
          <w:ilvl w:val="2"/>
          <w:numId w:val="37"/>
        </w:numPr>
        <w:tabs>
          <w:tab w:val="left" w:pos="1508"/>
        </w:tabs>
        <w:spacing w:before="79" w:line="364" w:lineRule="auto"/>
        <w:ind w:left="1507" w:right="103" w:hanging="557"/>
        <w:jc w:val="both"/>
        <w:rPr>
          <w:sz w:val="18"/>
        </w:rPr>
      </w:pPr>
      <w:r>
        <w:rPr>
          <w:sz w:val="18"/>
        </w:rPr>
        <w:lastRenderedPageBreak/>
        <w:t>îndeplinirea tuturor celorlalte formalităţi și demersuri, care sunt prevăzute, după caz, prin Condiţiile Speciale, prin Cerinţele Beneficiarului, prin Regulamentul Serviciului de</w:t>
      </w:r>
      <w:r>
        <w:rPr>
          <w:spacing w:val="-37"/>
          <w:sz w:val="18"/>
        </w:rPr>
        <w:t xml:space="preserve"> </w:t>
      </w:r>
      <w:r>
        <w:rPr>
          <w:sz w:val="18"/>
        </w:rPr>
        <w:t>Salubrizare, prin</w:t>
      </w:r>
      <w:r>
        <w:rPr>
          <w:spacing w:val="-8"/>
          <w:sz w:val="18"/>
        </w:rPr>
        <w:t xml:space="preserve"> </w:t>
      </w:r>
      <w:r>
        <w:rPr>
          <w:sz w:val="18"/>
        </w:rPr>
        <w:t>Caietul</w:t>
      </w:r>
      <w:r>
        <w:rPr>
          <w:spacing w:val="-8"/>
          <w:sz w:val="18"/>
        </w:rPr>
        <w:t xml:space="preserve"> </w:t>
      </w:r>
      <w:r>
        <w:rPr>
          <w:sz w:val="18"/>
        </w:rPr>
        <w:t>de</w:t>
      </w:r>
      <w:r>
        <w:rPr>
          <w:spacing w:val="-5"/>
          <w:sz w:val="18"/>
        </w:rPr>
        <w:t xml:space="preserve"> </w:t>
      </w:r>
      <w:r>
        <w:rPr>
          <w:sz w:val="18"/>
        </w:rPr>
        <w:t>Sarcini</w:t>
      </w:r>
      <w:r>
        <w:rPr>
          <w:spacing w:val="-7"/>
          <w:sz w:val="18"/>
        </w:rPr>
        <w:t xml:space="preserve"> </w:t>
      </w:r>
      <w:r>
        <w:rPr>
          <w:sz w:val="18"/>
        </w:rPr>
        <w:t>al</w:t>
      </w:r>
      <w:r>
        <w:rPr>
          <w:spacing w:val="-7"/>
          <w:sz w:val="18"/>
        </w:rPr>
        <w:t xml:space="preserve"> </w:t>
      </w:r>
      <w:r>
        <w:rPr>
          <w:sz w:val="18"/>
        </w:rPr>
        <w:t>Serviciului</w:t>
      </w:r>
      <w:r>
        <w:rPr>
          <w:spacing w:val="-8"/>
          <w:sz w:val="18"/>
        </w:rPr>
        <w:t xml:space="preserve"> </w:t>
      </w:r>
      <w:r>
        <w:rPr>
          <w:sz w:val="18"/>
        </w:rPr>
        <w:t>de</w:t>
      </w:r>
      <w:r>
        <w:rPr>
          <w:spacing w:val="-9"/>
          <w:sz w:val="18"/>
        </w:rPr>
        <w:t xml:space="preserve"> </w:t>
      </w:r>
      <w:r>
        <w:rPr>
          <w:sz w:val="18"/>
        </w:rPr>
        <w:t>Salubrizare</w:t>
      </w:r>
      <w:r>
        <w:rPr>
          <w:spacing w:val="-8"/>
          <w:sz w:val="18"/>
        </w:rPr>
        <w:t xml:space="preserve"> </w:t>
      </w:r>
      <w:r>
        <w:rPr>
          <w:sz w:val="18"/>
        </w:rPr>
        <w:t>și</w:t>
      </w:r>
      <w:r>
        <w:rPr>
          <w:spacing w:val="-8"/>
          <w:sz w:val="18"/>
        </w:rPr>
        <w:t xml:space="preserve"> </w:t>
      </w:r>
      <w:r>
        <w:rPr>
          <w:sz w:val="18"/>
        </w:rPr>
        <w:t>prin</w:t>
      </w:r>
      <w:r>
        <w:rPr>
          <w:spacing w:val="-8"/>
          <w:sz w:val="18"/>
        </w:rPr>
        <w:t xml:space="preserve"> </w:t>
      </w:r>
      <w:r>
        <w:rPr>
          <w:sz w:val="18"/>
        </w:rPr>
        <w:t>Lege,</w:t>
      </w:r>
      <w:r>
        <w:rPr>
          <w:spacing w:val="-7"/>
          <w:sz w:val="18"/>
        </w:rPr>
        <w:t xml:space="preserve"> </w:t>
      </w:r>
      <w:r>
        <w:rPr>
          <w:sz w:val="18"/>
        </w:rPr>
        <w:t>drept</w:t>
      </w:r>
      <w:r>
        <w:rPr>
          <w:spacing w:val="-7"/>
          <w:sz w:val="18"/>
        </w:rPr>
        <w:t xml:space="preserve"> </w:t>
      </w:r>
      <w:r>
        <w:rPr>
          <w:sz w:val="18"/>
        </w:rPr>
        <w:t>condiţii</w:t>
      </w:r>
      <w:r>
        <w:rPr>
          <w:spacing w:val="-9"/>
          <w:sz w:val="18"/>
        </w:rPr>
        <w:t xml:space="preserve"> </w:t>
      </w:r>
      <w:r>
        <w:rPr>
          <w:sz w:val="18"/>
        </w:rPr>
        <w:t>prealabile</w:t>
      </w:r>
      <w:r>
        <w:rPr>
          <w:spacing w:val="-8"/>
          <w:sz w:val="18"/>
        </w:rPr>
        <w:t xml:space="preserve"> </w:t>
      </w:r>
      <w:r>
        <w:rPr>
          <w:sz w:val="18"/>
        </w:rPr>
        <w:t>pentru demararea prestării Serviciilor de Operare, cu excepţia formalităţilor și demersurilor aflate, conform stipulaţiilor contractuale exprese, în sarcina Beneficiarului Asociaţia sau a Beneficiarilor Delegatari.</w:t>
      </w:r>
    </w:p>
    <w:p>
      <w:pPr>
        <w:pStyle w:val="BodyText"/>
        <w:spacing w:before="118" w:line="364" w:lineRule="auto"/>
        <w:ind w:left="951" w:right="102" w:hanging="845"/>
      </w:pPr>
      <w:r>
        <w:t>35a.3. Antreprenorul este îndreptăţit să solicite prelungirea Perioadei de Mobilizare prevăzute prin Acordul Contractual, în măsura în care îndeplinirea obligaţiilor prevăzute la subclauza 35a.2 este sau va fi întârziată din următoarele cauze:</w:t>
      </w:r>
    </w:p>
    <w:p>
      <w:pPr>
        <w:pStyle w:val="ListParagraph"/>
        <w:numPr>
          <w:ilvl w:val="3"/>
          <w:numId w:val="37"/>
        </w:numPr>
        <w:tabs>
          <w:tab w:val="left" w:pos="1801"/>
        </w:tabs>
        <w:spacing w:before="117" w:line="364" w:lineRule="auto"/>
        <w:ind w:left="2088" w:right="104" w:hanging="557"/>
        <w:jc w:val="both"/>
        <w:rPr>
          <w:sz w:val="18"/>
        </w:rPr>
      </w:pPr>
      <w:r>
        <w:rPr>
          <w:sz w:val="18"/>
        </w:rPr>
        <w:t>autorităţi publice, personalul lor sau agenţii lor întârzie activitatea Antreprenorului din motive care nu se datorează culpei Antreprenorului și într-un mod pe care un antreprenor diligent nu îl putea prevede la data depunerii Ofertei sau preveni în mod rezonabil;</w:t>
      </w:r>
    </w:p>
    <w:p>
      <w:pPr>
        <w:pStyle w:val="ListParagraph"/>
        <w:numPr>
          <w:ilvl w:val="3"/>
          <w:numId w:val="37"/>
        </w:numPr>
        <w:tabs>
          <w:tab w:val="left" w:pos="2089"/>
        </w:tabs>
        <w:spacing w:before="49" w:line="369" w:lineRule="auto"/>
        <w:ind w:left="2088" w:right="790" w:hanging="557"/>
        <w:jc w:val="both"/>
        <w:rPr>
          <w:sz w:val="18"/>
        </w:rPr>
      </w:pPr>
      <w:r>
        <w:rPr>
          <w:sz w:val="18"/>
        </w:rPr>
        <w:t>neîndeplinirea de către Beneficiarul Asociaţia ori Beneficiarii Delegatari sau de către Personalul Beneficiarului a obligaţiilor care le revin prin</w:t>
      </w:r>
      <w:r>
        <w:rPr>
          <w:spacing w:val="-7"/>
          <w:sz w:val="18"/>
        </w:rPr>
        <w:t xml:space="preserve"> </w:t>
      </w:r>
      <w:r>
        <w:rPr>
          <w:sz w:val="18"/>
        </w:rPr>
        <w:t>Contract;</w:t>
      </w:r>
    </w:p>
    <w:p>
      <w:pPr>
        <w:pStyle w:val="ListParagraph"/>
        <w:numPr>
          <w:ilvl w:val="3"/>
          <w:numId w:val="37"/>
        </w:numPr>
        <w:tabs>
          <w:tab w:val="left" w:pos="2089"/>
        </w:tabs>
        <w:spacing w:before="117"/>
        <w:ind w:left="2088" w:hanging="557"/>
        <w:jc w:val="both"/>
        <w:rPr>
          <w:sz w:val="18"/>
        </w:rPr>
      </w:pPr>
      <w:r>
        <w:rPr>
          <w:sz w:val="18"/>
        </w:rPr>
        <w:t>forţă</w:t>
      </w:r>
      <w:r>
        <w:rPr>
          <w:spacing w:val="-1"/>
          <w:sz w:val="18"/>
        </w:rPr>
        <w:t xml:space="preserve"> </w:t>
      </w:r>
      <w:r>
        <w:rPr>
          <w:sz w:val="18"/>
        </w:rPr>
        <w:t>majoră.</w:t>
      </w:r>
    </w:p>
    <w:p>
      <w:pPr>
        <w:pStyle w:val="BodyText"/>
        <w:jc w:val="left"/>
        <w:rPr>
          <w:sz w:val="19"/>
        </w:rPr>
      </w:pPr>
    </w:p>
    <w:p>
      <w:pPr>
        <w:pStyle w:val="BodyText"/>
        <w:spacing w:line="364" w:lineRule="auto"/>
        <w:ind w:left="946" w:right="103"/>
      </w:pPr>
      <w:r>
        <w:t>Prevederile</w:t>
      </w:r>
      <w:r>
        <w:rPr>
          <w:spacing w:val="-6"/>
        </w:rPr>
        <w:t xml:space="preserve"> </w:t>
      </w:r>
      <w:r>
        <w:t>clauzei</w:t>
      </w:r>
      <w:r>
        <w:rPr>
          <w:spacing w:val="-3"/>
        </w:rPr>
        <w:t xml:space="preserve"> </w:t>
      </w:r>
      <w:r>
        <w:t>69a</w:t>
      </w:r>
      <w:r>
        <w:rPr>
          <w:spacing w:val="-7"/>
        </w:rPr>
        <w:t xml:space="preserve"> </w:t>
      </w:r>
      <w:r>
        <w:t>[Revendicările</w:t>
      </w:r>
      <w:r>
        <w:rPr>
          <w:spacing w:val="-6"/>
        </w:rPr>
        <w:t xml:space="preserve"> </w:t>
      </w:r>
      <w:r>
        <w:t>Antreprenorului]</w:t>
      </w:r>
      <w:r>
        <w:rPr>
          <w:spacing w:val="-2"/>
        </w:rPr>
        <w:t xml:space="preserve"> </w:t>
      </w:r>
      <w:r>
        <w:t>referitoare</w:t>
      </w:r>
      <w:r>
        <w:rPr>
          <w:spacing w:val="-3"/>
        </w:rPr>
        <w:t xml:space="preserve"> </w:t>
      </w:r>
      <w:r>
        <w:t>la</w:t>
      </w:r>
      <w:r>
        <w:rPr>
          <w:spacing w:val="-6"/>
        </w:rPr>
        <w:t xml:space="preserve"> </w:t>
      </w:r>
      <w:r>
        <w:t>prelungirea</w:t>
      </w:r>
      <w:r>
        <w:rPr>
          <w:spacing w:val="-5"/>
        </w:rPr>
        <w:t xml:space="preserve"> </w:t>
      </w:r>
      <w:r>
        <w:t>Duratei</w:t>
      </w:r>
      <w:r>
        <w:rPr>
          <w:spacing w:val="-5"/>
        </w:rPr>
        <w:t xml:space="preserve"> </w:t>
      </w:r>
      <w:r>
        <w:t>de</w:t>
      </w:r>
      <w:r>
        <w:rPr>
          <w:spacing w:val="-6"/>
        </w:rPr>
        <w:t xml:space="preserve"> </w:t>
      </w:r>
      <w:r>
        <w:t xml:space="preserve">Execuţie se aplică </w:t>
      </w:r>
      <w:r>
        <w:rPr>
          <w:i/>
        </w:rPr>
        <w:t xml:space="preserve">mutatis mutandis </w:t>
      </w:r>
      <w:r>
        <w:t>în ceea ce priveşte prelungirea Perioadei de Mobilizare. În cazul Revendicărilor Antreprenorului privind prelungirea Perioadei de Mobilizare, termenele de 30 de zile prevăzute la clauza 69a [Revendicările Antreprenorului] sunt înlocuite cu termene de 10</w:t>
      </w:r>
      <w:r>
        <w:rPr>
          <w:spacing w:val="-9"/>
        </w:rPr>
        <w:t xml:space="preserve"> </w:t>
      </w:r>
      <w:r>
        <w:t>zile.</w:t>
      </w:r>
    </w:p>
    <w:p>
      <w:pPr>
        <w:pStyle w:val="BodyText"/>
        <w:spacing w:before="109" w:line="369" w:lineRule="auto"/>
        <w:ind w:left="951" w:right="102"/>
      </w:pPr>
      <w:r>
        <w:t>Pentru evitarea oricărui dubiu, în cazul în care Antreprenorul nu respectă prevederile clauzei 69a [Revendicările</w:t>
      </w:r>
      <w:r>
        <w:rPr>
          <w:spacing w:val="-9"/>
        </w:rPr>
        <w:t xml:space="preserve"> </w:t>
      </w:r>
      <w:r>
        <w:t>Antreprenorului],</w:t>
      </w:r>
      <w:r>
        <w:rPr>
          <w:spacing w:val="-8"/>
        </w:rPr>
        <w:t xml:space="preserve"> </w:t>
      </w:r>
      <w:r>
        <w:t>cu</w:t>
      </w:r>
      <w:r>
        <w:rPr>
          <w:spacing w:val="-11"/>
        </w:rPr>
        <w:t xml:space="preserve"> </w:t>
      </w:r>
      <w:r>
        <w:t>precizările</w:t>
      </w:r>
      <w:r>
        <w:rPr>
          <w:spacing w:val="-9"/>
        </w:rPr>
        <w:t xml:space="preserve"> </w:t>
      </w:r>
      <w:r>
        <w:t>prevăzute</w:t>
      </w:r>
      <w:r>
        <w:rPr>
          <w:spacing w:val="-8"/>
        </w:rPr>
        <w:t xml:space="preserve"> </w:t>
      </w:r>
      <w:r>
        <w:t>în</w:t>
      </w:r>
      <w:r>
        <w:rPr>
          <w:spacing w:val="-11"/>
        </w:rPr>
        <w:t xml:space="preserve"> </w:t>
      </w:r>
      <w:r>
        <w:t>prezenta</w:t>
      </w:r>
      <w:r>
        <w:rPr>
          <w:spacing w:val="-8"/>
        </w:rPr>
        <w:t xml:space="preserve"> </w:t>
      </w:r>
      <w:r>
        <w:t>subclauză,</w:t>
      </w:r>
      <w:r>
        <w:rPr>
          <w:spacing w:val="-8"/>
        </w:rPr>
        <w:t xml:space="preserve"> </w:t>
      </w:r>
      <w:r>
        <w:t>respectiv</w:t>
      </w:r>
      <w:r>
        <w:rPr>
          <w:spacing w:val="-12"/>
        </w:rPr>
        <w:t xml:space="preserve"> </w:t>
      </w:r>
      <w:r>
        <w:t>prevederile subclauzei 69c.5 [Notificarea de dezacord] în cazurile relevante, Antreprenorul va fi decăzut din dreptul său de prelungire a Perioadei de</w:t>
      </w:r>
      <w:r>
        <w:rPr>
          <w:spacing w:val="1"/>
        </w:rPr>
        <w:t xml:space="preserve"> </w:t>
      </w:r>
      <w:r>
        <w:t>Mobilizare.</w:t>
      </w:r>
    </w:p>
    <w:p>
      <w:pPr>
        <w:pStyle w:val="BodyText"/>
        <w:spacing w:before="112" w:line="369" w:lineRule="auto"/>
        <w:ind w:left="951" w:right="104"/>
      </w:pPr>
      <w:r>
        <w:t>Perioada de Mobilizare va fi considerată ca fiind prelungită prin Decizia Beneficiarului Asociaţia], Decizie care poate fi modificată sau anulată în conformitate cu prevederile clauzei [Dispute şi arbitraj].</w:t>
      </w:r>
    </w:p>
    <w:p>
      <w:pPr>
        <w:pStyle w:val="BodyText"/>
        <w:spacing w:before="110" w:line="369" w:lineRule="auto"/>
        <w:ind w:left="941" w:right="104" w:hanging="836"/>
      </w:pPr>
      <w:r>
        <w:t>35a.4. Cu cel puţin 45 de zile înainte de expirarea Perioadei de Mobilizare (inclusiv orice prelungire), Antreprenorul va transmite Beneficiarului Asociaţia dovezile privind îndeplinirea tuturor obligaţiilor prevăzute la subclauza</w:t>
      </w:r>
      <w:r>
        <w:rPr>
          <w:spacing w:val="-1"/>
        </w:rPr>
        <w:t xml:space="preserve"> </w:t>
      </w:r>
      <w:r>
        <w:t>35a.2.</w:t>
      </w:r>
    </w:p>
    <w:p>
      <w:pPr>
        <w:pStyle w:val="BodyText"/>
        <w:spacing w:before="109" w:line="369" w:lineRule="auto"/>
        <w:ind w:left="960" w:right="105" w:hanging="855"/>
      </w:pPr>
      <w:r>
        <w:t>35a.5. În termen de 10 zile de la primirea dovezilor transmise de Antreprenor în conformitate cu prevederile subclauzei</w:t>
      </w:r>
      <w:r>
        <w:rPr>
          <w:spacing w:val="-3"/>
        </w:rPr>
        <w:t xml:space="preserve"> </w:t>
      </w:r>
      <w:r>
        <w:t>35a.4</w:t>
      </w:r>
      <w:r>
        <w:rPr>
          <w:spacing w:val="-6"/>
        </w:rPr>
        <w:t xml:space="preserve"> </w:t>
      </w:r>
      <w:r>
        <w:t>sau,</w:t>
      </w:r>
      <w:r>
        <w:rPr>
          <w:spacing w:val="-1"/>
        </w:rPr>
        <w:t xml:space="preserve"> </w:t>
      </w:r>
      <w:r>
        <w:t>după</w:t>
      </w:r>
      <w:r>
        <w:rPr>
          <w:spacing w:val="-3"/>
        </w:rPr>
        <w:t xml:space="preserve"> </w:t>
      </w:r>
      <w:r>
        <w:t>caz,</w:t>
      </w:r>
      <w:r>
        <w:rPr>
          <w:spacing w:val="-2"/>
        </w:rPr>
        <w:t xml:space="preserve"> </w:t>
      </w:r>
      <w:r>
        <w:t>în</w:t>
      </w:r>
      <w:r>
        <w:rPr>
          <w:spacing w:val="-6"/>
        </w:rPr>
        <w:t xml:space="preserve"> </w:t>
      </w:r>
      <w:r>
        <w:t>termen</w:t>
      </w:r>
      <w:r>
        <w:rPr>
          <w:spacing w:val="-6"/>
        </w:rPr>
        <w:t xml:space="preserve"> </w:t>
      </w:r>
      <w:r>
        <w:t>de</w:t>
      </w:r>
      <w:r>
        <w:rPr>
          <w:spacing w:val="-1"/>
        </w:rPr>
        <w:t xml:space="preserve"> </w:t>
      </w:r>
      <w:r>
        <w:t>10</w:t>
      </w:r>
      <w:r>
        <w:rPr>
          <w:spacing w:val="-8"/>
        </w:rPr>
        <w:t xml:space="preserve"> </w:t>
      </w:r>
      <w:r>
        <w:t>zile</w:t>
      </w:r>
      <w:r>
        <w:rPr>
          <w:spacing w:val="-4"/>
        </w:rPr>
        <w:t xml:space="preserve"> </w:t>
      </w:r>
      <w:r>
        <w:t>de</w:t>
      </w:r>
      <w:r>
        <w:rPr>
          <w:spacing w:val="-5"/>
        </w:rPr>
        <w:t xml:space="preserve"> </w:t>
      </w:r>
      <w:r>
        <w:t>la</w:t>
      </w:r>
      <w:r>
        <w:rPr>
          <w:spacing w:val="-4"/>
        </w:rPr>
        <w:t xml:space="preserve"> </w:t>
      </w:r>
      <w:r>
        <w:t>expirarea</w:t>
      </w:r>
      <w:r>
        <w:rPr>
          <w:spacing w:val="-5"/>
        </w:rPr>
        <w:t xml:space="preserve"> </w:t>
      </w:r>
      <w:r>
        <w:t>termenului</w:t>
      </w:r>
      <w:r>
        <w:rPr>
          <w:spacing w:val="-3"/>
        </w:rPr>
        <w:t xml:space="preserve"> </w:t>
      </w:r>
      <w:r>
        <w:t>prevăzut</w:t>
      </w:r>
      <w:r>
        <w:rPr>
          <w:spacing w:val="-4"/>
        </w:rPr>
        <w:t xml:space="preserve"> </w:t>
      </w:r>
      <w:r>
        <w:t>la</w:t>
      </w:r>
      <w:r>
        <w:rPr>
          <w:spacing w:val="-5"/>
        </w:rPr>
        <w:t xml:space="preserve"> </w:t>
      </w:r>
      <w:r>
        <w:t>subclauza 35a.4, Beneficiarul</w:t>
      </w:r>
      <w:r>
        <w:rPr>
          <w:spacing w:val="2"/>
        </w:rPr>
        <w:t xml:space="preserve"> </w:t>
      </w:r>
      <w:r>
        <w:t>Asociaţia:</w:t>
      </w:r>
    </w:p>
    <w:p>
      <w:pPr>
        <w:pStyle w:val="ListParagraph"/>
        <w:numPr>
          <w:ilvl w:val="0"/>
          <w:numId w:val="29"/>
        </w:numPr>
        <w:tabs>
          <w:tab w:val="left" w:pos="1508"/>
        </w:tabs>
        <w:spacing w:before="115" w:line="364" w:lineRule="auto"/>
        <w:ind w:left="1507" w:right="103"/>
        <w:jc w:val="both"/>
        <w:rPr>
          <w:sz w:val="18"/>
        </w:rPr>
      </w:pPr>
      <w:r>
        <w:rPr>
          <w:sz w:val="18"/>
        </w:rPr>
        <w:t>în</w:t>
      </w:r>
      <w:r>
        <w:rPr>
          <w:spacing w:val="-5"/>
          <w:sz w:val="18"/>
        </w:rPr>
        <w:t xml:space="preserve"> </w:t>
      </w:r>
      <w:r>
        <w:rPr>
          <w:sz w:val="18"/>
        </w:rPr>
        <w:t>măsura</w:t>
      </w:r>
      <w:r>
        <w:rPr>
          <w:spacing w:val="-3"/>
          <w:sz w:val="18"/>
        </w:rPr>
        <w:t xml:space="preserve"> </w:t>
      </w:r>
      <w:r>
        <w:rPr>
          <w:sz w:val="18"/>
        </w:rPr>
        <w:t>în</w:t>
      </w:r>
      <w:r>
        <w:rPr>
          <w:spacing w:val="-2"/>
          <w:sz w:val="18"/>
        </w:rPr>
        <w:t xml:space="preserve"> </w:t>
      </w:r>
      <w:r>
        <w:rPr>
          <w:sz w:val="18"/>
        </w:rPr>
        <w:t>care</w:t>
      </w:r>
      <w:r>
        <w:rPr>
          <w:spacing w:val="-2"/>
          <w:sz w:val="18"/>
        </w:rPr>
        <w:t xml:space="preserve"> </w:t>
      </w:r>
      <w:r>
        <w:rPr>
          <w:sz w:val="18"/>
        </w:rPr>
        <w:t>se</w:t>
      </w:r>
      <w:r>
        <w:rPr>
          <w:spacing w:val="-5"/>
          <w:sz w:val="18"/>
        </w:rPr>
        <w:t xml:space="preserve"> </w:t>
      </w:r>
      <w:r>
        <w:rPr>
          <w:sz w:val="18"/>
        </w:rPr>
        <w:t>probează</w:t>
      </w:r>
      <w:r>
        <w:rPr>
          <w:spacing w:val="-2"/>
          <w:sz w:val="18"/>
        </w:rPr>
        <w:t xml:space="preserve"> </w:t>
      </w:r>
      <w:r>
        <w:rPr>
          <w:sz w:val="18"/>
        </w:rPr>
        <w:t>îndeplinirea</w:t>
      </w:r>
      <w:r>
        <w:rPr>
          <w:spacing w:val="-4"/>
          <w:sz w:val="18"/>
        </w:rPr>
        <w:t xml:space="preserve"> </w:t>
      </w:r>
      <w:r>
        <w:rPr>
          <w:sz w:val="18"/>
        </w:rPr>
        <w:t>tuturor</w:t>
      </w:r>
      <w:r>
        <w:rPr>
          <w:spacing w:val="-2"/>
          <w:sz w:val="18"/>
        </w:rPr>
        <w:t xml:space="preserve"> </w:t>
      </w:r>
      <w:r>
        <w:rPr>
          <w:sz w:val="18"/>
        </w:rPr>
        <w:t>obligaţiilor</w:t>
      </w:r>
      <w:r>
        <w:rPr>
          <w:spacing w:val="-2"/>
          <w:sz w:val="18"/>
        </w:rPr>
        <w:t xml:space="preserve"> </w:t>
      </w:r>
      <w:r>
        <w:rPr>
          <w:sz w:val="18"/>
        </w:rPr>
        <w:t>prevăzute</w:t>
      </w:r>
      <w:r>
        <w:rPr>
          <w:spacing w:val="-2"/>
          <w:sz w:val="18"/>
        </w:rPr>
        <w:t xml:space="preserve"> </w:t>
      </w:r>
      <w:r>
        <w:rPr>
          <w:sz w:val="18"/>
        </w:rPr>
        <w:t>la</w:t>
      </w:r>
      <w:r>
        <w:rPr>
          <w:spacing w:val="-4"/>
          <w:sz w:val="18"/>
        </w:rPr>
        <w:t xml:space="preserve"> </w:t>
      </w:r>
      <w:r>
        <w:rPr>
          <w:sz w:val="18"/>
        </w:rPr>
        <w:t>subclauza</w:t>
      </w:r>
      <w:r>
        <w:rPr>
          <w:spacing w:val="-5"/>
          <w:sz w:val="18"/>
        </w:rPr>
        <w:t xml:space="preserve"> </w:t>
      </w:r>
      <w:r>
        <w:rPr>
          <w:sz w:val="18"/>
        </w:rPr>
        <w:t>35a.2,</w:t>
      </w:r>
      <w:r>
        <w:rPr>
          <w:spacing w:val="-5"/>
          <w:sz w:val="18"/>
        </w:rPr>
        <w:t xml:space="preserve"> </w:t>
      </w:r>
      <w:r>
        <w:rPr>
          <w:sz w:val="18"/>
        </w:rPr>
        <w:t>va emite Ordinul Administrativ de Începere a Operării către Antreprenor, cu notificarea Datei Începerii Operării, care nu va putea fi ulterioară datei de expirare a Perioadei de Mobilizare (inclusiv orice</w:t>
      </w:r>
      <w:r>
        <w:rPr>
          <w:spacing w:val="1"/>
          <w:sz w:val="18"/>
        </w:rPr>
        <w:t xml:space="preserve"> </w:t>
      </w:r>
      <w:r>
        <w:rPr>
          <w:sz w:val="18"/>
        </w:rPr>
        <w:t>prelungire);</w:t>
      </w:r>
    </w:p>
    <w:p>
      <w:pPr>
        <w:pStyle w:val="ListParagraph"/>
        <w:numPr>
          <w:ilvl w:val="0"/>
          <w:numId w:val="29"/>
        </w:numPr>
        <w:tabs>
          <w:tab w:val="left" w:pos="1508"/>
        </w:tabs>
        <w:spacing w:before="116" w:line="364" w:lineRule="auto"/>
        <w:ind w:left="1507" w:right="103"/>
        <w:jc w:val="both"/>
        <w:rPr>
          <w:sz w:val="18"/>
        </w:rPr>
      </w:pPr>
      <w:r>
        <w:rPr>
          <w:sz w:val="18"/>
        </w:rPr>
        <w:t>în</w:t>
      </w:r>
      <w:r>
        <w:rPr>
          <w:spacing w:val="-6"/>
          <w:sz w:val="18"/>
        </w:rPr>
        <w:t xml:space="preserve"> </w:t>
      </w:r>
      <w:r>
        <w:rPr>
          <w:sz w:val="18"/>
        </w:rPr>
        <w:t>măsura</w:t>
      </w:r>
      <w:r>
        <w:rPr>
          <w:spacing w:val="-6"/>
          <w:sz w:val="18"/>
        </w:rPr>
        <w:t xml:space="preserve"> </w:t>
      </w:r>
      <w:r>
        <w:rPr>
          <w:sz w:val="18"/>
        </w:rPr>
        <w:t>în</w:t>
      </w:r>
      <w:r>
        <w:rPr>
          <w:spacing w:val="-3"/>
          <w:sz w:val="18"/>
        </w:rPr>
        <w:t xml:space="preserve"> </w:t>
      </w:r>
      <w:r>
        <w:rPr>
          <w:sz w:val="18"/>
        </w:rPr>
        <w:t>care</w:t>
      </w:r>
      <w:r>
        <w:rPr>
          <w:spacing w:val="-4"/>
          <w:sz w:val="18"/>
        </w:rPr>
        <w:t xml:space="preserve"> </w:t>
      </w:r>
      <w:r>
        <w:rPr>
          <w:sz w:val="18"/>
        </w:rPr>
        <w:t>nu</w:t>
      </w:r>
      <w:r>
        <w:rPr>
          <w:spacing w:val="-3"/>
          <w:sz w:val="18"/>
        </w:rPr>
        <w:t xml:space="preserve"> </w:t>
      </w:r>
      <w:r>
        <w:rPr>
          <w:sz w:val="18"/>
        </w:rPr>
        <w:t>se</w:t>
      </w:r>
      <w:r>
        <w:rPr>
          <w:spacing w:val="-6"/>
          <w:sz w:val="18"/>
        </w:rPr>
        <w:t xml:space="preserve"> </w:t>
      </w:r>
      <w:r>
        <w:rPr>
          <w:sz w:val="18"/>
        </w:rPr>
        <w:t>probează</w:t>
      </w:r>
      <w:r>
        <w:rPr>
          <w:spacing w:val="-4"/>
          <w:sz w:val="18"/>
        </w:rPr>
        <w:t xml:space="preserve"> </w:t>
      </w:r>
      <w:r>
        <w:rPr>
          <w:sz w:val="18"/>
        </w:rPr>
        <w:t>îndeplinirea</w:t>
      </w:r>
      <w:r>
        <w:rPr>
          <w:spacing w:val="-6"/>
          <w:sz w:val="18"/>
        </w:rPr>
        <w:t xml:space="preserve"> </w:t>
      </w:r>
      <w:r>
        <w:rPr>
          <w:sz w:val="18"/>
        </w:rPr>
        <w:t>tuturor</w:t>
      </w:r>
      <w:r>
        <w:rPr>
          <w:spacing w:val="-5"/>
          <w:sz w:val="18"/>
        </w:rPr>
        <w:t xml:space="preserve"> </w:t>
      </w:r>
      <w:r>
        <w:rPr>
          <w:sz w:val="18"/>
        </w:rPr>
        <w:t>obligaţiilor</w:t>
      </w:r>
      <w:r>
        <w:rPr>
          <w:spacing w:val="-6"/>
          <w:sz w:val="18"/>
        </w:rPr>
        <w:t xml:space="preserve"> </w:t>
      </w:r>
      <w:r>
        <w:rPr>
          <w:sz w:val="18"/>
        </w:rPr>
        <w:t>prevăzute</w:t>
      </w:r>
      <w:r>
        <w:rPr>
          <w:spacing w:val="-3"/>
          <w:sz w:val="18"/>
        </w:rPr>
        <w:t xml:space="preserve"> </w:t>
      </w:r>
      <w:r>
        <w:rPr>
          <w:sz w:val="18"/>
        </w:rPr>
        <w:t>la</w:t>
      </w:r>
      <w:r>
        <w:rPr>
          <w:spacing w:val="-6"/>
          <w:sz w:val="18"/>
        </w:rPr>
        <w:t xml:space="preserve"> </w:t>
      </w:r>
      <w:r>
        <w:rPr>
          <w:sz w:val="18"/>
        </w:rPr>
        <w:t>subclauza</w:t>
      </w:r>
      <w:r>
        <w:rPr>
          <w:spacing w:val="-4"/>
          <w:sz w:val="18"/>
        </w:rPr>
        <w:t xml:space="preserve"> </w:t>
      </w:r>
      <w:r>
        <w:rPr>
          <w:sz w:val="18"/>
        </w:rPr>
        <w:t>35a.2, va notifica Antreprenorului aspectele care trebuie remediate sau clarificate. Antreprenorul va transmite Beneficiarului Asociaţia documentele şi informaţiile solicitate în termen de 10 zile de</w:t>
      </w:r>
      <w:r>
        <w:rPr>
          <w:spacing w:val="4"/>
          <w:sz w:val="18"/>
        </w:rPr>
        <w:t xml:space="preserve"> </w:t>
      </w:r>
      <w:r>
        <w:rPr>
          <w:sz w:val="18"/>
        </w:rPr>
        <w:t>la</w:t>
      </w:r>
      <w:r>
        <w:rPr>
          <w:spacing w:val="3"/>
          <w:sz w:val="18"/>
        </w:rPr>
        <w:t xml:space="preserve"> </w:t>
      </w:r>
      <w:r>
        <w:rPr>
          <w:sz w:val="18"/>
        </w:rPr>
        <w:t>primirea</w:t>
      </w:r>
      <w:r>
        <w:rPr>
          <w:spacing w:val="5"/>
          <w:sz w:val="18"/>
        </w:rPr>
        <w:t xml:space="preserve"> </w:t>
      </w:r>
      <w:r>
        <w:rPr>
          <w:sz w:val="18"/>
        </w:rPr>
        <w:t>comunicării</w:t>
      </w:r>
      <w:r>
        <w:rPr>
          <w:spacing w:val="5"/>
          <w:sz w:val="18"/>
        </w:rPr>
        <w:t xml:space="preserve"> </w:t>
      </w:r>
      <w:r>
        <w:rPr>
          <w:sz w:val="18"/>
        </w:rPr>
        <w:t>de</w:t>
      </w:r>
      <w:r>
        <w:rPr>
          <w:spacing w:val="6"/>
          <w:sz w:val="18"/>
        </w:rPr>
        <w:t xml:space="preserve"> </w:t>
      </w:r>
      <w:r>
        <w:rPr>
          <w:sz w:val="18"/>
        </w:rPr>
        <w:t>la</w:t>
      </w:r>
      <w:r>
        <w:rPr>
          <w:spacing w:val="3"/>
          <w:sz w:val="18"/>
        </w:rPr>
        <w:t xml:space="preserve"> </w:t>
      </w:r>
      <w:r>
        <w:rPr>
          <w:sz w:val="18"/>
        </w:rPr>
        <w:t>Beneficiarul</w:t>
      </w:r>
      <w:r>
        <w:rPr>
          <w:spacing w:val="4"/>
          <w:sz w:val="18"/>
        </w:rPr>
        <w:t xml:space="preserve"> </w:t>
      </w:r>
      <w:r>
        <w:rPr>
          <w:sz w:val="18"/>
        </w:rPr>
        <w:t>Asociaţia.</w:t>
      </w:r>
      <w:r>
        <w:rPr>
          <w:spacing w:val="5"/>
          <w:sz w:val="18"/>
        </w:rPr>
        <w:t xml:space="preserve"> </w:t>
      </w:r>
      <w:r>
        <w:rPr>
          <w:sz w:val="18"/>
        </w:rPr>
        <w:t>În</w:t>
      </w:r>
      <w:r>
        <w:rPr>
          <w:spacing w:val="4"/>
          <w:sz w:val="18"/>
        </w:rPr>
        <w:t xml:space="preserve"> </w:t>
      </w:r>
      <w:r>
        <w:rPr>
          <w:sz w:val="18"/>
        </w:rPr>
        <w:t>termen</w:t>
      </w:r>
      <w:r>
        <w:rPr>
          <w:spacing w:val="5"/>
          <w:sz w:val="18"/>
        </w:rPr>
        <w:t xml:space="preserve"> </w:t>
      </w:r>
      <w:r>
        <w:rPr>
          <w:sz w:val="18"/>
        </w:rPr>
        <w:t>de</w:t>
      </w:r>
      <w:r>
        <w:rPr>
          <w:spacing w:val="4"/>
          <w:sz w:val="18"/>
        </w:rPr>
        <w:t xml:space="preserve"> </w:t>
      </w:r>
      <w:r>
        <w:rPr>
          <w:sz w:val="18"/>
        </w:rPr>
        <w:t>10</w:t>
      </w:r>
      <w:r>
        <w:rPr>
          <w:spacing w:val="3"/>
          <w:sz w:val="18"/>
        </w:rPr>
        <w:t xml:space="preserve"> </w:t>
      </w:r>
      <w:r>
        <w:rPr>
          <w:sz w:val="18"/>
        </w:rPr>
        <w:t>zile</w:t>
      </w:r>
      <w:r>
        <w:rPr>
          <w:spacing w:val="5"/>
          <w:sz w:val="18"/>
        </w:rPr>
        <w:t xml:space="preserve"> </w:t>
      </w:r>
      <w:r>
        <w:rPr>
          <w:sz w:val="18"/>
        </w:rPr>
        <w:t>de</w:t>
      </w:r>
      <w:r>
        <w:rPr>
          <w:spacing w:val="5"/>
          <w:sz w:val="18"/>
        </w:rPr>
        <w:t xml:space="preserve"> </w:t>
      </w:r>
      <w:r>
        <w:rPr>
          <w:sz w:val="18"/>
        </w:rPr>
        <w:t>la</w:t>
      </w:r>
      <w:r>
        <w:rPr>
          <w:spacing w:val="3"/>
          <w:sz w:val="18"/>
        </w:rPr>
        <w:t xml:space="preserve"> </w:t>
      </w:r>
      <w:r>
        <w:rPr>
          <w:sz w:val="18"/>
        </w:rPr>
        <w:t>primirea</w:t>
      </w:r>
      <w:r>
        <w:rPr>
          <w:spacing w:val="5"/>
          <w:sz w:val="18"/>
        </w:rPr>
        <w:t xml:space="preserve"> </w:t>
      </w:r>
      <w:r>
        <w:rPr>
          <w:sz w:val="18"/>
        </w:rPr>
        <w:t>de</w:t>
      </w:r>
    </w:p>
    <w:p>
      <w:pPr>
        <w:spacing w:line="364" w:lineRule="auto"/>
        <w:jc w:val="both"/>
        <w:rPr>
          <w:sz w:val="18"/>
        </w:rPr>
        <w:sectPr>
          <w:pgSz w:w="11910" w:h="16840"/>
          <w:pgMar w:top="1120" w:right="1020" w:bottom="920" w:left="1600" w:header="284" w:footer="738" w:gutter="0"/>
          <w:cols w:space="720"/>
        </w:sectPr>
      </w:pPr>
    </w:p>
    <w:p>
      <w:pPr>
        <w:pStyle w:val="BodyText"/>
        <w:spacing w:before="79" w:line="364" w:lineRule="auto"/>
        <w:ind w:left="1507" w:right="103"/>
      </w:pPr>
      <w:r>
        <w:lastRenderedPageBreak/>
        <w:t>la</w:t>
      </w:r>
      <w:r>
        <w:rPr>
          <w:spacing w:val="-5"/>
        </w:rPr>
        <w:t xml:space="preserve"> </w:t>
      </w:r>
      <w:r>
        <w:t>Antreprenor</w:t>
      </w:r>
      <w:r>
        <w:rPr>
          <w:spacing w:val="-5"/>
        </w:rPr>
        <w:t xml:space="preserve"> </w:t>
      </w:r>
      <w:r>
        <w:t>a</w:t>
      </w:r>
      <w:r>
        <w:rPr>
          <w:spacing w:val="-3"/>
        </w:rPr>
        <w:t xml:space="preserve"> </w:t>
      </w:r>
      <w:r>
        <w:t>documentelor</w:t>
      </w:r>
      <w:r>
        <w:rPr>
          <w:spacing w:val="-3"/>
        </w:rPr>
        <w:t xml:space="preserve"> </w:t>
      </w:r>
      <w:r>
        <w:t>şi</w:t>
      </w:r>
      <w:r>
        <w:rPr>
          <w:spacing w:val="-3"/>
        </w:rPr>
        <w:t xml:space="preserve"> </w:t>
      </w:r>
      <w:r>
        <w:t>informaţiilor</w:t>
      </w:r>
      <w:r>
        <w:rPr>
          <w:spacing w:val="-5"/>
        </w:rPr>
        <w:t xml:space="preserve"> </w:t>
      </w:r>
      <w:r>
        <w:t>solicitate</w:t>
      </w:r>
      <w:r>
        <w:rPr>
          <w:spacing w:val="-2"/>
        </w:rPr>
        <w:t xml:space="preserve"> </w:t>
      </w:r>
      <w:r>
        <w:t>sau,</w:t>
      </w:r>
      <w:r>
        <w:rPr>
          <w:spacing w:val="-2"/>
        </w:rPr>
        <w:t xml:space="preserve"> </w:t>
      </w:r>
      <w:r>
        <w:t>după</w:t>
      </w:r>
      <w:r>
        <w:rPr>
          <w:spacing w:val="-2"/>
        </w:rPr>
        <w:t xml:space="preserve"> </w:t>
      </w:r>
      <w:r>
        <w:t>caz,</w:t>
      </w:r>
      <w:r>
        <w:rPr>
          <w:spacing w:val="-6"/>
        </w:rPr>
        <w:t xml:space="preserve"> </w:t>
      </w:r>
      <w:r>
        <w:t>în</w:t>
      </w:r>
      <w:r>
        <w:rPr>
          <w:spacing w:val="-5"/>
        </w:rPr>
        <w:t xml:space="preserve"> </w:t>
      </w:r>
      <w:r>
        <w:t>termen</w:t>
      </w:r>
      <w:r>
        <w:rPr>
          <w:spacing w:val="-6"/>
        </w:rPr>
        <w:t xml:space="preserve"> </w:t>
      </w:r>
      <w:r>
        <w:t>de</w:t>
      </w:r>
      <w:r>
        <w:rPr>
          <w:spacing w:val="-5"/>
        </w:rPr>
        <w:t xml:space="preserve"> </w:t>
      </w:r>
      <w:r>
        <w:t>10</w:t>
      </w:r>
      <w:r>
        <w:rPr>
          <w:spacing w:val="-5"/>
        </w:rPr>
        <w:t xml:space="preserve"> </w:t>
      </w:r>
      <w:r>
        <w:t>zile</w:t>
      </w:r>
      <w:r>
        <w:rPr>
          <w:spacing w:val="-5"/>
        </w:rPr>
        <w:t xml:space="preserve"> </w:t>
      </w:r>
      <w:r>
        <w:t>de la expirarea termenului în care Antreprenorul avea obligaţia să transmită documentele şi informaţiile solicitate, Beneficiarul</w:t>
      </w:r>
      <w:r>
        <w:rPr>
          <w:spacing w:val="2"/>
        </w:rPr>
        <w:t xml:space="preserve"> </w:t>
      </w:r>
      <w:r>
        <w:t>Asociaţia:</w:t>
      </w:r>
    </w:p>
    <w:p>
      <w:pPr>
        <w:pStyle w:val="ListParagraph"/>
        <w:numPr>
          <w:ilvl w:val="1"/>
          <w:numId w:val="29"/>
        </w:numPr>
        <w:tabs>
          <w:tab w:val="left" w:pos="1987"/>
          <w:tab w:val="left" w:pos="1988"/>
        </w:tabs>
        <w:spacing w:before="113" w:line="369" w:lineRule="auto"/>
        <w:ind w:right="191" w:hanging="552"/>
        <w:rPr>
          <w:sz w:val="18"/>
        </w:rPr>
      </w:pPr>
      <w:r>
        <w:rPr>
          <w:sz w:val="18"/>
        </w:rPr>
        <w:t>fie va emite Ordinul Administrativ de Începere a Operării, cu notificarea Datei Începerii Operării, care nu va putea fi ulterioară datei de expirare a Perioadei de Mobilizare (inclusiv orice prelungire), în măsura în care se probează îndeplinirea tuturor obligaţiilor prevăzute la subclauza</w:t>
      </w:r>
      <w:r>
        <w:rPr>
          <w:spacing w:val="1"/>
          <w:sz w:val="18"/>
        </w:rPr>
        <w:t xml:space="preserve"> </w:t>
      </w:r>
      <w:r>
        <w:rPr>
          <w:sz w:val="18"/>
        </w:rPr>
        <w:t>35a.2;</w:t>
      </w:r>
    </w:p>
    <w:p>
      <w:pPr>
        <w:pStyle w:val="ListParagraph"/>
        <w:numPr>
          <w:ilvl w:val="1"/>
          <w:numId w:val="29"/>
        </w:numPr>
        <w:tabs>
          <w:tab w:val="left" w:pos="1832"/>
        </w:tabs>
        <w:spacing w:before="112" w:line="364" w:lineRule="auto"/>
        <w:ind w:left="2088" w:right="101" w:hanging="567"/>
        <w:jc w:val="both"/>
        <w:rPr>
          <w:sz w:val="18"/>
        </w:rPr>
      </w:pPr>
      <w:r>
        <w:rPr>
          <w:sz w:val="18"/>
        </w:rPr>
        <w:t>fie va Decide că Antreprenorul nu a probat îndeplinirea tuturor obligaţiilor prevăzute la subclauza 35a.2. În acest caz, Beneficiarii Delegatari, fie direct, fie prin Beneficiarul Asociaţia, în temeiul mandatului acordat acestuia de către Beneficiarii Delegatari, vor fi îndreptăţiţi să rezilieze Contractul în conformitate cu prevederile clauzei 64 [Rezilierea de către</w:t>
      </w:r>
      <w:r>
        <w:rPr>
          <w:spacing w:val="1"/>
          <w:sz w:val="18"/>
        </w:rPr>
        <w:t xml:space="preserve"> </w:t>
      </w:r>
      <w:r>
        <w:rPr>
          <w:sz w:val="18"/>
        </w:rPr>
        <w:t>Beneficiar].</w:t>
      </w:r>
    </w:p>
    <w:p>
      <w:pPr>
        <w:pStyle w:val="BodyText"/>
        <w:spacing w:before="7"/>
        <w:jc w:val="left"/>
        <w:rPr>
          <w:sz w:val="29"/>
        </w:rPr>
      </w:pPr>
    </w:p>
    <w:p>
      <w:pPr>
        <w:pStyle w:val="Heading1"/>
        <w:ind w:left="106" w:firstLine="0"/>
        <w:jc w:val="both"/>
      </w:pPr>
      <w:r>
        <w:t xml:space="preserve">Clauza 35b Perioada de Operare </w:t>
      </w:r>
      <w:r>
        <w:rPr>
          <w:sz w:val="22"/>
        </w:rPr>
        <w:t>s</w:t>
      </w:r>
      <w:r>
        <w:t>i Serviciile de Operare</w:t>
      </w:r>
    </w:p>
    <w:p>
      <w:pPr>
        <w:pStyle w:val="BodyText"/>
        <w:spacing w:before="217" w:line="369" w:lineRule="auto"/>
        <w:ind w:left="951" w:right="104" w:hanging="845"/>
      </w:pPr>
      <w:r>
        <w:t>35b.</w:t>
      </w:r>
      <w:r>
        <w:rPr>
          <w:spacing w:val="-5"/>
        </w:rPr>
        <w:t xml:space="preserve"> </w:t>
      </w:r>
      <w:r>
        <w:t>1.</w:t>
      </w:r>
      <w:r>
        <w:rPr>
          <w:spacing w:val="-5"/>
        </w:rPr>
        <w:t xml:space="preserve"> </w:t>
      </w:r>
      <w:r>
        <w:t>Antreprenorul</w:t>
      </w:r>
      <w:r>
        <w:rPr>
          <w:spacing w:val="-5"/>
        </w:rPr>
        <w:t xml:space="preserve"> </w:t>
      </w:r>
      <w:r>
        <w:t>începe</w:t>
      </w:r>
      <w:r>
        <w:rPr>
          <w:spacing w:val="-7"/>
        </w:rPr>
        <w:t xml:space="preserve"> </w:t>
      </w:r>
      <w:r>
        <w:t>prestarea</w:t>
      </w:r>
      <w:r>
        <w:rPr>
          <w:spacing w:val="-6"/>
        </w:rPr>
        <w:t xml:space="preserve"> </w:t>
      </w:r>
      <w:r>
        <w:t>Serviciilor</w:t>
      </w:r>
      <w:r>
        <w:rPr>
          <w:spacing w:val="-6"/>
        </w:rPr>
        <w:t xml:space="preserve"> </w:t>
      </w:r>
      <w:r>
        <w:t>de</w:t>
      </w:r>
      <w:r>
        <w:rPr>
          <w:spacing w:val="-5"/>
        </w:rPr>
        <w:t xml:space="preserve"> </w:t>
      </w:r>
      <w:r>
        <w:t>Operare</w:t>
      </w:r>
      <w:r>
        <w:rPr>
          <w:spacing w:val="-6"/>
        </w:rPr>
        <w:t xml:space="preserve"> </w:t>
      </w:r>
      <w:r>
        <w:t>la</w:t>
      </w:r>
      <w:r>
        <w:rPr>
          <w:spacing w:val="-6"/>
        </w:rPr>
        <w:t xml:space="preserve"> </w:t>
      </w:r>
      <w:r>
        <w:t>Data</w:t>
      </w:r>
      <w:r>
        <w:rPr>
          <w:spacing w:val="-6"/>
        </w:rPr>
        <w:t xml:space="preserve"> </w:t>
      </w:r>
      <w:r>
        <w:t>Începerii</w:t>
      </w:r>
      <w:r>
        <w:rPr>
          <w:spacing w:val="-7"/>
        </w:rPr>
        <w:t xml:space="preserve"> </w:t>
      </w:r>
      <w:r>
        <w:t>Operării.</w:t>
      </w:r>
      <w:r>
        <w:rPr>
          <w:spacing w:val="-5"/>
        </w:rPr>
        <w:t xml:space="preserve"> </w:t>
      </w:r>
      <w:r>
        <w:t>Pentru</w:t>
      </w:r>
      <w:r>
        <w:rPr>
          <w:spacing w:val="-6"/>
        </w:rPr>
        <w:t xml:space="preserve"> </w:t>
      </w:r>
      <w:r>
        <w:t>evitarea</w:t>
      </w:r>
      <w:r>
        <w:rPr>
          <w:spacing w:val="-7"/>
        </w:rPr>
        <w:t xml:space="preserve"> </w:t>
      </w:r>
      <w:r>
        <w:t>oricărui dubiu, prestarea Serviciilor de Operare nu va începe până când Ordinul Administrativ de Începere a Operării nu a fost</w:t>
      </w:r>
      <w:r>
        <w:rPr>
          <w:spacing w:val="1"/>
        </w:rPr>
        <w:t xml:space="preserve"> </w:t>
      </w:r>
      <w:r>
        <w:t>emis.</w:t>
      </w:r>
    </w:p>
    <w:p>
      <w:pPr>
        <w:pStyle w:val="BodyText"/>
        <w:spacing w:before="114" w:line="364" w:lineRule="auto"/>
        <w:ind w:left="951" w:right="101" w:hanging="845"/>
      </w:pPr>
      <w:r>
        <w:t>35b.2. În cazul în care procesul-verbal de Recepţie la Terminarea Lucrărilor şi/sau, în cazul în care, potrivit Legii, Facilitatea este supusă Recepţiei la Punerea în Funcţiune, procesul-verbal de Recepţie la Punerea</w:t>
      </w:r>
      <w:r>
        <w:rPr>
          <w:spacing w:val="-3"/>
        </w:rPr>
        <w:t xml:space="preserve"> </w:t>
      </w:r>
      <w:r>
        <w:t>în</w:t>
      </w:r>
      <w:r>
        <w:rPr>
          <w:spacing w:val="-4"/>
        </w:rPr>
        <w:t xml:space="preserve"> </w:t>
      </w:r>
      <w:r>
        <w:t>Funcţiune</w:t>
      </w:r>
      <w:r>
        <w:rPr>
          <w:spacing w:val="-1"/>
        </w:rPr>
        <w:t xml:space="preserve"> </w:t>
      </w:r>
      <w:r>
        <w:t>sau</w:t>
      </w:r>
      <w:r>
        <w:rPr>
          <w:spacing w:val="-5"/>
        </w:rPr>
        <w:t xml:space="preserve"> </w:t>
      </w:r>
      <w:r>
        <w:t>orice</w:t>
      </w:r>
      <w:r>
        <w:rPr>
          <w:spacing w:val="-2"/>
        </w:rPr>
        <w:t xml:space="preserve"> </w:t>
      </w:r>
      <w:r>
        <w:t>alt</w:t>
      </w:r>
      <w:r>
        <w:rPr>
          <w:spacing w:val="-5"/>
        </w:rPr>
        <w:t xml:space="preserve"> </w:t>
      </w:r>
      <w:r>
        <w:t>document</w:t>
      </w:r>
      <w:r>
        <w:rPr>
          <w:spacing w:val="-2"/>
        </w:rPr>
        <w:t xml:space="preserve"> </w:t>
      </w:r>
      <w:r>
        <w:t>cu</w:t>
      </w:r>
      <w:r>
        <w:rPr>
          <w:spacing w:val="-4"/>
        </w:rPr>
        <w:t xml:space="preserve"> </w:t>
      </w:r>
      <w:r>
        <w:t>caracter</w:t>
      </w:r>
      <w:r>
        <w:rPr>
          <w:spacing w:val="-2"/>
        </w:rPr>
        <w:t xml:space="preserve"> </w:t>
      </w:r>
      <w:r>
        <w:t>obligatoriu</w:t>
      </w:r>
      <w:r>
        <w:rPr>
          <w:spacing w:val="-4"/>
        </w:rPr>
        <w:t xml:space="preserve"> </w:t>
      </w:r>
      <w:r>
        <w:t>emis</w:t>
      </w:r>
      <w:r>
        <w:rPr>
          <w:spacing w:val="-4"/>
        </w:rPr>
        <w:t xml:space="preserve"> </w:t>
      </w:r>
      <w:r>
        <w:t>în</w:t>
      </w:r>
      <w:r>
        <w:rPr>
          <w:spacing w:val="-2"/>
        </w:rPr>
        <w:t xml:space="preserve"> </w:t>
      </w:r>
      <w:r>
        <w:t>legătură</w:t>
      </w:r>
      <w:r>
        <w:rPr>
          <w:spacing w:val="-4"/>
        </w:rPr>
        <w:t xml:space="preserve"> </w:t>
      </w:r>
      <w:r>
        <w:t>cu</w:t>
      </w:r>
      <w:r>
        <w:rPr>
          <w:spacing w:val="-5"/>
        </w:rPr>
        <w:t xml:space="preserve"> </w:t>
      </w:r>
      <w:r>
        <w:t>acestea</w:t>
      </w:r>
      <w:r>
        <w:rPr>
          <w:spacing w:val="-2"/>
        </w:rPr>
        <w:t xml:space="preserve"> </w:t>
      </w:r>
      <w:r>
        <w:t>ori</w:t>
      </w:r>
      <w:r>
        <w:rPr>
          <w:spacing w:val="-5"/>
        </w:rPr>
        <w:t xml:space="preserve"> </w:t>
      </w:r>
      <w:r>
        <w:t>în legătură cu finalizarea Lucrărilor şi începerea prestării Serviciilor de Operare stabileşte cerinţe sau restricţii suplimentare sau mai oneroase faţă de cele stabilite prin prezentul Contract, Antreprenorul va</w:t>
      </w:r>
      <w:r>
        <w:rPr>
          <w:spacing w:val="-4"/>
        </w:rPr>
        <w:t xml:space="preserve"> </w:t>
      </w:r>
      <w:r>
        <w:t>respecta</w:t>
      </w:r>
      <w:r>
        <w:rPr>
          <w:spacing w:val="-3"/>
        </w:rPr>
        <w:t xml:space="preserve"> </w:t>
      </w:r>
      <w:r>
        <w:t>aceste</w:t>
      </w:r>
      <w:r>
        <w:rPr>
          <w:spacing w:val="-5"/>
        </w:rPr>
        <w:t xml:space="preserve"> </w:t>
      </w:r>
      <w:r>
        <w:t>cerinţe</w:t>
      </w:r>
      <w:r>
        <w:rPr>
          <w:spacing w:val="-2"/>
        </w:rPr>
        <w:t xml:space="preserve"> </w:t>
      </w:r>
      <w:r>
        <w:t>suplimentare</w:t>
      </w:r>
      <w:r>
        <w:rPr>
          <w:spacing w:val="-2"/>
        </w:rPr>
        <w:t xml:space="preserve"> </w:t>
      </w:r>
      <w:r>
        <w:t>sau</w:t>
      </w:r>
      <w:r>
        <w:rPr>
          <w:spacing w:val="-5"/>
        </w:rPr>
        <w:t xml:space="preserve"> </w:t>
      </w:r>
      <w:r>
        <w:t>mai</w:t>
      </w:r>
      <w:r>
        <w:rPr>
          <w:spacing w:val="-2"/>
        </w:rPr>
        <w:t xml:space="preserve"> </w:t>
      </w:r>
      <w:r>
        <w:t>oneroase.</w:t>
      </w:r>
      <w:r>
        <w:rPr>
          <w:spacing w:val="-2"/>
        </w:rPr>
        <w:t xml:space="preserve"> </w:t>
      </w:r>
      <w:r>
        <w:t>Dacă,</w:t>
      </w:r>
      <w:r>
        <w:rPr>
          <w:spacing w:val="-2"/>
        </w:rPr>
        <w:t xml:space="preserve"> </w:t>
      </w:r>
      <w:r>
        <w:t>urmare</w:t>
      </w:r>
      <w:r>
        <w:rPr>
          <w:spacing w:val="-2"/>
        </w:rPr>
        <w:t xml:space="preserve"> </w:t>
      </w:r>
      <w:r>
        <w:t>a</w:t>
      </w:r>
      <w:r>
        <w:rPr>
          <w:spacing w:val="-5"/>
        </w:rPr>
        <w:t xml:space="preserve"> </w:t>
      </w:r>
      <w:r>
        <w:t>respectării</w:t>
      </w:r>
      <w:r>
        <w:rPr>
          <w:spacing w:val="-4"/>
        </w:rPr>
        <w:t xml:space="preserve"> </w:t>
      </w:r>
      <w:r>
        <w:t>acestor</w:t>
      </w:r>
      <w:r>
        <w:rPr>
          <w:spacing w:val="-5"/>
        </w:rPr>
        <w:t xml:space="preserve"> </w:t>
      </w:r>
      <w:r>
        <w:t>cerinţe suplimentare</w:t>
      </w:r>
      <w:r>
        <w:rPr>
          <w:spacing w:val="-8"/>
        </w:rPr>
        <w:t xml:space="preserve"> </w:t>
      </w:r>
      <w:r>
        <w:t>sau</w:t>
      </w:r>
      <w:r>
        <w:rPr>
          <w:spacing w:val="-8"/>
        </w:rPr>
        <w:t xml:space="preserve"> </w:t>
      </w:r>
      <w:r>
        <w:t>mai</w:t>
      </w:r>
      <w:r>
        <w:rPr>
          <w:spacing w:val="-8"/>
        </w:rPr>
        <w:t xml:space="preserve"> </w:t>
      </w:r>
      <w:r>
        <w:t>oneroase,</w:t>
      </w:r>
      <w:r>
        <w:rPr>
          <w:spacing w:val="-8"/>
        </w:rPr>
        <w:t xml:space="preserve"> </w:t>
      </w:r>
      <w:r>
        <w:t>dar</w:t>
      </w:r>
      <w:r>
        <w:rPr>
          <w:spacing w:val="-7"/>
        </w:rPr>
        <w:t xml:space="preserve"> </w:t>
      </w:r>
      <w:r>
        <w:t>cu</w:t>
      </w:r>
      <w:r>
        <w:rPr>
          <w:spacing w:val="-8"/>
        </w:rPr>
        <w:t xml:space="preserve"> </w:t>
      </w:r>
      <w:r>
        <w:t>excepţia</w:t>
      </w:r>
      <w:r>
        <w:rPr>
          <w:spacing w:val="-11"/>
        </w:rPr>
        <w:t xml:space="preserve"> </w:t>
      </w:r>
      <w:r>
        <w:t>cazului</w:t>
      </w:r>
      <w:r>
        <w:rPr>
          <w:spacing w:val="-9"/>
        </w:rPr>
        <w:t xml:space="preserve"> </w:t>
      </w:r>
      <w:r>
        <w:t>în</w:t>
      </w:r>
      <w:r>
        <w:rPr>
          <w:spacing w:val="-7"/>
        </w:rPr>
        <w:t xml:space="preserve"> </w:t>
      </w:r>
      <w:r>
        <w:t>care</w:t>
      </w:r>
      <w:r>
        <w:rPr>
          <w:spacing w:val="-9"/>
        </w:rPr>
        <w:t xml:space="preserve"> </w:t>
      </w:r>
      <w:r>
        <w:t>stabilirea</w:t>
      </w:r>
      <w:r>
        <w:rPr>
          <w:spacing w:val="-9"/>
        </w:rPr>
        <w:t xml:space="preserve"> </w:t>
      </w:r>
      <w:r>
        <w:t>acestor</w:t>
      </w:r>
      <w:r>
        <w:rPr>
          <w:spacing w:val="-8"/>
        </w:rPr>
        <w:t xml:space="preserve"> </w:t>
      </w:r>
      <w:r>
        <w:t>cerinţe</w:t>
      </w:r>
      <w:r>
        <w:rPr>
          <w:spacing w:val="-7"/>
        </w:rPr>
        <w:t xml:space="preserve"> </w:t>
      </w:r>
      <w:r>
        <w:t>suplimentare sau mai oneroase se datorează culpei Antreprenorului, Antreprenorul înregistrează costuri suplimentare, Antreprenorul va fi îndreptăţit, cu condiţia respectării prevederilor clauzei 69a [Revendicările Antreprenorului], la plata Costurilor suplimentare, potrivit prevederilor clauzei 55 [Costuri</w:t>
      </w:r>
      <w:r>
        <w:rPr>
          <w:spacing w:val="-1"/>
        </w:rPr>
        <w:t xml:space="preserve"> </w:t>
      </w:r>
      <w:r>
        <w:t>suplimentare].</w:t>
      </w:r>
    </w:p>
    <w:p>
      <w:pPr>
        <w:pStyle w:val="BodyText"/>
        <w:spacing w:before="106" w:line="369" w:lineRule="auto"/>
        <w:ind w:left="946" w:right="105" w:hanging="840"/>
      </w:pPr>
      <w:r>
        <w:t>35b.3. Antreprenorul va presta Serviciile de Operare cu respectarea Cerinţelor de Operare şi Întreţinere şi în conformitate cu manualele de operare şi întreţinere menţionate în subclauza 19.5 şi Documentele Antreprenorului relevante.</w:t>
      </w:r>
    </w:p>
    <w:p>
      <w:pPr>
        <w:pStyle w:val="BodyText"/>
        <w:spacing w:before="112" w:line="364" w:lineRule="auto"/>
        <w:ind w:left="941" w:right="103" w:hanging="836"/>
      </w:pPr>
      <w:r>
        <w:t>35b.4. În cazul în care Antreprenorul intenţionează să modifice un document care a fost transmis anterior spre aprobare şi aprobat de către Beneficiarul Asociaţia, Antreprenorul va notifica în mod prompt Beneficiarul Asociaţia şi va transmite ulterior Beneficiarului Asociaţia pentru analiză şi aprobare documentul revizuit, însoţit de o motivare scrisă cu privire la necesitatea modificării.</w:t>
      </w:r>
    </w:p>
    <w:p>
      <w:pPr>
        <w:pStyle w:val="BodyText"/>
        <w:spacing w:before="116"/>
        <w:ind w:left="106"/>
      </w:pPr>
      <w:r>
        <w:t>35b.5. Auditul Independent de Conformitate</w:t>
      </w:r>
    </w:p>
    <w:p>
      <w:pPr>
        <w:pStyle w:val="BodyText"/>
        <w:spacing w:before="2"/>
        <w:jc w:val="left"/>
        <w:rPr>
          <w:sz w:val="19"/>
        </w:rPr>
      </w:pPr>
    </w:p>
    <w:p>
      <w:pPr>
        <w:pStyle w:val="BodyText"/>
        <w:spacing w:before="1" w:line="369" w:lineRule="auto"/>
        <w:ind w:left="941" w:right="101"/>
      </w:pPr>
      <w:r>
        <w:t>Dacă în Acordul Contractual se prevede numirea unui Auditor, cu cel puţin 6 luni înainte de</w:t>
      </w:r>
      <w:r>
        <w:rPr>
          <w:spacing w:val="-34"/>
        </w:rPr>
        <w:t xml:space="preserve"> </w:t>
      </w:r>
      <w:r>
        <w:t>începerea Serviciilor</w:t>
      </w:r>
      <w:r>
        <w:rPr>
          <w:spacing w:val="-5"/>
        </w:rPr>
        <w:t xml:space="preserve"> </w:t>
      </w:r>
      <w:r>
        <w:t>de</w:t>
      </w:r>
      <w:r>
        <w:rPr>
          <w:spacing w:val="-2"/>
        </w:rPr>
        <w:t xml:space="preserve"> </w:t>
      </w:r>
      <w:r>
        <w:t>Operare,</w:t>
      </w:r>
      <w:r>
        <w:rPr>
          <w:spacing w:val="-3"/>
        </w:rPr>
        <w:t xml:space="preserve"> </w:t>
      </w:r>
      <w:r>
        <w:t>Beneficiarul</w:t>
      </w:r>
      <w:r>
        <w:rPr>
          <w:spacing w:val="-3"/>
        </w:rPr>
        <w:t xml:space="preserve"> </w:t>
      </w:r>
      <w:r>
        <w:t>şi</w:t>
      </w:r>
      <w:r>
        <w:rPr>
          <w:spacing w:val="-3"/>
        </w:rPr>
        <w:t xml:space="preserve"> </w:t>
      </w:r>
      <w:r>
        <w:t>Antreprenorul</w:t>
      </w:r>
      <w:r>
        <w:rPr>
          <w:spacing w:val="-5"/>
        </w:rPr>
        <w:t xml:space="preserve"> </w:t>
      </w:r>
      <w:r>
        <w:t>vor</w:t>
      </w:r>
      <w:r>
        <w:rPr>
          <w:spacing w:val="-5"/>
        </w:rPr>
        <w:t xml:space="preserve"> </w:t>
      </w:r>
      <w:r>
        <w:t>desemna</w:t>
      </w:r>
      <w:r>
        <w:rPr>
          <w:spacing w:val="-5"/>
        </w:rPr>
        <w:t xml:space="preserve"> </w:t>
      </w:r>
      <w:r>
        <w:t>în</w:t>
      </w:r>
      <w:r>
        <w:rPr>
          <w:spacing w:val="-2"/>
        </w:rPr>
        <w:t xml:space="preserve"> </w:t>
      </w:r>
      <w:r>
        <w:t>comun</w:t>
      </w:r>
      <w:r>
        <w:rPr>
          <w:spacing w:val="-2"/>
        </w:rPr>
        <w:t xml:space="preserve"> </w:t>
      </w:r>
      <w:r>
        <w:t>Auditorul,</w:t>
      </w:r>
      <w:r>
        <w:rPr>
          <w:spacing w:val="-2"/>
        </w:rPr>
        <w:t xml:space="preserve"> </w:t>
      </w:r>
      <w:r>
        <w:t>în</w:t>
      </w:r>
      <w:r>
        <w:rPr>
          <w:spacing w:val="-4"/>
        </w:rPr>
        <w:t xml:space="preserve"> </w:t>
      </w:r>
      <w:r>
        <w:t>conformitate cu termenii şi condiţiile stabilite în Cerinţele Beneficiarului, pentru a realiza un audit independent și imparţial în Perioada de Operare. Scopul auditului va fi acela de a verifica și monitoriza modul de executare a prezentului Contract din punct de vedere al performanţei realizate atât de</w:t>
      </w:r>
      <w:r>
        <w:rPr>
          <w:spacing w:val="-2"/>
        </w:rPr>
        <w:t xml:space="preserve"> </w:t>
      </w:r>
      <w:r>
        <w:t>către</w:t>
      </w:r>
    </w:p>
    <w:p>
      <w:pPr>
        <w:spacing w:line="369" w:lineRule="auto"/>
        <w:sectPr>
          <w:pgSz w:w="11910" w:h="16840"/>
          <w:pgMar w:top="1120" w:right="1020" w:bottom="920" w:left="1600" w:header="284" w:footer="738" w:gutter="0"/>
          <w:cols w:space="720"/>
        </w:sectPr>
      </w:pPr>
    </w:p>
    <w:p>
      <w:pPr>
        <w:pStyle w:val="BodyText"/>
        <w:spacing w:before="82" w:line="372" w:lineRule="auto"/>
        <w:ind w:left="941" w:right="103"/>
      </w:pPr>
      <w:r>
        <w:lastRenderedPageBreak/>
        <w:t>Beneficiar,</w:t>
      </w:r>
      <w:r>
        <w:rPr>
          <w:spacing w:val="-14"/>
        </w:rPr>
        <w:t xml:space="preserve"> </w:t>
      </w:r>
      <w:r>
        <w:t>cât</w:t>
      </w:r>
      <w:r>
        <w:rPr>
          <w:spacing w:val="-14"/>
        </w:rPr>
        <w:t xml:space="preserve"> </w:t>
      </w:r>
      <w:r>
        <w:t>și</w:t>
      </w:r>
      <w:r>
        <w:rPr>
          <w:spacing w:val="-16"/>
        </w:rPr>
        <w:t xml:space="preserve"> </w:t>
      </w:r>
      <w:r>
        <w:t>de</w:t>
      </w:r>
      <w:r>
        <w:rPr>
          <w:spacing w:val="-14"/>
        </w:rPr>
        <w:t xml:space="preserve"> </w:t>
      </w:r>
      <w:r>
        <w:t>către</w:t>
      </w:r>
      <w:r>
        <w:rPr>
          <w:spacing w:val="-14"/>
        </w:rPr>
        <w:t xml:space="preserve"> </w:t>
      </w:r>
      <w:r>
        <w:t>Antreprenor</w:t>
      </w:r>
      <w:r>
        <w:rPr>
          <w:spacing w:val="-14"/>
        </w:rPr>
        <w:t xml:space="preserve"> </w:t>
      </w:r>
      <w:r>
        <w:t>în</w:t>
      </w:r>
      <w:r>
        <w:rPr>
          <w:spacing w:val="-14"/>
        </w:rPr>
        <w:t xml:space="preserve"> </w:t>
      </w:r>
      <w:r>
        <w:t>Perioada</w:t>
      </w:r>
      <w:r>
        <w:rPr>
          <w:spacing w:val="-15"/>
        </w:rPr>
        <w:t xml:space="preserve"> </w:t>
      </w:r>
      <w:r>
        <w:t>de</w:t>
      </w:r>
      <w:r>
        <w:rPr>
          <w:spacing w:val="-13"/>
        </w:rPr>
        <w:t xml:space="preserve"> </w:t>
      </w:r>
      <w:r>
        <w:t>Operare,</w:t>
      </w:r>
      <w:r>
        <w:rPr>
          <w:spacing w:val="-14"/>
        </w:rPr>
        <w:t xml:space="preserve"> </w:t>
      </w:r>
      <w:r>
        <w:t>în</w:t>
      </w:r>
      <w:r>
        <w:rPr>
          <w:spacing w:val="-13"/>
        </w:rPr>
        <w:t xml:space="preserve"> </w:t>
      </w:r>
      <w:r>
        <w:t>conformitate</w:t>
      </w:r>
      <w:r>
        <w:rPr>
          <w:spacing w:val="-14"/>
        </w:rPr>
        <w:t xml:space="preserve"> </w:t>
      </w:r>
      <w:r>
        <w:t>cu</w:t>
      </w:r>
      <w:r>
        <w:rPr>
          <w:spacing w:val="-13"/>
        </w:rPr>
        <w:t xml:space="preserve"> </w:t>
      </w:r>
      <w:r>
        <w:t>Cerinţele</w:t>
      </w:r>
      <w:r>
        <w:rPr>
          <w:spacing w:val="-14"/>
        </w:rPr>
        <w:t xml:space="preserve"> </w:t>
      </w:r>
      <w:r>
        <w:t>de</w:t>
      </w:r>
      <w:r>
        <w:rPr>
          <w:spacing w:val="-13"/>
        </w:rPr>
        <w:t xml:space="preserve"> </w:t>
      </w:r>
      <w:r>
        <w:t>Operare și</w:t>
      </w:r>
      <w:r>
        <w:rPr>
          <w:spacing w:val="-14"/>
        </w:rPr>
        <w:t xml:space="preserve"> </w:t>
      </w:r>
      <w:r>
        <w:t>Întreţinere</w:t>
      </w:r>
      <w:r>
        <w:rPr>
          <w:spacing w:val="-13"/>
        </w:rPr>
        <w:t xml:space="preserve"> </w:t>
      </w:r>
      <w:r>
        <w:t>și</w:t>
      </w:r>
      <w:r>
        <w:rPr>
          <w:spacing w:val="-13"/>
        </w:rPr>
        <w:t xml:space="preserve"> </w:t>
      </w:r>
      <w:r>
        <w:t>în</w:t>
      </w:r>
      <w:r>
        <w:rPr>
          <w:spacing w:val="-13"/>
        </w:rPr>
        <w:t xml:space="preserve"> </w:t>
      </w:r>
      <w:r>
        <w:t>legătură</w:t>
      </w:r>
      <w:r>
        <w:rPr>
          <w:spacing w:val="-13"/>
        </w:rPr>
        <w:t xml:space="preserve"> </w:t>
      </w:r>
      <w:r>
        <w:t>cu</w:t>
      </w:r>
      <w:r>
        <w:rPr>
          <w:spacing w:val="-10"/>
        </w:rPr>
        <w:t xml:space="preserve"> </w:t>
      </w:r>
      <w:r>
        <w:t>aspectele</w:t>
      </w:r>
      <w:r>
        <w:rPr>
          <w:spacing w:val="-13"/>
        </w:rPr>
        <w:t xml:space="preserve"> </w:t>
      </w:r>
      <w:r>
        <w:t>care</w:t>
      </w:r>
      <w:r>
        <w:rPr>
          <w:spacing w:val="-13"/>
        </w:rPr>
        <w:t xml:space="preserve"> </w:t>
      </w:r>
      <w:r>
        <w:t>fac</w:t>
      </w:r>
      <w:r>
        <w:rPr>
          <w:spacing w:val="-13"/>
        </w:rPr>
        <w:t xml:space="preserve"> </w:t>
      </w:r>
      <w:r>
        <w:t>obiectul</w:t>
      </w:r>
      <w:r>
        <w:rPr>
          <w:spacing w:val="-12"/>
        </w:rPr>
        <w:t xml:space="preserve"> </w:t>
      </w:r>
      <w:r>
        <w:t>auditului</w:t>
      </w:r>
      <w:r>
        <w:rPr>
          <w:spacing w:val="-13"/>
        </w:rPr>
        <w:t xml:space="preserve"> </w:t>
      </w:r>
      <w:r>
        <w:t>stabilite</w:t>
      </w:r>
      <w:r>
        <w:rPr>
          <w:spacing w:val="-14"/>
        </w:rPr>
        <w:t xml:space="preserve"> </w:t>
      </w:r>
      <w:r>
        <w:t>în</w:t>
      </w:r>
      <w:r>
        <w:rPr>
          <w:spacing w:val="-13"/>
        </w:rPr>
        <w:t xml:space="preserve"> </w:t>
      </w:r>
      <w:r>
        <w:t>Cerinţele</w:t>
      </w:r>
      <w:r>
        <w:rPr>
          <w:spacing w:val="-13"/>
        </w:rPr>
        <w:t xml:space="preserve"> </w:t>
      </w:r>
      <w:r>
        <w:t>Beneficiarului.</w:t>
      </w:r>
    </w:p>
    <w:p>
      <w:pPr>
        <w:pStyle w:val="BodyText"/>
        <w:spacing w:before="108" w:line="504" w:lineRule="auto"/>
        <w:ind w:left="960" w:right="181" w:hanging="5"/>
      </w:pPr>
      <w:r>
        <w:t>Auditorul își va exercita atribuţiile începând cu data la care începe prestarea Serviciilor de Operare. Plata remuneraţiei datorate Auditorului se va realiza de către Beneficiarul Asociatia.</w:t>
      </w:r>
    </w:p>
    <w:p>
      <w:pPr>
        <w:pStyle w:val="BodyText"/>
        <w:spacing w:line="198" w:lineRule="exact"/>
        <w:ind w:left="960"/>
      </w:pPr>
      <w:r>
        <w:t>Părţile vor coopera cu Auditorul și vor ţine seama în mod corespunzător de aspectele menţionate în</w:t>
      </w:r>
    </w:p>
    <w:p>
      <w:pPr>
        <w:pStyle w:val="BodyText"/>
        <w:spacing w:before="113"/>
        <w:ind w:left="960"/>
      </w:pPr>
      <w:r>
        <w:t>rapoartele emise de Auditor.</w:t>
      </w:r>
    </w:p>
    <w:p>
      <w:pPr>
        <w:pStyle w:val="BodyText"/>
        <w:spacing w:before="9"/>
        <w:jc w:val="left"/>
        <w:rPr>
          <w:sz w:val="19"/>
        </w:rPr>
      </w:pPr>
    </w:p>
    <w:p>
      <w:pPr>
        <w:pStyle w:val="BodyText"/>
        <w:spacing w:line="364" w:lineRule="auto"/>
        <w:ind w:left="955" w:right="105"/>
      </w:pPr>
      <w:r>
        <w:t>Dacă</w:t>
      </w:r>
      <w:r>
        <w:rPr>
          <w:spacing w:val="-3"/>
        </w:rPr>
        <w:t xml:space="preserve"> </w:t>
      </w:r>
      <w:r>
        <w:t>în</w:t>
      </w:r>
      <w:r>
        <w:rPr>
          <w:spacing w:val="-4"/>
        </w:rPr>
        <w:t xml:space="preserve"> </w:t>
      </w:r>
      <w:r>
        <w:t>Acordul</w:t>
      </w:r>
      <w:r>
        <w:rPr>
          <w:spacing w:val="-4"/>
        </w:rPr>
        <w:t xml:space="preserve"> </w:t>
      </w:r>
      <w:r>
        <w:t>Contractual</w:t>
      </w:r>
      <w:r>
        <w:rPr>
          <w:spacing w:val="-4"/>
        </w:rPr>
        <w:t xml:space="preserve"> </w:t>
      </w:r>
      <w:r>
        <w:t>nu</w:t>
      </w:r>
      <w:r>
        <w:rPr>
          <w:spacing w:val="-2"/>
        </w:rPr>
        <w:t xml:space="preserve"> </w:t>
      </w:r>
      <w:r>
        <w:t>se</w:t>
      </w:r>
      <w:r>
        <w:rPr>
          <w:spacing w:val="-2"/>
        </w:rPr>
        <w:t xml:space="preserve"> </w:t>
      </w:r>
      <w:r>
        <w:t>prevede</w:t>
      </w:r>
      <w:r>
        <w:rPr>
          <w:spacing w:val="-6"/>
        </w:rPr>
        <w:t xml:space="preserve"> </w:t>
      </w:r>
      <w:r>
        <w:t>numirea</w:t>
      </w:r>
      <w:r>
        <w:rPr>
          <w:spacing w:val="-3"/>
        </w:rPr>
        <w:t xml:space="preserve"> </w:t>
      </w:r>
      <w:r>
        <w:t>unui</w:t>
      </w:r>
      <w:r>
        <w:rPr>
          <w:spacing w:val="-3"/>
        </w:rPr>
        <w:t xml:space="preserve"> </w:t>
      </w:r>
      <w:r>
        <w:t>Auditor,</w:t>
      </w:r>
      <w:r>
        <w:rPr>
          <w:spacing w:val="-2"/>
        </w:rPr>
        <w:t xml:space="preserve"> </w:t>
      </w:r>
      <w:r>
        <w:t>prevederile</w:t>
      </w:r>
      <w:r>
        <w:rPr>
          <w:spacing w:val="-4"/>
        </w:rPr>
        <w:t xml:space="preserve"> </w:t>
      </w:r>
      <w:r>
        <w:t>Condiţiilor</w:t>
      </w:r>
      <w:r>
        <w:rPr>
          <w:spacing w:val="-5"/>
        </w:rPr>
        <w:t xml:space="preserve"> </w:t>
      </w:r>
      <w:r>
        <w:t>Contractuale referitoare la Auditor şi Auditul Independent de Conformitate nu sunt</w:t>
      </w:r>
      <w:r>
        <w:rPr>
          <w:spacing w:val="-4"/>
        </w:rPr>
        <w:t xml:space="preserve"> </w:t>
      </w:r>
      <w:r>
        <w:t>aplicabile.</w:t>
      </w:r>
    </w:p>
    <w:p>
      <w:pPr>
        <w:pStyle w:val="BodyText"/>
        <w:spacing w:before="118"/>
        <w:ind w:left="106"/>
      </w:pPr>
      <w:r>
        <w:t>35b.6. Proprietatea asupra veniturilor</w:t>
      </w:r>
    </w:p>
    <w:p>
      <w:pPr>
        <w:pStyle w:val="BodyText"/>
        <w:spacing w:before="3"/>
        <w:jc w:val="left"/>
        <w:rPr>
          <w:sz w:val="19"/>
        </w:rPr>
      </w:pPr>
    </w:p>
    <w:p>
      <w:pPr>
        <w:pStyle w:val="BodyText"/>
        <w:spacing w:line="369" w:lineRule="auto"/>
        <w:ind w:left="951" w:right="103"/>
      </w:pPr>
      <w:r>
        <w:t>Cu</w:t>
      </w:r>
      <w:r>
        <w:rPr>
          <w:spacing w:val="-8"/>
        </w:rPr>
        <w:t xml:space="preserve"> </w:t>
      </w:r>
      <w:r>
        <w:t>excepţia</w:t>
      </w:r>
      <w:r>
        <w:rPr>
          <w:spacing w:val="-9"/>
        </w:rPr>
        <w:t xml:space="preserve"> </w:t>
      </w:r>
      <w:r>
        <w:t>situaţiei</w:t>
      </w:r>
      <w:r>
        <w:rPr>
          <w:spacing w:val="-9"/>
        </w:rPr>
        <w:t xml:space="preserve"> </w:t>
      </w:r>
      <w:r>
        <w:t>în</w:t>
      </w:r>
      <w:r>
        <w:rPr>
          <w:spacing w:val="-9"/>
        </w:rPr>
        <w:t xml:space="preserve"> </w:t>
      </w:r>
      <w:r>
        <w:t>care</w:t>
      </w:r>
      <w:r>
        <w:rPr>
          <w:spacing w:val="-8"/>
        </w:rPr>
        <w:t xml:space="preserve"> </w:t>
      </w:r>
      <w:r>
        <w:t>se</w:t>
      </w:r>
      <w:r>
        <w:rPr>
          <w:spacing w:val="-8"/>
        </w:rPr>
        <w:t xml:space="preserve"> </w:t>
      </w:r>
      <w:r>
        <w:t>prevede</w:t>
      </w:r>
      <w:r>
        <w:rPr>
          <w:spacing w:val="-9"/>
        </w:rPr>
        <w:t xml:space="preserve"> </w:t>
      </w:r>
      <w:r>
        <w:t>altfel</w:t>
      </w:r>
      <w:r>
        <w:rPr>
          <w:spacing w:val="-9"/>
        </w:rPr>
        <w:t xml:space="preserve"> </w:t>
      </w:r>
      <w:r>
        <w:t>în</w:t>
      </w:r>
      <w:r>
        <w:rPr>
          <w:spacing w:val="-10"/>
        </w:rPr>
        <w:t xml:space="preserve"> </w:t>
      </w:r>
      <w:r>
        <w:t>Condiţiile</w:t>
      </w:r>
      <w:r>
        <w:rPr>
          <w:spacing w:val="-8"/>
        </w:rPr>
        <w:t xml:space="preserve"> </w:t>
      </w:r>
      <w:r>
        <w:t>Speciale,</w:t>
      </w:r>
      <w:r>
        <w:rPr>
          <w:spacing w:val="-8"/>
        </w:rPr>
        <w:t xml:space="preserve"> </w:t>
      </w:r>
      <w:r>
        <w:t>orice</w:t>
      </w:r>
      <w:r>
        <w:rPr>
          <w:spacing w:val="-8"/>
        </w:rPr>
        <w:t xml:space="preserve"> </w:t>
      </w:r>
      <w:r>
        <w:t>venituri</w:t>
      </w:r>
      <w:r>
        <w:rPr>
          <w:spacing w:val="-8"/>
        </w:rPr>
        <w:t xml:space="preserve"> </w:t>
      </w:r>
      <w:r>
        <w:t>rezultate</w:t>
      </w:r>
      <w:r>
        <w:rPr>
          <w:spacing w:val="-8"/>
        </w:rPr>
        <w:t xml:space="preserve"> </w:t>
      </w:r>
      <w:r>
        <w:t>ca</w:t>
      </w:r>
      <w:r>
        <w:rPr>
          <w:spacing w:val="-8"/>
        </w:rPr>
        <w:t xml:space="preserve"> </w:t>
      </w:r>
      <w:r>
        <w:t>urmare a</w:t>
      </w:r>
      <w:r>
        <w:rPr>
          <w:spacing w:val="-9"/>
        </w:rPr>
        <w:t xml:space="preserve"> </w:t>
      </w:r>
      <w:r>
        <w:t>prestării</w:t>
      </w:r>
      <w:r>
        <w:rPr>
          <w:spacing w:val="-9"/>
        </w:rPr>
        <w:t xml:space="preserve"> </w:t>
      </w:r>
      <w:r>
        <w:t>Serviciilor</w:t>
      </w:r>
      <w:r>
        <w:rPr>
          <w:spacing w:val="-10"/>
        </w:rPr>
        <w:t xml:space="preserve"> </w:t>
      </w:r>
      <w:r>
        <w:t>de</w:t>
      </w:r>
      <w:r>
        <w:rPr>
          <w:spacing w:val="-7"/>
        </w:rPr>
        <w:t xml:space="preserve"> </w:t>
      </w:r>
      <w:r>
        <w:t>Operare</w:t>
      </w:r>
      <w:r>
        <w:rPr>
          <w:spacing w:val="-8"/>
        </w:rPr>
        <w:t xml:space="preserve"> </w:t>
      </w:r>
      <w:r>
        <w:t>(altele</w:t>
      </w:r>
      <w:r>
        <w:rPr>
          <w:spacing w:val="-11"/>
        </w:rPr>
        <w:t xml:space="preserve"> </w:t>
      </w:r>
      <w:r>
        <w:t>decât</w:t>
      </w:r>
      <w:r>
        <w:rPr>
          <w:spacing w:val="-8"/>
        </w:rPr>
        <w:t xml:space="preserve"> </w:t>
      </w:r>
      <w:r>
        <w:t>Tarifele</w:t>
      </w:r>
      <w:r>
        <w:rPr>
          <w:spacing w:val="-8"/>
        </w:rPr>
        <w:t xml:space="preserve"> </w:t>
      </w:r>
      <w:r>
        <w:t>datorate</w:t>
      </w:r>
      <w:r>
        <w:rPr>
          <w:spacing w:val="-8"/>
        </w:rPr>
        <w:t xml:space="preserve"> </w:t>
      </w:r>
      <w:r>
        <w:t>Antreprenorului)</w:t>
      </w:r>
      <w:r>
        <w:rPr>
          <w:spacing w:val="-8"/>
        </w:rPr>
        <w:t xml:space="preserve"> </w:t>
      </w:r>
      <w:r>
        <w:t>aparţin</w:t>
      </w:r>
      <w:r>
        <w:rPr>
          <w:spacing w:val="-8"/>
        </w:rPr>
        <w:t xml:space="preserve"> </w:t>
      </w:r>
      <w:r>
        <w:t>i</w:t>
      </w:r>
      <w:r>
        <w:rPr>
          <w:spacing w:val="-12"/>
        </w:rPr>
        <w:t xml:space="preserve"> </w:t>
      </w:r>
      <w:r>
        <w:t>vor</w:t>
      </w:r>
      <w:r>
        <w:rPr>
          <w:spacing w:val="-8"/>
        </w:rPr>
        <w:t xml:space="preserve"> </w:t>
      </w:r>
      <w:r>
        <w:t>fi</w:t>
      </w:r>
      <w:r>
        <w:rPr>
          <w:spacing w:val="-9"/>
        </w:rPr>
        <w:t xml:space="preserve"> </w:t>
      </w:r>
      <w:r>
        <w:t>virate Beneficiarului</w:t>
      </w:r>
      <w:r>
        <w:rPr>
          <w:spacing w:val="-1"/>
        </w:rPr>
        <w:t xml:space="preserve"> </w:t>
      </w:r>
      <w:r>
        <w:t>Asociaţia.</w:t>
      </w:r>
    </w:p>
    <w:p>
      <w:pPr>
        <w:pStyle w:val="BodyText"/>
        <w:spacing w:before="119"/>
        <w:ind w:left="106"/>
      </w:pPr>
      <w:r>
        <w:t>35b.7. Indicatorii de Performanţă</w:t>
      </w:r>
    </w:p>
    <w:p>
      <w:pPr>
        <w:pStyle w:val="BodyText"/>
        <w:spacing w:before="9"/>
        <w:jc w:val="left"/>
      </w:pPr>
    </w:p>
    <w:p>
      <w:pPr>
        <w:pStyle w:val="BodyText"/>
        <w:spacing w:line="369" w:lineRule="auto"/>
        <w:ind w:left="955" w:right="103"/>
      </w:pPr>
      <w:r>
        <w:t>Antreprenorul va presta Serviciile de Operare astfel încât să asigure îndeplinirea Indicatorilor de Performanţă stabiliţi prin Acordul Contractual i prin Regulamentul Serviciului de Salubrizare.</w:t>
      </w:r>
    </w:p>
    <w:p>
      <w:pPr>
        <w:pStyle w:val="BodyText"/>
        <w:spacing w:before="110" w:line="369" w:lineRule="auto"/>
        <w:ind w:left="951" w:right="103"/>
      </w:pPr>
      <w:r>
        <w:t>În cazul în care Antreprenorul nu realizează Indicatorii de Performanţă, la valorile minime stabilite prin Acordul Contractual și prin Regulamentul Serviciului de Salubrizare, se aplică prevederile următoarelor subclauze.</w:t>
      </w:r>
    </w:p>
    <w:p>
      <w:pPr>
        <w:pStyle w:val="BodyText"/>
        <w:spacing w:before="110" w:line="369" w:lineRule="auto"/>
        <w:ind w:left="960" w:right="106"/>
      </w:pPr>
      <w:r>
        <w:t>În situaţia în care cauza nerealizării Indicatorilor de Performanţă este în responsabilitatea Beneficiarului:</w:t>
      </w:r>
    </w:p>
    <w:p>
      <w:pPr>
        <w:pStyle w:val="ListParagraph"/>
        <w:numPr>
          <w:ilvl w:val="0"/>
          <w:numId w:val="28"/>
        </w:numPr>
        <w:tabs>
          <w:tab w:val="left" w:pos="1508"/>
        </w:tabs>
        <w:spacing w:before="112" w:line="369" w:lineRule="auto"/>
        <w:ind w:left="1507" w:right="103"/>
        <w:jc w:val="both"/>
        <w:rPr>
          <w:sz w:val="18"/>
        </w:rPr>
      </w:pPr>
      <w:r>
        <w:rPr>
          <w:sz w:val="18"/>
        </w:rPr>
        <w:t>Beneficiarul Asociaţia, după consultarea Antreprenorului, va emite un Ordin Administrativ prin care va stabili măsurile pe care trebuie să le ia Antreprenorul;</w:t>
      </w:r>
    </w:p>
    <w:p>
      <w:pPr>
        <w:pStyle w:val="ListParagraph"/>
        <w:numPr>
          <w:ilvl w:val="0"/>
          <w:numId w:val="28"/>
        </w:numPr>
        <w:tabs>
          <w:tab w:val="left" w:pos="1508"/>
        </w:tabs>
        <w:spacing w:before="117" w:line="364" w:lineRule="auto"/>
        <w:ind w:left="1507" w:right="104"/>
        <w:jc w:val="both"/>
        <w:rPr>
          <w:sz w:val="18"/>
        </w:rPr>
      </w:pPr>
      <w:r>
        <w:rPr>
          <w:sz w:val="18"/>
        </w:rPr>
        <w:t>în cazul în care Antreprenorul înregistrează costuri suplimentare ca urmare a nerealizării Indicatorilor de Performanţă sau a luării măsurilor stabilite de către Beneficiarul Asociaţia, Antreprenorul va fi îndreptăţit, cu condiţia respectării prevederilor clauzei 69a [Revendicările Antreprenorului] la recuperarea Costurilor suplimentare înregistrate, la care se va adaugă un profit de 2% din aceste Costuri (sau cota de profit declarată explicit de către Antreprenor în Ofertă, dacă aceasta este mai mică de</w:t>
      </w:r>
      <w:r>
        <w:rPr>
          <w:spacing w:val="2"/>
          <w:sz w:val="18"/>
        </w:rPr>
        <w:t xml:space="preserve"> </w:t>
      </w:r>
      <w:r>
        <w:rPr>
          <w:sz w:val="18"/>
        </w:rPr>
        <w:t>2%).</w:t>
      </w:r>
    </w:p>
    <w:p>
      <w:pPr>
        <w:pStyle w:val="BodyText"/>
        <w:spacing w:before="107"/>
        <w:ind w:left="106"/>
      </w:pPr>
      <w:r>
        <w:t>În situaţia în care cauza nerealizării Indicatorilor de Performanţă este în responsabilitatea Antreprenorului:</w:t>
      </w:r>
    </w:p>
    <w:p>
      <w:pPr>
        <w:pStyle w:val="BodyText"/>
        <w:spacing w:before="7"/>
        <w:jc w:val="left"/>
        <w:rPr>
          <w:sz w:val="19"/>
        </w:rPr>
      </w:pPr>
    </w:p>
    <w:p>
      <w:pPr>
        <w:pStyle w:val="ListParagraph"/>
        <w:numPr>
          <w:ilvl w:val="0"/>
          <w:numId w:val="27"/>
        </w:numPr>
        <w:tabs>
          <w:tab w:val="left" w:pos="668"/>
        </w:tabs>
        <w:spacing w:before="1" w:line="369" w:lineRule="auto"/>
        <w:ind w:left="667" w:right="108"/>
        <w:jc w:val="both"/>
        <w:rPr>
          <w:sz w:val="18"/>
        </w:rPr>
      </w:pPr>
      <w:r>
        <w:rPr>
          <w:sz w:val="18"/>
        </w:rPr>
        <w:t>Antreprenorul, după consultarea Beneficiarului Asociaţia, va lua pe propriul cost toate măsurile</w:t>
      </w:r>
      <w:r>
        <w:rPr>
          <w:spacing w:val="-39"/>
          <w:sz w:val="18"/>
        </w:rPr>
        <w:t xml:space="preserve"> </w:t>
      </w:r>
      <w:r>
        <w:rPr>
          <w:sz w:val="18"/>
        </w:rPr>
        <w:t>necesare pentru realizarea Indicatorilor de</w:t>
      </w:r>
      <w:r>
        <w:rPr>
          <w:spacing w:val="4"/>
          <w:sz w:val="18"/>
        </w:rPr>
        <w:t xml:space="preserve"> </w:t>
      </w:r>
      <w:r>
        <w:rPr>
          <w:sz w:val="18"/>
        </w:rPr>
        <w:t>Performanţă;</w:t>
      </w:r>
    </w:p>
    <w:p>
      <w:pPr>
        <w:pStyle w:val="ListParagraph"/>
        <w:numPr>
          <w:ilvl w:val="0"/>
          <w:numId w:val="27"/>
        </w:numPr>
        <w:tabs>
          <w:tab w:val="left" w:pos="668"/>
        </w:tabs>
        <w:spacing w:before="114" w:line="364" w:lineRule="auto"/>
        <w:ind w:left="667" w:right="101"/>
        <w:jc w:val="both"/>
        <w:rPr>
          <w:sz w:val="18"/>
        </w:rPr>
      </w:pPr>
      <w:r>
        <w:rPr>
          <w:sz w:val="18"/>
        </w:rPr>
        <w:t>Beneficiarul va fi îndreptăţit, cu condiţia respectării prevederilor clauzei 69b [Revendicările Beneficiarului], la plata de către Antreprenor a penalităţilor pentru nerealizarea Indicatorilor de Performanţă stabilite în Acordul Contractual (cu titlu de clauză penală), care includ şi suportarea, de către Antreprenor, a Contribuţiei pentru Economia Circulară pentru cantităţile de Deşeuri Municipale destinate a fi eliminate prin depozitare care depășesc cantităţile corespunzătoare Indicatorilor de Performanţă, iar plata acestor penalităţi va fi considerată ca reprezentând o recuperare completă a pierderilor Beneficiarului menţionate în subclauza 36.8.b)(i) ca urmare a respectivei neîndepliniri a Indicatorilor de Performanţă.</w:t>
      </w:r>
    </w:p>
    <w:p>
      <w:pPr>
        <w:spacing w:line="364" w:lineRule="auto"/>
        <w:jc w:val="both"/>
        <w:rPr>
          <w:sz w:val="18"/>
        </w:rPr>
        <w:sectPr>
          <w:pgSz w:w="11910" w:h="16840"/>
          <w:pgMar w:top="1120" w:right="1020" w:bottom="920" w:left="1600" w:header="284" w:footer="738" w:gutter="0"/>
          <w:cols w:space="720"/>
        </w:sectPr>
      </w:pPr>
    </w:p>
    <w:p>
      <w:pPr>
        <w:pStyle w:val="BodyText"/>
        <w:spacing w:before="84" w:line="369" w:lineRule="auto"/>
        <w:ind w:left="106" w:right="104"/>
      </w:pPr>
      <w:r>
        <w:lastRenderedPageBreak/>
        <w:t>Cu excepţia situaţiei în care se prevede altfel în Acordul Contractual, în cazul în care penalităţile pentru nerealizarea</w:t>
      </w:r>
      <w:r>
        <w:rPr>
          <w:spacing w:val="-11"/>
        </w:rPr>
        <w:t xml:space="preserve"> </w:t>
      </w:r>
      <w:r>
        <w:t>Indicatorilor</w:t>
      </w:r>
      <w:r>
        <w:rPr>
          <w:spacing w:val="-10"/>
        </w:rPr>
        <w:t xml:space="preserve"> </w:t>
      </w:r>
      <w:r>
        <w:t>de</w:t>
      </w:r>
      <w:r>
        <w:rPr>
          <w:spacing w:val="-12"/>
        </w:rPr>
        <w:t xml:space="preserve"> </w:t>
      </w:r>
      <w:r>
        <w:t>Performanţă</w:t>
      </w:r>
      <w:r>
        <w:rPr>
          <w:spacing w:val="-13"/>
        </w:rPr>
        <w:t xml:space="preserve"> </w:t>
      </w:r>
      <w:r>
        <w:t>depășesc</w:t>
      </w:r>
      <w:r>
        <w:rPr>
          <w:spacing w:val="-12"/>
        </w:rPr>
        <w:t xml:space="preserve"> </w:t>
      </w:r>
      <w:r>
        <w:t>valoarea</w:t>
      </w:r>
      <w:r>
        <w:rPr>
          <w:spacing w:val="-9"/>
        </w:rPr>
        <w:t xml:space="preserve"> </w:t>
      </w:r>
      <w:r>
        <w:t>maximă</w:t>
      </w:r>
      <w:r>
        <w:rPr>
          <w:spacing w:val="-13"/>
        </w:rPr>
        <w:t xml:space="preserve"> </w:t>
      </w:r>
      <w:r>
        <w:t>a</w:t>
      </w:r>
      <w:r>
        <w:rPr>
          <w:spacing w:val="-11"/>
        </w:rPr>
        <w:t xml:space="preserve"> </w:t>
      </w:r>
      <w:r>
        <w:t>acestora,</w:t>
      </w:r>
      <w:r>
        <w:rPr>
          <w:spacing w:val="-9"/>
        </w:rPr>
        <w:t xml:space="preserve"> </w:t>
      </w:r>
      <w:r>
        <w:t>stabilită</w:t>
      </w:r>
      <w:r>
        <w:rPr>
          <w:spacing w:val="-11"/>
        </w:rPr>
        <w:t xml:space="preserve"> </w:t>
      </w:r>
      <w:r>
        <w:t>în</w:t>
      </w:r>
      <w:r>
        <w:rPr>
          <w:spacing w:val="-10"/>
        </w:rPr>
        <w:t xml:space="preserve"> </w:t>
      </w:r>
      <w:r>
        <w:t>Acordul</w:t>
      </w:r>
      <w:r>
        <w:rPr>
          <w:spacing w:val="-10"/>
        </w:rPr>
        <w:t xml:space="preserve"> </w:t>
      </w:r>
      <w:r>
        <w:t>Contractual, Beneficiarul poate, la libera sa</w:t>
      </w:r>
      <w:r>
        <w:rPr>
          <w:spacing w:val="-2"/>
        </w:rPr>
        <w:t xml:space="preserve"> </w:t>
      </w:r>
      <w:r>
        <w:t>alegere:</w:t>
      </w:r>
    </w:p>
    <w:p>
      <w:pPr>
        <w:pStyle w:val="ListParagraph"/>
        <w:numPr>
          <w:ilvl w:val="0"/>
          <w:numId w:val="26"/>
        </w:numPr>
        <w:tabs>
          <w:tab w:val="left" w:pos="668"/>
        </w:tabs>
        <w:spacing w:before="110" w:line="369" w:lineRule="auto"/>
        <w:ind w:left="667" w:right="105"/>
        <w:jc w:val="both"/>
        <w:rPr>
          <w:sz w:val="18"/>
        </w:rPr>
      </w:pPr>
      <w:r>
        <w:rPr>
          <w:sz w:val="18"/>
        </w:rPr>
        <w:t>să continue executarea Contractului, în acest caz Beneficiarul fiind îndreptăţit, cu condiţia respectării prevederilor clauzei 69b [Revendicările Beneficiarului], la aplicarea penalităţilor pentru nerealizarea Indicatorilor de Performanţă; sau</w:t>
      </w:r>
    </w:p>
    <w:p>
      <w:pPr>
        <w:pStyle w:val="ListParagraph"/>
        <w:numPr>
          <w:ilvl w:val="0"/>
          <w:numId w:val="26"/>
        </w:numPr>
        <w:tabs>
          <w:tab w:val="left" w:pos="668"/>
        </w:tabs>
        <w:spacing w:before="112" w:line="364" w:lineRule="auto"/>
        <w:ind w:left="667" w:right="105"/>
        <w:jc w:val="both"/>
        <w:rPr>
          <w:sz w:val="18"/>
        </w:rPr>
      </w:pPr>
      <w:r>
        <w:rPr>
          <w:sz w:val="18"/>
        </w:rPr>
        <w:t>să rezilieze Contractul în conformitate cu prevederile clauzei 64 [Rezilierea de către Beneficiar] și cu aplicarea</w:t>
      </w:r>
      <w:r>
        <w:rPr>
          <w:spacing w:val="-13"/>
          <w:sz w:val="18"/>
        </w:rPr>
        <w:t xml:space="preserve"> </w:t>
      </w:r>
      <w:r>
        <w:rPr>
          <w:sz w:val="18"/>
        </w:rPr>
        <w:t>în</w:t>
      </w:r>
      <w:r>
        <w:rPr>
          <w:spacing w:val="-11"/>
          <w:sz w:val="18"/>
        </w:rPr>
        <w:t xml:space="preserve"> </w:t>
      </w:r>
      <w:r>
        <w:rPr>
          <w:sz w:val="18"/>
        </w:rPr>
        <w:t>prealabil</w:t>
      </w:r>
      <w:r>
        <w:rPr>
          <w:spacing w:val="-10"/>
          <w:sz w:val="18"/>
        </w:rPr>
        <w:t xml:space="preserve"> </w:t>
      </w:r>
      <w:r>
        <w:rPr>
          <w:sz w:val="18"/>
        </w:rPr>
        <w:t>a</w:t>
      </w:r>
      <w:r>
        <w:rPr>
          <w:spacing w:val="-13"/>
          <w:sz w:val="18"/>
        </w:rPr>
        <w:t xml:space="preserve"> </w:t>
      </w:r>
      <w:r>
        <w:rPr>
          <w:sz w:val="18"/>
        </w:rPr>
        <w:t>prevederilor</w:t>
      </w:r>
      <w:r>
        <w:rPr>
          <w:spacing w:val="-10"/>
          <w:sz w:val="18"/>
        </w:rPr>
        <w:t xml:space="preserve"> </w:t>
      </w:r>
      <w:r>
        <w:rPr>
          <w:sz w:val="18"/>
        </w:rPr>
        <w:t>clauzei</w:t>
      </w:r>
      <w:r>
        <w:rPr>
          <w:spacing w:val="-12"/>
          <w:sz w:val="18"/>
        </w:rPr>
        <w:t xml:space="preserve"> </w:t>
      </w:r>
      <w:r>
        <w:rPr>
          <w:sz w:val="18"/>
        </w:rPr>
        <w:t>63</w:t>
      </w:r>
      <w:r>
        <w:rPr>
          <w:spacing w:val="-12"/>
          <w:sz w:val="18"/>
        </w:rPr>
        <w:t xml:space="preserve"> </w:t>
      </w:r>
      <w:r>
        <w:rPr>
          <w:sz w:val="18"/>
        </w:rPr>
        <w:t>[Încălcarea</w:t>
      </w:r>
      <w:r>
        <w:rPr>
          <w:spacing w:val="-10"/>
          <w:sz w:val="18"/>
        </w:rPr>
        <w:t xml:space="preserve"> </w:t>
      </w:r>
      <w:r>
        <w:rPr>
          <w:sz w:val="18"/>
        </w:rPr>
        <w:t>Contractului]</w:t>
      </w:r>
      <w:r>
        <w:rPr>
          <w:spacing w:val="-9"/>
          <w:sz w:val="18"/>
        </w:rPr>
        <w:t xml:space="preserve"> </w:t>
      </w:r>
      <w:r>
        <w:rPr>
          <w:sz w:val="18"/>
        </w:rPr>
        <w:t>şi,</w:t>
      </w:r>
      <w:r>
        <w:rPr>
          <w:spacing w:val="-12"/>
          <w:sz w:val="18"/>
        </w:rPr>
        <w:t xml:space="preserve"> </w:t>
      </w:r>
      <w:r>
        <w:rPr>
          <w:sz w:val="18"/>
        </w:rPr>
        <w:t>ulterior,</w:t>
      </w:r>
      <w:r>
        <w:rPr>
          <w:spacing w:val="-8"/>
          <w:sz w:val="18"/>
        </w:rPr>
        <w:t xml:space="preserve"> </w:t>
      </w:r>
      <w:r>
        <w:rPr>
          <w:sz w:val="18"/>
        </w:rPr>
        <w:t>să</w:t>
      </w:r>
      <w:r>
        <w:rPr>
          <w:spacing w:val="-12"/>
          <w:sz w:val="18"/>
        </w:rPr>
        <w:t xml:space="preserve"> </w:t>
      </w:r>
      <w:r>
        <w:rPr>
          <w:sz w:val="18"/>
        </w:rPr>
        <w:t>continue</w:t>
      </w:r>
      <w:r>
        <w:rPr>
          <w:spacing w:val="-10"/>
          <w:sz w:val="18"/>
        </w:rPr>
        <w:t xml:space="preserve"> </w:t>
      </w:r>
      <w:r>
        <w:rPr>
          <w:sz w:val="18"/>
        </w:rPr>
        <w:t>prestarea Serviciilor de Operare în mod direct sau prin intermediul unor</w:t>
      </w:r>
      <w:r>
        <w:rPr>
          <w:spacing w:val="2"/>
          <w:sz w:val="18"/>
        </w:rPr>
        <w:t xml:space="preserve"> </w:t>
      </w:r>
      <w:r>
        <w:rPr>
          <w:sz w:val="18"/>
        </w:rPr>
        <w:t>terţi.</w:t>
      </w:r>
    </w:p>
    <w:p>
      <w:pPr>
        <w:pStyle w:val="BodyText"/>
        <w:spacing w:before="120" w:line="364" w:lineRule="auto"/>
        <w:ind w:left="106" w:right="100"/>
      </w:pPr>
      <w:r>
        <w:t>Cu excepţia situaţiei în care se prevede altfel în Acordul Contractual, în cazul în care nerealizarea de către Antreprenor a Indicatorilor de Performanţă din cauze în responsabilitatea Antreprenorului durează pentru o perioadă mai mare de 90 de zile, Beneficiarul poate, la libera sa alegere:</w:t>
      </w:r>
    </w:p>
    <w:p>
      <w:pPr>
        <w:pStyle w:val="ListParagraph"/>
        <w:numPr>
          <w:ilvl w:val="0"/>
          <w:numId w:val="25"/>
        </w:numPr>
        <w:tabs>
          <w:tab w:val="left" w:pos="668"/>
        </w:tabs>
        <w:spacing w:before="110" w:line="369" w:lineRule="auto"/>
        <w:ind w:left="667" w:right="105"/>
        <w:jc w:val="both"/>
        <w:rPr>
          <w:sz w:val="18"/>
        </w:rPr>
      </w:pPr>
      <w:r>
        <w:rPr>
          <w:sz w:val="18"/>
        </w:rPr>
        <w:t>să continue executarea Contractului, în acest caz Beneficiarul fiind îndreptăţit, cu condiţia respectării prevederilor clauzei 69b [Revendicările Beneficiarului], la aplicarea penalităţilor pentru nerealizarea Indicatorilor de Performanţă; sau</w:t>
      </w:r>
    </w:p>
    <w:p>
      <w:pPr>
        <w:pStyle w:val="ListParagraph"/>
        <w:numPr>
          <w:ilvl w:val="0"/>
          <w:numId w:val="25"/>
        </w:numPr>
        <w:tabs>
          <w:tab w:val="left" w:pos="668"/>
        </w:tabs>
        <w:spacing w:before="109" w:line="369" w:lineRule="auto"/>
        <w:ind w:left="667" w:right="104"/>
        <w:jc w:val="both"/>
        <w:rPr>
          <w:sz w:val="18"/>
        </w:rPr>
      </w:pPr>
      <w:r>
        <w:rPr>
          <w:sz w:val="18"/>
        </w:rPr>
        <w:t>să rezilieze Contractul în conformitate cu prevederile clauzei 64 [Rezilierea de către Beneficiar] și cu aplicarea</w:t>
      </w:r>
      <w:r>
        <w:rPr>
          <w:spacing w:val="-8"/>
          <w:sz w:val="18"/>
        </w:rPr>
        <w:t xml:space="preserve"> </w:t>
      </w:r>
      <w:r>
        <w:rPr>
          <w:sz w:val="18"/>
        </w:rPr>
        <w:t>în</w:t>
      </w:r>
      <w:r>
        <w:rPr>
          <w:spacing w:val="-8"/>
          <w:sz w:val="18"/>
        </w:rPr>
        <w:t xml:space="preserve"> </w:t>
      </w:r>
      <w:r>
        <w:rPr>
          <w:sz w:val="18"/>
        </w:rPr>
        <w:t>prealabil</w:t>
      </w:r>
      <w:r>
        <w:rPr>
          <w:spacing w:val="-6"/>
          <w:sz w:val="18"/>
        </w:rPr>
        <w:t xml:space="preserve"> </w:t>
      </w:r>
      <w:r>
        <w:rPr>
          <w:sz w:val="18"/>
        </w:rPr>
        <w:t>a</w:t>
      </w:r>
      <w:r>
        <w:rPr>
          <w:spacing w:val="-7"/>
          <w:sz w:val="18"/>
        </w:rPr>
        <w:t xml:space="preserve"> </w:t>
      </w:r>
      <w:r>
        <w:rPr>
          <w:sz w:val="18"/>
        </w:rPr>
        <w:t>prevederilor</w:t>
      </w:r>
      <w:r>
        <w:rPr>
          <w:spacing w:val="-7"/>
          <w:sz w:val="18"/>
        </w:rPr>
        <w:t xml:space="preserve"> </w:t>
      </w:r>
      <w:r>
        <w:rPr>
          <w:sz w:val="18"/>
        </w:rPr>
        <w:t>clauzei</w:t>
      </w:r>
      <w:r>
        <w:rPr>
          <w:spacing w:val="-7"/>
          <w:sz w:val="18"/>
        </w:rPr>
        <w:t xml:space="preserve"> </w:t>
      </w:r>
      <w:r>
        <w:rPr>
          <w:sz w:val="18"/>
        </w:rPr>
        <w:t>63</w:t>
      </w:r>
      <w:r>
        <w:rPr>
          <w:spacing w:val="-8"/>
          <w:sz w:val="18"/>
        </w:rPr>
        <w:t xml:space="preserve"> </w:t>
      </w:r>
      <w:r>
        <w:rPr>
          <w:sz w:val="18"/>
        </w:rPr>
        <w:t>[Încălcarea</w:t>
      </w:r>
      <w:r>
        <w:rPr>
          <w:spacing w:val="-8"/>
          <w:sz w:val="18"/>
        </w:rPr>
        <w:t xml:space="preserve"> </w:t>
      </w:r>
      <w:r>
        <w:rPr>
          <w:sz w:val="18"/>
        </w:rPr>
        <w:t>Contractului]</w:t>
      </w:r>
      <w:r>
        <w:rPr>
          <w:spacing w:val="-6"/>
          <w:sz w:val="18"/>
        </w:rPr>
        <w:t xml:space="preserve"> </w:t>
      </w:r>
      <w:r>
        <w:rPr>
          <w:sz w:val="18"/>
        </w:rPr>
        <w:t>şi,</w:t>
      </w:r>
      <w:r>
        <w:rPr>
          <w:spacing w:val="-6"/>
          <w:sz w:val="18"/>
        </w:rPr>
        <w:t xml:space="preserve"> </w:t>
      </w:r>
      <w:r>
        <w:rPr>
          <w:sz w:val="18"/>
        </w:rPr>
        <w:t>ulterior,</w:t>
      </w:r>
      <w:r>
        <w:rPr>
          <w:spacing w:val="-6"/>
          <w:sz w:val="18"/>
        </w:rPr>
        <w:t xml:space="preserve"> </w:t>
      </w:r>
      <w:r>
        <w:rPr>
          <w:sz w:val="18"/>
        </w:rPr>
        <w:t>să</w:t>
      </w:r>
      <w:r>
        <w:rPr>
          <w:spacing w:val="-9"/>
          <w:sz w:val="18"/>
        </w:rPr>
        <w:t xml:space="preserve"> </w:t>
      </w:r>
      <w:r>
        <w:rPr>
          <w:sz w:val="18"/>
        </w:rPr>
        <w:t>continue</w:t>
      </w:r>
      <w:r>
        <w:rPr>
          <w:spacing w:val="-6"/>
          <w:sz w:val="18"/>
        </w:rPr>
        <w:t xml:space="preserve"> </w:t>
      </w:r>
      <w:r>
        <w:rPr>
          <w:sz w:val="18"/>
        </w:rPr>
        <w:t>operarea şi întreţinerea Facilităţii în mod direct sau prin intermediul unor terţi.</w:t>
      </w:r>
    </w:p>
    <w:p>
      <w:pPr>
        <w:pStyle w:val="BodyText"/>
        <w:spacing w:before="110" w:line="369" w:lineRule="auto"/>
        <w:ind w:left="951" w:right="104"/>
      </w:pPr>
      <w:r>
        <w:t>Beneficiarii Delegatari şi Beneficiarul Asociaţia vor monitoriza şi vor verifica respectarea de către Antreprenor a Indicatorilor de Performanţă, în conformitate cu prevederile Contractului şi cu procedurile de monitorizare elaborate de Beneficiarul Asociaţia sau, după caz, elaborate de Antreprenor şi aprobate de Beneficiarul Asociaţia.</w:t>
      </w:r>
    </w:p>
    <w:p>
      <w:pPr>
        <w:pStyle w:val="BodyText"/>
        <w:spacing w:before="114"/>
        <w:ind w:left="106"/>
      </w:pPr>
      <w:r>
        <w:t>35b.8. Evidenţa gestiunii Deşeurilor</w:t>
      </w:r>
    </w:p>
    <w:p>
      <w:pPr>
        <w:pStyle w:val="BodyText"/>
        <w:spacing w:before="5"/>
        <w:jc w:val="left"/>
        <w:rPr>
          <w:sz w:val="19"/>
        </w:rPr>
      </w:pPr>
    </w:p>
    <w:p>
      <w:pPr>
        <w:pStyle w:val="BodyText"/>
        <w:spacing w:line="364" w:lineRule="auto"/>
        <w:ind w:left="951" w:right="101"/>
      </w:pPr>
      <w:r>
        <w:t>Antreprenorul va ţine evidenţa gestiunii Deşeurilor ce fac obiectul Serviciilor de Operare, pentru fiecare</w:t>
      </w:r>
      <w:r>
        <w:rPr>
          <w:spacing w:val="-14"/>
        </w:rPr>
        <w:t xml:space="preserve"> </w:t>
      </w:r>
      <w:r>
        <w:t>tip</w:t>
      </w:r>
      <w:r>
        <w:rPr>
          <w:spacing w:val="-13"/>
        </w:rPr>
        <w:t xml:space="preserve"> </w:t>
      </w:r>
      <w:r>
        <w:t>de</w:t>
      </w:r>
      <w:r>
        <w:rPr>
          <w:spacing w:val="-14"/>
        </w:rPr>
        <w:t xml:space="preserve"> </w:t>
      </w:r>
      <w:r>
        <w:t>Deşeu,</w:t>
      </w:r>
      <w:r>
        <w:rPr>
          <w:spacing w:val="-10"/>
        </w:rPr>
        <w:t xml:space="preserve"> </w:t>
      </w:r>
      <w:r>
        <w:t>în</w:t>
      </w:r>
      <w:r>
        <w:rPr>
          <w:spacing w:val="-16"/>
        </w:rPr>
        <w:t xml:space="preserve"> </w:t>
      </w:r>
      <w:r>
        <w:t>conformitate</w:t>
      </w:r>
      <w:r>
        <w:rPr>
          <w:spacing w:val="-13"/>
        </w:rPr>
        <w:t xml:space="preserve"> </w:t>
      </w:r>
      <w:r>
        <w:t>cu</w:t>
      </w:r>
      <w:r>
        <w:rPr>
          <w:spacing w:val="-14"/>
        </w:rPr>
        <w:t xml:space="preserve"> </w:t>
      </w:r>
      <w:r>
        <w:t>prevederile</w:t>
      </w:r>
      <w:r>
        <w:rPr>
          <w:spacing w:val="-14"/>
        </w:rPr>
        <w:t xml:space="preserve"> </w:t>
      </w:r>
      <w:r>
        <w:t>Contractului</w:t>
      </w:r>
      <w:r>
        <w:rPr>
          <w:spacing w:val="-13"/>
        </w:rPr>
        <w:t xml:space="preserve"> </w:t>
      </w:r>
      <w:r>
        <w:t>şi</w:t>
      </w:r>
      <w:r>
        <w:rPr>
          <w:spacing w:val="-16"/>
        </w:rPr>
        <w:t xml:space="preserve"> </w:t>
      </w:r>
      <w:r>
        <w:t>ale</w:t>
      </w:r>
      <w:r>
        <w:rPr>
          <w:spacing w:val="-13"/>
        </w:rPr>
        <w:t xml:space="preserve"> </w:t>
      </w:r>
      <w:r>
        <w:t>Legii.</w:t>
      </w:r>
      <w:r>
        <w:rPr>
          <w:spacing w:val="-11"/>
        </w:rPr>
        <w:t xml:space="preserve"> </w:t>
      </w:r>
      <w:r>
        <w:t>Antreprenorul</w:t>
      </w:r>
      <w:r>
        <w:rPr>
          <w:spacing w:val="-12"/>
        </w:rPr>
        <w:t xml:space="preserve"> </w:t>
      </w:r>
      <w:r>
        <w:t>va</w:t>
      </w:r>
      <w:r>
        <w:rPr>
          <w:spacing w:val="-14"/>
        </w:rPr>
        <w:t xml:space="preserve"> </w:t>
      </w:r>
      <w:r>
        <w:t>raporta, periodic şi la cerere, datele privind evidenţa gestiunii Deşeurilor către Beneficiarul Asociaţia, Beneficiarii Delegatari, Autoritatea de Reglementare şi orice autorităţi competente potrivit Legii (inclusiv autoritatea competentă în domeniul protecţiei</w:t>
      </w:r>
      <w:r>
        <w:rPr>
          <w:spacing w:val="1"/>
        </w:rPr>
        <w:t xml:space="preserve"> </w:t>
      </w:r>
      <w:r>
        <w:t>mediului).</w:t>
      </w:r>
    </w:p>
    <w:p>
      <w:pPr>
        <w:pStyle w:val="BodyText"/>
        <w:spacing w:before="115"/>
        <w:ind w:left="106"/>
      </w:pPr>
      <w:r>
        <w:t>35b.9. Raportarea privind prestarea Serviciilor de Operare</w:t>
      </w:r>
    </w:p>
    <w:p>
      <w:pPr>
        <w:pStyle w:val="BodyText"/>
        <w:spacing w:before="5"/>
        <w:jc w:val="left"/>
        <w:rPr>
          <w:sz w:val="19"/>
        </w:rPr>
      </w:pPr>
    </w:p>
    <w:p>
      <w:pPr>
        <w:pStyle w:val="BodyText"/>
        <w:spacing w:line="364" w:lineRule="auto"/>
        <w:ind w:left="951" w:right="103"/>
      </w:pPr>
      <w:r>
        <w:t>Antreprenorul va transmite rapoarte periodice şi la cerere Beneficiarului Asociaţia şi, după caz, Beneficiarilor Delegatari, în ceea ce priveşte modul de prestare a Serviciilor de Operare; rapoartele vor avea conţinutul, vor fi însoţite de documentele justificative şi vor fi transmise în forma şi cu frecvenţa</w:t>
      </w:r>
      <w:r>
        <w:rPr>
          <w:spacing w:val="-6"/>
        </w:rPr>
        <w:t xml:space="preserve"> </w:t>
      </w:r>
      <w:r>
        <w:t>prevăzute</w:t>
      </w:r>
      <w:r>
        <w:rPr>
          <w:spacing w:val="-5"/>
        </w:rPr>
        <w:t xml:space="preserve"> </w:t>
      </w:r>
      <w:r>
        <w:t>în</w:t>
      </w:r>
      <w:r>
        <w:rPr>
          <w:spacing w:val="-6"/>
        </w:rPr>
        <w:t xml:space="preserve"> </w:t>
      </w:r>
      <w:r>
        <w:t>procedurile</w:t>
      </w:r>
      <w:r>
        <w:rPr>
          <w:spacing w:val="-5"/>
        </w:rPr>
        <w:t xml:space="preserve"> </w:t>
      </w:r>
      <w:r>
        <w:t>de</w:t>
      </w:r>
      <w:r>
        <w:rPr>
          <w:spacing w:val="-5"/>
        </w:rPr>
        <w:t xml:space="preserve"> </w:t>
      </w:r>
      <w:r>
        <w:t>monitorizare</w:t>
      </w:r>
      <w:r>
        <w:rPr>
          <w:spacing w:val="-5"/>
        </w:rPr>
        <w:t xml:space="preserve"> </w:t>
      </w:r>
      <w:r>
        <w:t>elaborate</w:t>
      </w:r>
      <w:r>
        <w:rPr>
          <w:spacing w:val="-5"/>
        </w:rPr>
        <w:t xml:space="preserve"> </w:t>
      </w:r>
      <w:r>
        <w:t>de</w:t>
      </w:r>
      <w:r>
        <w:rPr>
          <w:spacing w:val="-5"/>
        </w:rPr>
        <w:t xml:space="preserve"> </w:t>
      </w:r>
      <w:r>
        <w:t>Beneficiarul</w:t>
      </w:r>
      <w:r>
        <w:rPr>
          <w:spacing w:val="-5"/>
        </w:rPr>
        <w:t xml:space="preserve"> </w:t>
      </w:r>
      <w:r>
        <w:t>Asociaţia</w:t>
      </w:r>
      <w:r>
        <w:rPr>
          <w:spacing w:val="-5"/>
        </w:rPr>
        <w:t xml:space="preserve"> </w:t>
      </w:r>
      <w:r>
        <w:t>sau,</w:t>
      </w:r>
      <w:r>
        <w:rPr>
          <w:spacing w:val="-4"/>
        </w:rPr>
        <w:t xml:space="preserve"> </w:t>
      </w:r>
      <w:r>
        <w:t>după</w:t>
      </w:r>
      <w:r>
        <w:rPr>
          <w:spacing w:val="-3"/>
        </w:rPr>
        <w:t xml:space="preserve"> </w:t>
      </w:r>
      <w:r>
        <w:t>caz, elaborate de Antreprenor şi aprobate de Beneficiarul</w:t>
      </w:r>
      <w:r>
        <w:rPr>
          <w:spacing w:val="2"/>
        </w:rPr>
        <w:t xml:space="preserve"> </w:t>
      </w:r>
      <w:r>
        <w:t>Asociaţia.</w:t>
      </w:r>
    </w:p>
    <w:p>
      <w:pPr>
        <w:pStyle w:val="BodyText"/>
        <w:spacing w:before="111" w:line="369" w:lineRule="auto"/>
        <w:ind w:left="955" w:right="107"/>
      </w:pPr>
      <w:r>
        <w:t>În</w:t>
      </w:r>
      <w:r>
        <w:rPr>
          <w:spacing w:val="-7"/>
        </w:rPr>
        <w:t xml:space="preserve"> </w:t>
      </w:r>
      <w:r>
        <w:t>conformitate</w:t>
      </w:r>
      <w:r>
        <w:rPr>
          <w:spacing w:val="-7"/>
        </w:rPr>
        <w:t xml:space="preserve"> </w:t>
      </w:r>
      <w:r>
        <w:t>cu</w:t>
      </w:r>
      <w:r>
        <w:rPr>
          <w:spacing w:val="-7"/>
        </w:rPr>
        <w:t xml:space="preserve"> </w:t>
      </w:r>
      <w:r>
        <w:t>prevederile</w:t>
      </w:r>
      <w:r>
        <w:rPr>
          <w:spacing w:val="-8"/>
        </w:rPr>
        <w:t xml:space="preserve"> </w:t>
      </w:r>
      <w:r>
        <w:t>Legii,</w:t>
      </w:r>
      <w:r>
        <w:rPr>
          <w:spacing w:val="-7"/>
        </w:rPr>
        <w:t xml:space="preserve"> </w:t>
      </w:r>
      <w:r>
        <w:t>Antreprenorul</w:t>
      </w:r>
      <w:r>
        <w:rPr>
          <w:spacing w:val="-7"/>
        </w:rPr>
        <w:t xml:space="preserve"> </w:t>
      </w:r>
      <w:r>
        <w:t>va</w:t>
      </w:r>
      <w:r>
        <w:rPr>
          <w:spacing w:val="-8"/>
        </w:rPr>
        <w:t xml:space="preserve"> </w:t>
      </w:r>
      <w:r>
        <w:t>raporta</w:t>
      </w:r>
      <w:r>
        <w:rPr>
          <w:spacing w:val="-8"/>
        </w:rPr>
        <w:t xml:space="preserve"> </w:t>
      </w:r>
      <w:r>
        <w:t>date</w:t>
      </w:r>
      <w:r>
        <w:rPr>
          <w:spacing w:val="-6"/>
        </w:rPr>
        <w:t xml:space="preserve"> </w:t>
      </w:r>
      <w:r>
        <w:t>referitoare</w:t>
      </w:r>
      <w:r>
        <w:rPr>
          <w:spacing w:val="-7"/>
        </w:rPr>
        <w:t xml:space="preserve"> </w:t>
      </w:r>
      <w:r>
        <w:t>la</w:t>
      </w:r>
      <w:r>
        <w:rPr>
          <w:spacing w:val="-8"/>
        </w:rPr>
        <w:t xml:space="preserve"> </w:t>
      </w:r>
      <w:r>
        <w:t>prestarea</w:t>
      </w:r>
      <w:r>
        <w:rPr>
          <w:spacing w:val="-8"/>
        </w:rPr>
        <w:t xml:space="preserve"> </w:t>
      </w:r>
      <w:r>
        <w:t>Serviciilor de Operare către Autoritatea de Reglementare şi orice autorităţi competente potrivit Legii (inclusiv autoritatea competentă în domeniul protecţiei</w:t>
      </w:r>
      <w:r>
        <w:rPr>
          <w:spacing w:val="1"/>
        </w:rPr>
        <w:t xml:space="preserve"> </w:t>
      </w:r>
      <w:r>
        <w:t>mediului).</w:t>
      </w:r>
    </w:p>
    <w:p>
      <w:pPr>
        <w:pStyle w:val="BodyText"/>
        <w:spacing w:before="98"/>
        <w:ind w:left="106"/>
      </w:pPr>
      <w:r>
        <w:t>35b.10. Sume Rezervate pentru Înlocuirea Bunurilor</w:t>
      </w:r>
    </w:p>
    <w:p>
      <w:pPr>
        <w:pStyle w:val="BodyText"/>
        <w:spacing w:before="1"/>
        <w:jc w:val="left"/>
        <w:rPr>
          <w:sz w:val="17"/>
        </w:rPr>
      </w:pPr>
    </w:p>
    <w:p>
      <w:pPr>
        <w:pStyle w:val="BodyText"/>
        <w:spacing w:line="369" w:lineRule="auto"/>
        <w:ind w:left="106" w:right="105"/>
      </w:pPr>
      <w:r>
        <w:t>În momentul depunerii ofertelor, Antreprenorul va depune Programul de reinvestiri / înlocuiri, în care va cuprinde</w:t>
      </w:r>
      <w:r>
        <w:rPr>
          <w:spacing w:val="-7"/>
        </w:rPr>
        <w:t xml:space="preserve"> </w:t>
      </w:r>
      <w:r>
        <w:t>detalii</w:t>
      </w:r>
      <w:r>
        <w:rPr>
          <w:spacing w:val="-10"/>
        </w:rPr>
        <w:t xml:space="preserve"> </w:t>
      </w:r>
      <w:r>
        <w:t>cu</w:t>
      </w:r>
      <w:r>
        <w:rPr>
          <w:spacing w:val="-8"/>
        </w:rPr>
        <w:t xml:space="preserve"> </w:t>
      </w:r>
      <w:r>
        <w:t>privire</w:t>
      </w:r>
      <w:r>
        <w:rPr>
          <w:spacing w:val="-8"/>
        </w:rPr>
        <w:t xml:space="preserve"> </w:t>
      </w:r>
      <w:r>
        <w:t>la</w:t>
      </w:r>
      <w:r>
        <w:rPr>
          <w:spacing w:val="-13"/>
        </w:rPr>
        <w:t xml:space="preserve"> </w:t>
      </w:r>
      <w:r>
        <w:t>bunurile</w:t>
      </w:r>
      <w:r>
        <w:rPr>
          <w:spacing w:val="-9"/>
        </w:rPr>
        <w:t xml:space="preserve"> </w:t>
      </w:r>
      <w:r>
        <w:t>care</w:t>
      </w:r>
      <w:r>
        <w:rPr>
          <w:spacing w:val="-8"/>
        </w:rPr>
        <w:t xml:space="preserve"> </w:t>
      </w:r>
      <w:r>
        <w:t>vor</w:t>
      </w:r>
      <w:r>
        <w:rPr>
          <w:spacing w:val="-8"/>
        </w:rPr>
        <w:t xml:space="preserve"> </w:t>
      </w:r>
      <w:r>
        <w:t>face</w:t>
      </w:r>
      <w:r>
        <w:rPr>
          <w:spacing w:val="-8"/>
        </w:rPr>
        <w:t xml:space="preserve"> </w:t>
      </w:r>
      <w:r>
        <w:t>obiectul</w:t>
      </w:r>
      <w:r>
        <w:rPr>
          <w:spacing w:val="-14"/>
        </w:rPr>
        <w:t xml:space="preserve"> </w:t>
      </w:r>
      <w:r>
        <w:t>reinvestirilor</w:t>
      </w:r>
      <w:r>
        <w:rPr>
          <w:spacing w:val="-10"/>
        </w:rPr>
        <w:t xml:space="preserve"> </w:t>
      </w:r>
      <w:r>
        <w:t>/</w:t>
      </w:r>
      <w:r>
        <w:rPr>
          <w:spacing w:val="-10"/>
        </w:rPr>
        <w:t xml:space="preserve"> </w:t>
      </w:r>
      <w:r>
        <w:t>înlocuirilor,</w:t>
      </w:r>
      <w:r>
        <w:rPr>
          <w:spacing w:val="-8"/>
        </w:rPr>
        <w:t xml:space="preserve"> </w:t>
      </w:r>
      <w:r>
        <w:t>data</w:t>
      </w:r>
      <w:r>
        <w:rPr>
          <w:spacing w:val="-8"/>
        </w:rPr>
        <w:t xml:space="preserve"> </w:t>
      </w:r>
      <w:r>
        <w:t>/</w:t>
      </w:r>
      <w:r>
        <w:rPr>
          <w:spacing w:val="-9"/>
        </w:rPr>
        <w:t xml:space="preserve"> </w:t>
      </w:r>
      <w:r>
        <w:t>perioada</w:t>
      </w:r>
      <w:r>
        <w:rPr>
          <w:spacing w:val="-9"/>
        </w:rPr>
        <w:t xml:space="preserve"> </w:t>
      </w:r>
      <w:r>
        <w:t>realizării</w:t>
      </w:r>
    </w:p>
    <w:p>
      <w:pPr>
        <w:spacing w:line="369" w:lineRule="auto"/>
        <w:sectPr>
          <w:pgSz w:w="11910" w:h="16840"/>
          <w:pgMar w:top="1120" w:right="1020" w:bottom="920" w:left="1600" w:header="284" w:footer="738" w:gutter="0"/>
          <w:cols w:space="720"/>
        </w:sectPr>
      </w:pPr>
    </w:p>
    <w:p>
      <w:pPr>
        <w:pStyle w:val="BodyText"/>
        <w:spacing w:before="82" w:line="372" w:lineRule="auto"/>
        <w:ind w:left="106" w:right="105"/>
      </w:pPr>
      <w:r>
        <w:lastRenderedPageBreak/>
        <w:t>reinvestirii / înlocuirii, precum și valoarea reinvestirii / înlocuirii. În cadrul ofertei, valoarea reinvestirilor / înlocuirilor vor fi menționate în mod distinct.</w:t>
      </w:r>
    </w:p>
    <w:p>
      <w:pPr>
        <w:pStyle w:val="BodyText"/>
        <w:spacing w:before="134" w:line="364" w:lineRule="auto"/>
        <w:ind w:left="106" w:right="103"/>
      </w:pPr>
      <w:r>
        <w:t>Părţile agreează că Sumele Rezervate pentru Înlocuirea Bunurilor reprezintă sumele stabilite de Părţi ca fiind necesare pentru înlocuirea Echipamentelor sau altor elemente ale Lucrărilor identificate în Programul de Înlocuire</w:t>
      </w:r>
      <w:r>
        <w:rPr>
          <w:spacing w:val="-5"/>
        </w:rPr>
        <w:t xml:space="preserve"> </w:t>
      </w:r>
      <w:r>
        <w:t>a</w:t>
      </w:r>
      <w:r>
        <w:rPr>
          <w:spacing w:val="-4"/>
        </w:rPr>
        <w:t xml:space="preserve"> </w:t>
      </w:r>
      <w:r>
        <w:t>Bunurilor</w:t>
      </w:r>
      <w:r>
        <w:rPr>
          <w:spacing w:val="-5"/>
        </w:rPr>
        <w:t xml:space="preserve"> </w:t>
      </w:r>
      <w:r>
        <w:t>astfel</w:t>
      </w:r>
      <w:r>
        <w:rPr>
          <w:spacing w:val="-3"/>
        </w:rPr>
        <w:t xml:space="preserve"> </w:t>
      </w:r>
      <w:r>
        <w:t>cum</w:t>
      </w:r>
      <w:r>
        <w:rPr>
          <w:spacing w:val="-5"/>
        </w:rPr>
        <w:t xml:space="preserve"> </w:t>
      </w:r>
      <w:r>
        <w:t>este</w:t>
      </w:r>
      <w:r>
        <w:rPr>
          <w:spacing w:val="-5"/>
        </w:rPr>
        <w:t xml:space="preserve"> </w:t>
      </w:r>
      <w:r>
        <w:t>necesar</w:t>
      </w:r>
      <w:r>
        <w:rPr>
          <w:spacing w:val="-6"/>
        </w:rPr>
        <w:t xml:space="preserve"> </w:t>
      </w:r>
      <w:r>
        <w:t>pentru</w:t>
      </w:r>
      <w:r>
        <w:rPr>
          <w:spacing w:val="-5"/>
        </w:rPr>
        <w:t xml:space="preserve"> </w:t>
      </w:r>
      <w:r>
        <w:t>a</w:t>
      </w:r>
      <w:r>
        <w:rPr>
          <w:spacing w:val="-6"/>
        </w:rPr>
        <w:t xml:space="preserve"> </w:t>
      </w:r>
      <w:r>
        <w:t>asigura</w:t>
      </w:r>
      <w:r>
        <w:rPr>
          <w:spacing w:val="-5"/>
        </w:rPr>
        <w:t xml:space="preserve"> </w:t>
      </w:r>
      <w:r>
        <w:t>operarea</w:t>
      </w:r>
      <w:r>
        <w:rPr>
          <w:spacing w:val="-6"/>
        </w:rPr>
        <w:t xml:space="preserve"> </w:t>
      </w:r>
      <w:r>
        <w:t>continuă</w:t>
      </w:r>
      <w:r>
        <w:rPr>
          <w:spacing w:val="-2"/>
        </w:rPr>
        <w:t xml:space="preserve"> </w:t>
      </w:r>
      <w:r>
        <w:t>şi</w:t>
      </w:r>
      <w:r>
        <w:rPr>
          <w:spacing w:val="-7"/>
        </w:rPr>
        <w:t xml:space="preserve"> </w:t>
      </w:r>
      <w:r>
        <w:t>eficientă</w:t>
      </w:r>
      <w:r>
        <w:rPr>
          <w:spacing w:val="-5"/>
        </w:rPr>
        <w:t xml:space="preserve"> </w:t>
      </w:r>
      <w:r>
        <w:t>a</w:t>
      </w:r>
      <w:r>
        <w:rPr>
          <w:spacing w:val="-6"/>
        </w:rPr>
        <w:t xml:space="preserve"> </w:t>
      </w:r>
      <w:r>
        <w:t>Lucrărilor</w:t>
      </w:r>
      <w:r>
        <w:rPr>
          <w:spacing w:val="-3"/>
        </w:rPr>
        <w:t xml:space="preserve"> </w:t>
      </w:r>
      <w:r>
        <w:t>în</w:t>
      </w:r>
      <w:r>
        <w:rPr>
          <w:spacing w:val="-5"/>
        </w:rPr>
        <w:t xml:space="preserve"> </w:t>
      </w:r>
      <w:r>
        <w:t>toată Perioada de Operare, aceste sume fiind parte a fondului</w:t>
      </w:r>
      <w:r>
        <w:rPr>
          <w:spacing w:val="5"/>
        </w:rPr>
        <w:t xml:space="preserve"> </w:t>
      </w:r>
      <w:r>
        <w:t>IID.</w:t>
      </w:r>
    </w:p>
    <w:p>
      <w:pPr>
        <w:pStyle w:val="BodyText"/>
        <w:spacing w:before="112" w:line="364" w:lineRule="auto"/>
        <w:ind w:left="106" w:right="101"/>
      </w:pPr>
      <w:r>
        <w:t>În</w:t>
      </w:r>
      <w:r>
        <w:rPr>
          <w:spacing w:val="-3"/>
        </w:rPr>
        <w:t xml:space="preserve"> </w:t>
      </w:r>
      <w:r>
        <w:t>Situaţiile</w:t>
      </w:r>
      <w:r>
        <w:rPr>
          <w:spacing w:val="-5"/>
        </w:rPr>
        <w:t xml:space="preserve"> </w:t>
      </w:r>
      <w:r>
        <w:t>cu</w:t>
      </w:r>
      <w:r>
        <w:rPr>
          <w:spacing w:val="-2"/>
        </w:rPr>
        <w:t xml:space="preserve"> </w:t>
      </w:r>
      <w:r>
        <w:t>defalcarea</w:t>
      </w:r>
      <w:r>
        <w:rPr>
          <w:spacing w:val="-5"/>
        </w:rPr>
        <w:t xml:space="preserve"> </w:t>
      </w:r>
      <w:r>
        <w:t>prestaţiei</w:t>
      </w:r>
      <w:r>
        <w:rPr>
          <w:spacing w:val="-3"/>
        </w:rPr>
        <w:t xml:space="preserve"> </w:t>
      </w:r>
      <w:r>
        <w:t>Serviciilor</w:t>
      </w:r>
      <w:r>
        <w:rPr>
          <w:spacing w:val="-5"/>
        </w:rPr>
        <w:t xml:space="preserve"> </w:t>
      </w:r>
      <w:r>
        <w:t>de</w:t>
      </w:r>
      <w:r>
        <w:rPr>
          <w:spacing w:val="-2"/>
        </w:rPr>
        <w:t xml:space="preserve"> </w:t>
      </w:r>
      <w:r>
        <w:t>Operare,</w:t>
      </w:r>
      <w:r>
        <w:rPr>
          <w:spacing w:val="-5"/>
        </w:rPr>
        <w:t xml:space="preserve"> </w:t>
      </w:r>
      <w:r>
        <w:t>transmise</w:t>
      </w:r>
      <w:r>
        <w:rPr>
          <w:spacing w:val="-5"/>
        </w:rPr>
        <w:t xml:space="preserve"> </w:t>
      </w:r>
      <w:r>
        <w:t>în</w:t>
      </w:r>
      <w:r>
        <w:rPr>
          <w:spacing w:val="-5"/>
        </w:rPr>
        <w:t xml:space="preserve"> </w:t>
      </w:r>
      <w:r>
        <w:t>Perioada</w:t>
      </w:r>
      <w:r>
        <w:rPr>
          <w:spacing w:val="-5"/>
        </w:rPr>
        <w:t xml:space="preserve"> </w:t>
      </w:r>
      <w:r>
        <w:t>de</w:t>
      </w:r>
      <w:r>
        <w:rPr>
          <w:spacing w:val="-2"/>
        </w:rPr>
        <w:t xml:space="preserve"> </w:t>
      </w:r>
      <w:r>
        <w:t>Operare</w:t>
      </w:r>
      <w:r>
        <w:rPr>
          <w:spacing w:val="-2"/>
        </w:rPr>
        <w:t xml:space="preserve"> </w:t>
      </w:r>
      <w:r>
        <w:t>în</w:t>
      </w:r>
      <w:r>
        <w:rPr>
          <w:spacing w:val="-4"/>
        </w:rPr>
        <w:t xml:space="preserve"> </w:t>
      </w:r>
      <w:r>
        <w:t>conformitate</w:t>
      </w:r>
      <w:r>
        <w:rPr>
          <w:spacing w:val="-2"/>
        </w:rPr>
        <w:t xml:space="preserve"> </w:t>
      </w:r>
      <w:r>
        <w:t>cu prevederile subclauzei 50.2.B, Antreprenorul are dreptul de a include orice sumă inclusă în Sumele Rezervate pentru Înlocuirea Bunurilor care, în conformitate cu Programul de Înlocuire a Bunurilor, a devenit datorată ca urmare a înlocuirii de către Antreprenor a Echipamentelor sau altor elemente ale Lucrărilor prevăzute a fi înlocuite la data ori în intervalul respectiv. Antreprenorul nu va avea dreptul la majorarea niciuneia dintre Sumele Rezervate pentru Înlocuirea Bunurilor, indiferent de valoarea sau numărul înlocuirilor efectuate. Pentru orice Echipamente sau alte elemente ale Lucrărilor care nu au fost înlocuite până la data ori în intervalul menţionat</w:t>
      </w:r>
      <w:r>
        <w:rPr>
          <w:spacing w:val="-10"/>
        </w:rPr>
        <w:t xml:space="preserve"> </w:t>
      </w:r>
      <w:r>
        <w:t>în</w:t>
      </w:r>
      <w:r>
        <w:rPr>
          <w:spacing w:val="-11"/>
        </w:rPr>
        <w:t xml:space="preserve"> </w:t>
      </w:r>
      <w:r>
        <w:t>Programul</w:t>
      </w:r>
      <w:r>
        <w:rPr>
          <w:spacing w:val="-12"/>
        </w:rPr>
        <w:t xml:space="preserve"> </w:t>
      </w:r>
      <w:r>
        <w:t>de</w:t>
      </w:r>
      <w:r>
        <w:rPr>
          <w:spacing w:val="-10"/>
        </w:rPr>
        <w:t xml:space="preserve"> </w:t>
      </w:r>
      <w:r>
        <w:t>Înlocuire</w:t>
      </w:r>
      <w:r>
        <w:rPr>
          <w:spacing w:val="-12"/>
        </w:rPr>
        <w:t xml:space="preserve"> </w:t>
      </w:r>
      <w:r>
        <w:t>a</w:t>
      </w:r>
      <w:r>
        <w:rPr>
          <w:spacing w:val="-11"/>
        </w:rPr>
        <w:t xml:space="preserve"> </w:t>
      </w:r>
      <w:r>
        <w:t>Bunurilor,</w:t>
      </w:r>
      <w:r>
        <w:rPr>
          <w:spacing w:val="-10"/>
        </w:rPr>
        <w:t xml:space="preserve"> </w:t>
      </w:r>
      <w:r>
        <w:t>plăţile</w:t>
      </w:r>
      <w:r>
        <w:rPr>
          <w:spacing w:val="-11"/>
        </w:rPr>
        <w:t xml:space="preserve"> </w:t>
      </w:r>
      <w:r>
        <w:t>corespunzătoare</w:t>
      </w:r>
      <w:r>
        <w:rPr>
          <w:spacing w:val="-10"/>
        </w:rPr>
        <w:t xml:space="preserve"> </w:t>
      </w:r>
      <w:r>
        <w:t>nu</w:t>
      </w:r>
      <w:r>
        <w:rPr>
          <w:spacing w:val="-10"/>
        </w:rPr>
        <w:t xml:space="preserve"> </w:t>
      </w:r>
      <w:r>
        <w:t>vor</w:t>
      </w:r>
      <w:r>
        <w:rPr>
          <w:spacing w:val="-11"/>
        </w:rPr>
        <w:t xml:space="preserve"> </w:t>
      </w:r>
      <w:r>
        <w:t>fi</w:t>
      </w:r>
      <w:r>
        <w:rPr>
          <w:spacing w:val="-13"/>
        </w:rPr>
        <w:t xml:space="preserve"> </w:t>
      </w:r>
      <w:r>
        <w:t>efectuate</w:t>
      </w:r>
      <w:r>
        <w:rPr>
          <w:spacing w:val="-10"/>
        </w:rPr>
        <w:t xml:space="preserve"> </w:t>
      </w:r>
      <w:r>
        <w:t>până</w:t>
      </w:r>
      <w:r>
        <w:rPr>
          <w:spacing w:val="-12"/>
        </w:rPr>
        <w:t xml:space="preserve"> </w:t>
      </w:r>
      <w:r>
        <w:t>când</w:t>
      </w:r>
      <w:r>
        <w:rPr>
          <w:spacing w:val="-10"/>
        </w:rPr>
        <w:t xml:space="preserve"> </w:t>
      </w:r>
      <w:r>
        <w:t>înlocuirile nu sunt</w:t>
      </w:r>
      <w:r>
        <w:rPr>
          <w:spacing w:val="1"/>
        </w:rPr>
        <w:t xml:space="preserve"> </w:t>
      </w:r>
      <w:r>
        <w:t>operate.</w:t>
      </w:r>
    </w:p>
    <w:p>
      <w:pPr>
        <w:pStyle w:val="BodyText"/>
        <w:spacing w:before="114" w:line="364" w:lineRule="auto"/>
        <w:ind w:left="106" w:right="103"/>
      </w:pPr>
      <w:r>
        <w:t>În cazul în care, la Data Expirării, există Sume Rezervate pentru Înlocuirea Bunurilor neutilizate ca urmare a acordului Părţilor cu privire la neefectuarea unor înlocuiri planificate conform Programului de Înlocuire a Bunurilor, sumele rămase vor fi reţinute de Beneficiarul Proprietar al Facilităţii şi vor reveni acestuia, iar Antreprenorul nu va avea niciun drept cu privire la acestea.</w:t>
      </w:r>
    </w:p>
    <w:p>
      <w:pPr>
        <w:pStyle w:val="BodyText"/>
        <w:spacing w:before="93"/>
        <w:ind w:left="106"/>
      </w:pPr>
      <w:r>
        <w:t>Sumele Rezervate pentru Înlocuirea Bunurilor nu includ sume pentru:</w:t>
      </w:r>
    </w:p>
    <w:p>
      <w:pPr>
        <w:pStyle w:val="BodyText"/>
        <w:spacing w:before="9"/>
        <w:jc w:val="left"/>
        <w:rPr>
          <w:sz w:val="19"/>
        </w:rPr>
      </w:pPr>
    </w:p>
    <w:p>
      <w:pPr>
        <w:pStyle w:val="ListParagraph"/>
        <w:numPr>
          <w:ilvl w:val="0"/>
          <w:numId w:val="24"/>
        </w:numPr>
        <w:tabs>
          <w:tab w:val="left" w:pos="663"/>
          <w:tab w:val="left" w:pos="664"/>
        </w:tabs>
        <w:ind w:hanging="558"/>
        <w:rPr>
          <w:sz w:val="18"/>
        </w:rPr>
      </w:pPr>
      <w:r>
        <w:rPr>
          <w:sz w:val="18"/>
        </w:rPr>
        <w:t>operaţiuni de întreţinere de rutină în legătură cu corectarea</w:t>
      </w:r>
      <w:r>
        <w:rPr>
          <w:spacing w:val="2"/>
          <w:sz w:val="18"/>
        </w:rPr>
        <w:t xml:space="preserve"> </w:t>
      </w:r>
      <w:r>
        <w:rPr>
          <w:sz w:val="18"/>
        </w:rPr>
        <w:t>defectelor;</w:t>
      </w:r>
    </w:p>
    <w:p>
      <w:pPr>
        <w:pStyle w:val="BodyText"/>
        <w:spacing w:before="9"/>
        <w:jc w:val="left"/>
      </w:pPr>
    </w:p>
    <w:p>
      <w:pPr>
        <w:pStyle w:val="ListParagraph"/>
        <w:numPr>
          <w:ilvl w:val="0"/>
          <w:numId w:val="24"/>
        </w:numPr>
        <w:tabs>
          <w:tab w:val="left" w:pos="663"/>
          <w:tab w:val="left" w:pos="664"/>
        </w:tabs>
        <w:spacing w:before="1" w:line="369" w:lineRule="auto"/>
        <w:ind w:right="104"/>
        <w:rPr>
          <w:sz w:val="18"/>
        </w:rPr>
      </w:pPr>
      <w:r>
        <w:rPr>
          <w:sz w:val="18"/>
        </w:rPr>
        <w:t>înlocuirea</w:t>
      </w:r>
      <w:r>
        <w:rPr>
          <w:spacing w:val="-13"/>
          <w:sz w:val="18"/>
        </w:rPr>
        <w:t xml:space="preserve"> </w:t>
      </w:r>
      <w:r>
        <w:rPr>
          <w:sz w:val="18"/>
        </w:rPr>
        <w:t>Echipamentelor</w:t>
      </w:r>
      <w:r>
        <w:rPr>
          <w:spacing w:val="-11"/>
          <w:sz w:val="18"/>
        </w:rPr>
        <w:t xml:space="preserve"> </w:t>
      </w:r>
      <w:r>
        <w:rPr>
          <w:sz w:val="18"/>
        </w:rPr>
        <w:t>sau</w:t>
      </w:r>
      <w:r>
        <w:rPr>
          <w:spacing w:val="-8"/>
          <w:sz w:val="18"/>
        </w:rPr>
        <w:t xml:space="preserve"> </w:t>
      </w:r>
      <w:r>
        <w:rPr>
          <w:sz w:val="18"/>
        </w:rPr>
        <w:t>altor</w:t>
      </w:r>
      <w:r>
        <w:rPr>
          <w:spacing w:val="-9"/>
          <w:sz w:val="18"/>
        </w:rPr>
        <w:t xml:space="preserve"> </w:t>
      </w:r>
      <w:r>
        <w:rPr>
          <w:sz w:val="18"/>
        </w:rPr>
        <w:t>elemente</w:t>
      </w:r>
      <w:r>
        <w:rPr>
          <w:spacing w:val="-10"/>
          <w:sz w:val="18"/>
        </w:rPr>
        <w:t xml:space="preserve"> </w:t>
      </w:r>
      <w:r>
        <w:rPr>
          <w:sz w:val="18"/>
        </w:rPr>
        <w:t>ale</w:t>
      </w:r>
      <w:r>
        <w:rPr>
          <w:spacing w:val="-12"/>
          <w:sz w:val="18"/>
        </w:rPr>
        <w:t xml:space="preserve"> </w:t>
      </w:r>
      <w:r>
        <w:rPr>
          <w:sz w:val="18"/>
        </w:rPr>
        <w:t>Lucrărilor</w:t>
      </w:r>
      <w:r>
        <w:rPr>
          <w:spacing w:val="-10"/>
          <w:sz w:val="18"/>
        </w:rPr>
        <w:t xml:space="preserve"> </w:t>
      </w:r>
      <w:r>
        <w:rPr>
          <w:sz w:val="18"/>
        </w:rPr>
        <w:t>şi</w:t>
      </w:r>
      <w:r>
        <w:rPr>
          <w:spacing w:val="-12"/>
          <w:sz w:val="18"/>
        </w:rPr>
        <w:t xml:space="preserve"> </w:t>
      </w:r>
      <w:r>
        <w:rPr>
          <w:sz w:val="18"/>
        </w:rPr>
        <w:t>a</w:t>
      </w:r>
      <w:r>
        <w:rPr>
          <w:spacing w:val="-10"/>
          <w:sz w:val="18"/>
        </w:rPr>
        <w:t xml:space="preserve"> </w:t>
      </w:r>
      <w:r>
        <w:rPr>
          <w:sz w:val="18"/>
        </w:rPr>
        <w:t>Materialelor</w:t>
      </w:r>
      <w:r>
        <w:rPr>
          <w:spacing w:val="-11"/>
          <w:sz w:val="18"/>
        </w:rPr>
        <w:t xml:space="preserve"> </w:t>
      </w:r>
      <w:r>
        <w:rPr>
          <w:sz w:val="18"/>
        </w:rPr>
        <w:t>cu</w:t>
      </w:r>
      <w:r>
        <w:rPr>
          <w:spacing w:val="-11"/>
          <w:sz w:val="18"/>
        </w:rPr>
        <w:t xml:space="preserve"> </w:t>
      </w:r>
      <w:r>
        <w:rPr>
          <w:sz w:val="18"/>
        </w:rPr>
        <w:t>o</w:t>
      </w:r>
      <w:r>
        <w:rPr>
          <w:spacing w:val="-11"/>
          <w:sz w:val="18"/>
        </w:rPr>
        <w:t xml:space="preserve"> </w:t>
      </w:r>
      <w:r>
        <w:rPr>
          <w:sz w:val="18"/>
        </w:rPr>
        <w:t>durată</w:t>
      </w:r>
      <w:r>
        <w:rPr>
          <w:spacing w:val="-10"/>
          <w:sz w:val="18"/>
        </w:rPr>
        <w:t xml:space="preserve"> </w:t>
      </w:r>
      <w:r>
        <w:rPr>
          <w:sz w:val="18"/>
        </w:rPr>
        <w:t>de</w:t>
      </w:r>
      <w:r>
        <w:rPr>
          <w:spacing w:val="-12"/>
          <w:sz w:val="18"/>
        </w:rPr>
        <w:t xml:space="preserve"> </w:t>
      </w:r>
      <w:r>
        <w:rPr>
          <w:sz w:val="18"/>
        </w:rPr>
        <w:t>viaţă</w:t>
      </w:r>
      <w:r>
        <w:rPr>
          <w:spacing w:val="-12"/>
          <w:sz w:val="18"/>
        </w:rPr>
        <w:t xml:space="preserve"> </w:t>
      </w:r>
      <w:r>
        <w:rPr>
          <w:sz w:val="18"/>
        </w:rPr>
        <w:t>mai</w:t>
      </w:r>
      <w:r>
        <w:rPr>
          <w:spacing w:val="-12"/>
          <w:sz w:val="18"/>
        </w:rPr>
        <w:t xml:space="preserve"> </w:t>
      </w:r>
      <w:r>
        <w:rPr>
          <w:sz w:val="18"/>
        </w:rPr>
        <w:t>mică de cinci ani;</w:t>
      </w:r>
    </w:p>
    <w:p>
      <w:pPr>
        <w:pStyle w:val="ListParagraph"/>
        <w:numPr>
          <w:ilvl w:val="0"/>
          <w:numId w:val="24"/>
        </w:numPr>
        <w:tabs>
          <w:tab w:val="left" w:pos="663"/>
          <w:tab w:val="left" w:pos="664"/>
        </w:tabs>
        <w:spacing w:before="117" w:line="367" w:lineRule="auto"/>
        <w:ind w:right="103"/>
        <w:rPr>
          <w:sz w:val="18"/>
        </w:rPr>
      </w:pPr>
      <w:r>
        <w:rPr>
          <w:sz w:val="18"/>
        </w:rPr>
        <w:t>furnizarea</w:t>
      </w:r>
      <w:r>
        <w:rPr>
          <w:spacing w:val="-7"/>
          <w:sz w:val="18"/>
        </w:rPr>
        <w:t xml:space="preserve"> </w:t>
      </w:r>
      <w:r>
        <w:rPr>
          <w:sz w:val="18"/>
        </w:rPr>
        <w:t>de</w:t>
      </w:r>
      <w:r>
        <w:rPr>
          <w:spacing w:val="-4"/>
          <w:sz w:val="18"/>
        </w:rPr>
        <w:t xml:space="preserve"> </w:t>
      </w:r>
      <w:r>
        <w:rPr>
          <w:sz w:val="18"/>
        </w:rPr>
        <w:t>piese</w:t>
      </w:r>
      <w:r>
        <w:rPr>
          <w:spacing w:val="-7"/>
          <w:sz w:val="18"/>
        </w:rPr>
        <w:t xml:space="preserve"> </w:t>
      </w:r>
      <w:r>
        <w:rPr>
          <w:sz w:val="18"/>
        </w:rPr>
        <w:t>de</w:t>
      </w:r>
      <w:r>
        <w:rPr>
          <w:spacing w:val="-6"/>
          <w:sz w:val="18"/>
        </w:rPr>
        <w:t xml:space="preserve"> </w:t>
      </w:r>
      <w:r>
        <w:rPr>
          <w:sz w:val="18"/>
        </w:rPr>
        <w:t>schimb</w:t>
      </w:r>
      <w:r>
        <w:rPr>
          <w:spacing w:val="-6"/>
          <w:sz w:val="18"/>
        </w:rPr>
        <w:t xml:space="preserve"> </w:t>
      </w:r>
      <w:r>
        <w:rPr>
          <w:sz w:val="18"/>
        </w:rPr>
        <w:t>ori</w:t>
      </w:r>
      <w:r>
        <w:rPr>
          <w:spacing w:val="-6"/>
          <w:sz w:val="18"/>
        </w:rPr>
        <w:t xml:space="preserve"> </w:t>
      </w:r>
      <w:r>
        <w:rPr>
          <w:sz w:val="18"/>
        </w:rPr>
        <w:t>alte</w:t>
      </w:r>
      <w:r>
        <w:rPr>
          <w:spacing w:val="-6"/>
          <w:sz w:val="18"/>
        </w:rPr>
        <w:t xml:space="preserve"> </w:t>
      </w:r>
      <w:r>
        <w:rPr>
          <w:sz w:val="18"/>
        </w:rPr>
        <w:t>materiale</w:t>
      </w:r>
      <w:r>
        <w:rPr>
          <w:spacing w:val="-6"/>
          <w:sz w:val="18"/>
        </w:rPr>
        <w:t xml:space="preserve"> </w:t>
      </w:r>
      <w:r>
        <w:rPr>
          <w:sz w:val="18"/>
        </w:rPr>
        <w:t>înlocuitoare</w:t>
      </w:r>
      <w:r>
        <w:rPr>
          <w:spacing w:val="-6"/>
          <w:sz w:val="18"/>
        </w:rPr>
        <w:t xml:space="preserve"> </w:t>
      </w:r>
      <w:r>
        <w:rPr>
          <w:sz w:val="18"/>
        </w:rPr>
        <w:t>în</w:t>
      </w:r>
      <w:r>
        <w:rPr>
          <w:spacing w:val="-5"/>
          <w:sz w:val="18"/>
        </w:rPr>
        <w:t xml:space="preserve"> </w:t>
      </w:r>
      <w:r>
        <w:rPr>
          <w:sz w:val="18"/>
        </w:rPr>
        <w:t>intervalul</w:t>
      </w:r>
      <w:r>
        <w:rPr>
          <w:spacing w:val="-5"/>
          <w:sz w:val="18"/>
        </w:rPr>
        <w:t xml:space="preserve"> </w:t>
      </w:r>
      <w:r>
        <w:rPr>
          <w:sz w:val="18"/>
        </w:rPr>
        <w:t>dintre</w:t>
      </w:r>
      <w:r>
        <w:rPr>
          <w:spacing w:val="-5"/>
          <w:sz w:val="18"/>
        </w:rPr>
        <w:t xml:space="preserve"> </w:t>
      </w:r>
      <w:r>
        <w:rPr>
          <w:sz w:val="18"/>
        </w:rPr>
        <w:t>datele</w:t>
      </w:r>
      <w:r>
        <w:rPr>
          <w:spacing w:val="-8"/>
          <w:sz w:val="18"/>
        </w:rPr>
        <w:t xml:space="preserve"> </w:t>
      </w:r>
      <w:r>
        <w:rPr>
          <w:sz w:val="18"/>
        </w:rPr>
        <w:t>planificate</w:t>
      </w:r>
      <w:r>
        <w:rPr>
          <w:spacing w:val="-5"/>
          <w:sz w:val="18"/>
        </w:rPr>
        <w:t xml:space="preserve"> </w:t>
      </w:r>
      <w:r>
        <w:rPr>
          <w:sz w:val="18"/>
        </w:rPr>
        <w:t>pentru înlocuiri majore ale echipamentelor sau altor elemente de lucrări;</w:t>
      </w:r>
      <w:r>
        <w:rPr>
          <w:spacing w:val="1"/>
          <w:sz w:val="18"/>
        </w:rPr>
        <w:t xml:space="preserve"> </w:t>
      </w:r>
      <w:r>
        <w:rPr>
          <w:sz w:val="18"/>
        </w:rPr>
        <w:t>sau</w:t>
      </w:r>
    </w:p>
    <w:p>
      <w:pPr>
        <w:pStyle w:val="ListParagraph"/>
        <w:numPr>
          <w:ilvl w:val="0"/>
          <w:numId w:val="24"/>
        </w:numPr>
        <w:tabs>
          <w:tab w:val="left" w:pos="663"/>
          <w:tab w:val="left" w:pos="664"/>
        </w:tabs>
        <w:spacing w:before="114" w:line="369" w:lineRule="auto"/>
        <w:ind w:right="104"/>
        <w:rPr>
          <w:sz w:val="18"/>
        </w:rPr>
      </w:pPr>
      <w:r>
        <w:rPr>
          <w:sz w:val="18"/>
        </w:rPr>
        <w:t>înlocuiri</w:t>
      </w:r>
      <w:r>
        <w:rPr>
          <w:spacing w:val="-6"/>
          <w:sz w:val="18"/>
        </w:rPr>
        <w:t xml:space="preserve"> </w:t>
      </w:r>
      <w:r>
        <w:rPr>
          <w:sz w:val="18"/>
        </w:rPr>
        <w:t>ale</w:t>
      </w:r>
      <w:r>
        <w:rPr>
          <w:spacing w:val="-3"/>
          <w:sz w:val="18"/>
        </w:rPr>
        <w:t xml:space="preserve"> </w:t>
      </w:r>
      <w:r>
        <w:rPr>
          <w:sz w:val="18"/>
        </w:rPr>
        <w:t>Echipamentelor</w:t>
      </w:r>
      <w:r>
        <w:rPr>
          <w:spacing w:val="-6"/>
          <w:sz w:val="18"/>
        </w:rPr>
        <w:t xml:space="preserve"> </w:t>
      </w:r>
      <w:r>
        <w:rPr>
          <w:sz w:val="18"/>
        </w:rPr>
        <w:t>sau</w:t>
      </w:r>
      <w:r>
        <w:rPr>
          <w:spacing w:val="-2"/>
          <w:sz w:val="18"/>
        </w:rPr>
        <w:t xml:space="preserve"> </w:t>
      </w:r>
      <w:r>
        <w:rPr>
          <w:sz w:val="18"/>
        </w:rPr>
        <w:t>altor</w:t>
      </w:r>
      <w:r>
        <w:rPr>
          <w:spacing w:val="-6"/>
          <w:sz w:val="18"/>
        </w:rPr>
        <w:t xml:space="preserve"> </w:t>
      </w:r>
      <w:r>
        <w:rPr>
          <w:sz w:val="18"/>
        </w:rPr>
        <w:t>elemente</w:t>
      </w:r>
      <w:r>
        <w:rPr>
          <w:spacing w:val="-2"/>
          <w:sz w:val="18"/>
        </w:rPr>
        <w:t xml:space="preserve"> </w:t>
      </w:r>
      <w:r>
        <w:rPr>
          <w:sz w:val="18"/>
        </w:rPr>
        <w:t>ale</w:t>
      </w:r>
      <w:r>
        <w:rPr>
          <w:spacing w:val="-4"/>
          <w:sz w:val="18"/>
        </w:rPr>
        <w:t xml:space="preserve"> </w:t>
      </w:r>
      <w:r>
        <w:rPr>
          <w:sz w:val="18"/>
        </w:rPr>
        <w:t>Lucrărilor</w:t>
      </w:r>
      <w:r>
        <w:rPr>
          <w:spacing w:val="-5"/>
          <w:sz w:val="18"/>
        </w:rPr>
        <w:t xml:space="preserve"> </w:t>
      </w:r>
      <w:r>
        <w:rPr>
          <w:sz w:val="18"/>
        </w:rPr>
        <w:t>şi</w:t>
      </w:r>
      <w:r>
        <w:rPr>
          <w:spacing w:val="-6"/>
          <w:sz w:val="18"/>
        </w:rPr>
        <w:t xml:space="preserve"> </w:t>
      </w:r>
      <w:r>
        <w:rPr>
          <w:sz w:val="18"/>
        </w:rPr>
        <w:t>ale</w:t>
      </w:r>
      <w:r>
        <w:rPr>
          <w:spacing w:val="-5"/>
          <w:sz w:val="18"/>
        </w:rPr>
        <w:t xml:space="preserve"> </w:t>
      </w:r>
      <w:r>
        <w:rPr>
          <w:sz w:val="18"/>
        </w:rPr>
        <w:t>Materialelor</w:t>
      </w:r>
      <w:r>
        <w:rPr>
          <w:spacing w:val="-3"/>
          <w:sz w:val="18"/>
        </w:rPr>
        <w:t xml:space="preserve"> </w:t>
      </w:r>
      <w:r>
        <w:rPr>
          <w:sz w:val="18"/>
        </w:rPr>
        <w:t>care</w:t>
      </w:r>
      <w:r>
        <w:rPr>
          <w:spacing w:val="-5"/>
          <w:sz w:val="18"/>
        </w:rPr>
        <w:t xml:space="preserve"> </w:t>
      </w:r>
      <w:r>
        <w:rPr>
          <w:sz w:val="18"/>
        </w:rPr>
        <w:t>nu</w:t>
      </w:r>
      <w:r>
        <w:rPr>
          <w:spacing w:val="-3"/>
          <w:sz w:val="18"/>
        </w:rPr>
        <w:t xml:space="preserve"> </w:t>
      </w:r>
      <w:r>
        <w:rPr>
          <w:sz w:val="18"/>
        </w:rPr>
        <w:t>sunt</w:t>
      </w:r>
      <w:r>
        <w:rPr>
          <w:spacing w:val="-2"/>
          <w:sz w:val="18"/>
        </w:rPr>
        <w:t xml:space="preserve"> </w:t>
      </w:r>
      <w:r>
        <w:rPr>
          <w:sz w:val="18"/>
        </w:rPr>
        <w:t>identificate în Programul de Înlocuire a</w:t>
      </w:r>
      <w:r>
        <w:rPr>
          <w:spacing w:val="2"/>
          <w:sz w:val="18"/>
        </w:rPr>
        <w:t xml:space="preserve"> </w:t>
      </w:r>
      <w:r>
        <w:rPr>
          <w:sz w:val="18"/>
        </w:rPr>
        <w:t>Bunurilor.</w:t>
      </w:r>
    </w:p>
    <w:p>
      <w:pPr>
        <w:pStyle w:val="BodyText"/>
        <w:spacing w:before="110" w:line="369" w:lineRule="auto"/>
        <w:ind w:left="106" w:right="104"/>
      </w:pPr>
      <w:r>
        <w:t>Costurile asociate îndeplinirii cerinţelor menţionate la lit. a)-d) sunt suportate de către Antreprenor şi sunt considerate a fi incluse în Preţul Contractului.</w:t>
      </w:r>
    </w:p>
    <w:p>
      <w:pPr>
        <w:pStyle w:val="BodyText"/>
        <w:spacing w:before="110" w:line="369" w:lineRule="auto"/>
        <w:ind w:left="106" w:right="106"/>
      </w:pPr>
      <w:r>
        <w:t>Antreprenorul va transmite o înştiinţare Beneficiarului Asociatia cu cel puţin 30 de zile înainte cu privire la intenţia</w:t>
      </w:r>
      <w:r>
        <w:rPr>
          <w:spacing w:val="-7"/>
        </w:rPr>
        <w:t xml:space="preserve"> </w:t>
      </w:r>
      <w:r>
        <w:t>sa</w:t>
      </w:r>
      <w:r>
        <w:rPr>
          <w:spacing w:val="-9"/>
        </w:rPr>
        <w:t xml:space="preserve"> </w:t>
      </w:r>
      <w:r>
        <w:t>de</w:t>
      </w:r>
      <w:r>
        <w:rPr>
          <w:spacing w:val="-6"/>
        </w:rPr>
        <w:t xml:space="preserve"> </w:t>
      </w:r>
      <w:r>
        <w:t>a</w:t>
      </w:r>
      <w:r>
        <w:rPr>
          <w:spacing w:val="-7"/>
        </w:rPr>
        <w:t xml:space="preserve"> </w:t>
      </w:r>
      <w:r>
        <w:t>înlocui</w:t>
      </w:r>
      <w:r>
        <w:rPr>
          <w:spacing w:val="-5"/>
        </w:rPr>
        <w:t xml:space="preserve"> </w:t>
      </w:r>
      <w:r>
        <w:t>orice</w:t>
      </w:r>
      <w:r>
        <w:rPr>
          <w:spacing w:val="-6"/>
        </w:rPr>
        <w:t xml:space="preserve"> </w:t>
      </w:r>
      <w:r>
        <w:t>Echipamente</w:t>
      </w:r>
      <w:r>
        <w:rPr>
          <w:spacing w:val="-5"/>
        </w:rPr>
        <w:t xml:space="preserve"> </w:t>
      </w:r>
      <w:r>
        <w:t>sau</w:t>
      </w:r>
      <w:r>
        <w:rPr>
          <w:spacing w:val="-6"/>
        </w:rPr>
        <w:t xml:space="preserve"> </w:t>
      </w:r>
      <w:r>
        <w:t>alte</w:t>
      </w:r>
      <w:r>
        <w:rPr>
          <w:spacing w:val="-6"/>
        </w:rPr>
        <w:t xml:space="preserve"> </w:t>
      </w:r>
      <w:r>
        <w:t>elemente</w:t>
      </w:r>
      <w:r>
        <w:rPr>
          <w:spacing w:val="-5"/>
        </w:rPr>
        <w:t xml:space="preserve"> </w:t>
      </w:r>
      <w:r>
        <w:t>ale</w:t>
      </w:r>
      <w:r>
        <w:rPr>
          <w:spacing w:val="-6"/>
        </w:rPr>
        <w:t xml:space="preserve"> </w:t>
      </w:r>
      <w:r>
        <w:t>Lucrărilor</w:t>
      </w:r>
      <w:r>
        <w:rPr>
          <w:spacing w:val="-5"/>
        </w:rPr>
        <w:t xml:space="preserve"> </w:t>
      </w:r>
      <w:r>
        <w:t>identificate</w:t>
      </w:r>
      <w:r>
        <w:rPr>
          <w:spacing w:val="-5"/>
        </w:rPr>
        <w:t xml:space="preserve"> </w:t>
      </w:r>
      <w:r>
        <w:t>în</w:t>
      </w:r>
      <w:r>
        <w:rPr>
          <w:spacing w:val="-6"/>
        </w:rPr>
        <w:t xml:space="preserve"> </w:t>
      </w:r>
      <w:r>
        <w:t>Programul</w:t>
      </w:r>
      <w:r>
        <w:rPr>
          <w:spacing w:val="-5"/>
        </w:rPr>
        <w:t xml:space="preserve"> </w:t>
      </w:r>
      <w:r>
        <w:t>de</w:t>
      </w:r>
      <w:r>
        <w:rPr>
          <w:spacing w:val="-6"/>
        </w:rPr>
        <w:t xml:space="preserve"> </w:t>
      </w:r>
      <w:r>
        <w:t>Înlocuire a</w:t>
      </w:r>
      <w:r>
        <w:rPr>
          <w:spacing w:val="-1"/>
        </w:rPr>
        <w:t xml:space="preserve"> </w:t>
      </w:r>
      <w:r>
        <w:t>Bunurilor.</w:t>
      </w:r>
    </w:p>
    <w:p>
      <w:pPr>
        <w:pStyle w:val="BodyText"/>
        <w:spacing w:before="112" w:line="364" w:lineRule="auto"/>
        <w:ind w:left="106" w:right="103"/>
      </w:pPr>
      <w:r>
        <w:t>Beneficiarul Proprietar al Facilităţii va autoriza utilizarea Sumelor Rezervate pentru Înlocuirea Bunurilor din fondul IID pentru a asigura plata sumelor din această sursă certificate de Beneficiarul Asociatia în Certificatele de</w:t>
      </w:r>
      <w:r>
        <w:rPr>
          <w:spacing w:val="-6"/>
        </w:rPr>
        <w:t xml:space="preserve"> </w:t>
      </w:r>
      <w:r>
        <w:t>Plată,</w:t>
      </w:r>
      <w:r>
        <w:rPr>
          <w:spacing w:val="-4"/>
        </w:rPr>
        <w:t xml:space="preserve"> </w:t>
      </w:r>
      <w:r>
        <w:t>dacă</w:t>
      </w:r>
      <w:r>
        <w:rPr>
          <w:spacing w:val="-6"/>
        </w:rPr>
        <w:t xml:space="preserve"> </w:t>
      </w:r>
      <w:r>
        <w:t>este</w:t>
      </w:r>
      <w:r>
        <w:rPr>
          <w:spacing w:val="-6"/>
        </w:rPr>
        <w:t xml:space="preserve"> </w:t>
      </w:r>
      <w:r>
        <w:t>cazul.</w:t>
      </w:r>
      <w:r>
        <w:rPr>
          <w:spacing w:val="-4"/>
        </w:rPr>
        <w:t xml:space="preserve"> </w:t>
      </w:r>
      <w:r>
        <w:t>Sumele</w:t>
      </w:r>
      <w:r>
        <w:rPr>
          <w:spacing w:val="-5"/>
        </w:rPr>
        <w:t xml:space="preserve"> </w:t>
      </w:r>
      <w:r>
        <w:t>Rezervate</w:t>
      </w:r>
      <w:r>
        <w:rPr>
          <w:spacing w:val="-9"/>
        </w:rPr>
        <w:t xml:space="preserve"> </w:t>
      </w:r>
      <w:r>
        <w:t>pentru</w:t>
      </w:r>
      <w:r>
        <w:rPr>
          <w:spacing w:val="-7"/>
        </w:rPr>
        <w:t xml:space="preserve"> </w:t>
      </w:r>
      <w:r>
        <w:t>Înlocuirea</w:t>
      </w:r>
      <w:r>
        <w:rPr>
          <w:spacing w:val="-7"/>
        </w:rPr>
        <w:t xml:space="preserve"> </w:t>
      </w:r>
      <w:r>
        <w:t>Bunurilor</w:t>
      </w:r>
      <w:r>
        <w:rPr>
          <w:spacing w:val="-7"/>
        </w:rPr>
        <w:t xml:space="preserve"> </w:t>
      </w:r>
      <w:r>
        <w:t>vor</w:t>
      </w:r>
      <w:r>
        <w:rPr>
          <w:spacing w:val="-6"/>
        </w:rPr>
        <w:t xml:space="preserve"> </w:t>
      </w:r>
      <w:r>
        <w:t>fi</w:t>
      </w:r>
      <w:r>
        <w:rPr>
          <w:spacing w:val="-6"/>
        </w:rPr>
        <w:t xml:space="preserve"> </w:t>
      </w:r>
      <w:r>
        <w:t>utilizate</w:t>
      </w:r>
      <w:r>
        <w:rPr>
          <w:spacing w:val="-6"/>
        </w:rPr>
        <w:t xml:space="preserve"> </w:t>
      </w:r>
      <w:r>
        <w:t>şi</w:t>
      </w:r>
      <w:r>
        <w:rPr>
          <w:spacing w:val="-6"/>
        </w:rPr>
        <w:t xml:space="preserve"> </w:t>
      </w:r>
      <w:r>
        <w:t>plătite</w:t>
      </w:r>
      <w:r>
        <w:rPr>
          <w:spacing w:val="-5"/>
        </w:rPr>
        <w:t xml:space="preserve"> </w:t>
      </w:r>
      <w:r>
        <w:t>în</w:t>
      </w:r>
      <w:r>
        <w:rPr>
          <w:spacing w:val="-7"/>
        </w:rPr>
        <w:t xml:space="preserve"> </w:t>
      </w:r>
      <w:r>
        <w:t>cuantumurile şi</w:t>
      </w:r>
      <w:r>
        <w:rPr>
          <w:spacing w:val="-7"/>
        </w:rPr>
        <w:t xml:space="preserve"> </w:t>
      </w:r>
      <w:r>
        <w:t>în</w:t>
      </w:r>
      <w:r>
        <w:rPr>
          <w:spacing w:val="-7"/>
        </w:rPr>
        <w:t xml:space="preserve"> </w:t>
      </w:r>
      <w:r>
        <w:t>conformitate</w:t>
      </w:r>
      <w:r>
        <w:rPr>
          <w:spacing w:val="-6"/>
        </w:rPr>
        <w:t xml:space="preserve"> </w:t>
      </w:r>
      <w:r>
        <w:t>cu</w:t>
      </w:r>
      <w:r>
        <w:rPr>
          <w:spacing w:val="-6"/>
        </w:rPr>
        <w:t xml:space="preserve"> </w:t>
      </w:r>
      <w:r>
        <w:t>datele</w:t>
      </w:r>
      <w:r>
        <w:rPr>
          <w:spacing w:val="-6"/>
        </w:rPr>
        <w:t xml:space="preserve"> </w:t>
      </w:r>
      <w:r>
        <w:t>sau</w:t>
      </w:r>
      <w:r>
        <w:rPr>
          <w:spacing w:val="-6"/>
        </w:rPr>
        <w:t xml:space="preserve"> </w:t>
      </w:r>
      <w:r>
        <w:t>intervalele</w:t>
      </w:r>
      <w:r>
        <w:rPr>
          <w:spacing w:val="-6"/>
        </w:rPr>
        <w:t xml:space="preserve"> </w:t>
      </w:r>
      <w:r>
        <w:t>corespunzătoare</w:t>
      </w:r>
      <w:r>
        <w:rPr>
          <w:spacing w:val="-6"/>
        </w:rPr>
        <w:t xml:space="preserve"> </w:t>
      </w:r>
      <w:r>
        <w:t>prevăzute</w:t>
      </w:r>
      <w:r>
        <w:rPr>
          <w:spacing w:val="-4"/>
        </w:rPr>
        <w:t xml:space="preserve"> </w:t>
      </w:r>
      <w:r>
        <w:t>pentru</w:t>
      </w:r>
      <w:r>
        <w:rPr>
          <w:spacing w:val="-6"/>
        </w:rPr>
        <w:t xml:space="preserve"> </w:t>
      </w:r>
      <w:r>
        <w:t>înlocuiri</w:t>
      </w:r>
      <w:r>
        <w:rPr>
          <w:spacing w:val="-7"/>
        </w:rPr>
        <w:t xml:space="preserve"> </w:t>
      </w:r>
      <w:r>
        <w:t>în</w:t>
      </w:r>
      <w:r>
        <w:rPr>
          <w:spacing w:val="-6"/>
        </w:rPr>
        <w:t xml:space="preserve"> </w:t>
      </w:r>
      <w:r>
        <w:t>Programul</w:t>
      </w:r>
      <w:r>
        <w:rPr>
          <w:spacing w:val="-6"/>
        </w:rPr>
        <w:t xml:space="preserve"> </w:t>
      </w:r>
      <w:r>
        <w:t>de</w:t>
      </w:r>
      <w:r>
        <w:rPr>
          <w:spacing w:val="-6"/>
        </w:rPr>
        <w:t xml:space="preserve"> </w:t>
      </w:r>
      <w:r>
        <w:t>Înlocuire a</w:t>
      </w:r>
      <w:r>
        <w:rPr>
          <w:spacing w:val="-1"/>
        </w:rPr>
        <w:t xml:space="preserve"> </w:t>
      </w:r>
      <w:r>
        <w:t>Bunurilor.</w:t>
      </w:r>
    </w:p>
    <w:p>
      <w:pPr>
        <w:pStyle w:val="BodyText"/>
        <w:spacing w:before="110" w:line="369" w:lineRule="auto"/>
        <w:ind w:left="106" w:right="102"/>
      </w:pPr>
      <w:r>
        <w:t>Dacă este necesară înlocuirea unor Echipamente sau altor elemente ale Lucrărilor mai devreme de datele sau intervalele pentru înlocuire prevăzute în Programul de Înlocuire a Bunurilor, sumele corespunzătoare nu vor fi plătite mai devreme de datele sau intervalele prevăzute pentru înlocuire.</w:t>
      </w:r>
    </w:p>
    <w:p>
      <w:pPr>
        <w:spacing w:line="369" w:lineRule="auto"/>
        <w:sectPr>
          <w:pgSz w:w="11910" w:h="16840"/>
          <w:pgMar w:top="1120" w:right="1020" w:bottom="920" w:left="1600" w:header="284" w:footer="738" w:gutter="0"/>
          <w:cols w:space="720"/>
        </w:sectPr>
      </w:pPr>
    </w:p>
    <w:p>
      <w:pPr>
        <w:pStyle w:val="BodyText"/>
        <w:spacing w:before="84" w:line="369" w:lineRule="auto"/>
        <w:ind w:left="106" w:right="103"/>
      </w:pPr>
      <w:r>
        <w:lastRenderedPageBreak/>
        <w:t>În situaţia încetării Contractului, indiferent de motivul încetării, orice Sume Rezervate pentru Înlocuirea Bunurilor(parte a fondului IID) rămase neutilizate vor ramane reţinute de Beneficiarul Proprietar al Facilităţii şi vor reveni acestuia, iar Antreprenorul nu va avea niciun drept cu privire la acestea.</w:t>
      </w:r>
    </w:p>
    <w:p>
      <w:pPr>
        <w:pStyle w:val="BodyText"/>
        <w:spacing w:before="98"/>
        <w:ind w:left="106"/>
      </w:pPr>
      <w:r>
        <w:t>35b.11. Sume Reţinute pentru Întreţinere</w:t>
      </w:r>
    </w:p>
    <w:p>
      <w:pPr>
        <w:pStyle w:val="BodyText"/>
        <w:jc w:val="left"/>
        <w:rPr>
          <w:sz w:val="19"/>
        </w:rPr>
      </w:pPr>
    </w:p>
    <w:p>
      <w:pPr>
        <w:pStyle w:val="BodyText"/>
        <w:spacing w:line="364" w:lineRule="auto"/>
        <w:ind w:left="106" w:right="104"/>
      </w:pPr>
      <w:r>
        <w:t>În</w:t>
      </w:r>
      <w:r>
        <w:rPr>
          <w:spacing w:val="-2"/>
        </w:rPr>
        <w:t xml:space="preserve"> </w:t>
      </w:r>
      <w:r>
        <w:t>Perioada</w:t>
      </w:r>
      <w:r>
        <w:rPr>
          <w:spacing w:val="-3"/>
        </w:rPr>
        <w:t xml:space="preserve"> </w:t>
      </w:r>
      <w:r>
        <w:t>de</w:t>
      </w:r>
      <w:r>
        <w:rPr>
          <w:spacing w:val="-2"/>
        </w:rPr>
        <w:t xml:space="preserve"> </w:t>
      </w:r>
      <w:r>
        <w:t>Operare,</w:t>
      </w:r>
      <w:r>
        <w:rPr>
          <w:spacing w:val="-2"/>
        </w:rPr>
        <w:t xml:space="preserve"> </w:t>
      </w:r>
      <w:r>
        <w:t>Sumele</w:t>
      </w:r>
      <w:r>
        <w:rPr>
          <w:spacing w:val="-5"/>
        </w:rPr>
        <w:t xml:space="preserve"> </w:t>
      </w:r>
      <w:r>
        <w:t>Reţinute</w:t>
      </w:r>
      <w:r>
        <w:rPr>
          <w:spacing w:val="-2"/>
        </w:rPr>
        <w:t xml:space="preserve"> </w:t>
      </w:r>
      <w:r>
        <w:t>pentru</w:t>
      </w:r>
      <w:r>
        <w:rPr>
          <w:spacing w:val="-2"/>
        </w:rPr>
        <w:t xml:space="preserve"> </w:t>
      </w:r>
      <w:r>
        <w:t>Întreţinere</w:t>
      </w:r>
      <w:r>
        <w:rPr>
          <w:spacing w:val="-2"/>
        </w:rPr>
        <w:t xml:space="preserve"> </w:t>
      </w:r>
      <w:r>
        <w:t>vor</w:t>
      </w:r>
      <w:r>
        <w:rPr>
          <w:spacing w:val="-5"/>
        </w:rPr>
        <w:t xml:space="preserve"> </w:t>
      </w:r>
      <w:r>
        <w:t>fi</w:t>
      </w:r>
      <w:r>
        <w:rPr>
          <w:spacing w:val="-5"/>
        </w:rPr>
        <w:t xml:space="preserve"> </w:t>
      </w:r>
      <w:r>
        <w:t>reţinute</w:t>
      </w:r>
      <w:r>
        <w:rPr>
          <w:spacing w:val="-2"/>
        </w:rPr>
        <w:t xml:space="preserve"> </w:t>
      </w:r>
      <w:r>
        <w:t>din</w:t>
      </w:r>
      <w:r>
        <w:rPr>
          <w:spacing w:val="-2"/>
        </w:rPr>
        <w:t xml:space="preserve"> </w:t>
      </w:r>
      <w:r>
        <w:t>Situaţiile</w:t>
      </w:r>
      <w:r>
        <w:rPr>
          <w:spacing w:val="-3"/>
        </w:rPr>
        <w:t xml:space="preserve"> </w:t>
      </w:r>
      <w:r>
        <w:t>cu</w:t>
      </w:r>
      <w:r>
        <w:rPr>
          <w:spacing w:val="-4"/>
        </w:rPr>
        <w:t xml:space="preserve"> </w:t>
      </w:r>
      <w:r>
        <w:t>defalcarea</w:t>
      </w:r>
      <w:r>
        <w:rPr>
          <w:spacing w:val="-5"/>
        </w:rPr>
        <w:t xml:space="preserve"> </w:t>
      </w:r>
      <w:r>
        <w:t>prestaţiei Serviciilor de Operare, ca o metodă de plată aferentă obligaţiilor Antreprenorului de a presta Serviciile de Operare până la Data Expirării. O valoare procentuală de 3% va fi reţinută din valoarea fiecarei Situaţii cu defalcarea prestaţiei Serviciilor de Operare, certificată de Beneficiarul Asociaţia după Data Începerii Operării până la ultima Situaţie cu defalcarea prestaţiei Serviciilor de Operare sau până la momentul la care valoarea Sumelor Reţinute pentru Întreţinere este cel puţin egală cu valoarea (dacă există) stabilită prin Acordul Contractual.</w:t>
      </w:r>
    </w:p>
    <w:p>
      <w:pPr>
        <w:pStyle w:val="BodyText"/>
        <w:spacing w:before="109" w:line="364" w:lineRule="auto"/>
        <w:ind w:left="106" w:right="103"/>
      </w:pPr>
      <w:r>
        <w:t>În orice moment în Perioada de Operare, Antreprenorul, la alegerea sa, poate constitui și furniza Beneficiarului Asociaţia (suportând costurile aferente) o Garanţie pentru Întreţinere, sub forma unei scrisori de garanţie bancară, în cuantum de 3% din Preţul Serviciilor de Operare, dar nu mai mult decât valoarea (dacă există) stabilită prin Acordul Contractual. În cazul în care Antreprenorul prezintă Beneficiarului Asociaţia o Garanţie pentru Întreţinere în conformitate cu prezentul Contract, Sumele Reţinute pentru Întreţinere vor fi eliberate imediat Antreprenorului.</w:t>
      </w:r>
    </w:p>
    <w:p>
      <w:pPr>
        <w:pStyle w:val="BodyText"/>
        <w:spacing w:before="112" w:line="364" w:lineRule="auto"/>
        <w:ind w:left="106" w:right="104"/>
      </w:pPr>
      <w:r>
        <w:t>Garanţia pentru Întreţinere va fi în forma anexată la Contract sau în orice altă formă agreată de către Beneficiarul Asociaţia si va fi emisă de către o instituţie bancară autorizată să emită asemenea garanţii pe teritoriul</w:t>
      </w:r>
      <w:r>
        <w:rPr>
          <w:spacing w:val="-8"/>
        </w:rPr>
        <w:t xml:space="preserve"> </w:t>
      </w:r>
      <w:r>
        <w:t>Uniunii</w:t>
      </w:r>
      <w:r>
        <w:rPr>
          <w:spacing w:val="-6"/>
        </w:rPr>
        <w:t xml:space="preserve"> </w:t>
      </w:r>
      <w:r>
        <w:t>Europene.</w:t>
      </w:r>
      <w:r>
        <w:rPr>
          <w:spacing w:val="-5"/>
        </w:rPr>
        <w:t xml:space="preserve"> </w:t>
      </w:r>
      <w:r>
        <w:t>Garanţia</w:t>
      </w:r>
      <w:r>
        <w:rPr>
          <w:spacing w:val="-8"/>
        </w:rPr>
        <w:t xml:space="preserve"> </w:t>
      </w:r>
      <w:r>
        <w:t>pentru</w:t>
      </w:r>
      <w:r>
        <w:rPr>
          <w:spacing w:val="-7"/>
        </w:rPr>
        <w:t xml:space="preserve"> </w:t>
      </w:r>
      <w:r>
        <w:t>Întreţinere</w:t>
      </w:r>
      <w:r>
        <w:rPr>
          <w:spacing w:val="-7"/>
        </w:rPr>
        <w:t xml:space="preserve"> </w:t>
      </w:r>
      <w:r>
        <w:t>va</w:t>
      </w:r>
      <w:r>
        <w:rPr>
          <w:spacing w:val="-8"/>
        </w:rPr>
        <w:t xml:space="preserve"> </w:t>
      </w:r>
      <w:r>
        <w:t>fi</w:t>
      </w:r>
      <w:r>
        <w:rPr>
          <w:spacing w:val="-8"/>
        </w:rPr>
        <w:t xml:space="preserve"> </w:t>
      </w:r>
      <w:r>
        <w:t>irevocabilă</w:t>
      </w:r>
      <w:r>
        <w:rPr>
          <w:spacing w:val="-8"/>
        </w:rPr>
        <w:t xml:space="preserve"> </w:t>
      </w:r>
      <w:r>
        <w:t>și</w:t>
      </w:r>
      <w:r>
        <w:rPr>
          <w:spacing w:val="-8"/>
        </w:rPr>
        <w:t xml:space="preserve"> </w:t>
      </w:r>
      <w:r>
        <w:t>va</w:t>
      </w:r>
      <w:r>
        <w:rPr>
          <w:spacing w:val="-8"/>
        </w:rPr>
        <w:t xml:space="preserve"> </w:t>
      </w:r>
      <w:r>
        <w:t>prevedea</w:t>
      </w:r>
      <w:r>
        <w:rPr>
          <w:spacing w:val="-8"/>
        </w:rPr>
        <w:t xml:space="preserve"> </w:t>
      </w:r>
      <w:r>
        <w:t>că</w:t>
      </w:r>
      <w:r>
        <w:rPr>
          <w:spacing w:val="-6"/>
        </w:rPr>
        <w:t xml:space="preserve"> </w:t>
      </w:r>
      <w:r>
        <w:t>plata</w:t>
      </w:r>
      <w:r>
        <w:rPr>
          <w:spacing w:val="-8"/>
        </w:rPr>
        <w:t xml:space="preserve"> </w:t>
      </w:r>
      <w:r>
        <w:t>Garanţiei</w:t>
      </w:r>
      <w:r>
        <w:rPr>
          <w:spacing w:val="-8"/>
        </w:rPr>
        <w:t xml:space="preserve"> </w:t>
      </w:r>
      <w:r>
        <w:t>pentru Întreţinere se va executa necondiţionat, la prima cerere a Beneficiarului</w:t>
      </w:r>
      <w:r>
        <w:rPr>
          <w:spacing w:val="2"/>
        </w:rPr>
        <w:t xml:space="preserve"> </w:t>
      </w:r>
      <w:r>
        <w:t>Asociaţia.</w:t>
      </w:r>
    </w:p>
    <w:p>
      <w:pPr>
        <w:pStyle w:val="BodyText"/>
        <w:spacing w:before="112" w:line="364" w:lineRule="auto"/>
        <w:ind w:left="106" w:right="101"/>
      </w:pPr>
      <w:r>
        <w:t>Antreprenorul se va asigura că Garanţia pentru Întreţinere este valabilă și în vigoare până la emiterea Certificatului</w:t>
      </w:r>
      <w:r>
        <w:rPr>
          <w:spacing w:val="-4"/>
        </w:rPr>
        <w:t xml:space="preserve"> </w:t>
      </w:r>
      <w:r>
        <w:t>de</w:t>
      </w:r>
      <w:r>
        <w:rPr>
          <w:spacing w:val="-5"/>
        </w:rPr>
        <w:t xml:space="preserve"> </w:t>
      </w:r>
      <w:r>
        <w:t>Finalizare.</w:t>
      </w:r>
      <w:r>
        <w:rPr>
          <w:spacing w:val="-2"/>
        </w:rPr>
        <w:t xml:space="preserve"> </w:t>
      </w:r>
      <w:r>
        <w:t>Dacă</w:t>
      </w:r>
      <w:r>
        <w:rPr>
          <w:spacing w:val="-5"/>
        </w:rPr>
        <w:t xml:space="preserve"> </w:t>
      </w:r>
      <w:r>
        <w:t>termenii</w:t>
      </w:r>
      <w:r>
        <w:rPr>
          <w:spacing w:val="-3"/>
        </w:rPr>
        <w:t xml:space="preserve"> </w:t>
      </w:r>
      <w:r>
        <w:t>Garanţiei</w:t>
      </w:r>
      <w:r>
        <w:rPr>
          <w:spacing w:val="-3"/>
        </w:rPr>
        <w:t xml:space="preserve"> </w:t>
      </w:r>
      <w:r>
        <w:t>pentru</w:t>
      </w:r>
      <w:r>
        <w:rPr>
          <w:spacing w:val="-3"/>
        </w:rPr>
        <w:t xml:space="preserve"> </w:t>
      </w:r>
      <w:r>
        <w:t>Întreţinere</w:t>
      </w:r>
      <w:r>
        <w:rPr>
          <w:spacing w:val="-5"/>
        </w:rPr>
        <w:t xml:space="preserve"> </w:t>
      </w:r>
      <w:r>
        <w:t>specifică</w:t>
      </w:r>
      <w:r>
        <w:rPr>
          <w:spacing w:val="-5"/>
        </w:rPr>
        <w:t xml:space="preserve"> </w:t>
      </w:r>
      <w:r>
        <w:t>data</w:t>
      </w:r>
      <w:r>
        <w:rPr>
          <w:spacing w:val="-3"/>
        </w:rPr>
        <w:t xml:space="preserve"> </w:t>
      </w:r>
      <w:r>
        <w:t>de</w:t>
      </w:r>
      <w:r>
        <w:rPr>
          <w:spacing w:val="-9"/>
        </w:rPr>
        <w:t xml:space="preserve"> </w:t>
      </w:r>
      <w:r>
        <w:t>expirare</w:t>
      </w:r>
      <w:r>
        <w:rPr>
          <w:spacing w:val="-5"/>
        </w:rPr>
        <w:t xml:space="preserve"> </w:t>
      </w:r>
      <w:r>
        <w:t>a</w:t>
      </w:r>
      <w:r>
        <w:rPr>
          <w:spacing w:val="-3"/>
        </w:rPr>
        <w:t xml:space="preserve"> </w:t>
      </w:r>
      <w:r>
        <w:t>acesteia,</w:t>
      </w:r>
      <w:r>
        <w:rPr>
          <w:spacing w:val="-3"/>
        </w:rPr>
        <w:t xml:space="preserve"> </w:t>
      </w:r>
      <w:r>
        <w:t>iar Antreprenorul</w:t>
      </w:r>
      <w:r>
        <w:rPr>
          <w:spacing w:val="-6"/>
        </w:rPr>
        <w:t xml:space="preserve"> </w:t>
      </w:r>
      <w:r>
        <w:t>nu</w:t>
      </w:r>
      <w:r>
        <w:rPr>
          <w:spacing w:val="-2"/>
        </w:rPr>
        <w:t xml:space="preserve"> </w:t>
      </w:r>
      <w:r>
        <w:t>este</w:t>
      </w:r>
      <w:r>
        <w:rPr>
          <w:spacing w:val="-5"/>
        </w:rPr>
        <w:t xml:space="preserve"> </w:t>
      </w:r>
      <w:r>
        <w:t>îndreptăţit</w:t>
      </w:r>
      <w:r>
        <w:rPr>
          <w:spacing w:val="-2"/>
        </w:rPr>
        <w:t xml:space="preserve"> </w:t>
      </w:r>
      <w:r>
        <w:t>să</w:t>
      </w:r>
      <w:r>
        <w:rPr>
          <w:spacing w:val="-6"/>
        </w:rPr>
        <w:t xml:space="preserve"> </w:t>
      </w:r>
      <w:r>
        <w:t>obţină</w:t>
      </w:r>
      <w:r>
        <w:rPr>
          <w:spacing w:val="-3"/>
        </w:rPr>
        <w:t xml:space="preserve"> </w:t>
      </w:r>
      <w:r>
        <w:t>emiterea</w:t>
      </w:r>
      <w:r>
        <w:rPr>
          <w:spacing w:val="-3"/>
        </w:rPr>
        <w:t xml:space="preserve"> </w:t>
      </w:r>
      <w:r>
        <w:t>Certificatului</w:t>
      </w:r>
      <w:r>
        <w:rPr>
          <w:spacing w:val="-5"/>
        </w:rPr>
        <w:t xml:space="preserve"> </w:t>
      </w:r>
      <w:r>
        <w:t>de</w:t>
      </w:r>
      <w:r>
        <w:rPr>
          <w:spacing w:val="-3"/>
        </w:rPr>
        <w:t xml:space="preserve"> </w:t>
      </w:r>
      <w:r>
        <w:t>Finalizare</w:t>
      </w:r>
      <w:r>
        <w:rPr>
          <w:spacing w:val="-2"/>
        </w:rPr>
        <w:t xml:space="preserve"> </w:t>
      </w:r>
      <w:r>
        <w:t>cu</w:t>
      </w:r>
      <w:r>
        <w:rPr>
          <w:spacing w:val="-2"/>
        </w:rPr>
        <w:t xml:space="preserve"> </w:t>
      </w:r>
      <w:r>
        <w:t>30</w:t>
      </w:r>
      <w:r>
        <w:rPr>
          <w:spacing w:val="-5"/>
        </w:rPr>
        <w:t xml:space="preserve"> </w:t>
      </w:r>
      <w:r>
        <w:t>de</w:t>
      </w:r>
      <w:r>
        <w:rPr>
          <w:spacing w:val="-6"/>
        </w:rPr>
        <w:t xml:space="preserve"> </w:t>
      </w:r>
      <w:r>
        <w:t>zile</w:t>
      </w:r>
      <w:r>
        <w:rPr>
          <w:spacing w:val="-3"/>
        </w:rPr>
        <w:t xml:space="preserve"> </w:t>
      </w:r>
      <w:r>
        <w:t>înainte</w:t>
      </w:r>
      <w:r>
        <w:rPr>
          <w:spacing w:val="-2"/>
        </w:rPr>
        <w:t xml:space="preserve"> </w:t>
      </w:r>
      <w:r>
        <w:t>de</w:t>
      </w:r>
      <w:r>
        <w:rPr>
          <w:spacing w:val="-5"/>
        </w:rPr>
        <w:t xml:space="preserve"> </w:t>
      </w:r>
      <w:r>
        <w:t>data</w:t>
      </w:r>
      <w:r>
        <w:rPr>
          <w:spacing w:val="-3"/>
        </w:rPr>
        <w:t xml:space="preserve"> </w:t>
      </w:r>
      <w:r>
        <w:t>de expirare a Garanţiei pentru Întreţinere, Antreprenorul va prelungi valabilitatea Garanţiei pentru Întreţinere</w:t>
      </w:r>
      <w:r>
        <w:rPr>
          <w:spacing w:val="-23"/>
        </w:rPr>
        <w:t xml:space="preserve"> </w:t>
      </w:r>
      <w:r>
        <w:t>(ori de</w:t>
      </w:r>
      <w:r>
        <w:rPr>
          <w:spacing w:val="-6"/>
        </w:rPr>
        <w:t xml:space="preserve"> </w:t>
      </w:r>
      <w:r>
        <w:t>câte</w:t>
      </w:r>
      <w:r>
        <w:rPr>
          <w:spacing w:val="-4"/>
        </w:rPr>
        <w:t xml:space="preserve"> </w:t>
      </w:r>
      <w:r>
        <w:t>ori</w:t>
      </w:r>
      <w:r>
        <w:rPr>
          <w:spacing w:val="-7"/>
        </w:rPr>
        <w:t xml:space="preserve"> </w:t>
      </w:r>
      <w:r>
        <w:t>este</w:t>
      </w:r>
      <w:r>
        <w:rPr>
          <w:spacing w:val="-7"/>
        </w:rPr>
        <w:t xml:space="preserve"> </w:t>
      </w:r>
      <w:r>
        <w:t>necesar)</w:t>
      </w:r>
      <w:r>
        <w:rPr>
          <w:spacing w:val="-5"/>
        </w:rPr>
        <w:t xml:space="preserve"> </w:t>
      </w:r>
      <w:r>
        <w:t>până</w:t>
      </w:r>
      <w:r>
        <w:rPr>
          <w:spacing w:val="-7"/>
        </w:rPr>
        <w:t xml:space="preserve"> </w:t>
      </w:r>
      <w:r>
        <w:t>când</w:t>
      </w:r>
      <w:r>
        <w:rPr>
          <w:spacing w:val="-4"/>
        </w:rPr>
        <w:t xml:space="preserve"> </w:t>
      </w:r>
      <w:r>
        <w:t>Serviciile</w:t>
      </w:r>
      <w:r>
        <w:rPr>
          <w:spacing w:val="-7"/>
        </w:rPr>
        <w:t xml:space="preserve"> </w:t>
      </w:r>
      <w:r>
        <w:t>de</w:t>
      </w:r>
      <w:r>
        <w:rPr>
          <w:spacing w:val="-4"/>
        </w:rPr>
        <w:t xml:space="preserve"> </w:t>
      </w:r>
      <w:r>
        <w:t>Operare</w:t>
      </w:r>
      <w:r>
        <w:rPr>
          <w:spacing w:val="-6"/>
        </w:rPr>
        <w:t xml:space="preserve"> </w:t>
      </w:r>
      <w:r>
        <w:t>vor</w:t>
      </w:r>
      <w:r>
        <w:rPr>
          <w:spacing w:val="-8"/>
        </w:rPr>
        <w:t xml:space="preserve"> </w:t>
      </w:r>
      <w:r>
        <w:t>fi</w:t>
      </w:r>
      <w:r>
        <w:rPr>
          <w:spacing w:val="-6"/>
        </w:rPr>
        <w:t xml:space="preserve"> </w:t>
      </w:r>
      <w:r>
        <w:t>terminate</w:t>
      </w:r>
      <w:r>
        <w:rPr>
          <w:spacing w:val="-5"/>
        </w:rPr>
        <w:t xml:space="preserve"> </w:t>
      </w:r>
      <w:r>
        <w:t>(ori</w:t>
      </w:r>
      <w:r>
        <w:rPr>
          <w:spacing w:val="-6"/>
        </w:rPr>
        <w:t xml:space="preserve"> </w:t>
      </w:r>
      <w:r>
        <w:t>până</w:t>
      </w:r>
      <w:r>
        <w:rPr>
          <w:spacing w:val="-6"/>
        </w:rPr>
        <w:t xml:space="preserve"> </w:t>
      </w:r>
      <w:r>
        <w:t>la</w:t>
      </w:r>
      <w:r>
        <w:rPr>
          <w:spacing w:val="-7"/>
        </w:rPr>
        <w:t xml:space="preserve"> </w:t>
      </w:r>
      <w:r>
        <w:t>data</w:t>
      </w:r>
      <w:r>
        <w:rPr>
          <w:spacing w:val="-6"/>
        </w:rPr>
        <w:t xml:space="preserve"> </w:t>
      </w:r>
      <w:r>
        <w:t>la</w:t>
      </w:r>
      <w:r>
        <w:rPr>
          <w:spacing w:val="-8"/>
        </w:rPr>
        <w:t xml:space="preserve"> </w:t>
      </w:r>
      <w:r>
        <w:t>care</w:t>
      </w:r>
      <w:r>
        <w:rPr>
          <w:spacing w:val="-6"/>
        </w:rPr>
        <w:t xml:space="preserve"> </w:t>
      </w:r>
      <w:r>
        <w:t>Antreprenorul este îndreptăţit să obţină Certificatul de Finalizare). Dacă, în orice moment, Antreprenorul nu reu e te să furnizeze Garanţia pentru Întreţinere în conformitate cu prevederile de mai sus, Beneficiarul Asociaţia va proceda la deduceri din Situaţiile cu defalcarea prestaţiei Serviciilor de Operare și va reţine sumele necesare pentru</w:t>
      </w:r>
      <w:r>
        <w:rPr>
          <w:spacing w:val="-4"/>
        </w:rPr>
        <w:t xml:space="preserve"> </w:t>
      </w:r>
      <w:r>
        <w:t>reconstituirea</w:t>
      </w:r>
      <w:r>
        <w:rPr>
          <w:spacing w:val="-4"/>
        </w:rPr>
        <w:t xml:space="preserve"> </w:t>
      </w:r>
      <w:r>
        <w:t>Sumelor</w:t>
      </w:r>
      <w:r>
        <w:rPr>
          <w:spacing w:val="-5"/>
        </w:rPr>
        <w:t xml:space="preserve"> </w:t>
      </w:r>
      <w:r>
        <w:t>Reţinute</w:t>
      </w:r>
      <w:r>
        <w:rPr>
          <w:spacing w:val="-6"/>
        </w:rPr>
        <w:t xml:space="preserve"> </w:t>
      </w:r>
      <w:r>
        <w:t>pentru</w:t>
      </w:r>
      <w:r>
        <w:rPr>
          <w:spacing w:val="-3"/>
        </w:rPr>
        <w:t xml:space="preserve"> </w:t>
      </w:r>
      <w:r>
        <w:t>Întreţinere</w:t>
      </w:r>
      <w:r>
        <w:rPr>
          <w:spacing w:val="-3"/>
        </w:rPr>
        <w:t xml:space="preserve"> </w:t>
      </w:r>
      <w:r>
        <w:t>astfel</w:t>
      </w:r>
      <w:r>
        <w:rPr>
          <w:spacing w:val="-5"/>
        </w:rPr>
        <w:t xml:space="preserve"> </w:t>
      </w:r>
      <w:r>
        <w:t>încât,</w:t>
      </w:r>
      <w:r>
        <w:rPr>
          <w:spacing w:val="-1"/>
        </w:rPr>
        <w:t xml:space="preserve"> </w:t>
      </w:r>
      <w:r>
        <w:t>iniţial,</w:t>
      </w:r>
      <w:r>
        <w:rPr>
          <w:spacing w:val="-3"/>
        </w:rPr>
        <w:t xml:space="preserve"> </w:t>
      </w:r>
      <w:r>
        <w:t>valoarea</w:t>
      </w:r>
      <w:r>
        <w:rPr>
          <w:spacing w:val="-4"/>
        </w:rPr>
        <w:t xml:space="preserve"> </w:t>
      </w:r>
      <w:r>
        <w:t>Sumelor</w:t>
      </w:r>
      <w:r>
        <w:rPr>
          <w:spacing w:val="-6"/>
        </w:rPr>
        <w:t xml:space="preserve"> </w:t>
      </w:r>
      <w:r>
        <w:t>Reţinute</w:t>
      </w:r>
      <w:r>
        <w:rPr>
          <w:spacing w:val="-6"/>
        </w:rPr>
        <w:t xml:space="preserve"> </w:t>
      </w:r>
      <w:r>
        <w:t>pentru Întreţinere sa fie egală cu valoarea acestora acumulată anterior constituirii Garanţiei pentru Întreţinere la care se adaugă un procent de 3%</w:t>
      </w:r>
      <w:r>
        <w:rPr>
          <w:spacing w:val="-40"/>
        </w:rPr>
        <w:t xml:space="preserve"> </w:t>
      </w:r>
      <w:r>
        <w:t>din valoarea tuturor Situaţiilor cu defalcarea prestaţiei Serviciilor de Operare emise în perioada în care Garanţia pentru Întreţinere a fost valabilă şi în vigoare. În continuare, Beneficiarul Asociaţia va reţine un procent de 3% din valoarea fiecărei Situaţii cu defalcarea prestaţiei Serviciilor de Operare până la ultima Situaţie cu defalcarea prestaţiei Serviciilor de Operare, cu menţiunea că, în niciun moment, valoarea Sumelor</w:t>
      </w:r>
      <w:r>
        <w:rPr>
          <w:spacing w:val="-9"/>
        </w:rPr>
        <w:t xml:space="preserve"> </w:t>
      </w:r>
      <w:r>
        <w:t>Reţinute</w:t>
      </w:r>
      <w:r>
        <w:rPr>
          <w:spacing w:val="-7"/>
        </w:rPr>
        <w:t xml:space="preserve"> </w:t>
      </w:r>
      <w:r>
        <w:t>pentru</w:t>
      </w:r>
      <w:r>
        <w:rPr>
          <w:spacing w:val="-6"/>
        </w:rPr>
        <w:t xml:space="preserve"> </w:t>
      </w:r>
      <w:r>
        <w:t>Întreţinere</w:t>
      </w:r>
      <w:r>
        <w:rPr>
          <w:spacing w:val="-7"/>
        </w:rPr>
        <w:t xml:space="preserve"> </w:t>
      </w:r>
      <w:r>
        <w:t>nu</w:t>
      </w:r>
      <w:r>
        <w:rPr>
          <w:spacing w:val="-6"/>
        </w:rPr>
        <w:t xml:space="preserve"> </w:t>
      </w:r>
      <w:r>
        <w:t>va</w:t>
      </w:r>
      <w:r>
        <w:rPr>
          <w:spacing w:val="-8"/>
        </w:rPr>
        <w:t xml:space="preserve"> </w:t>
      </w:r>
      <w:r>
        <w:t>putea</w:t>
      </w:r>
      <w:r>
        <w:rPr>
          <w:spacing w:val="-6"/>
        </w:rPr>
        <w:t xml:space="preserve"> </w:t>
      </w:r>
      <w:r>
        <w:t>depăşi</w:t>
      </w:r>
      <w:r>
        <w:rPr>
          <w:spacing w:val="-10"/>
        </w:rPr>
        <w:t xml:space="preserve"> </w:t>
      </w:r>
      <w:r>
        <w:t>valoarea</w:t>
      </w:r>
      <w:r>
        <w:rPr>
          <w:spacing w:val="-7"/>
        </w:rPr>
        <w:t xml:space="preserve"> </w:t>
      </w:r>
      <w:r>
        <w:t>(dacă</w:t>
      </w:r>
      <w:r>
        <w:rPr>
          <w:spacing w:val="-8"/>
        </w:rPr>
        <w:t xml:space="preserve"> </w:t>
      </w:r>
      <w:r>
        <w:t>există)</w:t>
      </w:r>
      <w:r>
        <w:rPr>
          <w:spacing w:val="-7"/>
        </w:rPr>
        <w:t xml:space="preserve"> </w:t>
      </w:r>
      <w:r>
        <w:t>stabilită</w:t>
      </w:r>
      <w:r>
        <w:rPr>
          <w:spacing w:val="-7"/>
        </w:rPr>
        <w:t xml:space="preserve"> </w:t>
      </w:r>
      <w:r>
        <w:t>prin</w:t>
      </w:r>
      <w:r>
        <w:rPr>
          <w:spacing w:val="-8"/>
        </w:rPr>
        <w:t xml:space="preserve"> </w:t>
      </w:r>
      <w:r>
        <w:t>Acordul</w:t>
      </w:r>
      <w:r>
        <w:rPr>
          <w:spacing w:val="-8"/>
        </w:rPr>
        <w:t xml:space="preserve"> </w:t>
      </w:r>
      <w:r>
        <w:t>Contractual.</w:t>
      </w:r>
    </w:p>
    <w:p>
      <w:pPr>
        <w:pStyle w:val="BodyText"/>
        <w:spacing w:before="102" w:line="369" w:lineRule="auto"/>
        <w:ind w:left="106" w:right="104"/>
      </w:pPr>
      <w:r>
        <w:t>După emiterea Certificatului de Finalizare în conformitate cu prevederile subclauzei 62a.1 [Certificatul de Finalizare], soldul Sumelor Reţinute pentru Întreţinere va fi inclus în Situaţia finală pentru Serviciile de</w:t>
      </w:r>
      <w:r>
        <w:rPr>
          <w:spacing w:val="-28"/>
        </w:rPr>
        <w:t xml:space="preserve"> </w:t>
      </w:r>
      <w:r>
        <w:t>Operare şi achitat Antreprenorului cu ocazia plăţii finale efectuate de</w:t>
      </w:r>
      <w:r>
        <w:rPr>
          <w:spacing w:val="3"/>
        </w:rPr>
        <w:t xml:space="preserve"> </w:t>
      </w:r>
      <w:r>
        <w:t>Beneficiar.</w:t>
      </w:r>
    </w:p>
    <w:p>
      <w:pPr>
        <w:pStyle w:val="BodyText"/>
        <w:spacing w:before="4"/>
        <w:jc w:val="left"/>
        <w:rPr>
          <w:sz w:val="25"/>
        </w:rPr>
      </w:pPr>
    </w:p>
    <w:p>
      <w:pPr>
        <w:pStyle w:val="Heading1"/>
        <w:numPr>
          <w:ilvl w:val="0"/>
          <w:numId w:val="37"/>
        </w:numPr>
        <w:tabs>
          <w:tab w:val="left" w:pos="715"/>
          <w:tab w:val="left" w:pos="716"/>
        </w:tabs>
        <w:ind w:left="715" w:hanging="610"/>
        <w:sectPr>
          <w:pgSz w:w="11910" w:h="16840"/>
          <w:pgMar w:top="1120" w:right="1020" w:bottom="920" w:left="1600" w:header="284" w:footer="738" w:gutter="0"/>
          <w:cols w:space="720"/>
        </w:sectPr>
      </w:pPr>
      <w:r>
        <w:t>Întârzieri</w:t>
      </w:r>
    </w:p>
    <w:p>
      <w:pPr>
        <w:pStyle w:val="ListParagraph"/>
        <w:numPr>
          <w:ilvl w:val="1"/>
          <w:numId w:val="37"/>
        </w:numPr>
        <w:tabs>
          <w:tab w:val="left" w:pos="942"/>
        </w:tabs>
        <w:spacing w:before="82" w:line="364" w:lineRule="auto"/>
        <w:ind w:left="941" w:right="101" w:hanging="836"/>
        <w:jc w:val="both"/>
        <w:rPr>
          <w:sz w:val="18"/>
        </w:rPr>
      </w:pPr>
      <w:r>
        <w:rPr>
          <w:sz w:val="18"/>
        </w:rPr>
        <w:lastRenderedPageBreak/>
        <w:t>În scopul asigurării condiţiilor de executare a Contractului vor fi organizate întâlniri periodice de management, lunar sau ori de câte ori este necesar. Întâlnirile vor avea loc în Şantier sau într-un loc stabilit</w:t>
      </w:r>
      <w:r>
        <w:rPr>
          <w:spacing w:val="-6"/>
          <w:sz w:val="18"/>
        </w:rPr>
        <w:t xml:space="preserve"> </w:t>
      </w:r>
      <w:r>
        <w:rPr>
          <w:sz w:val="18"/>
        </w:rPr>
        <w:t>de</w:t>
      </w:r>
      <w:r>
        <w:rPr>
          <w:spacing w:val="-5"/>
          <w:sz w:val="18"/>
        </w:rPr>
        <w:t xml:space="preserve"> </w:t>
      </w:r>
      <w:r>
        <w:rPr>
          <w:sz w:val="18"/>
        </w:rPr>
        <w:t>comun</w:t>
      </w:r>
      <w:r>
        <w:rPr>
          <w:spacing w:val="-6"/>
          <w:sz w:val="18"/>
        </w:rPr>
        <w:t xml:space="preserve"> </w:t>
      </w:r>
      <w:r>
        <w:rPr>
          <w:sz w:val="18"/>
        </w:rPr>
        <w:t>acord</w:t>
      </w:r>
      <w:r>
        <w:rPr>
          <w:spacing w:val="-6"/>
          <w:sz w:val="18"/>
        </w:rPr>
        <w:t xml:space="preserve"> </w:t>
      </w:r>
      <w:r>
        <w:rPr>
          <w:sz w:val="18"/>
        </w:rPr>
        <w:t>şi</w:t>
      </w:r>
      <w:r>
        <w:rPr>
          <w:spacing w:val="-7"/>
          <w:sz w:val="18"/>
        </w:rPr>
        <w:t xml:space="preserve"> </w:t>
      </w:r>
      <w:r>
        <w:rPr>
          <w:sz w:val="18"/>
        </w:rPr>
        <w:t>vor</w:t>
      </w:r>
      <w:r>
        <w:rPr>
          <w:spacing w:val="-7"/>
          <w:sz w:val="18"/>
        </w:rPr>
        <w:t xml:space="preserve"> </w:t>
      </w:r>
      <w:r>
        <w:rPr>
          <w:sz w:val="18"/>
        </w:rPr>
        <w:t>fi</w:t>
      </w:r>
      <w:r>
        <w:rPr>
          <w:spacing w:val="-7"/>
          <w:sz w:val="18"/>
        </w:rPr>
        <w:t xml:space="preserve"> </w:t>
      </w:r>
      <w:r>
        <w:rPr>
          <w:sz w:val="18"/>
        </w:rPr>
        <w:t>convocate</w:t>
      </w:r>
      <w:r>
        <w:rPr>
          <w:spacing w:val="-5"/>
          <w:sz w:val="18"/>
        </w:rPr>
        <w:t xml:space="preserve"> </w:t>
      </w:r>
      <w:r>
        <w:rPr>
          <w:sz w:val="18"/>
        </w:rPr>
        <w:t>de</w:t>
      </w:r>
      <w:r>
        <w:rPr>
          <w:spacing w:val="-7"/>
          <w:sz w:val="18"/>
        </w:rPr>
        <w:t xml:space="preserve"> </w:t>
      </w:r>
      <w:r>
        <w:rPr>
          <w:sz w:val="18"/>
        </w:rPr>
        <w:t>către</w:t>
      </w:r>
      <w:r>
        <w:rPr>
          <w:spacing w:val="-6"/>
          <w:sz w:val="18"/>
        </w:rPr>
        <w:t xml:space="preserve"> </w:t>
      </w:r>
      <w:r>
        <w:rPr>
          <w:sz w:val="18"/>
        </w:rPr>
        <w:t>Supervizor.</w:t>
      </w:r>
      <w:r>
        <w:rPr>
          <w:spacing w:val="-5"/>
          <w:sz w:val="18"/>
        </w:rPr>
        <w:t xml:space="preserve"> </w:t>
      </w:r>
      <w:r>
        <w:rPr>
          <w:sz w:val="18"/>
        </w:rPr>
        <w:t>La</w:t>
      </w:r>
      <w:r>
        <w:rPr>
          <w:spacing w:val="-7"/>
          <w:sz w:val="18"/>
        </w:rPr>
        <w:t xml:space="preserve"> </w:t>
      </w:r>
      <w:r>
        <w:rPr>
          <w:sz w:val="18"/>
        </w:rPr>
        <w:t>întâlniri</w:t>
      </w:r>
      <w:r>
        <w:rPr>
          <w:spacing w:val="-7"/>
          <w:sz w:val="18"/>
        </w:rPr>
        <w:t xml:space="preserve"> </w:t>
      </w:r>
      <w:r>
        <w:rPr>
          <w:sz w:val="18"/>
        </w:rPr>
        <w:t>vor</w:t>
      </w:r>
      <w:r>
        <w:rPr>
          <w:spacing w:val="-6"/>
          <w:sz w:val="18"/>
        </w:rPr>
        <w:t xml:space="preserve"> </w:t>
      </w:r>
      <w:r>
        <w:rPr>
          <w:sz w:val="18"/>
        </w:rPr>
        <w:t>participa</w:t>
      </w:r>
      <w:r>
        <w:rPr>
          <w:spacing w:val="-7"/>
          <w:sz w:val="18"/>
        </w:rPr>
        <w:t xml:space="preserve"> </w:t>
      </w:r>
      <w:r>
        <w:rPr>
          <w:sz w:val="18"/>
        </w:rPr>
        <w:t>reprezentanţi ai</w:t>
      </w:r>
      <w:r>
        <w:rPr>
          <w:spacing w:val="-6"/>
          <w:sz w:val="18"/>
        </w:rPr>
        <w:t xml:space="preserve"> </w:t>
      </w:r>
      <w:r>
        <w:rPr>
          <w:sz w:val="18"/>
        </w:rPr>
        <w:t>Beneficiarului,</w:t>
      </w:r>
      <w:r>
        <w:rPr>
          <w:spacing w:val="-3"/>
          <w:sz w:val="18"/>
        </w:rPr>
        <w:t xml:space="preserve"> </w:t>
      </w:r>
      <w:r>
        <w:rPr>
          <w:sz w:val="18"/>
        </w:rPr>
        <w:t>Reprezentantul</w:t>
      </w:r>
      <w:r>
        <w:rPr>
          <w:spacing w:val="-4"/>
          <w:sz w:val="18"/>
        </w:rPr>
        <w:t xml:space="preserve"> </w:t>
      </w:r>
      <w:r>
        <w:rPr>
          <w:sz w:val="18"/>
        </w:rPr>
        <w:t>Antreprenorului,</w:t>
      </w:r>
      <w:r>
        <w:rPr>
          <w:spacing w:val="-3"/>
          <w:sz w:val="18"/>
        </w:rPr>
        <w:t xml:space="preserve"> </w:t>
      </w:r>
      <w:r>
        <w:rPr>
          <w:sz w:val="18"/>
        </w:rPr>
        <w:t>Supervizorul,</w:t>
      </w:r>
      <w:r>
        <w:rPr>
          <w:spacing w:val="-3"/>
          <w:sz w:val="18"/>
        </w:rPr>
        <w:t xml:space="preserve"> </w:t>
      </w:r>
      <w:r>
        <w:rPr>
          <w:sz w:val="18"/>
        </w:rPr>
        <w:t>precum</w:t>
      </w:r>
      <w:r>
        <w:rPr>
          <w:spacing w:val="-5"/>
          <w:sz w:val="18"/>
        </w:rPr>
        <w:t xml:space="preserve"> </w:t>
      </w:r>
      <w:r>
        <w:rPr>
          <w:sz w:val="18"/>
        </w:rPr>
        <w:t>și</w:t>
      </w:r>
      <w:r>
        <w:rPr>
          <w:spacing w:val="-6"/>
          <w:sz w:val="18"/>
        </w:rPr>
        <w:t xml:space="preserve"> </w:t>
      </w:r>
      <w:r>
        <w:rPr>
          <w:sz w:val="18"/>
        </w:rPr>
        <w:t>ai</w:t>
      </w:r>
      <w:r>
        <w:rPr>
          <w:spacing w:val="-5"/>
          <w:sz w:val="18"/>
        </w:rPr>
        <w:t xml:space="preserve"> </w:t>
      </w:r>
      <w:r>
        <w:rPr>
          <w:sz w:val="18"/>
        </w:rPr>
        <w:t>altor</w:t>
      </w:r>
      <w:r>
        <w:rPr>
          <w:spacing w:val="-3"/>
          <w:sz w:val="18"/>
        </w:rPr>
        <w:t xml:space="preserve"> </w:t>
      </w:r>
      <w:r>
        <w:rPr>
          <w:sz w:val="18"/>
        </w:rPr>
        <w:t>entităţi</w:t>
      </w:r>
      <w:r>
        <w:rPr>
          <w:spacing w:val="-5"/>
          <w:sz w:val="18"/>
        </w:rPr>
        <w:t xml:space="preserve"> </w:t>
      </w:r>
      <w:r>
        <w:rPr>
          <w:sz w:val="18"/>
        </w:rPr>
        <w:t>invitate</w:t>
      </w:r>
      <w:r>
        <w:rPr>
          <w:spacing w:val="-3"/>
          <w:sz w:val="18"/>
        </w:rPr>
        <w:t xml:space="preserve"> </w:t>
      </w:r>
      <w:r>
        <w:rPr>
          <w:sz w:val="18"/>
        </w:rPr>
        <w:t>de către Beneficiar. Supervizorul va stabili ordinea de zi, va conduce ședinţa și va transmite minuta întâlnirilor tuturor participanţilor. Indiferent de autoritatea cu care sunt investite persoanele care participă la întâlnire, responsabilităţile pentru acţiunile de întreprins vor fi în conformitate cu prevederile Contractului iar precizările făcute în cadrul întâlnirii şi/sau înregistrate în cadrul minutei nu pot modifica Contractul i minuta nu poate constitui act</w:t>
      </w:r>
      <w:r>
        <w:rPr>
          <w:spacing w:val="3"/>
          <w:sz w:val="18"/>
        </w:rPr>
        <w:t xml:space="preserve"> </w:t>
      </w:r>
      <w:r>
        <w:rPr>
          <w:sz w:val="18"/>
        </w:rPr>
        <w:t>adiţional.</w:t>
      </w:r>
    </w:p>
    <w:p>
      <w:pPr>
        <w:pStyle w:val="ListParagraph"/>
        <w:numPr>
          <w:ilvl w:val="1"/>
          <w:numId w:val="37"/>
        </w:numPr>
        <w:tabs>
          <w:tab w:val="left" w:pos="942"/>
        </w:tabs>
        <w:spacing w:before="112"/>
        <w:ind w:left="941" w:hanging="836"/>
        <w:jc w:val="both"/>
        <w:rPr>
          <w:sz w:val="18"/>
        </w:rPr>
      </w:pPr>
      <w:r>
        <w:rPr>
          <w:sz w:val="18"/>
        </w:rPr>
        <w:t>Ritmul nesatisfăcător al proiectării şi/sau al execuţiei Lucrărilor</w:t>
      </w:r>
    </w:p>
    <w:p>
      <w:pPr>
        <w:pStyle w:val="BodyText"/>
        <w:jc w:val="left"/>
        <w:rPr>
          <w:sz w:val="19"/>
        </w:rPr>
      </w:pPr>
    </w:p>
    <w:p>
      <w:pPr>
        <w:pStyle w:val="BodyText"/>
        <w:spacing w:line="364" w:lineRule="auto"/>
        <w:ind w:left="951" w:right="104"/>
      </w:pPr>
      <w:r>
        <w:t>Dacă, din culpa Antreprenorului, se constată un ritm nesatisfăcător al proiectării și/sau al execuţiei Lucrărilor, Supervizorul va notifica Antreprenorul în această privinţă. Antreprenorul va actualiza Programul de Execuţie, în conformitate cu prevederile subclauzei 17.11 [Actualizarea Programului de Execuţie], în termen de 10 zile de la primirea notificării. Programul de Execuţie actualizat va include un plan de măsuri pe care Antreprenorul le va lua în vederea recuperării întârzierilor apărute. Antreprenorul va respecta acest plan de măsuri, inclusiv orice mobilizare suplimentară de resurse.</w:t>
      </w:r>
    </w:p>
    <w:p>
      <w:pPr>
        <w:pStyle w:val="ListParagraph"/>
        <w:numPr>
          <w:ilvl w:val="1"/>
          <w:numId w:val="37"/>
        </w:numPr>
        <w:tabs>
          <w:tab w:val="left" w:pos="942"/>
        </w:tabs>
        <w:spacing w:before="117" w:line="364" w:lineRule="auto"/>
        <w:ind w:left="941" w:right="102" w:hanging="836"/>
        <w:jc w:val="both"/>
        <w:rPr>
          <w:sz w:val="18"/>
        </w:rPr>
      </w:pPr>
      <w:r>
        <w:rPr>
          <w:sz w:val="18"/>
        </w:rPr>
        <w:t>Dacă este definit astfel în Cerinţele Beneficiarului, conformitatea  evoluţiei  Lucrărilor  cu  Programul de  Referinţă  stabilit  conform  prevederilor  subclauzei  17.8  va  fi  controlată  printr-  un sistem de puncte de referinţă, prin care se asigură monitorizarea și evaluarea evoluţiei  Lucrărilor. În acest caz, Cerinţele Beneficiarului  vor  defini  (i)  punctele  de  referinţă  (ii) termenul, calculat de la Data de Începere, pentru atingerea fiecărui punct de referinţă și/sau (iii) metoda de stabilire a punctelor de referinţă și a termenelor aferente pe baza Programului de Referinţă. Aceste puncte de referinţă și termenele aferente vor fi revizuite în mod corespunzător în cazul în care este aprobată o Modificare în conformitate cu prevederile clauzei 37 [Modificări] şi ca urmare a aplicării prevederilor clauzei 35 [Prelungirea Duratei de Execuţie]. Dacă Antreprenorul nu reuşeşte, în mod nejustificat, să atingă vreun punct de referinţă la termenul stabilit (luând în considerare reviziile efectuate), Supervizorul va fi îndreptăţit să reţină din fiecare Certificat de Plată ulterior o valoare procentuală de 10% din totalul sumelor aferente punctelor 50.1.a) şi 50.1.b) din subclauza</w:t>
      </w:r>
      <w:r>
        <w:rPr>
          <w:spacing w:val="-11"/>
          <w:sz w:val="18"/>
        </w:rPr>
        <w:t xml:space="preserve"> </w:t>
      </w:r>
      <w:r>
        <w:rPr>
          <w:sz w:val="18"/>
        </w:rPr>
        <w:t>50.1</w:t>
      </w:r>
      <w:r>
        <w:rPr>
          <w:spacing w:val="-14"/>
          <w:sz w:val="18"/>
        </w:rPr>
        <w:t xml:space="preserve"> </w:t>
      </w:r>
      <w:r>
        <w:rPr>
          <w:sz w:val="18"/>
        </w:rPr>
        <w:t>[Situaţia</w:t>
      </w:r>
      <w:r>
        <w:rPr>
          <w:spacing w:val="-10"/>
          <w:sz w:val="18"/>
        </w:rPr>
        <w:t xml:space="preserve"> </w:t>
      </w:r>
      <w:r>
        <w:rPr>
          <w:sz w:val="18"/>
        </w:rPr>
        <w:t>de</w:t>
      </w:r>
      <w:r>
        <w:rPr>
          <w:spacing w:val="-12"/>
          <w:sz w:val="18"/>
        </w:rPr>
        <w:t xml:space="preserve"> </w:t>
      </w:r>
      <w:r>
        <w:rPr>
          <w:sz w:val="18"/>
        </w:rPr>
        <w:t>Lucrări],</w:t>
      </w:r>
      <w:r>
        <w:rPr>
          <w:spacing w:val="-8"/>
          <w:sz w:val="18"/>
        </w:rPr>
        <w:t xml:space="preserve"> </w:t>
      </w:r>
      <w:r>
        <w:rPr>
          <w:sz w:val="18"/>
        </w:rPr>
        <w:t>cu</w:t>
      </w:r>
      <w:r>
        <w:rPr>
          <w:spacing w:val="-10"/>
          <w:sz w:val="18"/>
        </w:rPr>
        <w:t xml:space="preserve"> </w:t>
      </w:r>
      <w:r>
        <w:rPr>
          <w:sz w:val="18"/>
        </w:rPr>
        <w:t>excepţia</w:t>
      </w:r>
      <w:r>
        <w:rPr>
          <w:spacing w:val="-11"/>
          <w:sz w:val="18"/>
        </w:rPr>
        <w:t xml:space="preserve"> </w:t>
      </w:r>
      <w:r>
        <w:rPr>
          <w:sz w:val="18"/>
        </w:rPr>
        <w:t>cazului</w:t>
      </w:r>
      <w:r>
        <w:rPr>
          <w:spacing w:val="-10"/>
          <w:sz w:val="18"/>
        </w:rPr>
        <w:t xml:space="preserve"> </w:t>
      </w:r>
      <w:r>
        <w:rPr>
          <w:sz w:val="18"/>
        </w:rPr>
        <w:t>în</w:t>
      </w:r>
      <w:r>
        <w:rPr>
          <w:spacing w:val="-11"/>
          <w:sz w:val="18"/>
        </w:rPr>
        <w:t xml:space="preserve"> </w:t>
      </w:r>
      <w:r>
        <w:rPr>
          <w:sz w:val="18"/>
        </w:rPr>
        <w:t>care</w:t>
      </w:r>
      <w:r>
        <w:rPr>
          <w:spacing w:val="-11"/>
          <w:sz w:val="18"/>
        </w:rPr>
        <w:t xml:space="preserve"> </w:t>
      </w:r>
      <w:r>
        <w:rPr>
          <w:sz w:val="18"/>
        </w:rPr>
        <w:t>este</w:t>
      </w:r>
      <w:r>
        <w:rPr>
          <w:spacing w:val="-10"/>
          <w:sz w:val="18"/>
        </w:rPr>
        <w:t xml:space="preserve"> </w:t>
      </w:r>
      <w:r>
        <w:rPr>
          <w:sz w:val="18"/>
        </w:rPr>
        <w:t>prevăzută</w:t>
      </w:r>
      <w:r>
        <w:rPr>
          <w:spacing w:val="-10"/>
          <w:sz w:val="18"/>
        </w:rPr>
        <w:t xml:space="preserve"> </w:t>
      </w:r>
      <w:r>
        <w:rPr>
          <w:sz w:val="18"/>
        </w:rPr>
        <w:t>o</w:t>
      </w:r>
      <w:r>
        <w:rPr>
          <w:spacing w:val="-12"/>
          <w:sz w:val="18"/>
        </w:rPr>
        <w:t xml:space="preserve"> </w:t>
      </w:r>
      <w:r>
        <w:rPr>
          <w:sz w:val="18"/>
        </w:rPr>
        <w:t>altă</w:t>
      </w:r>
      <w:r>
        <w:rPr>
          <w:spacing w:val="-13"/>
          <w:sz w:val="18"/>
        </w:rPr>
        <w:t xml:space="preserve"> </w:t>
      </w:r>
      <w:r>
        <w:rPr>
          <w:sz w:val="18"/>
        </w:rPr>
        <w:t>valoare</w:t>
      </w:r>
      <w:r>
        <w:rPr>
          <w:spacing w:val="-9"/>
          <w:sz w:val="18"/>
        </w:rPr>
        <w:t xml:space="preserve"> </w:t>
      </w:r>
      <w:r>
        <w:rPr>
          <w:sz w:val="18"/>
        </w:rPr>
        <w:t>(absolută sau procentuală) în Acordul Contractual. Suma astfel reţinută va fi integrată în Certificatul de Plată aferent lunii în care punctul de referinţă va fi</w:t>
      </w:r>
      <w:r>
        <w:rPr>
          <w:spacing w:val="4"/>
          <w:sz w:val="18"/>
        </w:rPr>
        <w:t xml:space="preserve"> </w:t>
      </w:r>
      <w:r>
        <w:rPr>
          <w:sz w:val="18"/>
        </w:rPr>
        <w:t>atins.</w:t>
      </w:r>
    </w:p>
    <w:p>
      <w:pPr>
        <w:pStyle w:val="ListParagraph"/>
        <w:numPr>
          <w:ilvl w:val="1"/>
          <w:numId w:val="37"/>
        </w:numPr>
        <w:tabs>
          <w:tab w:val="left" w:pos="947"/>
        </w:tabs>
        <w:spacing w:before="104" w:line="364" w:lineRule="auto"/>
        <w:ind w:left="946" w:right="99" w:hanging="840"/>
        <w:jc w:val="both"/>
        <w:rPr>
          <w:sz w:val="18"/>
        </w:rPr>
      </w:pPr>
      <w:r>
        <w:rPr>
          <w:sz w:val="18"/>
        </w:rPr>
        <w:t xml:space="preserve">În cazul în care Antreprenorul nu finalizează Lucrările  (sau  un  Sector)  în Durata  de  Execuţie, după cum poate  fi  prelungită  în  conformitate  cu  prevederile  clauzei  35  [Prelungirea  Duratei  de Execuţie], Beneficiarul, cu condiţia respectării prevederilor clauzei 69b [Revendicările Beneficiarului] şi fără a afecta  alte  remedii  prevăzute  în  Contract,  va  fi  îndreptăţit  să  perceapă de la Antreprenor, cu  titlu  de  daune-interese  moratorii,  penalităţi  de  întârziere  pentru fiecare zi care  se  scurge  între  finalul  Duratei  de  Execuţie  după  cum  poate  fi  prelungită  în  conformitate  cu  prevederile  clauzei  </w:t>
      </w:r>
      <w:r>
        <w:rPr>
          <w:spacing w:val="-3"/>
          <w:sz w:val="18"/>
        </w:rPr>
        <w:t xml:space="preserve">35  </w:t>
      </w:r>
      <w:r>
        <w:rPr>
          <w:sz w:val="18"/>
        </w:rPr>
        <w:t>[Prelungirea  Duratei  de  Execuţie]  şi   data efectivă de finalizare a Lucrărilor (sau a Sectorului), menţionată în procesul-verbal  de  Recepţie la Terminarea Lucrărilor (sau  Sectorului)  ori,  în  cazul  în  care,  potrivit  Legii, Facilitatea este supusă Recepţiei la Punerea în Funcţiune, în procesul-verbal de Recepţie  la  Punerea în Funcţiune aprobat  de  Beneficiar  sau  (în  absenţa  unei  asemenea  menţiuni)  certificată de către Supervizor. Cu excepţia cazului în care este prevăzută  o  altă  valoare  în Acordul Contractual, valoarea penalităţilor de întârziere pentru fiecare zi de întârziere</w:t>
      </w:r>
      <w:r>
        <w:rPr>
          <w:spacing w:val="32"/>
          <w:sz w:val="18"/>
        </w:rPr>
        <w:t xml:space="preserve"> </w:t>
      </w:r>
      <w:r>
        <w:rPr>
          <w:sz w:val="18"/>
        </w:rPr>
        <w:t>va</w:t>
      </w:r>
    </w:p>
    <w:p>
      <w:pPr>
        <w:spacing w:line="364" w:lineRule="auto"/>
        <w:jc w:val="both"/>
        <w:rPr>
          <w:sz w:val="18"/>
        </w:rPr>
        <w:sectPr>
          <w:pgSz w:w="11910" w:h="16840"/>
          <w:pgMar w:top="1120" w:right="1020" w:bottom="920" w:left="1600" w:header="284" w:footer="738" w:gutter="0"/>
          <w:cols w:space="720"/>
        </w:sectPr>
      </w:pPr>
    </w:p>
    <w:p>
      <w:pPr>
        <w:pStyle w:val="BodyText"/>
        <w:spacing w:before="79" w:line="364" w:lineRule="auto"/>
        <w:ind w:left="946" w:right="104"/>
      </w:pPr>
      <w:r>
        <w:lastRenderedPageBreak/>
        <w:t>fi egală cu Preţul Proiectării şi Execuţiei aferent Lucrărilor sau  Sectorului  la  semnarea  Contractului  împărţit  la  Durata  de  Execuţie  la  semnarea  Contractului  exprimată  în  zile.   Suma maximă a penalităţilor de întârziere va fi de 15% din Preţul Proiectării şi  Execuţiei  la semnarea</w:t>
      </w:r>
      <w:r>
        <w:rPr>
          <w:spacing w:val="-1"/>
        </w:rPr>
        <w:t xml:space="preserve"> </w:t>
      </w:r>
      <w:r>
        <w:t>Contractului.</w:t>
      </w:r>
    </w:p>
    <w:p>
      <w:pPr>
        <w:pStyle w:val="BodyText"/>
        <w:spacing w:before="119" w:line="364" w:lineRule="auto"/>
        <w:ind w:left="951" w:right="102"/>
      </w:pPr>
      <w:r>
        <w:t>Dacă un Sector sau o parte din Lucrări au făcut obiectul Recepţiei la Terminarea Lucrărilor sau, în cazul în care, potrivit Legii, Facilitatea este supusă Recepţiei la Punerea în Funcţiune, al Recepţiei la Punerea în Funcţiune, valoarea penalităţilor de întârziere pentru fiecare zi de întârziere va fi egală cu</w:t>
      </w:r>
      <w:r>
        <w:rPr>
          <w:spacing w:val="-10"/>
        </w:rPr>
        <w:t xml:space="preserve"> </w:t>
      </w:r>
      <w:r>
        <w:t>Preţul</w:t>
      </w:r>
      <w:r>
        <w:rPr>
          <w:spacing w:val="-10"/>
        </w:rPr>
        <w:t xml:space="preserve"> </w:t>
      </w:r>
      <w:r>
        <w:t>Proiectării</w:t>
      </w:r>
      <w:r>
        <w:rPr>
          <w:spacing w:val="-10"/>
        </w:rPr>
        <w:t xml:space="preserve"> </w:t>
      </w:r>
      <w:r>
        <w:t>şi</w:t>
      </w:r>
      <w:r>
        <w:rPr>
          <w:spacing w:val="-12"/>
        </w:rPr>
        <w:t xml:space="preserve"> </w:t>
      </w:r>
      <w:r>
        <w:t>Execuţiei</w:t>
      </w:r>
      <w:r>
        <w:rPr>
          <w:spacing w:val="-13"/>
        </w:rPr>
        <w:t xml:space="preserve"> </w:t>
      </w:r>
      <w:r>
        <w:t>la</w:t>
      </w:r>
      <w:r>
        <w:rPr>
          <w:spacing w:val="-12"/>
        </w:rPr>
        <w:t xml:space="preserve"> </w:t>
      </w:r>
      <w:r>
        <w:t>semnarea</w:t>
      </w:r>
      <w:r>
        <w:rPr>
          <w:spacing w:val="-12"/>
        </w:rPr>
        <w:t xml:space="preserve"> </w:t>
      </w:r>
      <w:r>
        <w:t>Contractului</w:t>
      </w:r>
      <w:r>
        <w:rPr>
          <w:spacing w:val="-10"/>
        </w:rPr>
        <w:t xml:space="preserve"> </w:t>
      </w:r>
      <w:r>
        <w:t>din</w:t>
      </w:r>
      <w:r>
        <w:rPr>
          <w:spacing w:val="-9"/>
        </w:rPr>
        <w:t xml:space="preserve"> </w:t>
      </w:r>
      <w:r>
        <w:t>care</w:t>
      </w:r>
      <w:r>
        <w:rPr>
          <w:spacing w:val="-10"/>
        </w:rPr>
        <w:t xml:space="preserve"> </w:t>
      </w:r>
      <w:r>
        <w:t>se</w:t>
      </w:r>
      <w:r>
        <w:rPr>
          <w:spacing w:val="-12"/>
        </w:rPr>
        <w:t xml:space="preserve"> </w:t>
      </w:r>
      <w:r>
        <w:t>scade</w:t>
      </w:r>
      <w:r>
        <w:rPr>
          <w:spacing w:val="-9"/>
        </w:rPr>
        <w:t xml:space="preserve"> </w:t>
      </w:r>
      <w:r>
        <w:t>preţul</w:t>
      </w:r>
      <w:r>
        <w:rPr>
          <w:spacing w:val="-10"/>
        </w:rPr>
        <w:t xml:space="preserve"> </w:t>
      </w:r>
      <w:r>
        <w:t>Sectorului</w:t>
      </w:r>
      <w:r>
        <w:rPr>
          <w:spacing w:val="-10"/>
        </w:rPr>
        <w:t xml:space="preserve"> </w:t>
      </w:r>
      <w:r>
        <w:t>sau</w:t>
      </w:r>
      <w:r>
        <w:rPr>
          <w:spacing w:val="-10"/>
        </w:rPr>
        <w:t xml:space="preserve"> </w:t>
      </w:r>
      <w:r>
        <w:t>părţii din Lucrări la semnarea Contractului, împărţit la Durata de Execuţie la semnarea Contractului exprimată în zile. De asemenea, suma maximă a penalităţilor de întârziere va fi de 15% din Preţul Proiectării şi Execuţiei la semnarea Contractului din care se scade preţul Sectorului sau părţii din Lucrări la semnarea</w:t>
      </w:r>
      <w:r>
        <w:rPr>
          <w:spacing w:val="-3"/>
        </w:rPr>
        <w:t xml:space="preserve"> </w:t>
      </w:r>
      <w:r>
        <w:t>Contractului.</w:t>
      </w:r>
    </w:p>
    <w:p>
      <w:pPr>
        <w:pStyle w:val="ListParagraph"/>
        <w:numPr>
          <w:ilvl w:val="1"/>
          <w:numId w:val="37"/>
        </w:numPr>
        <w:tabs>
          <w:tab w:val="left" w:pos="947"/>
        </w:tabs>
        <w:spacing w:before="113" w:line="369" w:lineRule="auto"/>
        <w:ind w:left="946" w:right="107" w:hanging="840"/>
        <w:jc w:val="both"/>
        <w:rPr>
          <w:sz w:val="18"/>
        </w:rPr>
      </w:pPr>
      <w:r>
        <w:rPr>
          <w:sz w:val="18"/>
        </w:rPr>
        <w:t>În cazul în care Antreprenorul nu finalizează Lucrările (sau un Sector) până la Data Limită, Beneficiarul poate, la libera sa</w:t>
      </w:r>
      <w:r>
        <w:rPr>
          <w:spacing w:val="-2"/>
          <w:sz w:val="18"/>
        </w:rPr>
        <w:t xml:space="preserve"> </w:t>
      </w:r>
      <w:r>
        <w:rPr>
          <w:sz w:val="18"/>
        </w:rPr>
        <w:t>alegere:</w:t>
      </w:r>
    </w:p>
    <w:p>
      <w:pPr>
        <w:pStyle w:val="ListParagraph"/>
        <w:numPr>
          <w:ilvl w:val="2"/>
          <w:numId w:val="37"/>
        </w:numPr>
        <w:tabs>
          <w:tab w:val="left" w:pos="1392"/>
        </w:tabs>
        <w:spacing w:before="113"/>
        <w:ind w:left="1391" w:hanging="437"/>
        <w:jc w:val="both"/>
        <w:rPr>
          <w:sz w:val="18"/>
        </w:rPr>
      </w:pPr>
      <w:r>
        <w:rPr>
          <w:sz w:val="18"/>
        </w:rPr>
        <w:t>să stabilească o nouă Dată Limită;</w:t>
      </w:r>
      <w:r>
        <w:rPr>
          <w:spacing w:val="-1"/>
          <w:sz w:val="18"/>
        </w:rPr>
        <w:t xml:space="preserve"> </w:t>
      </w:r>
      <w:r>
        <w:rPr>
          <w:sz w:val="18"/>
        </w:rPr>
        <w:t>sau</w:t>
      </w:r>
    </w:p>
    <w:p>
      <w:pPr>
        <w:pStyle w:val="ListParagraph"/>
        <w:numPr>
          <w:ilvl w:val="2"/>
          <w:numId w:val="37"/>
        </w:numPr>
        <w:tabs>
          <w:tab w:val="left" w:pos="1400"/>
        </w:tabs>
        <w:spacing w:before="131" w:line="369" w:lineRule="auto"/>
        <w:ind w:left="1527" w:right="1010"/>
        <w:jc w:val="both"/>
        <w:rPr>
          <w:sz w:val="18"/>
        </w:rPr>
      </w:pPr>
      <w:r>
        <w:rPr>
          <w:sz w:val="18"/>
        </w:rPr>
        <w:t>să rezilieze Contractul în conformitate cu prevederile clauzei 64 [Rezilierea de către Beneficiar].</w:t>
      </w:r>
    </w:p>
    <w:p>
      <w:pPr>
        <w:pStyle w:val="BodyText"/>
        <w:spacing w:before="110" w:line="369" w:lineRule="auto"/>
        <w:ind w:left="941" w:right="104"/>
      </w:pPr>
      <w:r>
        <w:t>În oricare dintre situaţiile de la punctele (a) si (b) de mai sus, Beneficiarul are dreptul de a recupera de la Antreprenor toate pierderile suferite, inclusiv ca urmare a întârzierii începerii exploatării Facilităţii, cu respectarea limitelor maxime ale despăgubirilor aplicabile prevăzute de prezentul Contract.</w:t>
      </w:r>
    </w:p>
    <w:p>
      <w:pPr>
        <w:pStyle w:val="ListParagraph"/>
        <w:numPr>
          <w:ilvl w:val="1"/>
          <w:numId w:val="37"/>
        </w:numPr>
        <w:tabs>
          <w:tab w:val="left" w:pos="942"/>
        </w:tabs>
        <w:spacing w:before="114" w:line="364" w:lineRule="auto"/>
        <w:ind w:left="941" w:right="103" w:hanging="836"/>
        <w:jc w:val="both"/>
        <w:rPr>
          <w:sz w:val="18"/>
        </w:rPr>
      </w:pPr>
      <w:r>
        <w:rPr>
          <w:sz w:val="18"/>
        </w:rPr>
        <w:t>Dacă Beneficiarul devine îndreptăţit să perceapă de la Antreprenor suma maximă a penalităţilor de întârziere, după cum este stabilită în subclauza 36.4, Beneficiarul va fi îndreptăţit să rezilieze Contractul în conformitate cu prevederile clauzei 64 [Rezilierea de către</w:t>
      </w:r>
      <w:r>
        <w:rPr>
          <w:spacing w:val="1"/>
          <w:sz w:val="18"/>
        </w:rPr>
        <w:t xml:space="preserve"> </w:t>
      </w:r>
      <w:r>
        <w:rPr>
          <w:sz w:val="18"/>
        </w:rPr>
        <w:t>Beneficiar].</w:t>
      </w:r>
    </w:p>
    <w:p>
      <w:pPr>
        <w:pStyle w:val="ListParagraph"/>
        <w:numPr>
          <w:ilvl w:val="1"/>
          <w:numId w:val="37"/>
        </w:numPr>
        <w:tabs>
          <w:tab w:val="left" w:pos="942"/>
        </w:tabs>
        <w:spacing w:before="118" w:line="364" w:lineRule="auto"/>
        <w:ind w:left="941" w:right="102" w:hanging="836"/>
        <w:jc w:val="both"/>
        <w:rPr>
          <w:sz w:val="18"/>
        </w:rPr>
      </w:pPr>
      <w:r>
        <w:rPr>
          <w:sz w:val="18"/>
        </w:rPr>
        <w:t>Penalităţile de întârziere vor fi singurele penalităţi datorate de Antreprenor pentru întârziere în finalizarea Lucrărilor, în afara penalităţilor şi despăgubirilor în cazul rezilierii Contractului potrivit prevederilor clauzei 64 [Rezilierea de către Beneficiar]. Pentru evitarea oricărui dubiu, expirarea Duratei de Execuţie nu reprezintă expirarea Contractului. Perceperea de către Beneficiar a penalităţilor de întârziere nu vor exonera Antreprenorul de obligaţia de a termina Lucrările şi de a presta ulterior Serviciile de Operare sau de alte sarcini, obligaţii sau responsabilităţi pe care le are conform prevederilor Contractului şi nu vor exonera Beneficiarul de obligaţiile sale</w:t>
      </w:r>
      <w:r>
        <w:rPr>
          <w:spacing w:val="-13"/>
          <w:sz w:val="18"/>
        </w:rPr>
        <w:t xml:space="preserve"> </w:t>
      </w:r>
      <w:r>
        <w:rPr>
          <w:sz w:val="18"/>
        </w:rPr>
        <w:t>contractuale.</w:t>
      </w:r>
    </w:p>
    <w:p>
      <w:pPr>
        <w:pStyle w:val="ListParagraph"/>
        <w:numPr>
          <w:ilvl w:val="1"/>
          <w:numId w:val="37"/>
        </w:numPr>
        <w:tabs>
          <w:tab w:val="left" w:pos="942"/>
        </w:tabs>
        <w:spacing w:before="89"/>
        <w:ind w:left="941" w:hanging="836"/>
        <w:jc w:val="both"/>
        <w:rPr>
          <w:sz w:val="18"/>
        </w:rPr>
      </w:pPr>
      <w:r>
        <w:rPr>
          <w:sz w:val="18"/>
        </w:rPr>
        <w:t>Întârzieri şi întreruperi în legătură cu Serviciile de Operare</w:t>
      </w:r>
    </w:p>
    <w:p>
      <w:pPr>
        <w:pStyle w:val="BodyText"/>
        <w:spacing w:before="5"/>
        <w:jc w:val="left"/>
        <w:rPr>
          <w:sz w:val="19"/>
        </w:rPr>
      </w:pPr>
    </w:p>
    <w:p>
      <w:pPr>
        <w:pStyle w:val="ListParagraph"/>
        <w:numPr>
          <w:ilvl w:val="2"/>
          <w:numId w:val="37"/>
        </w:numPr>
        <w:tabs>
          <w:tab w:val="left" w:pos="1523"/>
        </w:tabs>
        <w:ind w:hanging="568"/>
        <w:jc w:val="both"/>
        <w:rPr>
          <w:sz w:val="18"/>
        </w:rPr>
      </w:pPr>
      <w:r>
        <w:rPr>
          <w:sz w:val="18"/>
        </w:rPr>
        <w:t>Neexecutare</w:t>
      </w:r>
    </w:p>
    <w:p>
      <w:pPr>
        <w:pStyle w:val="BodyText"/>
        <w:spacing w:before="5"/>
        <w:jc w:val="left"/>
        <w:rPr>
          <w:sz w:val="19"/>
        </w:rPr>
      </w:pPr>
    </w:p>
    <w:p>
      <w:pPr>
        <w:pStyle w:val="BodyText"/>
        <w:spacing w:line="369" w:lineRule="auto"/>
        <w:ind w:left="955" w:right="103"/>
      </w:pPr>
      <w:r>
        <w:t>În cazul în care Antreprenorul nu îşi îndeplineşte obligaţiile referitoare la prestarea Serviciilor de Operare, integral sau parţial, în Perioada de Operare, iar această neîndeplinire:</w:t>
      </w:r>
    </w:p>
    <w:p>
      <w:pPr>
        <w:pStyle w:val="ListParagraph"/>
        <w:numPr>
          <w:ilvl w:val="3"/>
          <w:numId w:val="37"/>
        </w:numPr>
        <w:tabs>
          <w:tab w:val="left" w:pos="2088"/>
          <w:tab w:val="left" w:pos="2089"/>
        </w:tabs>
        <w:spacing w:before="117"/>
        <w:ind w:left="2088" w:hanging="557"/>
        <w:rPr>
          <w:sz w:val="18"/>
        </w:rPr>
      </w:pPr>
      <w:r>
        <w:rPr>
          <w:sz w:val="18"/>
        </w:rPr>
        <w:t>se datorează unei cauze pentru care Antreprenorul este responsabil;</w:t>
      </w:r>
      <w:r>
        <w:rPr>
          <w:spacing w:val="1"/>
          <w:sz w:val="18"/>
        </w:rPr>
        <w:t xml:space="preserve"> </w:t>
      </w:r>
      <w:r>
        <w:rPr>
          <w:sz w:val="18"/>
        </w:rPr>
        <w:t>şi</w:t>
      </w:r>
    </w:p>
    <w:p>
      <w:pPr>
        <w:pStyle w:val="BodyText"/>
        <w:spacing w:before="9"/>
        <w:jc w:val="left"/>
      </w:pPr>
    </w:p>
    <w:p>
      <w:pPr>
        <w:pStyle w:val="ListParagraph"/>
        <w:numPr>
          <w:ilvl w:val="3"/>
          <w:numId w:val="37"/>
        </w:numPr>
        <w:tabs>
          <w:tab w:val="left" w:pos="2088"/>
          <w:tab w:val="left" w:pos="2089"/>
        </w:tabs>
        <w:spacing w:line="369" w:lineRule="auto"/>
        <w:ind w:left="2088" w:right="960" w:hanging="557"/>
        <w:rPr>
          <w:sz w:val="18"/>
        </w:rPr>
      </w:pPr>
      <w:r>
        <w:rPr>
          <w:sz w:val="18"/>
        </w:rPr>
        <w:t>are drept urmare pierderea de către Beneficiar a unor venituri care ar fi fost obţinute în mod normal de Beneficiar în Perioada de Operare;</w:t>
      </w:r>
      <w:r>
        <w:rPr>
          <w:spacing w:val="-2"/>
          <w:sz w:val="18"/>
        </w:rPr>
        <w:t xml:space="preserve"> </w:t>
      </w:r>
      <w:r>
        <w:rPr>
          <w:sz w:val="18"/>
        </w:rPr>
        <w:t>şi/sau</w:t>
      </w:r>
    </w:p>
    <w:p>
      <w:pPr>
        <w:pStyle w:val="ListParagraph"/>
        <w:numPr>
          <w:ilvl w:val="3"/>
          <w:numId w:val="37"/>
        </w:numPr>
        <w:tabs>
          <w:tab w:val="left" w:pos="2088"/>
          <w:tab w:val="left" w:pos="2089"/>
        </w:tabs>
        <w:spacing w:before="110" w:line="369" w:lineRule="auto"/>
        <w:ind w:left="2088" w:right="877" w:hanging="557"/>
        <w:rPr>
          <w:sz w:val="18"/>
        </w:rPr>
      </w:pPr>
      <w:r>
        <w:rPr>
          <w:sz w:val="18"/>
        </w:rPr>
        <w:t>are drept urmare suportarea de către Beneficiar a oricăror pagube sau costuri pe care nu le-ar fi suferit dacă obligaţiile respective ar fi fost</w:t>
      </w:r>
      <w:r>
        <w:rPr>
          <w:spacing w:val="-7"/>
          <w:sz w:val="18"/>
        </w:rPr>
        <w:t xml:space="preserve"> </w:t>
      </w:r>
      <w:r>
        <w:rPr>
          <w:sz w:val="18"/>
        </w:rPr>
        <w:t>îndeplinite,</w:t>
      </w:r>
    </w:p>
    <w:p>
      <w:pPr>
        <w:spacing w:line="369" w:lineRule="auto"/>
        <w:rPr>
          <w:sz w:val="18"/>
        </w:rPr>
        <w:sectPr>
          <w:footerReference w:type="default" r:id="rId27"/>
          <w:pgSz w:w="11910" w:h="16840"/>
          <w:pgMar w:top="1120" w:right="1020" w:bottom="920" w:left="1600" w:header="284" w:footer="738" w:gutter="0"/>
          <w:cols w:space="720"/>
        </w:sectPr>
      </w:pPr>
    </w:p>
    <w:p>
      <w:pPr>
        <w:pStyle w:val="BodyText"/>
        <w:spacing w:before="84" w:line="369" w:lineRule="auto"/>
        <w:ind w:left="960" w:right="102"/>
      </w:pPr>
      <w:r>
        <w:lastRenderedPageBreak/>
        <w:t>Antreprenorul</w:t>
      </w:r>
      <w:r>
        <w:rPr>
          <w:spacing w:val="-9"/>
        </w:rPr>
        <w:t xml:space="preserve"> </w:t>
      </w:r>
      <w:r>
        <w:t>va</w:t>
      </w:r>
      <w:r>
        <w:rPr>
          <w:spacing w:val="-9"/>
        </w:rPr>
        <w:t xml:space="preserve"> </w:t>
      </w:r>
      <w:r>
        <w:t>plăti</w:t>
      </w:r>
      <w:r>
        <w:rPr>
          <w:spacing w:val="-8"/>
        </w:rPr>
        <w:t xml:space="preserve"> </w:t>
      </w:r>
      <w:r>
        <w:t>Beneficiarului</w:t>
      </w:r>
      <w:r>
        <w:rPr>
          <w:spacing w:val="-7"/>
        </w:rPr>
        <w:t xml:space="preserve"> </w:t>
      </w:r>
      <w:r>
        <w:t>despăgubiri</w:t>
      </w:r>
      <w:r>
        <w:rPr>
          <w:spacing w:val="-7"/>
        </w:rPr>
        <w:t xml:space="preserve"> </w:t>
      </w:r>
      <w:r>
        <w:t>în</w:t>
      </w:r>
      <w:r>
        <w:rPr>
          <w:spacing w:val="-8"/>
        </w:rPr>
        <w:t xml:space="preserve"> </w:t>
      </w:r>
      <w:r>
        <w:t>conformitate</w:t>
      </w:r>
      <w:r>
        <w:rPr>
          <w:spacing w:val="-6"/>
        </w:rPr>
        <w:t xml:space="preserve"> </w:t>
      </w:r>
      <w:r>
        <w:t>cu</w:t>
      </w:r>
      <w:r>
        <w:rPr>
          <w:spacing w:val="-7"/>
        </w:rPr>
        <w:t xml:space="preserve"> </w:t>
      </w:r>
      <w:r>
        <w:t>prevederile</w:t>
      </w:r>
      <w:r>
        <w:rPr>
          <w:spacing w:val="-7"/>
        </w:rPr>
        <w:t xml:space="preserve"> </w:t>
      </w:r>
      <w:r>
        <w:t>punctului</w:t>
      </w:r>
      <w:r>
        <w:rPr>
          <w:spacing w:val="-11"/>
        </w:rPr>
        <w:t xml:space="preserve"> </w:t>
      </w:r>
      <w:r>
        <w:t>b)(i)</w:t>
      </w:r>
      <w:r>
        <w:rPr>
          <w:spacing w:val="-9"/>
        </w:rPr>
        <w:t xml:space="preserve"> </w:t>
      </w:r>
      <w:r>
        <w:t>de</w:t>
      </w:r>
      <w:r>
        <w:rPr>
          <w:spacing w:val="-6"/>
        </w:rPr>
        <w:t xml:space="preserve"> </w:t>
      </w:r>
      <w:r>
        <w:t>mai jos.</w:t>
      </w:r>
    </w:p>
    <w:p>
      <w:pPr>
        <w:pStyle w:val="ListParagraph"/>
        <w:numPr>
          <w:ilvl w:val="2"/>
          <w:numId w:val="37"/>
        </w:numPr>
        <w:tabs>
          <w:tab w:val="left" w:pos="1523"/>
        </w:tabs>
        <w:spacing w:before="110" w:line="369" w:lineRule="auto"/>
        <w:ind w:right="1353"/>
        <w:jc w:val="both"/>
        <w:rPr>
          <w:sz w:val="18"/>
        </w:rPr>
      </w:pPr>
      <w:r>
        <w:rPr>
          <w:sz w:val="18"/>
        </w:rPr>
        <w:t>Regimul şi tratamentul întârzierilor şi întreruperilor în legătură cu Serviciile de Operare este stabilit după cum</w:t>
      </w:r>
      <w:r>
        <w:rPr>
          <w:spacing w:val="1"/>
          <w:sz w:val="18"/>
        </w:rPr>
        <w:t xml:space="preserve"> </w:t>
      </w:r>
      <w:r>
        <w:rPr>
          <w:sz w:val="18"/>
        </w:rPr>
        <w:t>urmează:</w:t>
      </w:r>
    </w:p>
    <w:p>
      <w:pPr>
        <w:pStyle w:val="ListParagraph"/>
        <w:numPr>
          <w:ilvl w:val="3"/>
          <w:numId w:val="37"/>
        </w:numPr>
        <w:tabs>
          <w:tab w:val="left" w:pos="1988"/>
        </w:tabs>
        <w:spacing w:before="98"/>
        <w:ind w:left="1987" w:hanging="456"/>
        <w:jc w:val="both"/>
        <w:rPr>
          <w:sz w:val="18"/>
        </w:rPr>
      </w:pPr>
      <w:r>
        <w:rPr>
          <w:sz w:val="18"/>
        </w:rPr>
        <w:t>Întârzieri sau întreruperi cauzate de</w:t>
      </w:r>
      <w:r>
        <w:rPr>
          <w:spacing w:val="5"/>
          <w:sz w:val="18"/>
        </w:rPr>
        <w:t xml:space="preserve"> </w:t>
      </w:r>
      <w:r>
        <w:rPr>
          <w:sz w:val="18"/>
        </w:rPr>
        <w:t>Antreprenor</w:t>
      </w:r>
    </w:p>
    <w:p>
      <w:pPr>
        <w:pStyle w:val="BodyText"/>
        <w:spacing w:before="129" w:line="364" w:lineRule="auto"/>
        <w:ind w:left="941" w:right="102"/>
      </w:pPr>
      <w:r>
        <w:t>În</w:t>
      </w:r>
      <w:r>
        <w:rPr>
          <w:spacing w:val="-5"/>
        </w:rPr>
        <w:t xml:space="preserve"> </w:t>
      </w:r>
      <w:r>
        <w:t>cazul</w:t>
      </w:r>
      <w:r>
        <w:rPr>
          <w:spacing w:val="-5"/>
        </w:rPr>
        <w:t xml:space="preserve"> </w:t>
      </w:r>
      <w:r>
        <w:t>în</w:t>
      </w:r>
      <w:r>
        <w:rPr>
          <w:spacing w:val="-5"/>
        </w:rPr>
        <w:t xml:space="preserve"> </w:t>
      </w:r>
      <w:r>
        <w:t>care</w:t>
      </w:r>
      <w:r>
        <w:rPr>
          <w:spacing w:val="-5"/>
        </w:rPr>
        <w:t xml:space="preserve"> </w:t>
      </w:r>
      <w:r>
        <w:t>intervin</w:t>
      </w:r>
      <w:r>
        <w:rPr>
          <w:spacing w:val="-6"/>
        </w:rPr>
        <w:t xml:space="preserve"> </w:t>
      </w:r>
      <w:r>
        <w:t>întârzieri</w:t>
      </w:r>
      <w:r>
        <w:rPr>
          <w:spacing w:val="-6"/>
        </w:rPr>
        <w:t xml:space="preserve"> </w:t>
      </w:r>
      <w:r>
        <w:t>sau</w:t>
      </w:r>
      <w:r>
        <w:rPr>
          <w:spacing w:val="-4"/>
        </w:rPr>
        <w:t xml:space="preserve"> </w:t>
      </w:r>
      <w:r>
        <w:t>întreruperi</w:t>
      </w:r>
      <w:r>
        <w:rPr>
          <w:spacing w:val="-5"/>
        </w:rPr>
        <w:t xml:space="preserve"> </w:t>
      </w:r>
      <w:r>
        <w:t>în</w:t>
      </w:r>
      <w:r>
        <w:rPr>
          <w:spacing w:val="-5"/>
        </w:rPr>
        <w:t xml:space="preserve"> </w:t>
      </w:r>
      <w:r>
        <w:t>prestarea</w:t>
      </w:r>
      <w:r>
        <w:rPr>
          <w:spacing w:val="-6"/>
        </w:rPr>
        <w:t xml:space="preserve"> </w:t>
      </w:r>
      <w:r>
        <w:t>Serviciilor</w:t>
      </w:r>
      <w:r>
        <w:rPr>
          <w:spacing w:val="-5"/>
        </w:rPr>
        <w:t xml:space="preserve"> </w:t>
      </w:r>
      <w:r>
        <w:t>de</w:t>
      </w:r>
      <w:r>
        <w:rPr>
          <w:spacing w:val="-5"/>
        </w:rPr>
        <w:t xml:space="preserve"> </w:t>
      </w:r>
      <w:r>
        <w:t>Operare</w:t>
      </w:r>
      <w:r>
        <w:rPr>
          <w:spacing w:val="-5"/>
        </w:rPr>
        <w:t xml:space="preserve"> </w:t>
      </w:r>
      <w:r>
        <w:t>care</w:t>
      </w:r>
      <w:r>
        <w:rPr>
          <w:spacing w:val="-5"/>
        </w:rPr>
        <w:t xml:space="preserve"> </w:t>
      </w:r>
      <w:r>
        <w:t>se</w:t>
      </w:r>
      <w:r>
        <w:rPr>
          <w:spacing w:val="-4"/>
        </w:rPr>
        <w:t xml:space="preserve"> </w:t>
      </w:r>
      <w:r>
        <w:t>datorează Antreprenorului, inclusiv unui Risc al Antreprenorului, Beneficiarul va fi îndreptăţit, cu condiţia respectării prevederilor clauzei 69b [Revendicările Beneficiarului], la recuperarea tuturor pierderilor cauzate, inclusiv costuri indirecte și profitul nerealizat sau pierderi de venituri. Beneficiarul va fi îndreptăţit să procedeze la deduceri din plăţile datorate Antreprenorului pentru a recupera aceste pierderi. Perioada de Operare nu va fi prelungită ca urmare a întârzierilor sau</w:t>
      </w:r>
      <w:r>
        <w:rPr>
          <w:spacing w:val="-8"/>
        </w:rPr>
        <w:t xml:space="preserve"> </w:t>
      </w:r>
      <w:r>
        <w:t>întreruperilor.</w:t>
      </w:r>
    </w:p>
    <w:p>
      <w:pPr>
        <w:pStyle w:val="ListParagraph"/>
        <w:numPr>
          <w:ilvl w:val="3"/>
          <w:numId w:val="37"/>
        </w:numPr>
        <w:tabs>
          <w:tab w:val="left" w:pos="1986"/>
        </w:tabs>
        <w:spacing w:before="96"/>
        <w:ind w:left="1985" w:hanging="454"/>
        <w:jc w:val="both"/>
        <w:rPr>
          <w:sz w:val="18"/>
        </w:rPr>
      </w:pPr>
      <w:r>
        <w:rPr>
          <w:sz w:val="18"/>
        </w:rPr>
        <w:t>Întârzieri sau întreruperi cauzate de</w:t>
      </w:r>
      <w:r>
        <w:rPr>
          <w:spacing w:val="1"/>
          <w:sz w:val="18"/>
        </w:rPr>
        <w:t xml:space="preserve"> </w:t>
      </w:r>
      <w:r>
        <w:rPr>
          <w:sz w:val="18"/>
        </w:rPr>
        <w:t>Beneficiar</w:t>
      </w:r>
    </w:p>
    <w:p>
      <w:pPr>
        <w:pStyle w:val="BodyText"/>
        <w:spacing w:before="4"/>
        <w:jc w:val="left"/>
        <w:rPr>
          <w:sz w:val="19"/>
        </w:rPr>
      </w:pPr>
    </w:p>
    <w:p>
      <w:pPr>
        <w:pStyle w:val="BodyText"/>
        <w:spacing w:before="1" w:line="364" w:lineRule="auto"/>
        <w:ind w:left="941" w:right="100"/>
      </w:pPr>
      <w:r>
        <w:t>În</w:t>
      </w:r>
      <w:r>
        <w:rPr>
          <w:spacing w:val="-5"/>
        </w:rPr>
        <w:t xml:space="preserve"> </w:t>
      </w:r>
      <w:r>
        <w:t>cazul</w:t>
      </w:r>
      <w:r>
        <w:rPr>
          <w:spacing w:val="-5"/>
        </w:rPr>
        <w:t xml:space="preserve"> </w:t>
      </w:r>
      <w:r>
        <w:t>în</w:t>
      </w:r>
      <w:r>
        <w:rPr>
          <w:spacing w:val="-5"/>
        </w:rPr>
        <w:t xml:space="preserve"> </w:t>
      </w:r>
      <w:r>
        <w:t>care</w:t>
      </w:r>
      <w:r>
        <w:rPr>
          <w:spacing w:val="-5"/>
        </w:rPr>
        <w:t xml:space="preserve"> </w:t>
      </w:r>
      <w:r>
        <w:t>intervin</w:t>
      </w:r>
      <w:r>
        <w:rPr>
          <w:spacing w:val="-6"/>
        </w:rPr>
        <w:t xml:space="preserve"> </w:t>
      </w:r>
      <w:r>
        <w:t>întârzieri</w:t>
      </w:r>
      <w:r>
        <w:rPr>
          <w:spacing w:val="-6"/>
        </w:rPr>
        <w:t xml:space="preserve"> </w:t>
      </w:r>
      <w:r>
        <w:t>sau</w:t>
      </w:r>
      <w:r>
        <w:rPr>
          <w:spacing w:val="-4"/>
        </w:rPr>
        <w:t xml:space="preserve"> </w:t>
      </w:r>
      <w:r>
        <w:t>întreruperi</w:t>
      </w:r>
      <w:r>
        <w:rPr>
          <w:spacing w:val="-5"/>
        </w:rPr>
        <w:t xml:space="preserve"> </w:t>
      </w:r>
      <w:r>
        <w:t>în</w:t>
      </w:r>
      <w:r>
        <w:rPr>
          <w:spacing w:val="-5"/>
        </w:rPr>
        <w:t xml:space="preserve"> </w:t>
      </w:r>
      <w:r>
        <w:t>prestarea</w:t>
      </w:r>
      <w:r>
        <w:rPr>
          <w:spacing w:val="-6"/>
        </w:rPr>
        <w:t xml:space="preserve"> </w:t>
      </w:r>
      <w:r>
        <w:t>Serviciilor</w:t>
      </w:r>
      <w:r>
        <w:rPr>
          <w:spacing w:val="-5"/>
        </w:rPr>
        <w:t xml:space="preserve"> </w:t>
      </w:r>
      <w:r>
        <w:t>de</w:t>
      </w:r>
      <w:r>
        <w:rPr>
          <w:spacing w:val="-5"/>
        </w:rPr>
        <w:t xml:space="preserve"> </w:t>
      </w:r>
      <w:r>
        <w:t>Operare</w:t>
      </w:r>
      <w:r>
        <w:rPr>
          <w:spacing w:val="-5"/>
        </w:rPr>
        <w:t xml:space="preserve"> </w:t>
      </w:r>
      <w:r>
        <w:t>care</w:t>
      </w:r>
      <w:r>
        <w:rPr>
          <w:spacing w:val="-5"/>
        </w:rPr>
        <w:t xml:space="preserve"> </w:t>
      </w:r>
      <w:r>
        <w:t>se</w:t>
      </w:r>
      <w:r>
        <w:rPr>
          <w:spacing w:val="-4"/>
        </w:rPr>
        <w:t xml:space="preserve"> </w:t>
      </w:r>
      <w:r>
        <w:t>datorează Beneficiarului, inclusiv unui Risc al Beneficiarului, iar Antreprenorul înregistrează Costuri suplimentare, Antreprenorul va fi îndreptăţit, cu condiţia respectării prevederilor clauzei 69a [Revendicările Antreprenorului], la plata Costurilor suplimentare, potrivit prevederilor clauzei 55 [Costuri suplimentare], la care se adaugă un profit de 2% din aceste Costuri (sau cota de profit declarată explicit de către Antreprenor în Ofertă, dacă aceasta este mai mică de 2%). Perioada de Operare nu va fi prelungită ca urmare a întârzierilor sau</w:t>
      </w:r>
      <w:r>
        <w:rPr>
          <w:spacing w:val="-4"/>
        </w:rPr>
        <w:t xml:space="preserve"> </w:t>
      </w:r>
      <w:r>
        <w:t>întreruperilor.</w:t>
      </w:r>
    </w:p>
    <w:p>
      <w:pPr>
        <w:pStyle w:val="BodyText"/>
        <w:spacing w:before="5"/>
        <w:jc w:val="left"/>
        <w:rPr>
          <w:sz w:val="29"/>
        </w:rPr>
      </w:pPr>
    </w:p>
    <w:p>
      <w:pPr>
        <w:pStyle w:val="Heading1"/>
        <w:numPr>
          <w:ilvl w:val="0"/>
          <w:numId w:val="37"/>
        </w:numPr>
        <w:tabs>
          <w:tab w:val="left" w:pos="715"/>
          <w:tab w:val="left" w:pos="716"/>
        </w:tabs>
        <w:spacing w:before="1"/>
        <w:ind w:left="715" w:hanging="610"/>
      </w:pPr>
      <w:r>
        <w:t>Modific</w:t>
      </w:r>
      <w:r>
        <w:rPr>
          <w:sz w:val="22"/>
        </w:rPr>
        <w:t>ă</w:t>
      </w:r>
      <w:r>
        <w:t>ri</w:t>
      </w:r>
    </w:p>
    <w:p>
      <w:pPr>
        <w:pStyle w:val="ListParagraph"/>
        <w:numPr>
          <w:ilvl w:val="1"/>
          <w:numId w:val="37"/>
        </w:numPr>
        <w:tabs>
          <w:tab w:val="left" w:pos="947"/>
        </w:tabs>
        <w:spacing w:before="219" w:line="364" w:lineRule="auto"/>
        <w:ind w:left="946" w:right="104" w:hanging="840"/>
        <w:jc w:val="both"/>
        <w:rPr>
          <w:sz w:val="18"/>
        </w:rPr>
      </w:pPr>
      <w:r>
        <w:rPr>
          <w:sz w:val="18"/>
        </w:rPr>
        <w:t>În scopul interpretării  Contractului,  aplicarea  directă  a  prevederilor  Condiţiilor  Contractuale  sau  a  Cerinţelor  Beneficiarului,  stabilite  de  la  semnarea  Contractului  și  care  nu  presupune  ca vreo hotărâre să fie luată de către Beneficiar, Supervizor sau Antreprenor în legătură cu oportunitatea  modificării  în  cauză,  nu  reprezintă  o  Modificare.  Pentru  evitarea   oricărui  dubiu:</w:t>
      </w:r>
    </w:p>
    <w:p>
      <w:pPr>
        <w:pStyle w:val="ListParagraph"/>
        <w:numPr>
          <w:ilvl w:val="2"/>
          <w:numId w:val="37"/>
        </w:numPr>
        <w:tabs>
          <w:tab w:val="left" w:pos="1518"/>
        </w:tabs>
        <w:spacing w:before="117" w:line="364" w:lineRule="auto"/>
        <w:ind w:left="1517" w:right="103" w:hanging="562"/>
        <w:jc w:val="both"/>
        <w:rPr>
          <w:sz w:val="18"/>
        </w:rPr>
      </w:pPr>
      <w:r>
        <w:rPr>
          <w:sz w:val="18"/>
        </w:rPr>
        <w:t>modificarea de către Antreprenor a proiectului său, inclusiv corectarea de către Antreprenor</w:t>
      </w:r>
      <w:r>
        <w:rPr>
          <w:spacing w:val="-35"/>
          <w:sz w:val="18"/>
        </w:rPr>
        <w:t xml:space="preserve"> </w:t>
      </w:r>
      <w:r>
        <w:rPr>
          <w:sz w:val="18"/>
        </w:rPr>
        <w:t>a unei erori de proiectare potrivit prevederilor subclauzei 19.6 [Erori în Documentele Antreprenorului], nu reprezintă o Modificare, cu condiţia să nu aducă modificări Cerinţelor Beneficiarului sau proiectului sau schiţei de proiect din Oferta</w:t>
      </w:r>
      <w:r>
        <w:rPr>
          <w:spacing w:val="1"/>
          <w:sz w:val="18"/>
        </w:rPr>
        <w:t xml:space="preserve"> </w:t>
      </w:r>
      <w:r>
        <w:rPr>
          <w:sz w:val="18"/>
        </w:rPr>
        <w:t>tehnică;</w:t>
      </w:r>
    </w:p>
    <w:p>
      <w:pPr>
        <w:pStyle w:val="ListParagraph"/>
        <w:numPr>
          <w:ilvl w:val="2"/>
          <w:numId w:val="37"/>
        </w:numPr>
        <w:tabs>
          <w:tab w:val="left" w:pos="1518"/>
        </w:tabs>
        <w:spacing w:before="110" w:line="369" w:lineRule="auto"/>
        <w:ind w:left="1517" w:right="106" w:hanging="562"/>
        <w:jc w:val="both"/>
        <w:rPr>
          <w:sz w:val="18"/>
        </w:rPr>
      </w:pPr>
      <w:r>
        <w:rPr>
          <w:sz w:val="18"/>
        </w:rPr>
        <w:t>aplicarea prevederilor subclauzei 37.4 sau 37.11 [Propunere de Modificare iniţiată de către Antreprenor] reprezintă</w:t>
      </w:r>
      <w:r>
        <w:rPr>
          <w:spacing w:val="1"/>
          <w:sz w:val="18"/>
        </w:rPr>
        <w:t xml:space="preserve"> </w:t>
      </w:r>
      <w:r>
        <w:rPr>
          <w:sz w:val="18"/>
        </w:rPr>
        <w:t>Modificări.</w:t>
      </w:r>
    </w:p>
    <w:p>
      <w:pPr>
        <w:pStyle w:val="ListParagraph"/>
        <w:numPr>
          <w:ilvl w:val="1"/>
          <w:numId w:val="37"/>
        </w:numPr>
        <w:tabs>
          <w:tab w:val="left" w:pos="947"/>
        </w:tabs>
        <w:spacing w:before="134" w:line="369" w:lineRule="auto"/>
        <w:ind w:left="946" w:right="101" w:hanging="840"/>
        <w:jc w:val="both"/>
        <w:rPr>
          <w:sz w:val="18"/>
        </w:rPr>
      </w:pPr>
      <w:r>
        <w:rPr>
          <w:sz w:val="18"/>
        </w:rPr>
        <w:t>Orice Modificare va fi aprobată printr-un Ordin Administrativ sau printr-un act adiţional la Contract. Orice Modificare a Condiţiilor Contractuale va fi aprobată doar prin act adiţional la Contract. Doar Modificările nesubstanţiale în sensul Legii în domeniul achiziţiilor publice pot fi aprobate printr-un Ordin Administrativ.</w:t>
      </w:r>
    </w:p>
    <w:p>
      <w:pPr>
        <w:pStyle w:val="ListParagraph"/>
        <w:numPr>
          <w:ilvl w:val="1"/>
          <w:numId w:val="37"/>
        </w:numPr>
        <w:tabs>
          <w:tab w:val="left" w:pos="947"/>
        </w:tabs>
        <w:spacing w:before="109" w:line="369" w:lineRule="auto"/>
        <w:ind w:left="946" w:right="103" w:hanging="840"/>
        <w:jc w:val="both"/>
        <w:rPr>
          <w:sz w:val="18"/>
        </w:rPr>
      </w:pPr>
      <w:r>
        <w:rPr>
          <w:sz w:val="18"/>
        </w:rPr>
        <w:t>În</w:t>
      </w:r>
      <w:r>
        <w:rPr>
          <w:spacing w:val="-8"/>
          <w:sz w:val="18"/>
        </w:rPr>
        <w:t xml:space="preserve"> </w:t>
      </w:r>
      <w:r>
        <w:rPr>
          <w:sz w:val="18"/>
        </w:rPr>
        <w:t>cazul</w:t>
      </w:r>
      <w:r>
        <w:rPr>
          <w:spacing w:val="-9"/>
          <w:sz w:val="18"/>
        </w:rPr>
        <w:t xml:space="preserve"> </w:t>
      </w:r>
      <w:r>
        <w:rPr>
          <w:sz w:val="18"/>
        </w:rPr>
        <w:t>în</w:t>
      </w:r>
      <w:r>
        <w:rPr>
          <w:spacing w:val="-8"/>
          <w:sz w:val="18"/>
        </w:rPr>
        <w:t xml:space="preserve"> </w:t>
      </w:r>
      <w:r>
        <w:rPr>
          <w:sz w:val="18"/>
        </w:rPr>
        <w:t>care,</w:t>
      </w:r>
      <w:r>
        <w:rPr>
          <w:spacing w:val="-9"/>
          <w:sz w:val="18"/>
        </w:rPr>
        <w:t xml:space="preserve"> </w:t>
      </w:r>
      <w:r>
        <w:rPr>
          <w:sz w:val="18"/>
        </w:rPr>
        <w:t>ca</w:t>
      </w:r>
      <w:r>
        <w:rPr>
          <w:spacing w:val="-8"/>
          <w:sz w:val="18"/>
        </w:rPr>
        <w:t xml:space="preserve"> </w:t>
      </w:r>
      <w:r>
        <w:rPr>
          <w:sz w:val="18"/>
        </w:rPr>
        <w:t>urmare</w:t>
      </w:r>
      <w:r>
        <w:rPr>
          <w:spacing w:val="-9"/>
          <w:sz w:val="18"/>
        </w:rPr>
        <w:t xml:space="preserve"> </w:t>
      </w:r>
      <w:r>
        <w:rPr>
          <w:sz w:val="18"/>
        </w:rPr>
        <w:t>a</w:t>
      </w:r>
      <w:r>
        <w:rPr>
          <w:spacing w:val="-9"/>
          <w:sz w:val="18"/>
        </w:rPr>
        <w:t xml:space="preserve"> </w:t>
      </w:r>
      <w:r>
        <w:rPr>
          <w:sz w:val="18"/>
        </w:rPr>
        <w:t>aplicării</w:t>
      </w:r>
      <w:r>
        <w:rPr>
          <w:spacing w:val="-8"/>
          <w:sz w:val="18"/>
        </w:rPr>
        <w:t xml:space="preserve"> </w:t>
      </w:r>
      <w:r>
        <w:rPr>
          <w:sz w:val="18"/>
        </w:rPr>
        <w:t>directe</w:t>
      </w:r>
      <w:r>
        <w:rPr>
          <w:spacing w:val="-6"/>
          <w:sz w:val="18"/>
        </w:rPr>
        <w:t xml:space="preserve"> </w:t>
      </w:r>
      <w:r>
        <w:rPr>
          <w:sz w:val="18"/>
        </w:rPr>
        <w:t>a</w:t>
      </w:r>
      <w:r>
        <w:rPr>
          <w:spacing w:val="-9"/>
          <w:sz w:val="18"/>
        </w:rPr>
        <w:t xml:space="preserve"> </w:t>
      </w:r>
      <w:r>
        <w:rPr>
          <w:sz w:val="18"/>
        </w:rPr>
        <w:t>prevederilor</w:t>
      </w:r>
      <w:r>
        <w:rPr>
          <w:spacing w:val="-12"/>
          <w:sz w:val="18"/>
        </w:rPr>
        <w:t xml:space="preserve"> </w:t>
      </w:r>
      <w:r>
        <w:rPr>
          <w:sz w:val="18"/>
        </w:rPr>
        <w:t>Condiţiilor</w:t>
      </w:r>
      <w:r>
        <w:rPr>
          <w:spacing w:val="-9"/>
          <w:sz w:val="18"/>
        </w:rPr>
        <w:t xml:space="preserve"> </w:t>
      </w:r>
      <w:r>
        <w:rPr>
          <w:sz w:val="18"/>
        </w:rPr>
        <w:t>Contractuale</w:t>
      </w:r>
      <w:r>
        <w:rPr>
          <w:spacing w:val="-8"/>
          <w:sz w:val="18"/>
        </w:rPr>
        <w:t xml:space="preserve"> </w:t>
      </w:r>
      <w:r>
        <w:rPr>
          <w:sz w:val="18"/>
        </w:rPr>
        <w:t>sau</w:t>
      </w:r>
      <w:r>
        <w:rPr>
          <w:spacing w:val="-8"/>
          <w:sz w:val="18"/>
        </w:rPr>
        <w:t xml:space="preserve"> </w:t>
      </w:r>
      <w:r>
        <w:rPr>
          <w:sz w:val="18"/>
        </w:rPr>
        <w:t>ale</w:t>
      </w:r>
      <w:r>
        <w:rPr>
          <w:spacing w:val="-9"/>
          <w:sz w:val="18"/>
        </w:rPr>
        <w:t xml:space="preserve"> </w:t>
      </w:r>
      <w:r>
        <w:rPr>
          <w:sz w:val="18"/>
        </w:rPr>
        <w:t>Cerinţelor Beneficiarului în condiţiile prevăzute la subclauza 37.1 sau a aprobării</w:t>
      </w:r>
      <w:r>
        <w:rPr>
          <w:spacing w:val="-4"/>
          <w:sz w:val="18"/>
        </w:rPr>
        <w:t xml:space="preserve"> </w:t>
      </w:r>
      <w:r>
        <w:rPr>
          <w:sz w:val="18"/>
        </w:rPr>
        <w:t>unei</w:t>
      </w:r>
    </w:p>
    <w:p>
      <w:pPr>
        <w:pStyle w:val="BodyText"/>
        <w:spacing w:before="40" w:line="364" w:lineRule="auto"/>
        <w:ind w:left="941" w:right="103"/>
      </w:pPr>
      <w:r>
        <w:t>Modificări</w:t>
      </w:r>
      <w:r>
        <w:rPr>
          <w:spacing w:val="-9"/>
        </w:rPr>
        <w:t xml:space="preserve"> </w:t>
      </w:r>
      <w:r>
        <w:t>nesubstanţiale</w:t>
      </w:r>
      <w:r>
        <w:rPr>
          <w:spacing w:val="-8"/>
        </w:rPr>
        <w:t xml:space="preserve"> </w:t>
      </w:r>
      <w:r>
        <w:t>în</w:t>
      </w:r>
      <w:r>
        <w:rPr>
          <w:spacing w:val="-7"/>
        </w:rPr>
        <w:t xml:space="preserve"> </w:t>
      </w:r>
      <w:r>
        <w:t>sensul</w:t>
      </w:r>
      <w:r>
        <w:rPr>
          <w:spacing w:val="-9"/>
        </w:rPr>
        <w:t xml:space="preserve"> </w:t>
      </w:r>
      <w:r>
        <w:t>Legii</w:t>
      </w:r>
      <w:r>
        <w:rPr>
          <w:spacing w:val="-8"/>
        </w:rPr>
        <w:t xml:space="preserve"> </w:t>
      </w:r>
      <w:r>
        <w:t>în</w:t>
      </w:r>
      <w:r>
        <w:rPr>
          <w:spacing w:val="-7"/>
        </w:rPr>
        <w:t xml:space="preserve"> </w:t>
      </w:r>
      <w:r>
        <w:t>domeniul</w:t>
      </w:r>
      <w:r>
        <w:rPr>
          <w:spacing w:val="-7"/>
        </w:rPr>
        <w:t xml:space="preserve"> </w:t>
      </w:r>
      <w:r>
        <w:t>achiziţiilor</w:t>
      </w:r>
      <w:r>
        <w:rPr>
          <w:spacing w:val="-10"/>
        </w:rPr>
        <w:t xml:space="preserve"> </w:t>
      </w:r>
      <w:r>
        <w:t>publice,</w:t>
      </w:r>
      <w:r>
        <w:rPr>
          <w:spacing w:val="-7"/>
        </w:rPr>
        <w:t xml:space="preserve"> </w:t>
      </w:r>
      <w:r>
        <w:t>este</w:t>
      </w:r>
      <w:r>
        <w:rPr>
          <w:spacing w:val="-7"/>
        </w:rPr>
        <w:t xml:space="preserve"> </w:t>
      </w:r>
      <w:r>
        <w:t>necesară</w:t>
      </w:r>
      <w:r>
        <w:rPr>
          <w:spacing w:val="-10"/>
        </w:rPr>
        <w:t xml:space="preserve"> </w:t>
      </w:r>
      <w:r>
        <w:t>încheierea</w:t>
      </w:r>
      <w:r>
        <w:rPr>
          <w:spacing w:val="-9"/>
        </w:rPr>
        <w:t xml:space="preserve"> </w:t>
      </w:r>
      <w:r>
        <w:t>unui act adiţional la Contract al cărui singurul scop este de a mări Preţul Contractului astfel încât plăţile aferente</w:t>
      </w:r>
      <w:r>
        <w:rPr>
          <w:spacing w:val="27"/>
        </w:rPr>
        <w:t xml:space="preserve"> </w:t>
      </w:r>
      <w:r>
        <w:t>să</w:t>
      </w:r>
      <w:r>
        <w:rPr>
          <w:spacing w:val="23"/>
        </w:rPr>
        <w:t xml:space="preserve"> </w:t>
      </w:r>
      <w:r>
        <w:t>poată</w:t>
      </w:r>
      <w:r>
        <w:rPr>
          <w:spacing w:val="26"/>
        </w:rPr>
        <w:t xml:space="preserve"> </w:t>
      </w:r>
      <w:r>
        <w:t>fi</w:t>
      </w:r>
      <w:r>
        <w:rPr>
          <w:spacing w:val="26"/>
        </w:rPr>
        <w:t xml:space="preserve"> </w:t>
      </w:r>
      <w:r>
        <w:t>efectuate,</w:t>
      </w:r>
      <w:r>
        <w:rPr>
          <w:spacing w:val="28"/>
        </w:rPr>
        <w:t xml:space="preserve"> </w:t>
      </w:r>
      <w:r>
        <w:t>Beneficiarul</w:t>
      </w:r>
      <w:r>
        <w:rPr>
          <w:spacing w:val="26"/>
        </w:rPr>
        <w:t xml:space="preserve"> </w:t>
      </w:r>
      <w:r>
        <w:t>va</w:t>
      </w:r>
      <w:r>
        <w:rPr>
          <w:spacing w:val="26"/>
        </w:rPr>
        <w:t xml:space="preserve"> </w:t>
      </w:r>
      <w:r>
        <w:t>transmite</w:t>
      </w:r>
      <w:r>
        <w:rPr>
          <w:spacing w:val="27"/>
        </w:rPr>
        <w:t xml:space="preserve"> </w:t>
      </w:r>
      <w:r>
        <w:t>Antreprenorului</w:t>
      </w:r>
      <w:r>
        <w:rPr>
          <w:spacing w:val="25"/>
        </w:rPr>
        <w:t xml:space="preserve"> </w:t>
      </w:r>
      <w:r>
        <w:t>actul</w:t>
      </w:r>
      <w:r>
        <w:rPr>
          <w:spacing w:val="29"/>
        </w:rPr>
        <w:t xml:space="preserve"> </w:t>
      </w:r>
      <w:r>
        <w:t>adiţional</w:t>
      </w:r>
      <w:r>
        <w:rPr>
          <w:spacing w:val="26"/>
        </w:rPr>
        <w:t xml:space="preserve"> </w:t>
      </w:r>
      <w:r>
        <w:t>şi</w:t>
      </w:r>
    </w:p>
    <w:p>
      <w:pPr>
        <w:spacing w:line="364" w:lineRule="auto"/>
        <w:sectPr>
          <w:footerReference w:type="default" r:id="rId28"/>
          <w:pgSz w:w="11910" w:h="16840"/>
          <w:pgMar w:top="1120" w:right="1020" w:bottom="920" w:left="1600" w:header="426" w:footer="738" w:gutter="0"/>
          <w:pgNumType w:start="328"/>
          <w:cols w:space="720"/>
        </w:sectPr>
      </w:pPr>
    </w:p>
    <w:p>
      <w:pPr>
        <w:pStyle w:val="BodyText"/>
        <w:spacing w:before="79" w:line="364" w:lineRule="auto"/>
        <w:ind w:left="941" w:right="102"/>
      </w:pPr>
      <w:r>
        <w:lastRenderedPageBreak/>
        <w:t>Antreprenorul îl va returna, semnat, Beneficiarului în termen de 10 zile de la transmitere. Semnarea unui asemenea act adiţional de către Antreprenor nu va prejudicia orice alt drept al Antreprenorului. În cazul în care Antreprenorul nu returnează un asemenea act adiţional semnat în termen de 10 zile de la transmitere de către Beneficiar, Antreprenorul este decăzut din dreptul de a beneficia de orice plată</w:t>
      </w:r>
      <w:r>
        <w:rPr>
          <w:spacing w:val="-7"/>
        </w:rPr>
        <w:t xml:space="preserve"> </w:t>
      </w:r>
      <w:r>
        <w:t>suplimentară</w:t>
      </w:r>
      <w:r>
        <w:rPr>
          <w:spacing w:val="-7"/>
        </w:rPr>
        <w:t xml:space="preserve"> </w:t>
      </w:r>
      <w:r>
        <w:t>pe</w:t>
      </w:r>
      <w:r>
        <w:rPr>
          <w:spacing w:val="-5"/>
        </w:rPr>
        <w:t xml:space="preserve"> </w:t>
      </w:r>
      <w:r>
        <w:t>care</w:t>
      </w:r>
      <w:r>
        <w:rPr>
          <w:spacing w:val="-6"/>
        </w:rPr>
        <w:t xml:space="preserve"> </w:t>
      </w:r>
      <w:r>
        <w:t>aplicarea</w:t>
      </w:r>
      <w:r>
        <w:rPr>
          <w:spacing w:val="-6"/>
        </w:rPr>
        <w:t xml:space="preserve"> </w:t>
      </w:r>
      <w:r>
        <w:t>directă</w:t>
      </w:r>
      <w:r>
        <w:rPr>
          <w:spacing w:val="-7"/>
        </w:rPr>
        <w:t xml:space="preserve"> </w:t>
      </w:r>
      <w:r>
        <w:t>a</w:t>
      </w:r>
      <w:r>
        <w:rPr>
          <w:spacing w:val="-7"/>
        </w:rPr>
        <w:t xml:space="preserve"> </w:t>
      </w:r>
      <w:r>
        <w:t>prevederilor</w:t>
      </w:r>
      <w:r>
        <w:rPr>
          <w:spacing w:val="-5"/>
        </w:rPr>
        <w:t xml:space="preserve"> </w:t>
      </w:r>
      <w:r>
        <w:t>Condiţiilor</w:t>
      </w:r>
      <w:r>
        <w:rPr>
          <w:spacing w:val="-6"/>
        </w:rPr>
        <w:t xml:space="preserve"> </w:t>
      </w:r>
      <w:r>
        <w:t>Contractuale</w:t>
      </w:r>
      <w:r>
        <w:rPr>
          <w:spacing w:val="-5"/>
        </w:rPr>
        <w:t xml:space="preserve"> </w:t>
      </w:r>
      <w:r>
        <w:t>sau</w:t>
      </w:r>
      <w:r>
        <w:rPr>
          <w:spacing w:val="-7"/>
        </w:rPr>
        <w:t xml:space="preserve"> </w:t>
      </w:r>
      <w:r>
        <w:t>ale</w:t>
      </w:r>
      <w:r>
        <w:rPr>
          <w:spacing w:val="-6"/>
        </w:rPr>
        <w:t xml:space="preserve"> </w:t>
      </w:r>
      <w:r>
        <w:t>Cerinţelor Beneficiarului sau aprobarea Modificării nesubstanţiale în sensul Legii în domeniul achiziţiilor publice ar fi putut să o</w:t>
      </w:r>
      <w:r>
        <w:rPr>
          <w:spacing w:val="-1"/>
        </w:rPr>
        <w:t xml:space="preserve"> </w:t>
      </w:r>
      <w:r>
        <w:t>genereze.</w:t>
      </w:r>
    </w:p>
    <w:p>
      <w:pPr>
        <w:pStyle w:val="ListParagraph"/>
        <w:numPr>
          <w:ilvl w:val="1"/>
          <w:numId w:val="37"/>
        </w:numPr>
        <w:tabs>
          <w:tab w:val="left" w:pos="947"/>
        </w:tabs>
        <w:spacing w:before="112" w:line="364" w:lineRule="auto"/>
        <w:ind w:left="946" w:right="103" w:hanging="840"/>
        <w:jc w:val="both"/>
        <w:rPr>
          <w:sz w:val="18"/>
        </w:rPr>
      </w:pPr>
      <w:r>
        <w:rPr>
          <w:sz w:val="18"/>
        </w:rPr>
        <w:t>Oricând  înainte  de  Data  Începerii  Operării,  Supervizorul  poate  aproba  prin   Ordin  Administrativ o Modificare  pentru  orice  parte  a  Lucrărilor,  cu  condiţia  ca  această  Modificare  să fie nesubstanţială în sensul Legii în domeniul  achiziţiilor  publice  şi  să  fie  aprobată  în  prealabil de către Beneficiar. O asemenea Modificare poate include modificări ale Cerinţelor Beneficiarului, ale Documentelor Antreprenorului sau ale</w:t>
      </w:r>
      <w:r>
        <w:rPr>
          <w:spacing w:val="3"/>
          <w:sz w:val="18"/>
        </w:rPr>
        <w:t xml:space="preserve"> </w:t>
      </w:r>
      <w:r>
        <w:rPr>
          <w:sz w:val="18"/>
        </w:rPr>
        <w:t>Lucrărilor.</w:t>
      </w:r>
    </w:p>
    <w:p>
      <w:pPr>
        <w:pStyle w:val="BodyText"/>
        <w:spacing w:before="113" w:line="372" w:lineRule="auto"/>
        <w:ind w:left="951" w:right="105"/>
      </w:pPr>
      <w:r>
        <w:t>Procedura de elaborare şi aprobare a Ordinului Administrativ de Modificare va fi conformă cu prevederile prezentei clauze.</w:t>
      </w:r>
    </w:p>
    <w:p>
      <w:pPr>
        <w:pStyle w:val="BodyText"/>
        <w:spacing w:before="111" w:line="364" w:lineRule="auto"/>
        <w:ind w:left="941" w:right="103"/>
      </w:pPr>
      <w:r>
        <w:t>În</w:t>
      </w:r>
      <w:r>
        <w:rPr>
          <w:spacing w:val="-14"/>
        </w:rPr>
        <w:t xml:space="preserve"> </w:t>
      </w:r>
      <w:r>
        <w:t>cazul</w:t>
      </w:r>
      <w:r>
        <w:rPr>
          <w:spacing w:val="-15"/>
        </w:rPr>
        <w:t xml:space="preserve"> </w:t>
      </w:r>
      <w:r>
        <w:t>în</w:t>
      </w:r>
      <w:r>
        <w:rPr>
          <w:spacing w:val="-14"/>
        </w:rPr>
        <w:t xml:space="preserve"> </w:t>
      </w:r>
      <w:r>
        <w:t>care</w:t>
      </w:r>
      <w:r>
        <w:rPr>
          <w:spacing w:val="-13"/>
        </w:rPr>
        <w:t xml:space="preserve"> </w:t>
      </w:r>
      <w:r>
        <w:t>Beneficiarul</w:t>
      </w:r>
      <w:r>
        <w:rPr>
          <w:spacing w:val="-14"/>
        </w:rPr>
        <w:t xml:space="preserve"> </w:t>
      </w:r>
      <w:r>
        <w:t>intenţionează</w:t>
      </w:r>
      <w:r>
        <w:rPr>
          <w:spacing w:val="-13"/>
        </w:rPr>
        <w:t xml:space="preserve"> </w:t>
      </w:r>
      <w:r>
        <w:t>punerea</w:t>
      </w:r>
      <w:r>
        <w:rPr>
          <w:spacing w:val="-13"/>
        </w:rPr>
        <w:t xml:space="preserve"> </w:t>
      </w:r>
      <w:r>
        <w:t>în</w:t>
      </w:r>
      <w:r>
        <w:rPr>
          <w:spacing w:val="-16"/>
        </w:rPr>
        <w:t xml:space="preserve"> </w:t>
      </w:r>
      <w:r>
        <w:t>aplicare</w:t>
      </w:r>
      <w:r>
        <w:rPr>
          <w:spacing w:val="-13"/>
        </w:rPr>
        <w:t xml:space="preserve"> </w:t>
      </w:r>
      <w:r>
        <w:t>a</w:t>
      </w:r>
      <w:r>
        <w:rPr>
          <w:spacing w:val="-14"/>
        </w:rPr>
        <w:t xml:space="preserve"> </w:t>
      </w:r>
      <w:r>
        <w:t>unei</w:t>
      </w:r>
      <w:r>
        <w:rPr>
          <w:spacing w:val="-15"/>
        </w:rPr>
        <w:t xml:space="preserve"> </w:t>
      </w:r>
      <w:r>
        <w:t>Modificări</w:t>
      </w:r>
      <w:r>
        <w:rPr>
          <w:spacing w:val="-13"/>
        </w:rPr>
        <w:t xml:space="preserve"> </w:t>
      </w:r>
      <w:r>
        <w:t>în</w:t>
      </w:r>
      <w:r>
        <w:rPr>
          <w:spacing w:val="-14"/>
        </w:rPr>
        <w:t xml:space="preserve"> </w:t>
      </w:r>
      <w:r>
        <w:t>Perioada</w:t>
      </w:r>
      <w:r>
        <w:rPr>
          <w:spacing w:val="-13"/>
        </w:rPr>
        <w:t xml:space="preserve"> </w:t>
      </w:r>
      <w:r>
        <w:t>de</w:t>
      </w:r>
      <w:r>
        <w:rPr>
          <w:spacing w:val="-15"/>
        </w:rPr>
        <w:t xml:space="preserve"> </w:t>
      </w:r>
      <w:r>
        <w:t>Operare, Beneficiarul</w:t>
      </w:r>
      <w:r>
        <w:rPr>
          <w:spacing w:val="-6"/>
        </w:rPr>
        <w:t xml:space="preserve"> </w:t>
      </w:r>
      <w:r>
        <w:t>Asociaţia-va</w:t>
      </w:r>
      <w:r>
        <w:rPr>
          <w:spacing w:val="-5"/>
        </w:rPr>
        <w:t xml:space="preserve"> </w:t>
      </w:r>
      <w:r>
        <w:t>notifica</w:t>
      </w:r>
      <w:r>
        <w:rPr>
          <w:spacing w:val="-5"/>
        </w:rPr>
        <w:t xml:space="preserve"> </w:t>
      </w:r>
      <w:r>
        <w:t>Antreprenorul</w:t>
      </w:r>
      <w:r>
        <w:rPr>
          <w:spacing w:val="-5"/>
        </w:rPr>
        <w:t xml:space="preserve"> </w:t>
      </w:r>
      <w:r>
        <w:t>potrivit</w:t>
      </w:r>
      <w:r>
        <w:rPr>
          <w:spacing w:val="-5"/>
        </w:rPr>
        <w:t xml:space="preserve"> </w:t>
      </w:r>
      <w:r>
        <w:t>subclauzei</w:t>
      </w:r>
      <w:r>
        <w:rPr>
          <w:spacing w:val="-6"/>
        </w:rPr>
        <w:t xml:space="preserve"> </w:t>
      </w:r>
      <w:r>
        <w:t>37.6,</w:t>
      </w:r>
      <w:r>
        <w:rPr>
          <w:spacing w:val="-2"/>
        </w:rPr>
        <w:t xml:space="preserve"> </w:t>
      </w:r>
      <w:r>
        <w:t>iar</w:t>
      </w:r>
      <w:r>
        <w:rPr>
          <w:spacing w:val="-4"/>
        </w:rPr>
        <w:t xml:space="preserve"> </w:t>
      </w:r>
      <w:r>
        <w:t>Antreprenorul</w:t>
      </w:r>
      <w:r>
        <w:rPr>
          <w:spacing w:val="-4"/>
        </w:rPr>
        <w:t xml:space="preserve"> </w:t>
      </w:r>
      <w:r>
        <w:t>va</w:t>
      </w:r>
      <w:r>
        <w:rPr>
          <w:spacing w:val="-7"/>
        </w:rPr>
        <w:t xml:space="preserve"> </w:t>
      </w:r>
      <w:r>
        <w:t>proceda potrivit prevederilor aceleiaşi subclauze. Cu toate acestea, Antreprenorul nu va fi obligat să pună în aplicare Modificarea până când aspectele prevăzute în subclauza 37.6 punctele a), b) si c) nu au fost agreate între Beneficiar şi</w:t>
      </w:r>
      <w:r>
        <w:rPr>
          <w:spacing w:val="2"/>
        </w:rPr>
        <w:t xml:space="preserve"> </w:t>
      </w:r>
      <w:r>
        <w:t>Antreprenor.</w:t>
      </w:r>
    </w:p>
    <w:p>
      <w:pPr>
        <w:pStyle w:val="ListParagraph"/>
        <w:numPr>
          <w:ilvl w:val="1"/>
          <w:numId w:val="37"/>
        </w:numPr>
        <w:tabs>
          <w:tab w:val="left" w:pos="947"/>
        </w:tabs>
        <w:spacing w:before="110" w:line="364" w:lineRule="auto"/>
        <w:ind w:left="946" w:right="103" w:hanging="840"/>
        <w:jc w:val="both"/>
        <w:rPr>
          <w:sz w:val="18"/>
        </w:rPr>
      </w:pPr>
      <w:r>
        <w:rPr>
          <w:sz w:val="18"/>
        </w:rPr>
        <w:t>Antreprenorul este responsabil pentru orice majorare sau reducere a unei cantităţi de lucrări real executate, resurse utilizate sau activităţi realizate faţă de cele indicate în listele de cantităţi</w:t>
      </w:r>
      <w:r>
        <w:rPr>
          <w:spacing w:val="-40"/>
          <w:sz w:val="18"/>
        </w:rPr>
        <w:t xml:space="preserve"> </w:t>
      </w:r>
      <w:r>
        <w:rPr>
          <w:sz w:val="18"/>
        </w:rPr>
        <w:t>ori alte documente parte a Documentelor Antreprenorului, cu excepţia cazului în care o asemenea majorare sau reducere este cauzată de o Modificare. Cu excepţia acestui caz, Valoarea Contractului nu va fi afectată de vreo majorare sau reducere a cantităţilor real executate, resurselor utilizate sau activităţilor realizate faţă de cele indicate în listele de cantităţi ori alte documente parte a Documentelor Antreprenorului.</w:t>
      </w:r>
    </w:p>
    <w:p>
      <w:pPr>
        <w:pStyle w:val="ListParagraph"/>
        <w:numPr>
          <w:ilvl w:val="1"/>
          <w:numId w:val="37"/>
        </w:numPr>
        <w:tabs>
          <w:tab w:val="left" w:pos="947"/>
        </w:tabs>
        <w:spacing w:before="112" w:line="364" w:lineRule="auto"/>
        <w:ind w:left="946" w:right="103" w:hanging="840"/>
        <w:jc w:val="both"/>
        <w:rPr>
          <w:sz w:val="18"/>
        </w:rPr>
      </w:pPr>
      <w:r>
        <w:rPr>
          <w:sz w:val="18"/>
        </w:rPr>
        <w:t>Înainte de emiterea unui Ordin Administrativ de Modificare, Supervizorul (sau, in cazul Serviciilor de Operare, Beneficiarul Asociatia printr-un operator economic sau echipă din cadrul Beneficiarului) va notifica</w:t>
      </w:r>
      <w:r>
        <w:rPr>
          <w:spacing w:val="-9"/>
          <w:sz w:val="18"/>
        </w:rPr>
        <w:t xml:space="preserve"> </w:t>
      </w:r>
      <w:r>
        <w:rPr>
          <w:sz w:val="18"/>
        </w:rPr>
        <w:t>Antreprenorul</w:t>
      </w:r>
      <w:r>
        <w:rPr>
          <w:spacing w:val="-9"/>
          <w:sz w:val="18"/>
        </w:rPr>
        <w:t xml:space="preserve"> </w:t>
      </w:r>
      <w:r>
        <w:rPr>
          <w:sz w:val="18"/>
        </w:rPr>
        <w:t>cu</w:t>
      </w:r>
      <w:r>
        <w:rPr>
          <w:spacing w:val="-8"/>
          <w:sz w:val="18"/>
        </w:rPr>
        <w:t xml:space="preserve"> </w:t>
      </w:r>
      <w:r>
        <w:rPr>
          <w:sz w:val="18"/>
        </w:rPr>
        <w:t>privire</w:t>
      </w:r>
      <w:r>
        <w:rPr>
          <w:spacing w:val="-8"/>
          <w:sz w:val="18"/>
        </w:rPr>
        <w:t xml:space="preserve"> </w:t>
      </w:r>
      <w:r>
        <w:rPr>
          <w:sz w:val="18"/>
        </w:rPr>
        <w:t>la</w:t>
      </w:r>
      <w:r>
        <w:rPr>
          <w:spacing w:val="-11"/>
          <w:sz w:val="18"/>
        </w:rPr>
        <w:t xml:space="preserve"> </w:t>
      </w:r>
      <w:r>
        <w:rPr>
          <w:sz w:val="18"/>
        </w:rPr>
        <w:t>natura</w:t>
      </w:r>
      <w:r>
        <w:rPr>
          <w:spacing w:val="-9"/>
          <w:sz w:val="18"/>
        </w:rPr>
        <w:t xml:space="preserve"> </w:t>
      </w:r>
      <w:r>
        <w:rPr>
          <w:sz w:val="18"/>
        </w:rPr>
        <w:t>şi</w:t>
      </w:r>
      <w:r>
        <w:rPr>
          <w:spacing w:val="-10"/>
          <w:sz w:val="18"/>
        </w:rPr>
        <w:t xml:space="preserve"> </w:t>
      </w:r>
      <w:r>
        <w:rPr>
          <w:sz w:val="18"/>
        </w:rPr>
        <w:t>forma</w:t>
      </w:r>
      <w:r>
        <w:rPr>
          <w:spacing w:val="-9"/>
          <w:sz w:val="18"/>
        </w:rPr>
        <w:t xml:space="preserve"> </w:t>
      </w:r>
      <w:r>
        <w:rPr>
          <w:sz w:val="18"/>
        </w:rPr>
        <w:t>Modificării</w:t>
      </w:r>
      <w:r>
        <w:rPr>
          <w:spacing w:val="-9"/>
          <w:sz w:val="18"/>
        </w:rPr>
        <w:t xml:space="preserve"> </w:t>
      </w:r>
      <w:r>
        <w:rPr>
          <w:sz w:val="18"/>
        </w:rPr>
        <w:t>considerate.</w:t>
      </w:r>
      <w:r>
        <w:rPr>
          <w:spacing w:val="-8"/>
          <w:sz w:val="18"/>
        </w:rPr>
        <w:t xml:space="preserve"> </w:t>
      </w:r>
      <w:r>
        <w:rPr>
          <w:sz w:val="18"/>
        </w:rPr>
        <w:t>Antreprenorul,</w:t>
      </w:r>
      <w:r>
        <w:rPr>
          <w:spacing w:val="-12"/>
          <w:sz w:val="18"/>
        </w:rPr>
        <w:t xml:space="preserve"> </w:t>
      </w:r>
      <w:r>
        <w:rPr>
          <w:sz w:val="18"/>
        </w:rPr>
        <w:t>în</w:t>
      </w:r>
      <w:r>
        <w:rPr>
          <w:spacing w:val="-8"/>
          <w:sz w:val="18"/>
        </w:rPr>
        <w:t xml:space="preserve"> </w:t>
      </w:r>
      <w:r>
        <w:rPr>
          <w:sz w:val="18"/>
        </w:rPr>
        <w:t>termenul prevăzut în notificarea Supervizorului, va transmite Supervizorului o propunere scrisă ce va conţine, în raport cu această</w:t>
      </w:r>
      <w:r>
        <w:rPr>
          <w:spacing w:val="2"/>
          <w:sz w:val="18"/>
        </w:rPr>
        <w:t xml:space="preserve"> </w:t>
      </w:r>
      <w:r>
        <w:rPr>
          <w:sz w:val="18"/>
        </w:rPr>
        <w:t>modificare:</w:t>
      </w:r>
    </w:p>
    <w:p>
      <w:pPr>
        <w:pStyle w:val="ListParagraph"/>
        <w:numPr>
          <w:ilvl w:val="2"/>
          <w:numId w:val="37"/>
        </w:numPr>
        <w:tabs>
          <w:tab w:val="left" w:pos="1391"/>
          <w:tab w:val="left" w:pos="1392"/>
        </w:tabs>
        <w:spacing w:before="108" w:line="374" w:lineRule="auto"/>
        <w:ind w:left="1527" w:right="1126" w:hanging="572"/>
        <w:jc w:val="left"/>
        <w:rPr>
          <w:sz w:val="18"/>
        </w:rPr>
      </w:pPr>
      <w:r>
        <w:rPr>
          <w:sz w:val="18"/>
        </w:rPr>
        <w:t>o descriere a activităţilor ce vor fi implementate sau a măsurilor ce vor fi luate şi a programului de execuţie</w:t>
      </w:r>
      <w:r>
        <w:rPr>
          <w:spacing w:val="1"/>
          <w:sz w:val="18"/>
        </w:rPr>
        <w:t xml:space="preserve"> </w:t>
      </w:r>
      <w:r>
        <w:rPr>
          <w:sz w:val="18"/>
        </w:rPr>
        <w:t>aferent;</w:t>
      </w:r>
    </w:p>
    <w:p>
      <w:pPr>
        <w:pStyle w:val="ListParagraph"/>
        <w:numPr>
          <w:ilvl w:val="2"/>
          <w:numId w:val="37"/>
        </w:numPr>
        <w:tabs>
          <w:tab w:val="left" w:pos="1517"/>
          <w:tab w:val="left" w:pos="1518"/>
        </w:tabs>
        <w:spacing w:before="44" w:line="369" w:lineRule="auto"/>
        <w:ind w:left="1517" w:right="108"/>
        <w:jc w:val="left"/>
        <w:rPr>
          <w:sz w:val="18"/>
        </w:rPr>
      </w:pPr>
      <w:r>
        <w:rPr>
          <w:sz w:val="18"/>
        </w:rPr>
        <w:t>orice ajustare necesară a Duratei de Execuţie sau a oricăror obligaţii ale Antreprenorului rezultate din acest Contract;</w:t>
      </w:r>
      <w:r>
        <w:rPr>
          <w:spacing w:val="-1"/>
          <w:sz w:val="18"/>
        </w:rPr>
        <w:t xml:space="preserve"> </w:t>
      </w:r>
      <w:r>
        <w:rPr>
          <w:sz w:val="18"/>
        </w:rPr>
        <w:t>şi</w:t>
      </w:r>
    </w:p>
    <w:p>
      <w:pPr>
        <w:pStyle w:val="ListParagraph"/>
        <w:numPr>
          <w:ilvl w:val="2"/>
          <w:numId w:val="37"/>
        </w:numPr>
        <w:tabs>
          <w:tab w:val="left" w:pos="1517"/>
          <w:tab w:val="left" w:pos="1518"/>
        </w:tabs>
        <w:spacing w:before="110" w:line="369" w:lineRule="auto"/>
        <w:ind w:left="1517" w:right="104"/>
        <w:jc w:val="left"/>
        <w:rPr>
          <w:sz w:val="18"/>
        </w:rPr>
      </w:pPr>
      <w:r>
        <w:rPr>
          <w:sz w:val="18"/>
        </w:rPr>
        <w:t>orice ajustare a Valorii Contractului, conform regulilor prevăzute în prezenta clauză, şi a Graficului de Eşalonare a</w:t>
      </w:r>
      <w:r>
        <w:rPr>
          <w:spacing w:val="1"/>
          <w:sz w:val="18"/>
        </w:rPr>
        <w:t xml:space="preserve"> </w:t>
      </w:r>
      <w:r>
        <w:rPr>
          <w:sz w:val="18"/>
        </w:rPr>
        <w:t>Plăţilor.</w:t>
      </w:r>
    </w:p>
    <w:p>
      <w:pPr>
        <w:pStyle w:val="ListParagraph"/>
        <w:numPr>
          <w:ilvl w:val="1"/>
          <w:numId w:val="37"/>
        </w:numPr>
        <w:tabs>
          <w:tab w:val="left" w:pos="947"/>
        </w:tabs>
        <w:spacing w:before="117" w:line="364" w:lineRule="auto"/>
        <w:ind w:left="946" w:right="103" w:hanging="840"/>
        <w:jc w:val="both"/>
        <w:rPr>
          <w:sz w:val="18"/>
        </w:rPr>
      </w:pPr>
      <w:r>
        <w:rPr>
          <w:sz w:val="18"/>
        </w:rPr>
        <w:t>Supervizorul (sau, in cazul Serviciilor de Operare, Beneficiarul Asociatia printr-un  operator  economic  sau  echipă  din  cadrul  Beneficiarului),  pentru  toate   Modificările   considerate  conform prezentei clauze, va stabili ajustarea  Valorii  Contractului  aferentă  unor  lucrări,  activităţi ori servicii suplimentare sau la care se renunţă în baza următoarelor</w:t>
      </w:r>
      <w:r>
        <w:rPr>
          <w:spacing w:val="-4"/>
          <w:sz w:val="18"/>
        </w:rPr>
        <w:t xml:space="preserve"> </w:t>
      </w:r>
      <w:r>
        <w:rPr>
          <w:sz w:val="18"/>
        </w:rPr>
        <w:t>principii:</w:t>
      </w:r>
    </w:p>
    <w:p>
      <w:pPr>
        <w:spacing w:line="364" w:lineRule="auto"/>
        <w:jc w:val="both"/>
        <w:rPr>
          <w:sz w:val="18"/>
        </w:rPr>
        <w:sectPr>
          <w:pgSz w:w="11910" w:h="16840"/>
          <w:pgMar w:top="1120" w:right="1020" w:bottom="920" w:left="1600" w:header="284" w:footer="738" w:gutter="0"/>
          <w:cols w:space="720"/>
        </w:sectPr>
      </w:pPr>
    </w:p>
    <w:p>
      <w:pPr>
        <w:pStyle w:val="ListParagraph"/>
        <w:numPr>
          <w:ilvl w:val="2"/>
          <w:numId w:val="37"/>
        </w:numPr>
        <w:tabs>
          <w:tab w:val="left" w:pos="1517"/>
          <w:tab w:val="left" w:pos="1518"/>
        </w:tabs>
        <w:spacing w:before="78"/>
        <w:ind w:left="1517"/>
        <w:jc w:val="left"/>
        <w:rPr>
          <w:sz w:val="18"/>
        </w:rPr>
      </w:pPr>
      <w:r>
        <w:rPr>
          <w:sz w:val="18"/>
        </w:rPr>
        <w:lastRenderedPageBreak/>
        <w:t>elemente similare și relevante din Contract, dacă</w:t>
      </w:r>
      <w:r>
        <w:rPr>
          <w:spacing w:val="5"/>
          <w:sz w:val="18"/>
        </w:rPr>
        <w:t xml:space="preserve"> </w:t>
      </w:r>
      <w:r>
        <w:rPr>
          <w:sz w:val="18"/>
        </w:rPr>
        <w:t>există;</w:t>
      </w:r>
    </w:p>
    <w:p>
      <w:pPr>
        <w:pStyle w:val="BodyText"/>
        <w:spacing w:before="7"/>
        <w:jc w:val="left"/>
        <w:rPr>
          <w:sz w:val="19"/>
        </w:rPr>
      </w:pPr>
    </w:p>
    <w:p>
      <w:pPr>
        <w:pStyle w:val="ListParagraph"/>
        <w:numPr>
          <w:ilvl w:val="2"/>
          <w:numId w:val="37"/>
        </w:numPr>
        <w:tabs>
          <w:tab w:val="left" w:pos="1517"/>
          <w:tab w:val="left" w:pos="1518"/>
        </w:tabs>
        <w:ind w:left="1517"/>
        <w:jc w:val="left"/>
        <w:rPr>
          <w:sz w:val="18"/>
        </w:rPr>
      </w:pPr>
      <w:r>
        <w:rPr>
          <w:sz w:val="18"/>
        </w:rPr>
        <w:t>estimări rezonabile de Costuri la care se adaugă un profit rezonabil;</w:t>
      </w:r>
      <w:r>
        <w:rPr>
          <w:spacing w:val="-3"/>
          <w:sz w:val="18"/>
        </w:rPr>
        <w:t xml:space="preserve"> </w:t>
      </w:r>
      <w:r>
        <w:rPr>
          <w:sz w:val="18"/>
        </w:rPr>
        <w:t>și</w:t>
      </w:r>
    </w:p>
    <w:p>
      <w:pPr>
        <w:pStyle w:val="BodyText"/>
        <w:spacing w:before="7"/>
        <w:jc w:val="left"/>
        <w:rPr>
          <w:sz w:val="19"/>
        </w:rPr>
      </w:pPr>
    </w:p>
    <w:p>
      <w:pPr>
        <w:pStyle w:val="ListParagraph"/>
        <w:numPr>
          <w:ilvl w:val="2"/>
          <w:numId w:val="37"/>
        </w:numPr>
        <w:tabs>
          <w:tab w:val="left" w:pos="1517"/>
          <w:tab w:val="left" w:pos="1518"/>
        </w:tabs>
        <w:ind w:left="1517"/>
        <w:jc w:val="left"/>
        <w:rPr>
          <w:sz w:val="18"/>
        </w:rPr>
      </w:pPr>
      <w:r>
        <w:rPr>
          <w:sz w:val="18"/>
        </w:rPr>
        <w:t>preţuri de piaţă.</w:t>
      </w:r>
    </w:p>
    <w:p>
      <w:pPr>
        <w:pStyle w:val="BodyText"/>
        <w:spacing w:before="2"/>
        <w:jc w:val="left"/>
        <w:rPr>
          <w:sz w:val="19"/>
        </w:rPr>
      </w:pPr>
    </w:p>
    <w:p>
      <w:pPr>
        <w:pStyle w:val="ListParagraph"/>
        <w:numPr>
          <w:ilvl w:val="1"/>
          <w:numId w:val="37"/>
        </w:numPr>
        <w:tabs>
          <w:tab w:val="left" w:pos="947"/>
        </w:tabs>
        <w:spacing w:before="1" w:line="364" w:lineRule="auto"/>
        <w:ind w:left="946" w:right="101" w:hanging="840"/>
        <w:jc w:val="both"/>
        <w:rPr>
          <w:sz w:val="18"/>
        </w:rPr>
      </w:pPr>
      <w:r>
        <w:rPr>
          <w:sz w:val="18"/>
        </w:rPr>
        <w:t>În procesul de elaborare a Ordinului Administrativ  şi  a  Deciziilor  sale  aferente,  Supervizorul  (sau, in cazul Serviciilor de Operare, Beneficiarul Asociatia printr-un  operator  economic  sau  echipă din cadrul Beneficiarului) va lua în considerare elementele de preţuri și defalcările prezentate în conformitate cu prevederile clauzei 18 [Structura detaliată a preţului] precum și propunerea transmisă de către Antreprenor în conformitate cu prevederile subclauzei</w:t>
      </w:r>
      <w:r>
        <w:rPr>
          <w:spacing w:val="-5"/>
          <w:sz w:val="18"/>
        </w:rPr>
        <w:t xml:space="preserve"> </w:t>
      </w:r>
      <w:r>
        <w:rPr>
          <w:sz w:val="18"/>
        </w:rPr>
        <w:t>37.6.</w:t>
      </w:r>
    </w:p>
    <w:p>
      <w:pPr>
        <w:pStyle w:val="BodyText"/>
        <w:spacing w:before="110" w:line="364" w:lineRule="auto"/>
        <w:ind w:left="941" w:right="100"/>
      </w:pPr>
      <w:r>
        <w:t>Supervizorul (sau, in cazul Serviciilor de Operare, Beneficiarul Asociatia printr-un operator economic sau</w:t>
      </w:r>
      <w:r>
        <w:rPr>
          <w:spacing w:val="-11"/>
        </w:rPr>
        <w:t xml:space="preserve"> </w:t>
      </w:r>
      <w:r>
        <w:t>echipă</w:t>
      </w:r>
      <w:r>
        <w:rPr>
          <w:spacing w:val="-10"/>
        </w:rPr>
        <w:t xml:space="preserve"> </w:t>
      </w:r>
      <w:r>
        <w:t>din</w:t>
      </w:r>
      <w:r>
        <w:rPr>
          <w:spacing w:val="-11"/>
        </w:rPr>
        <w:t xml:space="preserve"> </w:t>
      </w:r>
      <w:r>
        <w:t>cadrul</w:t>
      </w:r>
      <w:r>
        <w:rPr>
          <w:spacing w:val="-9"/>
        </w:rPr>
        <w:t xml:space="preserve"> </w:t>
      </w:r>
      <w:r>
        <w:t>Beneficiarului)</w:t>
      </w:r>
      <w:r>
        <w:rPr>
          <w:spacing w:val="-8"/>
        </w:rPr>
        <w:t xml:space="preserve"> </w:t>
      </w:r>
      <w:r>
        <w:t>se</w:t>
      </w:r>
      <w:r>
        <w:rPr>
          <w:spacing w:val="-12"/>
        </w:rPr>
        <w:t xml:space="preserve"> </w:t>
      </w:r>
      <w:r>
        <w:t>va</w:t>
      </w:r>
      <w:r>
        <w:rPr>
          <w:spacing w:val="-12"/>
        </w:rPr>
        <w:t xml:space="preserve"> </w:t>
      </w:r>
      <w:r>
        <w:t>consulta</w:t>
      </w:r>
      <w:r>
        <w:rPr>
          <w:spacing w:val="-13"/>
        </w:rPr>
        <w:t xml:space="preserve"> </w:t>
      </w:r>
      <w:r>
        <w:t>cu</w:t>
      </w:r>
      <w:r>
        <w:rPr>
          <w:spacing w:val="-9"/>
        </w:rPr>
        <w:t xml:space="preserve"> </w:t>
      </w:r>
      <w:r>
        <w:t>Beneficiarul</w:t>
      </w:r>
      <w:r>
        <w:rPr>
          <w:spacing w:val="-11"/>
        </w:rPr>
        <w:t xml:space="preserve"> </w:t>
      </w:r>
      <w:r>
        <w:t>cu</w:t>
      </w:r>
      <w:r>
        <w:rPr>
          <w:spacing w:val="-11"/>
        </w:rPr>
        <w:t xml:space="preserve"> </w:t>
      </w:r>
      <w:r>
        <w:t>privire</w:t>
      </w:r>
      <w:r>
        <w:rPr>
          <w:spacing w:val="-10"/>
        </w:rPr>
        <w:t xml:space="preserve"> </w:t>
      </w:r>
      <w:r>
        <w:t>la</w:t>
      </w:r>
      <w:r>
        <w:rPr>
          <w:spacing w:val="-12"/>
        </w:rPr>
        <w:t xml:space="preserve"> </w:t>
      </w:r>
      <w:r>
        <w:t>proiectul</w:t>
      </w:r>
      <w:r>
        <w:rPr>
          <w:spacing w:val="-10"/>
        </w:rPr>
        <w:t xml:space="preserve"> </w:t>
      </w:r>
      <w:r>
        <w:t>de</w:t>
      </w:r>
      <w:r>
        <w:rPr>
          <w:spacing w:val="-11"/>
        </w:rPr>
        <w:t xml:space="preserve"> </w:t>
      </w:r>
      <w:r>
        <w:t>Modificare şi la încadrarea Modificării ca fiind nesubstanţiale în sensul Legii în domeniul achiziţiilor publice. De asemenea,</w:t>
      </w:r>
      <w:r>
        <w:rPr>
          <w:spacing w:val="-3"/>
        </w:rPr>
        <w:t xml:space="preserve"> </w:t>
      </w:r>
      <w:r>
        <w:t>Supervizorul</w:t>
      </w:r>
      <w:r>
        <w:rPr>
          <w:spacing w:val="-5"/>
        </w:rPr>
        <w:t xml:space="preserve"> </w:t>
      </w:r>
      <w:r>
        <w:t>(sau,</w:t>
      </w:r>
      <w:r>
        <w:rPr>
          <w:spacing w:val="-9"/>
        </w:rPr>
        <w:t xml:space="preserve"> </w:t>
      </w:r>
      <w:r>
        <w:t>in</w:t>
      </w:r>
      <w:r>
        <w:rPr>
          <w:spacing w:val="-2"/>
        </w:rPr>
        <w:t xml:space="preserve"> </w:t>
      </w:r>
      <w:r>
        <w:t>cazul</w:t>
      </w:r>
      <w:r>
        <w:rPr>
          <w:spacing w:val="-6"/>
        </w:rPr>
        <w:t xml:space="preserve"> </w:t>
      </w:r>
      <w:r>
        <w:t>Serviciilor</w:t>
      </w:r>
      <w:r>
        <w:rPr>
          <w:spacing w:val="-5"/>
        </w:rPr>
        <w:t xml:space="preserve"> </w:t>
      </w:r>
      <w:r>
        <w:t>de</w:t>
      </w:r>
      <w:r>
        <w:rPr>
          <w:spacing w:val="-5"/>
        </w:rPr>
        <w:t xml:space="preserve"> </w:t>
      </w:r>
      <w:r>
        <w:t>Operare,</w:t>
      </w:r>
      <w:r>
        <w:rPr>
          <w:spacing w:val="-3"/>
        </w:rPr>
        <w:t xml:space="preserve"> </w:t>
      </w:r>
      <w:r>
        <w:t>Beneficiarul</w:t>
      </w:r>
      <w:r>
        <w:rPr>
          <w:spacing w:val="-5"/>
        </w:rPr>
        <w:t xml:space="preserve"> </w:t>
      </w:r>
      <w:r>
        <w:t>Asociatia</w:t>
      </w:r>
      <w:r>
        <w:rPr>
          <w:spacing w:val="-6"/>
        </w:rPr>
        <w:t xml:space="preserve"> </w:t>
      </w:r>
      <w:r>
        <w:t>printr-un</w:t>
      </w:r>
      <w:r>
        <w:rPr>
          <w:spacing w:val="-2"/>
        </w:rPr>
        <w:t xml:space="preserve"> </w:t>
      </w:r>
      <w:r>
        <w:t>operator economic sau echipă din cadrul Beneficiarului) se va consulta cu Beneficiarul cu privire la impactul proiectul de Modificare asupra autorizaţiei de construire și actelor de reglementare în domeniul mediului aplicabile în ceea ce priveşte activitatea de exploatare a</w:t>
      </w:r>
      <w:r>
        <w:rPr>
          <w:spacing w:val="1"/>
        </w:rPr>
        <w:t xml:space="preserve"> </w:t>
      </w:r>
      <w:r>
        <w:t>Facilităţii.</w:t>
      </w:r>
    </w:p>
    <w:p>
      <w:pPr>
        <w:pStyle w:val="ListParagraph"/>
        <w:numPr>
          <w:ilvl w:val="1"/>
          <w:numId w:val="37"/>
        </w:numPr>
        <w:tabs>
          <w:tab w:val="left" w:pos="947"/>
        </w:tabs>
        <w:spacing w:before="117"/>
        <w:ind w:left="946" w:hanging="841"/>
        <w:jc w:val="both"/>
        <w:rPr>
          <w:sz w:val="18"/>
        </w:rPr>
      </w:pPr>
      <w:r>
        <w:rPr>
          <w:sz w:val="18"/>
        </w:rPr>
        <w:t>Ordinul Administrativ de aprobare a Modificării va include cel puţin următoarele:</w:t>
      </w:r>
    </w:p>
    <w:p>
      <w:pPr>
        <w:pStyle w:val="BodyText"/>
        <w:spacing w:before="9"/>
        <w:jc w:val="left"/>
      </w:pPr>
    </w:p>
    <w:p>
      <w:pPr>
        <w:pStyle w:val="ListParagraph"/>
        <w:numPr>
          <w:ilvl w:val="2"/>
          <w:numId w:val="37"/>
        </w:numPr>
        <w:tabs>
          <w:tab w:val="left" w:pos="1518"/>
        </w:tabs>
        <w:spacing w:line="369" w:lineRule="auto"/>
        <w:ind w:left="1517" w:right="103"/>
        <w:jc w:val="both"/>
        <w:rPr>
          <w:sz w:val="18"/>
        </w:rPr>
      </w:pPr>
      <w:r>
        <w:rPr>
          <w:sz w:val="18"/>
        </w:rPr>
        <w:t>orice modificare relevantă a Cerinţelor Beneficiarului, Documentelor Antreprenorului sau ale Lucrărilor ori a Serviciilor de</w:t>
      </w:r>
      <w:r>
        <w:rPr>
          <w:spacing w:val="-1"/>
          <w:sz w:val="18"/>
        </w:rPr>
        <w:t xml:space="preserve"> </w:t>
      </w:r>
      <w:r>
        <w:rPr>
          <w:sz w:val="18"/>
        </w:rPr>
        <w:t>Operare;</w:t>
      </w:r>
    </w:p>
    <w:p>
      <w:pPr>
        <w:pStyle w:val="ListParagraph"/>
        <w:numPr>
          <w:ilvl w:val="2"/>
          <w:numId w:val="37"/>
        </w:numPr>
        <w:tabs>
          <w:tab w:val="left" w:pos="1517"/>
          <w:tab w:val="left" w:pos="1518"/>
        </w:tabs>
        <w:spacing w:before="117"/>
        <w:ind w:left="1517"/>
        <w:jc w:val="left"/>
        <w:rPr>
          <w:sz w:val="18"/>
        </w:rPr>
      </w:pPr>
      <w:r>
        <w:rPr>
          <w:sz w:val="18"/>
        </w:rPr>
        <w:t>orice modificare relevantă a Programului de</w:t>
      </w:r>
      <w:r>
        <w:rPr>
          <w:spacing w:val="2"/>
          <w:sz w:val="18"/>
        </w:rPr>
        <w:t xml:space="preserve"> </w:t>
      </w:r>
      <w:r>
        <w:rPr>
          <w:sz w:val="18"/>
        </w:rPr>
        <w:t>Execuţie;</w:t>
      </w:r>
    </w:p>
    <w:p>
      <w:pPr>
        <w:pStyle w:val="BodyText"/>
        <w:spacing w:before="9"/>
        <w:jc w:val="left"/>
      </w:pPr>
    </w:p>
    <w:p>
      <w:pPr>
        <w:pStyle w:val="ListParagraph"/>
        <w:numPr>
          <w:ilvl w:val="2"/>
          <w:numId w:val="37"/>
        </w:numPr>
        <w:tabs>
          <w:tab w:val="left" w:pos="1518"/>
        </w:tabs>
        <w:spacing w:line="369" w:lineRule="auto"/>
        <w:ind w:left="1517" w:right="105"/>
        <w:jc w:val="both"/>
        <w:rPr>
          <w:sz w:val="18"/>
        </w:rPr>
      </w:pPr>
      <w:r>
        <w:rPr>
          <w:sz w:val="18"/>
        </w:rPr>
        <w:t>Decizia Supervizorului în conformitate cu prevederile subclauzei 69c.2 [Decizia</w:t>
      </w:r>
      <w:r>
        <w:rPr>
          <w:spacing w:val="-31"/>
          <w:sz w:val="18"/>
        </w:rPr>
        <w:t xml:space="preserve"> </w:t>
      </w:r>
      <w:r>
        <w:rPr>
          <w:sz w:val="18"/>
        </w:rPr>
        <w:t>Supervizorului] privind orice ajustare (prelungire sau reducere) a Duratei de Execuţie aferentă</w:t>
      </w:r>
      <w:r>
        <w:rPr>
          <w:spacing w:val="-7"/>
          <w:sz w:val="18"/>
        </w:rPr>
        <w:t xml:space="preserve"> </w:t>
      </w:r>
      <w:r>
        <w:rPr>
          <w:sz w:val="18"/>
        </w:rPr>
        <w:t>Modificării;</w:t>
      </w:r>
    </w:p>
    <w:p>
      <w:pPr>
        <w:pStyle w:val="ListParagraph"/>
        <w:numPr>
          <w:ilvl w:val="2"/>
          <w:numId w:val="37"/>
        </w:numPr>
        <w:tabs>
          <w:tab w:val="left" w:pos="1213"/>
        </w:tabs>
        <w:spacing w:before="43" w:line="369" w:lineRule="auto"/>
        <w:ind w:right="104"/>
        <w:jc w:val="both"/>
        <w:rPr>
          <w:sz w:val="18"/>
        </w:rPr>
      </w:pPr>
      <w:r>
        <w:rPr>
          <w:sz w:val="18"/>
        </w:rPr>
        <w:t>Decizia Supervizorului în conformitate cu prevederile subclauzei 69c.2 [Decizia Supervizorului] privind orice ajustări ale Valorii Contractului şi ale Graficului de Eşalonare a Plăţilor, aferente Modificării.</w:t>
      </w:r>
    </w:p>
    <w:p>
      <w:pPr>
        <w:pStyle w:val="ListParagraph"/>
        <w:numPr>
          <w:ilvl w:val="1"/>
          <w:numId w:val="37"/>
        </w:numPr>
        <w:tabs>
          <w:tab w:val="left" w:pos="947"/>
        </w:tabs>
        <w:spacing w:before="114" w:line="364" w:lineRule="auto"/>
        <w:ind w:left="946" w:right="101" w:hanging="840"/>
        <w:jc w:val="both"/>
        <w:rPr>
          <w:sz w:val="18"/>
        </w:rPr>
      </w:pPr>
      <w:r>
        <w:rPr>
          <w:sz w:val="18"/>
        </w:rPr>
        <w:t>La primirea Ordinului Administrativ  de  Modificare,  Antreprenorul  va  pune  în  aplicare  Modificarea fără întârziere, dar fără a  prejudicia  dreptul  Antreprenorului  de  a  emite  o  notificare de dezacord cu privire la Decizia Supervizorului în conformitate  cu  prevederile  subclauzei  69c.5  [Notificarea  de  dezacord].  Antreprenorul  nu  va  executa  nicio  lucrare  fără    o autorizaţie de  construire  valabilă  (inclusiv,  dacă  este  cazul,  o  nouă  autorizaţie  de  construire pentru Lucrările modificate), obţinută în conformitate cu prevederile subclauzei</w:t>
      </w:r>
      <w:r>
        <w:rPr>
          <w:spacing w:val="-5"/>
          <w:sz w:val="18"/>
        </w:rPr>
        <w:t xml:space="preserve"> </w:t>
      </w:r>
      <w:r>
        <w:rPr>
          <w:sz w:val="18"/>
        </w:rPr>
        <w:t>10.1.</w:t>
      </w:r>
    </w:p>
    <w:p>
      <w:pPr>
        <w:pStyle w:val="ListParagraph"/>
        <w:numPr>
          <w:ilvl w:val="1"/>
          <w:numId w:val="37"/>
        </w:numPr>
        <w:tabs>
          <w:tab w:val="left" w:pos="947"/>
        </w:tabs>
        <w:spacing w:before="139"/>
        <w:ind w:left="946" w:hanging="841"/>
        <w:jc w:val="both"/>
        <w:rPr>
          <w:sz w:val="18"/>
        </w:rPr>
      </w:pPr>
      <w:r>
        <w:rPr>
          <w:sz w:val="18"/>
        </w:rPr>
        <w:t>Propunere de Modificare iniţiată de către</w:t>
      </w:r>
      <w:r>
        <w:rPr>
          <w:spacing w:val="2"/>
          <w:sz w:val="18"/>
        </w:rPr>
        <w:t xml:space="preserve"> </w:t>
      </w:r>
      <w:r>
        <w:rPr>
          <w:sz w:val="18"/>
        </w:rPr>
        <w:t>Antreprenor</w:t>
      </w:r>
    </w:p>
    <w:p>
      <w:pPr>
        <w:pStyle w:val="BodyText"/>
        <w:jc w:val="left"/>
        <w:rPr>
          <w:sz w:val="19"/>
        </w:rPr>
      </w:pPr>
    </w:p>
    <w:p>
      <w:pPr>
        <w:pStyle w:val="BodyText"/>
        <w:spacing w:line="364" w:lineRule="auto"/>
        <w:ind w:left="951" w:right="103"/>
      </w:pPr>
      <w:r>
        <w:t>Antreprenorul</w:t>
      </w:r>
      <w:r>
        <w:rPr>
          <w:spacing w:val="-16"/>
        </w:rPr>
        <w:t xml:space="preserve"> </w:t>
      </w:r>
      <w:r>
        <w:t>poate</w:t>
      </w:r>
      <w:r>
        <w:rPr>
          <w:spacing w:val="-13"/>
        </w:rPr>
        <w:t xml:space="preserve"> </w:t>
      </w:r>
      <w:r>
        <w:t>transmite</w:t>
      </w:r>
      <w:r>
        <w:rPr>
          <w:spacing w:val="-13"/>
        </w:rPr>
        <w:t xml:space="preserve"> </w:t>
      </w:r>
      <w:r>
        <w:t>oricând</w:t>
      </w:r>
      <w:r>
        <w:rPr>
          <w:spacing w:val="-16"/>
        </w:rPr>
        <w:t xml:space="preserve"> </w:t>
      </w:r>
      <w:r>
        <w:t>Supervizorului</w:t>
      </w:r>
      <w:r>
        <w:rPr>
          <w:spacing w:val="-15"/>
        </w:rPr>
        <w:t xml:space="preserve"> </w:t>
      </w:r>
      <w:r>
        <w:t>(sau,</w:t>
      </w:r>
      <w:r>
        <w:rPr>
          <w:spacing w:val="-16"/>
        </w:rPr>
        <w:t xml:space="preserve"> </w:t>
      </w:r>
      <w:r>
        <w:t>in</w:t>
      </w:r>
      <w:r>
        <w:rPr>
          <w:spacing w:val="-15"/>
        </w:rPr>
        <w:t xml:space="preserve"> </w:t>
      </w:r>
      <w:r>
        <w:t>cazul</w:t>
      </w:r>
      <w:r>
        <w:rPr>
          <w:spacing w:val="-15"/>
        </w:rPr>
        <w:t xml:space="preserve"> </w:t>
      </w:r>
      <w:r>
        <w:t>Serviciilor</w:t>
      </w:r>
      <w:r>
        <w:rPr>
          <w:spacing w:val="-15"/>
        </w:rPr>
        <w:t xml:space="preserve"> </w:t>
      </w:r>
      <w:r>
        <w:t>de</w:t>
      </w:r>
      <w:r>
        <w:rPr>
          <w:spacing w:val="-15"/>
        </w:rPr>
        <w:t xml:space="preserve"> </w:t>
      </w:r>
      <w:r>
        <w:t>Operare,</w:t>
      </w:r>
      <w:r>
        <w:rPr>
          <w:spacing w:val="-18"/>
        </w:rPr>
        <w:t xml:space="preserve"> </w:t>
      </w:r>
      <w:r>
        <w:t>Beneficiarul Asociatia</w:t>
      </w:r>
      <w:r>
        <w:rPr>
          <w:spacing w:val="-9"/>
        </w:rPr>
        <w:t xml:space="preserve"> </w:t>
      </w:r>
      <w:r>
        <w:t>printr-un</w:t>
      </w:r>
      <w:r>
        <w:rPr>
          <w:spacing w:val="-7"/>
        </w:rPr>
        <w:t xml:space="preserve"> </w:t>
      </w:r>
      <w:r>
        <w:t>operator</w:t>
      </w:r>
      <w:r>
        <w:rPr>
          <w:spacing w:val="-7"/>
        </w:rPr>
        <w:t xml:space="preserve"> </w:t>
      </w:r>
      <w:r>
        <w:t>economic</w:t>
      </w:r>
      <w:r>
        <w:rPr>
          <w:spacing w:val="-7"/>
        </w:rPr>
        <w:t xml:space="preserve"> </w:t>
      </w:r>
      <w:r>
        <w:t>sau</w:t>
      </w:r>
      <w:r>
        <w:rPr>
          <w:spacing w:val="-8"/>
        </w:rPr>
        <w:t xml:space="preserve"> </w:t>
      </w:r>
      <w:r>
        <w:t>echipă</w:t>
      </w:r>
      <w:r>
        <w:rPr>
          <w:spacing w:val="-7"/>
        </w:rPr>
        <w:t xml:space="preserve"> </w:t>
      </w:r>
      <w:r>
        <w:t>din</w:t>
      </w:r>
      <w:r>
        <w:rPr>
          <w:spacing w:val="-8"/>
        </w:rPr>
        <w:t xml:space="preserve"> </w:t>
      </w:r>
      <w:r>
        <w:t>cadrul</w:t>
      </w:r>
      <w:r>
        <w:rPr>
          <w:spacing w:val="-4"/>
        </w:rPr>
        <w:t xml:space="preserve"> </w:t>
      </w:r>
      <w:r>
        <w:t>Beneficiarului)</w:t>
      </w:r>
      <w:r>
        <w:rPr>
          <w:spacing w:val="-8"/>
        </w:rPr>
        <w:t xml:space="preserve"> </w:t>
      </w:r>
      <w:r>
        <w:t>o</w:t>
      </w:r>
      <w:r>
        <w:rPr>
          <w:spacing w:val="-7"/>
        </w:rPr>
        <w:t xml:space="preserve"> </w:t>
      </w:r>
      <w:r>
        <w:t>propunere</w:t>
      </w:r>
      <w:r>
        <w:rPr>
          <w:spacing w:val="-7"/>
        </w:rPr>
        <w:t xml:space="preserve"> </w:t>
      </w:r>
      <w:r>
        <w:t>scrisă</w:t>
      </w:r>
      <w:r>
        <w:rPr>
          <w:spacing w:val="-7"/>
        </w:rPr>
        <w:t xml:space="preserve"> </w:t>
      </w:r>
      <w:r>
        <w:t>care</w:t>
      </w:r>
      <w:r>
        <w:rPr>
          <w:spacing w:val="-8"/>
        </w:rPr>
        <w:t xml:space="preserve"> </w:t>
      </w:r>
      <w:r>
        <w:t>(în opinia</w:t>
      </w:r>
      <w:r>
        <w:rPr>
          <w:spacing w:val="-8"/>
        </w:rPr>
        <w:t xml:space="preserve"> </w:t>
      </w:r>
      <w:r>
        <w:t>Antreprenorului),</w:t>
      </w:r>
      <w:r>
        <w:rPr>
          <w:spacing w:val="-7"/>
        </w:rPr>
        <w:t xml:space="preserve"> </w:t>
      </w:r>
      <w:r>
        <w:t>dacă</w:t>
      </w:r>
      <w:r>
        <w:rPr>
          <w:spacing w:val="-6"/>
        </w:rPr>
        <w:t xml:space="preserve"> </w:t>
      </w:r>
      <w:r>
        <w:t>va</w:t>
      </w:r>
      <w:r>
        <w:rPr>
          <w:spacing w:val="-8"/>
        </w:rPr>
        <w:t xml:space="preserve"> </w:t>
      </w:r>
      <w:r>
        <w:t>fi</w:t>
      </w:r>
      <w:r>
        <w:rPr>
          <w:spacing w:val="-7"/>
        </w:rPr>
        <w:t xml:space="preserve"> </w:t>
      </w:r>
      <w:r>
        <w:t>aprobată,</w:t>
      </w:r>
      <w:r>
        <w:rPr>
          <w:spacing w:val="-7"/>
        </w:rPr>
        <w:t xml:space="preserve"> </w:t>
      </w:r>
      <w:r>
        <w:t>(i)</w:t>
      </w:r>
      <w:r>
        <w:rPr>
          <w:spacing w:val="-7"/>
        </w:rPr>
        <w:t xml:space="preserve"> </w:t>
      </w:r>
      <w:r>
        <w:t>va</w:t>
      </w:r>
      <w:r>
        <w:rPr>
          <w:spacing w:val="-8"/>
        </w:rPr>
        <w:t xml:space="preserve"> </w:t>
      </w:r>
      <w:r>
        <w:t>urgenta</w:t>
      </w:r>
      <w:r>
        <w:rPr>
          <w:spacing w:val="-6"/>
        </w:rPr>
        <w:t xml:space="preserve"> </w:t>
      </w:r>
      <w:r>
        <w:t>terminarea</w:t>
      </w:r>
      <w:r>
        <w:rPr>
          <w:spacing w:val="-8"/>
        </w:rPr>
        <w:t xml:space="preserve"> </w:t>
      </w:r>
      <w:r>
        <w:t>Lucrărilor,</w:t>
      </w:r>
      <w:r>
        <w:rPr>
          <w:spacing w:val="-7"/>
        </w:rPr>
        <w:t xml:space="preserve"> </w:t>
      </w:r>
      <w:r>
        <w:t>(ii)</w:t>
      </w:r>
      <w:r>
        <w:rPr>
          <w:spacing w:val="-7"/>
        </w:rPr>
        <w:t xml:space="preserve"> </w:t>
      </w:r>
      <w:r>
        <w:t>va</w:t>
      </w:r>
      <w:r>
        <w:rPr>
          <w:spacing w:val="-7"/>
        </w:rPr>
        <w:t xml:space="preserve"> </w:t>
      </w:r>
      <w:r>
        <w:t>reduce</w:t>
      </w:r>
      <w:r>
        <w:rPr>
          <w:spacing w:val="-7"/>
        </w:rPr>
        <w:t xml:space="preserve"> </w:t>
      </w:r>
      <w:r>
        <w:t>costul execuţiei, întreţinerii şi exploatării Lucrărilor, (iii) va îmbunătăţi eficienţa sau valoarea lucrărilor finalizate,</w:t>
      </w:r>
      <w:r>
        <w:rPr>
          <w:spacing w:val="-2"/>
        </w:rPr>
        <w:t xml:space="preserve"> </w:t>
      </w:r>
      <w:r>
        <w:t>(iv)</w:t>
      </w:r>
      <w:r>
        <w:rPr>
          <w:spacing w:val="-1"/>
        </w:rPr>
        <w:t xml:space="preserve"> </w:t>
      </w:r>
      <w:r>
        <w:t>va</w:t>
      </w:r>
      <w:r>
        <w:rPr>
          <w:spacing w:val="-5"/>
        </w:rPr>
        <w:t xml:space="preserve"> </w:t>
      </w:r>
      <w:r>
        <w:t>îmbunătăţi</w:t>
      </w:r>
      <w:r>
        <w:rPr>
          <w:spacing w:val="-2"/>
        </w:rPr>
        <w:t xml:space="preserve"> </w:t>
      </w:r>
      <w:r>
        <w:t>eficienţa</w:t>
      </w:r>
      <w:r>
        <w:rPr>
          <w:spacing w:val="-5"/>
        </w:rPr>
        <w:t xml:space="preserve"> </w:t>
      </w:r>
      <w:r>
        <w:t>Serviciilor</w:t>
      </w:r>
      <w:r>
        <w:rPr>
          <w:spacing w:val="-3"/>
        </w:rPr>
        <w:t xml:space="preserve"> </w:t>
      </w:r>
      <w:r>
        <w:t>de</w:t>
      </w:r>
      <w:r>
        <w:rPr>
          <w:spacing w:val="-5"/>
        </w:rPr>
        <w:t xml:space="preserve"> </w:t>
      </w:r>
      <w:r>
        <w:t>Operare</w:t>
      </w:r>
      <w:r>
        <w:rPr>
          <w:spacing w:val="-1"/>
        </w:rPr>
        <w:t xml:space="preserve"> </w:t>
      </w:r>
      <w:r>
        <w:t>prestate</w:t>
      </w:r>
      <w:r>
        <w:rPr>
          <w:spacing w:val="-2"/>
        </w:rPr>
        <w:t xml:space="preserve"> </w:t>
      </w:r>
      <w:r>
        <w:t>sau</w:t>
      </w:r>
      <w:r>
        <w:rPr>
          <w:spacing w:val="-4"/>
        </w:rPr>
        <w:t xml:space="preserve"> </w:t>
      </w:r>
      <w:r>
        <w:t>(v)</w:t>
      </w:r>
      <w:r>
        <w:rPr>
          <w:spacing w:val="-4"/>
        </w:rPr>
        <w:t xml:space="preserve"> </w:t>
      </w:r>
      <w:r>
        <w:t>din</w:t>
      </w:r>
      <w:r>
        <w:rPr>
          <w:spacing w:val="-3"/>
        </w:rPr>
        <w:t xml:space="preserve"> </w:t>
      </w:r>
      <w:r>
        <w:t>alte</w:t>
      </w:r>
      <w:r>
        <w:rPr>
          <w:spacing w:val="-4"/>
        </w:rPr>
        <w:t xml:space="preserve"> </w:t>
      </w:r>
      <w:r>
        <w:t>considerente</w:t>
      </w:r>
      <w:r>
        <w:rPr>
          <w:spacing w:val="-2"/>
        </w:rPr>
        <w:t xml:space="preserve"> </w:t>
      </w:r>
      <w:r>
        <w:t>va fi în avantajul Beneficiarului.</w:t>
      </w:r>
    </w:p>
    <w:p>
      <w:pPr>
        <w:pStyle w:val="BodyText"/>
        <w:spacing w:before="110" w:line="369" w:lineRule="auto"/>
        <w:ind w:left="941" w:right="103"/>
      </w:pPr>
      <w:r>
        <w:t>Însă, Antreprenorul nu va transmite nicio propunere care ar afecta caracteristicile imperative ale Lucrărilor sau ale Serviciilor de Operare, stabilite în Cerinţele Beneficiarului, cu excepţia cazului (şi</w:t>
      </w:r>
    </w:p>
    <w:p>
      <w:pPr>
        <w:spacing w:line="369" w:lineRule="auto"/>
        <w:sectPr>
          <w:pgSz w:w="11910" w:h="16840"/>
          <w:pgMar w:top="1120" w:right="1020" w:bottom="920" w:left="1600" w:header="284" w:footer="738" w:gutter="0"/>
          <w:cols w:space="720"/>
        </w:sectPr>
      </w:pPr>
    </w:p>
    <w:p>
      <w:pPr>
        <w:pStyle w:val="BodyText"/>
        <w:spacing w:before="82" w:line="372" w:lineRule="auto"/>
        <w:ind w:left="941" w:right="17"/>
        <w:jc w:val="left"/>
      </w:pPr>
      <w:r>
        <w:lastRenderedPageBreak/>
        <w:t>în măsura) în care există erori în aceste caracteristici imperative (caz în care se vor aplica prevederile subclauzelor 8.4 şi/sau 8.5., 8.3.</w:t>
      </w:r>
    </w:p>
    <w:p>
      <w:pPr>
        <w:pStyle w:val="BodyText"/>
        <w:spacing w:before="108" w:line="369" w:lineRule="auto"/>
        <w:ind w:left="951" w:right="102"/>
        <w:jc w:val="left"/>
      </w:pPr>
      <w:r>
        <w:t>Propunerea va fi elaborată pe cheltuiala Antreprenorului şi va include elementele enumerate în subclauza 37.6, precum şi următoarele elemente, fără a fi în mod necesar limitate la acestea:</w:t>
      </w:r>
    </w:p>
    <w:p>
      <w:pPr>
        <w:pStyle w:val="ListParagraph"/>
        <w:numPr>
          <w:ilvl w:val="2"/>
          <w:numId w:val="37"/>
        </w:numPr>
        <w:tabs>
          <w:tab w:val="left" w:pos="1507"/>
          <w:tab w:val="left" w:pos="1508"/>
        </w:tabs>
        <w:spacing w:before="110" w:line="369" w:lineRule="auto"/>
        <w:ind w:left="1507" w:right="105" w:hanging="557"/>
        <w:jc w:val="left"/>
        <w:rPr>
          <w:sz w:val="18"/>
        </w:rPr>
      </w:pPr>
      <w:r>
        <w:rPr>
          <w:sz w:val="18"/>
        </w:rPr>
        <w:t>măsura în care propunerea corespunde sau nu cu prevederile Contractului (inclusiv Cerinţele Beneficiarului şi proiectul sau schiţa de proiect din Oferta</w:t>
      </w:r>
      <w:r>
        <w:rPr>
          <w:spacing w:val="1"/>
          <w:sz w:val="18"/>
        </w:rPr>
        <w:t xml:space="preserve"> </w:t>
      </w:r>
      <w:r>
        <w:rPr>
          <w:sz w:val="18"/>
        </w:rPr>
        <w:t>tehnică);</w:t>
      </w:r>
    </w:p>
    <w:p>
      <w:pPr>
        <w:pStyle w:val="ListParagraph"/>
        <w:numPr>
          <w:ilvl w:val="2"/>
          <w:numId w:val="37"/>
        </w:numPr>
        <w:tabs>
          <w:tab w:val="left" w:pos="1507"/>
          <w:tab w:val="left" w:pos="1508"/>
        </w:tabs>
        <w:spacing w:before="110" w:line="369" w:lineRule="auto"/>
        <w:ind w:left="1507" w:right="105" w:hanging="557"/>
        <w:jc w:val="left"/>
        <w:rPr>
          <w:sz w:val="18"/>
        </w:rPr>
      </w:pPr>
      <w:r>
        <w:rPr>
          <w:sz w:val="18"/>
        </w:rPr>
        <w:t>măsura în care propunerea corespunde sau nu cu prevederile actelor de reglementare în domeniul</w:t>
      </w:r>
      <w:r>
        <w:rPr>
          <w:spacing w:val="-1"/>
          <w:sz w:val="18"/>
        </w:rPr>
        <w:t xml:space="preserve"> </w:t>
      </w:r>
      <w:r>
        <w:rPr>
          <w:sz w:val="18"/>
        </w:rPr>
        <w:t>mediului;</w:t>
      </w:r>
    </w:p>
    <w:p>
      <w:pPr>
        <w:pStyle w:val="ListParagraph"/>
        <w:numPr>
          <w:ilvl w:val="2"/>
          <w:numId w:val="37"/>
        </w:numPr>
        <w:tabs>
          <w:tab w:val="left" w:pos="1507"/>
          <w:tab w:val="left" w:pos="1508"/>
        </w:tabs>
        <w:spacing w:before="114" w:line="369" w:lineRule="auto"/>
        <w:ind w:left="1507" w:right="104" w:hanging="557"/>
        <w:jc w:val="left"/>
        <w:rPr>
          <w:sz w:val="18"/>
        </w:rPr>
      </w:pPr>
      <w:r>
        <w:rPr>
          <w:sz w:val="18"/>
        </w:rPr>
        <w:t>măsura în care propunerea corespunde sau nu cu prevederile autorizaţiei de construire (dacă există).</w:t>
      </w:r>
    </w:p>
    <w:p>
      <w:pPr>
        <w:pStyle w:val="BodyText"/>
        <w:spacing w:before="115" w:line="364" w:lineRule="auto"/>
        <w:ind w:left="951" w:right="103"/>
      </w:pPr>
      <w:r>
        <w:t>Orice document emis de Antreprenor, altfel decât rezultând (i) dintr-o Modificare aprobată sau (ii) dintr-o instrucţiune sau Decizie a Supervizorului şi care, dacă ar fi implementat, ar rezulta într-o Modificare</w:t>
      </w:r>
      <w:r>
        <w:rPr>
          <w:spacing w:val="-15"/>
        </w:rPr>
        <w:t xml:space="preserve"> </w:t>
      </w:r>
      <w:r>
        <w:t>faţă</w:t>
      </w:r>
      <w:r>
        <w:rPr>
          <w:spacing w:val="-15"/>
        </w:rPr>
        <w:t xml:space="preserve"> </w:t>
      </w:r>
      <w:r>
        <w:t>de</w:t>
      </w:r>
      <w:r>
        <w:rPr>
          <w:spacing w:val="-14"/>
        </w:rPr>
        <w:t xml:space="preserve"> </w:t>
      </w:r>
      <w:r>
        <w:t>prevederile</w:t>
      </w:r>
      <w:r>
        <w:rPr>
          <w:spacing w:val="-14"/>
        </w:rPr>
        <w:t xml:space="preserve"> </w:t>
      </w:r>
      <w:r>
        <w:t>Contractului,</w:t>
      </w:r>
      <w:r>
        <w:rPr>
          <w:spacing w:val="-14"/>
        </w:rPr>
        <w:t xml:space="preserve"> </w:t>
      </w:r>
      <w:r>
        <w:t>va</w:t>
      </w:r>
      <w:r>
        <w:rPr>
          <w:spacing w:val="-17"/>
        </w:rPr>
        <w:t xml:space="preserve"> </w:t>
      </w:r>
      <w:r>
        <w:t>fi</w:t>
      </w:r>
      <w:r>
        <w:rPr>
          <w:spacing w:val="-17"/>
        </w:rPr>
        <w:t xml:space="preserve"> </w:t>
      </w:r>
      <w:r>
        <w:t>considerat</w:t>
      </w:r>
      <w:r>
        <w:rPr>
          <w:spacing w:val="-13"/>
        </w:rPr>
        <w:t xml:space="preserve"> </w:t>
      </w:r>
      <w:r>
        <w:t>ca</w:t>
      </w:r>
      <w:r>
        <w:rPr>
          <w:spacing w:val="-15"/>
        </w:rPr>
        <w:t xml:space="preserve"> </w:t>
      </w:r>
      <w:r>
        <w:t>fiind</w:t>
      </w:r>
      <w:r>
        <w:rPr>
          <w:spacing w:val="-14"/>
        </w:rPr>
        <w:t xml:space="preserve"> </w:t>
      </w:r>
      <w:r>
        <w:t>o</w:t>
      </w:r>
      <w:r>
        <w:rPr>
          <w:spacing w:val="-14"/>
        </w:rPr>
        <w:t xml:space="preserve"> </w:t>
      </w:r>
      <w:r>
        <w:t>propunere</w:t>
      </w:r>
      <w:r>
        <w:rPr>
          <w:spacing w:val="-14"/>
        </w:rPr>
        <w:t xml:space="preserve"> </w:t>
      </w:r>
      <w:r>
        <w:t>emisă</w:t>
      </w:r>
      <w:r>
        <w:rPr>
          <w:spacing w:val="-15"/>
        </w:rPr>
        <w:t xml:space="preserve"> </w:t>
      </w:r>
      <w:r>
        <w:t>în</w:t>
      </w:r>
      <w:r>
        <w:rPr>
          <w:spacing w:val="-14"/>
        </w:rPr>
        <w:t xml:space="preserve"> </w:t>
      </w:r>
      <w:r>
        <w:t>conformitate cu prevederile prezentei subclauze. Orice propunere care ar constitui o Modificare substanţială în sensul Legii în domeniul achiziţiilor publice va fi</w:t>
      </w:r>
      <w:r>
        <w:rPr>
          <w:spacing w:val="-1"/>
        </w:rPr>
        <w:t xml:space="preserve"> </w:t>
      </w:r>
      <w:r>
        <w:t>respinsă.</w:t>
      </w:r>
    </w:p>
    <w:p>
      <w:pPr>
        <w:pStyle w:val="BodyText"/>
        <w:spacing w:before="111" w:line="364" w:lineRule="auto"/>
        <w:ind w:left="951" w:right="102"/>
      </w:pPr>
      <w:r>
        <w:t>Antreprenorul va fi pe deplin responsabil pentru orice propunere făcută potrivit acestei subclauze, inclusiv</w:t>
      </w:r>
      <w:r>
        <w:rPr>
          <w:spacing w:val="-8"/>
        </w:rPr>
        <w:t xml:space="preserve"> </w:t>
      </w:r>
      <w:r>
        <w:t>pentru</w:t>
      </w:r>
      <w:r>
        <w:rPr>
          <w:spacing w:val="-8"/>
        </w:rPr>
        <w:t xml:space="preserve"> </w:t>
      </w:r>
      <w:r>
        <w:t>perioadele</w:t>
      </w:r>
      <w:r>
        <w:rPr>
          <w:spacing w:val="-8"/>
        </w:rPr>
        <w:t xml:space="preserve"> </w:t>
      </w:r>
      <w:r>
        <w:t>necesare</w:t>
      </w:r>
      <w:r>
        <w:rPr>
          <w:spacing w:val="-8"/>
        </w:rPr>
        <w:t xml:space="preserve"> </w:t>
      </w:r>
      <w:r>
        <w:t>pentru</w:t>
      </w:r>
      <w:r>
        <w:rPr>
          <w:spacing w:val="-8"/>
        </w:rPr>
        <w:t xml:space="preserve"> </w:t>
      </w:r>
      <w:r>
        <w:t>elaborarea,</w:t>
      </w:r>
      <w:r>
        <w:rPr>
          <w:spacing w:val="-8"/>
        </w:rPr>
        <w:t xml:space="preserve"> </w:t>
      </w:r>
      <w:r>
        <w:t>revizuirea</w:t>
      </w:r>
      <w:r>
        <w:rPr>
          <w:spacing w:val="-8"/>
        </w:rPr>
        <w:t xml:space="preserve"> </w:t>
      </w:r>
      <w:r>
        <w:t>și/sau</w:t>
      </w:r>
      <w:r>
        <w:rPr>
          <w:spacing w:val="-8"/>
        </w:rPr>
        <w:t xml:space="preserve"> </w:t>
      </w:r>
      <w:r>
        <w:t>aprobarea</w:t>
      </w:r>
      <w:r>
        <w:rPr>
          <w:spacing w:val="-9"/>
        </w:rPr>
        <w:t xml:space="preserve"> </w:t>
      </w:r>
      <w:r>
        <w:t>propunerii</w:t>
      </w:r>
      <w:r>
        <w:rPr>
          <w:spacing w:val="-8"/>
        </w:rPr>
        <w:t xml:space="preserve"> </w:t>
      </w:r>
      <w:r>
        <w:t>și,</w:t>
      </w:r>
      <w:r>
        <w:rPr>
          <w:spacing w:val="-8"/>
        </w:rPr>
        <w:t xml:space="preserve"> </w:t>
      </w:r>
      <w:r>
        <w:t>dacă este cazul, obţinerea unui act de reglementare în domeniul mediului nou sau revizuit și a unei autorizaţii de construire noi sau revizuite. Antreprenorul nu va fi îndreptăţit la nicio prelungire a Duratei de Execuţie sau la plata unor costuri suplimentare.</w:t>
      </w:r>
    </w:p>
    <w:p>
      <w:pPr>
        <w:pStyle w:val="BodyText"/>
        <w:spacing w:before="108" w:line="369" w:lineRule="auto"/>
        <w:ind w:left="951" w:right="109"/>
      </w:pPr>
      <w:r>
        <w:t>O propunere făcută potrivit prevederilor prezentei subclauze va fi aprobată prin Ordin Administrativ de Modificare și prevederile subclauzelor de la 37.7 la 37.10 se vor aplica în mod corespunzător.</w:t>
      </w:r>
    </w:p>
    <w:p>
      <w:pPr>
        <w:pStyle w:val="ListParagraph"/>
        <w:numPr>
          <w:ilvl w:val="1"/>
          <w:numId w:val="37"/>
        </w:numPr>
        <w:tabs>
          <w:tab w:val="left" w:pos="942"/>
        </w:tabs>
        <w:spacing w:before="110" w:line="369" w:lineRule="auto"/>
        <w:ind w:left="941" w:right="100" w:hanging="836"/>
        <w:jc w:val="both"/>
        <w:rPr>
          <w:sz w:val="18"/>
        </w:rPr>
      </w:pPr>
      <w:r>
        <w:rPr>
          <w:sz w:val="18"/>
        </w:rPr>
        <w:t>Antreprenorul</w:t>
      </w:r>
      <w:r>
        <w:rPr>
          <w:spacing w:val="-11"/>
          <w:sz w:val="18"/>
        </w:rPr>
        <w:t xml:space="preserve"> </w:t>
      </w:r>
      <w:r>
        <w:rPr>
          <w:sz w:val="18"/>
        </w:rPr>
        <w:t>va</w:t>
      </w:r>
      <w:r>
        <w:rPr>
          <w:spacing w:val="-11"/>
          <w:sz w:val="18"/>
        </w:rPr>
        <w:t xml:space="preserve"> </w:t>
      </w:r>
      <w:r>
        <w:rPr>
          <w:sz w:val="18"/>
        </w:rPr>
        <w:t>notifica</w:t>
      </w:r>
      <w:r>
        <w:rPr>
          <w:spacing w:val="-10"/>
          <w:sz w:val="18"/>
        </w:rPr>
        <w:t xml:space="preserve"> </w:t>
      </w:r>
      <w:r>
        <w:rPr>
          <w:sz w:val="18"/>
        </w:rPr>
        <w:t>Beneficiarul</w:t>
      </w:r>
      <w:r>
        <w:rPr>
          <w:spacing w:val="-11"/>
          <w:sz w:val="18"/>
        </w:rPr>
        <w:t xml:space="preserve"> </w:t>
      </w:r>
      <w:r>
        <w:rPr>
          <w:sz w:val="18"/>
        </w:rPr>
        <w:t>cu</w:t>
      </w:r>
      <w:r>
        <w:rPr>
          <w:spacing w:val="-8"/>
          <w:sz w:val="18"/>
        </w:rPr>
        <w:t xml:space="preserve"> </w:t>
      </w:r>
      <w:r>
        <w:rPr>
          <w:sz w:val="18"/>
        </w:rPr>
        <w:t>privire</w:t>
      </w:r>
      <w:r>
        <w:rPr>
          <w:spacing w:val="-9"/>
          <w:sz w:val="18"/>
        </w:rPr>
        <w:t xml:space="preserve"> </w:t>
      </w:r>
      <w:r>
        <w:rPr>
          <w:sz w:val="18"/>
        </w:rPr>
        <w:t>la</w:t>
      </w:r>
      <w:r>
        <w:rPr>
          <w:spacing w:val="-9"/>
          <w:sz w:val="18"/>
        </w:rPr>
        <w:t xml:space="preserve"> </w:t>
      </w:r>
      <w:r>
        <w:rPr>
          <w:sz w:val="18"/>
        </w:rPr>
        <w:t>orice</w:t>
      </w:r>
      <w:r>
        <w:rPr>
          <w:spacing w:val="-9"/>
          <w:sz w:val="18"/>
        </w:rPr>
        <w:t xml:space="preserve"> </w:t>
      </w:r>
      <w:r>
        <w:rPr>
          <w:sz w:val="18"/>
        </w:rPr>
        <w:t>modificare</w:t>
      </w:r>
      <w:r>
        <w:rPr>
          <w:spacing w:val="-9"/>
          <w:sz w:val="18"/>
        </w:rPr>
        <w:t xml:space="preserve"> </w:t>
      </w:r>
      <w:r>
        <w:rPr>
          <w:sz w:val="18"/>
        </w:rPr>
        <w:t>a</w:t>
      </w:r>
      <w:r>
        <w:rPr>
          <w:spacing w:val="-11"/>
          <w:sz w:val="18"/>
        </w:rPr>
        <w:t xml:space="preserve"> </w:t>
      </w:r>
      <w:r>
        <w:rPr>
          <w:sz w:val="18"/>
        </w:rPr>
        <w:t>contului</w:t>
      </w:r>
      <w:r>
        <w:rPr>
          <w:spacing w:val="-10"/>
          <w:sz w:val="18"/>
        </w:rPr>
        <w:t xml:space="preserve"> </w:t>
      </w:r>
      <w:r>
        <w:rPr>
          <w:sz w:val="18"/>
        </w:rPr>
        <w:t>său</w:t>
      </w:r>
      <w:r>
        <w:rPr>
          <w:spacing w:val="-8"/>
          <w:sz w:val="18"/>
        </w:rPr>
        <w:t xml:space="preserve"> </w:t>
      </w:r>
      <w:r>
        <w:rPr>
          <w:sz w:val="18"/>
        </w:rPr>
        <w:t>bancar.</w:t>
      </w:r>
      <w:r>
        <w:rPr>
          <w:spacing w:val="-9"/>
          <w:sz w:val="18"/>
        </w:rPr>
        <w:t xml:space="preserve"> </w:t>
      </w:r>
      <w:r>
        <w:rPr>
          <w:sz w:val="18"/>
        </w:rPr>
        <w:t>Beneficiarul va avea dreptul să se opună modificării contului bancar al Antreprenorului în cazurile în care modificarea respectivă ar ridica dubii cu privire la beneficiarul real i/sau din alte motive legate de combaterea spălării banilor și finanţarea</w:t>
      </w:r>
      <w:r>
        <w:rPr>
          <w:spacing w:val="-1"/>
          <w:sz w:val="18"/>
        </w:rPr>
        <w:t xml:space="preserve"> </w:t>
      </w:r>
      <w:r>
        <w:rPr>
          <w:sz w:val="18"/>
        </w:rPr>
        <w:t>terorismului.</w:t>
      </w:r>
    </w:p>
    <w:p>
      <w:pPr>
        <w:pStyle w:val="ListParagraph"/>
        <w:numPr>
          <w:ilvl w:val="1"/>
          <w:numId w:val="37"/>
        </w:numPr>
        <w:tabs>
          <w:tab w:val="left" w:pos="942"/>
        </w:tabs>
        <w:spacing w:before="114" w:line="364" w:lineRule="auto"/>
        <w:ind w:left="941" w:right="101" w:hanging="836"/>
        <w:jc w:val="both"/>
        <w:rPr>
          <w:sz w:val="18"/>
        </w:rPr>
      </w:pPr>
      <w:r>
        <w:rPr>
          <w:sz w:val="18"/>
        </w:rPr>
        <w:t>Prin excepţie de la prevederile prezentei clauze, dacă Supervizorul (sau, in cazul Serviciilor de Operare, Beneficiarul Asociaţia printr-un operator economic sau echipă din cadrul Beneficiarului) constată că a survenit o situaţie de urgenţă ce poate afecta în mod direct și imediat siguranţa vieţii, a Lucrărilor sau a unor proprietăţi învecinate ori a prestării Serviciilor de Operare, acesta poate, fără aprobarea prealabilă a Beneficiarului, să dispună Antreprenorului să execute lucrări, să efectueze activităţi sau să facă toate cele necesare, în opinia Supervizorului, pentru a anula sau reduce riscul și fără a-l exonera pe Antreprenor de obligaţiile asumate prin Contract. Antreprenorul se va conforma imediat acestor instrucţiuni primite de la</w:t>
      </w:r>
      <w:r>
        <w:rPr>
          <w:spacing w:val="2"/>
          <w:sz w:val="18"/>
        </w:rPr>
        <w:t xml:space="preserve"> </w:t>
      </w:r>
      <w:r>
        <w:rPr>
          <w:sz w:val="18"/>
        </w:rPr>
        <w:t>Supervizor.</w:t>
      </w:r>
    </w:p>
    <w:p>
      <w:pPr>
        <w:pStyle w:val="BodyText"/>
        <w:spacing w:before="111" w:line="364" w:lineRule="auto"/>
        <w:ind w:left="951" w:right="102"/>
      </w:pPr>
      <w:r>
        <w:t>Dacă situaţia de urgenţă este datorată unuia dintre riscurile enumerate în subclauza 68.1 [Riscurile Beneficiarului] și dacă Antreprenorul înregistrează întârzieri și/sau se produc costuri suplimentare ca urmare a respectării instrucţiunilor Supervizorului prevăzute în prezenta subclauză, Antreprenorul va fi îndreptăţit, cu condiţia respectării prevederilor clauzei 69a [Revendicările Antreprenorului], la:</w:t>
      </w:r>
    </w:p>
    <w:p>
      <w:pPr>
        <w:pStyle w:val="ListParagraph"/>
        <w:numPr>
          <w:ilvl w:val="2"/>
          <w:numId w:val="37"/>
        </w:numPr>
        <w:tabs>
          <w:tab w:val="left" w:pos="1527"/>
          <w:tab w:val="left" w:pos="1528"/>
        </w:tabs>
        <w:spacing w:before="109" w:line="369" w:lineRule="auto"/>
        <w:ind w:left="1527" w:right="740" w:hanging="572"/>
        <w:jc w:val="left"/>
        <w:rPr>
          <w:sz w:val="18"/>
        </w:rPr>
      </w:pPr>
      <w:r>
        <w:rPr>
          <w:sz w:val="18"/>
        </w:rPr>
        <w:t>prelungirea Duratei de Execuţie pentru întârziere potrivit prevederilor clauzei 35 [Prelungirea Duratei de Execuţie], dacă terminarea Lucrărilor este sau va fi întârziată, și</w:t>
      </w:r>
    </w:p>
    <w:p>
      <w:pPr>
        <w:spacing w:line="369" w:lineRule="auto"/>
        <w:rPr>
          <w:sz w:val="18"/>
        </w:rPr>
        <w:sectPr>
          <w:pgSz w:w="11910" w:h="16840"/>
          <w:pgMar w:top="1120" w:right="1020" w:bottom="920" w:left="1600" w:header="284" w:footer="738" w:gutter="0"/>
          <w:cols w:space="720"/>
        </w:sectPr>
      </w:pPr>
    </w:p>
    <w:p>
      <w:pPr>
        <w:pStyle w:val="ListParagraph"/>
        <w:numPr>
          <w:ilvl w:val="2"/>
          <w:numId w:val="37"/>
        </w:numPr>
        <w:tabs>
          <w:tab w:val="left" w:pos="1459"/>
          <w:tab w:val="left" w:pos="1460"/>
        </w:tabs>
        <w:spacing w:before="75"/>
        <w:ind w:left="1460"/>
        <w:jc w:val="left"/>
        <w:rPr>
          <w:sz w:val="18"/>
        </w:rPr>
      </w:pPr>
      <w:r>
        <w:rPr>
          <w:sz w:val="18"/>
        </w:rPr>
        <w:lastRenderedPageBreak/>
        <w:t>plata Costurilor suplimentare, potrivit prevederilor clauzei 55 [Costuri</w:t>
      </w:r>
      <w:r>
        <w:rPr>
          <w:spacing w:val="-6"/>
          <w:sz w:val="18"/>
        </w:rPr>
        <w:t xml:space="preserve"> </w:t>
      </w:r>
      <w:r>
        <w:rPr>
          <w:sz w:val="18"/>
        </w:rPr>
        <w:t>suplimentare].</w:t>
      </w:r>
    </w:p>
    <w:p>
      <w:pPr>
        <w:pStyle w:val="BodyText"/>
        <w:spacing w:before="5"/>
        <w:jc w:val="left"/>
        <w:rPr>
          <w:sz w:val="19"/>
        </w:rPr>
      </w:pPr>
    </w:p>
    <w:p>
      <w:pPr>
        <w:pStyle w:val="ListParagraph"/>
        <w:numPr>
          <w:ilvl w:val="1"/>
          <w:numId w:val="37"/>
        </w:numPr>
        <w:tabs>
          <w:tab w:val="left" w:pos="942"/>
        </w:tabs>
        <w:ind w:left="941" w:hanging="836"/>
        <w:jc w:val="both"/>
        <w:rPr>
          <w:sz w:val="18"/>
        </w:rPr>
      </w:pPr>
      <w:r>
        <w:rPr>
          <w:sz w:val="18"/>
        </w:rPr>
        <w:t>Modificări ca urmare a modificării Legii</w:t>
      </w:r>
    </w:p>
    <w:p>
      <w:pPr>
        <w:pStyle w:val="BodyText"/>
        <w:spacing w:before="130" w:line="364" w:lineRule="auto"/>
        <w:ind w:left="106" w:right="104"/>
      </w:pPr>
      <w:r>
        <w:t>În cazul în care, ca urmare a unor modificări ale Legii (inclusiv adoptarea unor Legi noi şi abrogarea sau modificarea Legilor existente), publicate ulterior Datei de Referinţă, sunt necesare modificări în ceea ce prive te executarea Lucrărilor sau prestarea Serviciilor de Operare potrivit prevederilor Contractului:</w:t>
      </w:r>
    </w:p>
    <w:p>
      <w:pPr>
        <w:pStyle w:val="ListParagraph"/>
        <w:numPr>
          <w:ilvl w:val="0"/>
          <w:numId w:val="23"/>
        </w:numPr>
        <w:tabs>
          <w:tab w:val="left" w:pos="659"/>
        </w:tabs>
        <w:spacing w:before="117" w:line="364" w:lineRule="auto"/>
        <w:ind w:right="103"/>
        <w:jc w:val="both"/>
        <w:rPr>
          <w:sz w:val="18"/>
        </w:rPr>
      </w:pPr>
      <w:r>
        <w:rPr>
          <w:sz w:val="18"/>
        </w:rPr>
        <w:t>modificările</w:t>
      </w:r>
      <w:r>
        <w:rPr>
          <w:spacing w:val="-12"/>
          <w:sz w:val="18"/>
        </w:rPr>
        <w:t xml:space="preserve"> </w:t>
      </w:r>
      <w:r>
        <w:rPr>
          <w:sz w:val="18"/>
        </w:rPr>
        <w:t>necesare</w:t>
      </w:r>
      <w:r>
        <w:rPr>
          <w:spacing w:val="-10"/>
          <w:sz w:val="18"/>
        </w:rPr>
        <w:t xml:space="preserve"> </w:t>
      </w:r>
      <w:r>
        <w:rPr>
          <w:sz w:val="18"/>
        </w:rPr>
        <w:t>pentru</w:t>
      </w:r>
      <w:r>
        <w:rPr>
          <w:spacing w:val="-11"/>
          <w:sz w:val="18"/>
        </w:rPr>
        <w:t xml:space="preserve"> </w:t>
      </w:r>
      <w:r>
        <w:rPr>
          <w:sz w:val="18"/>
        </w:rPr>
        <w:t>conformare</w:t>
      </w:r>
      <w:r>
        <w:rPr>
          <w:spacing w:val="-11"/>
          <w:sz w:val="18"/>
        </w:rPr>
        <w:t xml:space="preserve"> </w:t>
      </w:r>
      <w:r>
        <w:rPr>
          <w:sz w:val="18"/>
        </w:rPr>
        <w:t>cu/a</w:t>
      </w:r>
      <w:r>
        <w:rPr>
          <w:spacing w:val="-11"/>
          <w:sz w:val="18"/>
        </w:rPr>
        <w:t xml:space="preserve"> </w:t>
      </w:r>
      <w:r>
        <w:rPr>
          <w:sz w:val="18"/>
        </w:rPr>
        <w:t>implementa</w:t>
      </w:r>
      <w:r>
        <w:rPr>
          <w:spacing w:val="-9"/>
          <w:sz w:val="18"/>
        </w:rPr>
        <w:t xml:space="preserve"> </w:t>
      </w:r>
      <w:r>
        <w:rPr>
          <w:sz w:val="18"/>
        </w:rPr>
        <w:t>modificări</w:t>
      </w:r>
      <w:r>
        <w:rPr>
          <w:spacing w:val="-11"/>
          <w:sz w:val="18"/>
        </w:rPr>
        <w:t xml:space="preserve"> </w:t>
      </w:r>
      <w:r>
        <w:rPr>
          <w:sz w:val="18"/>
        </w:rPr>
        <w:t>ale</w:t>
      </w:r>
      <w:r>
        <w:rPr>
          <w:spacing w:val="-13"/>
          <w:sz w:val="18"/>
        </w:rPr>
        <w:t xml:space="preserve"> </w:t>
      </w:r>
      <w:r>
        <w:rPr>
          <w:sz w:val="18"/>
        </w:rPr>
        <w:t>Legii</w:t>
      </w:r>
      <w:r>
        <w:rPr>
          <w:spacing w:val="-12"/>
          <w:sz w:val="18"/>
        </w:rPr>
        <w:t xml:space="preserve"> </w:t>
      </w:r>
      <w:r>
        <w:rPr>
          <w:sz w:val="18"/>
        </w:rPr>
        <w:t>sunt</w:t>
      </w:r>
      <w:r>
        <w:rPr>
          <w:spacing w:val="-10"/>
          <w:sz w:val="18"/>
        </w:rPr>
        <w:t xml:space="preserve"> </w:t>
      </w:r>
      <w:r>
        <w:rPr>
          <w:sz w:val="18"/>
        </w:rPr>
        <w:t>considerate</w:t>
      </w:r>
      <w:r>
        <w:rPr>
          <w:spacing w:val="-11"/>
          <w:sz w:val="18"/>
        </w:rPr>
        <w:t xml:space="preserve"> </w:t>
      </w:r>
      <w:r>
        <w:rPr>
          <w:sz w:val="18"/>
        </w:rPr>
        <w:t>Modificări și,</w:t>
      </w:r>
      <w:r>
        <w:rPr>
          <w:spacing w:val="-5"/>
          <w:sz w:val="18"/>
        </w:rPr>
        <w:t xml:space="preserve"> </w:t>
      </w:r>
      <w:r>
        <w:rPr>
          <w:sz w:val="18"/>
        </w:rPr>
        <w:t>în</w:t>
      </w:r>
      <w:r>
        <w:rPr>
          <w:spacing w:val="-5"/>
          <w:sz w:val="18"/>
        </w:rPr>
        <w:t xml:space="preserve"> </w:t>
      </w:r>
      <w:r>
        <w:rPr>
          <w:sz w:val="18"/>
        </w:rPr>
        <w:t>ceea</w:t>
      </w:r>
      <w:r>
        <w:rPr>
          <w:spacing w:val="-4"/>
          <w:sz w:val="18"/>
        </w:rPr>
        <w:t xml:space="preserve"> </w:t>
      </w:r>
      <w:r>
        <w:rPr>
          <w:sz w:val="18"/>
        </w:rPr>
        <w:t>ce</w:t>
      </w:r>
      <w:r>
        <w:rPr>
          <w:spacing w:val="-5"/>
          <w:sz w:val="18"/>
        </w:rPr>
        <w:t xml:space="preserve"> </w:t>
      </w:r>
      <w:r>
        <w:rPr>
          <w:sz w:val="18"/>
        </w:rPr>
        <w:t>prive</w:t>
      </w:r>
      <w:r>
        <w:rPr>
          <w:spacing w:val="-6"/>
          <w:sz w:val="18"/>
        </w:rPr>
        <w:t xml:space="preserve"> </w:t>
      </w:r>
      <w:r>
        <w:rPr>
          <w:sz w:val="18"/>
        </w:rPr>
        <w:t>te</w:t>
      </w:r>
      <w:r>
        <w:rPr>
          <w:spacing w:val="-3"/>
          <w:sz w:val="18"/>
        </w:rPr>
        <w:t xml:space="preserve"> </w:t>
      </w:r>
      <w:r>
        <w:rPr>
          <w:sz w:val="18"/>
        </w:rPr>
        <w:t>aprobarea</w:t>
      </w:r>
      <w:r>
        <w:rPr>
          <w:spacing w:val="-5"/>
          <w:sz w:val="18"/>
        </w:rPr>
        <w:t xml:space="preserve"> </w:t>
      </w:r>
      <w:r>
        <w:rPr>
          <w:sz w:val="18"/>
        </w:rPr>
        <w:t>acestora,</w:t>
      </w:r>
      <w:r>
        <w:rPr>
          <w:spacing w:val="-4"/>
          <w:sz w:val="18"/>
        </w:rPr>
        <w:t xml:space="preserve"> </w:t>
      </w:r>
      <w:r>
        <w:rPr>
          <w:sz w:val="18"/>
        </w:rPr>
        <w:t>se</w:t>
      </w:r>
      <w:r>
        <w:rPr>
          <w:spacing w:val="-5"/>
          <w:sz w:val="18"/>
        </w:rPr>
        <w:t xml:space="preserve"> </w:t>
      </w:r>
      <w:r>
        <w:rPr>
          <w:sz w:val="18"/>
        </w:rPr>
        <w:t>vor</w:t>
      </w:r>
      <w:r>
        <w:rPr>
          <w:spacing w:val="-5"/>
          <w:sz w:val="18"/>
        </w:rPr>
        <w:t xml:space="preserve"> </w:t>
      </w:r>
      <w:r>
        <w:rPr>
          <w:sz w:val="18"/>
        </w:rPr>
        <w:t>aplica</w:t>
      </w:r>
      <w:r>
        <w:rPr>
          <w:spacing w:val="-6"/>
          <w:sz w:val="18"/>
        </w:rPr>
        <w:t xml:space="preserve"> </w:t>
      </w:r>
      <w:r>
        <w:rPr>
          <w:sz w:val="18"/>
        </w:rPr>
        <w:t>prevederile</w:t>
      </w:r>
      <w:r>
        <w:rPr>
          <w:spacing w:val="-5"/>
          <w:sz w:val="18"/>
        </w:rPr>
        <w:t xml:space="preserve"> </w:t>
      </w:r>
      <w:r>
        <w:rPr>
          <w:sz w:val="18"/>
        </w:rPr>
        <w:t>de</w:t>
      </w:r>
      <w:r>
        <w:rPr>
          <w:spacing w:val="-4"/>
          <w:sz w:val="18"/>
        </w:rPr>
        <w:t xml:space="preserve"> </w:t>
      </w:r>
      <w:r>
        <w:rPr>
          <w:sz w:val="18"/>
        </w:rPr>
        <w:t>mai</w:t>
      </w:r>
      <w:r>
        <w:rPr>
          <w:spacing w:val="-6"/>
          <w:sz w:val="18"/>
        </w:rPr>
        <w:t xml:space="preserve"> </w:t>
      </w:r>
      <w:r>
        <w:rPr>
          <w:sz w:val="18"/>
        </w:rPr>
        <w:t>jos,</w:t>
      </w:r>
      <w:r>
        <w:rPr>
          <w:spacing w:val="-4"/>
          <w:sz w:val="18"/>
        </w:rPr>
        <w:t xml:space="preserve"> </w:t>
      </w:r>
      <w:r>
        <w:rPr>
          <w:sz w:val="18"/>
        </w:rPr>
        <w:t>precum</w:t>
      </w:r>
      <w:r>
        <w:rPr>
          <w:spacing w:val="-5"/>
          <w:sz w:val="18"/>
        </w:rPr>
        <w:t xml:space="preserve"> </w:t>
      </w:r>
      <w:r>
        <w:rPr>
          <w:sz w:val="18"/>
        </w:rPr>
        <w:t>şi,</w:t>
      </w:r>
      <w:r>
        <w:rPr>
          <w:spacing w:val="-4"/>
          <w:sz w:val="18"/>
        </w:rPr>
        <w:t xml:space="preserve"> </w:t>
      </w:r>
      <w:r>
        <w:rPr>
          <w:sz w:val="18"/>
        </w:rPr>
        <w:t>în</w:t>
      </w:r>
      <w:r>
        <w:rPr>
          <w:spacing w:val="-5"/>
          <w:sz w:val="18"/>
        </w:rPr>
        <w:t xml:space="preserve"> </w:t>
      </w:r>
      <w:r>
        <w:rPr>
          <w:sz w:val="18"/>
        </w:rPr>
        <w:t>completare, în</w:t>
      </w:r>
      <w:r>
        <w:rPr>
          <w:spacing w:val="-5"/>
          <w:sz w:val="18"/>
        </w:rPr>
        <w:t xml:space="preserve"> </w:t>
      </w:r>
      <w:r>
        <w:rPr>
          <w:sz w:val="18"/>
        </w:rPr>
        <w:t>măsura</w:t>
      </w:r>
      <w:r>
        <w:rPr>
          <w:spacing w:val="-6"/>
          <w:sz w:val="18"/>
        </w:rPr>
        <w:t xml:space="preserve"> </w:t>
      </w:r>
      <w:r>
        <w:rPr>
          <w:sz w:val="18"/>
        </w:rPr>
        <w:t>în</w:t>
      </w:r>
      <w:r>
        <w:rPr>
          <w:spacing w:val="-5"/>
          <w:sz w:val="18"/>
        </w:rPr>
        <w:t xml:space="preserve"> </w:t>
      </w:r>
      <w:r>
        <w:rPr>
          <w:sz w:val="18"/>
        </w:rPr>
        <w:t>care</w:t>
      </w:r>
      <w:r>
        <w:rPr>
          <w:spacing w:val="-5"/>
          <w:sz w:val="18"/>
        </w:rPr>
        <w:t xml:space="preserve"> </w:t>
      </w:r>
      <w:r>
        <w:rPr>
          <w:sz w:val="18"/>
        </w:rPr>
        <w:t>sunt</w:t>
      </w:r>
      <w:r>
        <w:rPr>
          <w:spacing w:val="-5"/>
          <w:sz w:val="18"/>
        </w:rPr>
        <w:t xml:space="preserve"> </w:t>
      </w:r>
      <w:r>
        <w:rPr>
          <w:sz w:val="18"/>
        </w:rPr>
        <w:t>compatibile</w:t>
      </w:r>
      <w:r>
        <w:rPr>
          <w:spacing w:val="-6"/>
          <w:sz w:val="18"/>
        </w:rPr>
        <w:t xml:space="preserve"> </w:t>
      </w:r>
      <w:r>
        <w:rPr>
          <w:sz w:val="18"/>
        </w:rPr>
        <w:t>şi</w:t>
      </w:r>
      <w:r>
        <w:rPr>
          <w:spacing w:val="-6"/>
          <w:sz w:val="18"/>
        </w:rPr>
        <w:t xml:space="preserve"> </w:t>
      </w:r>
      <w:r>
        <w:rPr>
          <w:sz w:val="18"/>
        </w:rPr>
        <w:t>nu</w:t>
      </w:r>
      <w:r>
        <w:rPr>
          <w:spacing w:val="-5"/>
          <w:sz w:val="18"/>
        </w:rPr>
        <w:t xml:space="preserve"> </w:t>
      </w:r>
      <w:r>
        <w:rPr>
          <w:sz w:val="18"/>
        </w:rPr>
        <w:t>stabilesc</w:t>
      </w:r>
      <w:r>
        <w:rPr>
          <w:spacing w:val="-6"/>
          <w:sz w:val="18"/>
        </w:rPr>
        <w:t xml:space="preserve"> </w:t>
      </w:r>
      <w:r>
        <w:rPr>
          <w:sz w:val="18"/>
        </w:rPr>
        <w:t>în</w:t>
      </w:r>
      <w:r>
        <w:rPr>
          <w:spacing w:val="-4"/>
          <w:sz w:val="18"/>
        </w:rPr>
        <w:t xml:space="preserve"> </w:t>
      </w:r>
      <w:r>
        <w:rPr>
          <w:sz w:val="18"/>
        </w:rPr>
        <w:t>sens</w:t>
      </w:r>
      <w:r>
        <w:rPr>
          <w:spacing w:val="-4"/>
          <w:sz w:val="18"/>
        </w:rPr>
        <w:t xml:space="preserve"> </w:t>
      </w:r>
      <w:r>
        <w:rPr>
          <w:sz w:val="18"/>
        </w:rPr>
        <w:t>contrar,</w:t>
      </w:r>
      <w:r>
        <w:rPr>
          <w:spacing w:val="-3"/>
          <w:sz w:val="18"/>
        </w:rPr>
        <w:t xml:space="preserve"> </w:t>
      </w:r>
      <w:r>
        <w:rPr>
          <w:sz w:val="18"/>
        </w:rPr>
        <w:t>celelalte</w:t>
      </w:r>
      <w:r>
        <w:rPr>
          <w:spacing w:val="-5"/>
          <w:sz w:val="18"/>
        </w:rPr>
        <w:t xml:space="preserve"> </w:t>
      </w:r>
      <w:r>
        <w:rPr>
          <w:sz w:val="18"/>
        </w:rPr>
        <w:t>prevederi</w:t>
      </w:r>
      <w:r>
        <w:rPr>
          <w:spacing w:val="-5"/>
          <w:sz w:val="18"/>
        </w:rPr>
        <w:t xml:space="preserve"> </w:t>
      </w:r>
      <w:r>
        <w:rPr>
          <w:sz w:val="18"/>
        </w:rPr>
        <w:t>ale</w:t>
      </w:r>
      <w:r>
        <w:rPr>
          <w:spacing w:val="-5"/>
          <w:sz w:val="18"/>
        </w:rPr>
        <w:t xml:space="preserve"> </w:t>
      </w:r>
      <w:r>
        <w:rPr>
          <w:sz w:val="18"/>
        </w:rPr>
        <w:t>prezentei</w:t>
      </w:r>
      <w:r>
        <w:rPr>
          <w:spacing w:val="-5"/>
          <w:sz w:val="18"/>
        </w:rPr>
        <w:t xml:space="preserve"> </w:t>
      </w:r>
      <w:r>
        <w:rPr>
          <w:sz w:val="18"/>
        </w:rPr>
        <w:t>clauze 37 [Modificări];</w:t>
      </w:r>
    </w:p>
    <w:p>
      <w:pPr>
        <w:pStyle w:val="ListParagraph"/>
        <w:numPr>
          <w:ilvl w:val="0"/>
          <w:numId w:val="23"/>
        </w:numPr>
        <w:tabs>
          <w:tab w:val="left" w:pos="659"/>
        </w:tabs>
        <w:spacing w:before="109" w:line="369" w:lineRule="auto"/>
        <w:ind w:right="102"/>
        <w:jc w:val="both"/>
        <w:rPr>
          <w:sz w:val="18"/>
        </w:rPr>
      </w:pPr>
      <w:r>
        <w:rPr>
          <w:sz w:val="18"/>
        </w:rPr>
        <w:t>în</w:t>
      </w:r>
      <w:r>
        <w:rPr>
          <w:spacing w:val="-6"/>
          <w:sz w:val="18"/>
        </w:rPr>
        <w:t xml:space="preserve"> </w:t>
      </w:r>
      <w:r>
        <w:rPr>
          <w:sz w:val="18"/>
        </w:rPr>
        <w:t>legătură</w:t>
      </w:r>
      <w:r>
        <w:rPr>
          <w:spacing w:val="-7"/>
          <w:sz w:val="18"/>
        </w:rPr>
        <w:t xml:space="preserve"> </w:t>
      </w:r>
      <w:r>
        <w:rPr>
          <w:sz w:val="18"/>
        </w:rPr>
        <w:t>cu</w:t>
      </w:r>
      <w:r>
        <w:rPr>
          <w:spacing w:val="-6"/>
          <w:sz w:val="18"/>
        </w:rPr>
        <w:t xml:space="preserve"> </w:t>
      </w:r>
      <w:r>
        <w:rPr>
          <w:sz w:val="18"/>
        </w:rPr>
        <w:t>modificările</w:t>
      </w:r>
      <w:r>
        <w:rPr>
          <w:spacing w:val="-7"/>
          <w:sz w:val="18"/>
        </w:rPr>
        <w:t xml:space="preserve"> </w:t>
      </w:r>
      <w:r>
        <w:rPr>
          <w:sz w:val="18"/>
        </w:rPr>
        <w:t>prevăzute</w:t>
      </w:r>
      <w:r>
        <w:rPr>
          <w:spacing w:val="-8"/>
          <w:sz w:val="18"/>
        </w:rPr>
        <w:t xml:space="preserve"> </w:t>
      </w:r>
      <w:r>
        <w:rPr>
          <w:sz w:val="18"/>
        </w:rPr>
        <w:t>de</w:t>
      </w:r>
      <w:r>
        <w:rPr>
          <w:spacing w:val="-5"/>
          <w:sz w:val="18"/>
        </w:rPr>
        <w:t xml:space="preserve"> </w:t>
      </w:r>
      <w:r>
        <w:rPr>
          <w:sz w:val="18"/>
        </w:rPr>
        <w:t>subclauza</w:t>
      </w:r>
      <w:r>
        <w:rPr>
          <w:spacing w:val="-7"/>
          <w:sz w:val="18"/>
        </w:rPr>
        <w:t xml:space="preserve"> </w:t>
      </w:r>
      <w:r>
        <w:rPr>
          <w:sz w:val="18"/>
        </w:rPr>
        <w:t>48.9,</w:t>
      </w:r>
      <w:r>
        <w:rPr>
          <w:spacing w:val="-7"/>
          <w:sz w:val="18"/>
        </w:rPr>
        <w:t xml:space="preserve"> </w:t>
      </w:r>
      <w:r>
        <w:rPr>
          <w:sz w:val="18"/>
        </w:rPr>
        <w:t>se</w:t>
      </w:r>
      <w:r>
        <w:rPr>
          <w:spacing w:val="-11"/>
          <w:sz w:val="18"/>
        </w:rPr>
        <w:t xml:space="preserve"> </w:t>
      </w:r>
      <w:r>
        <w:rPr>
          <w:sz w:val="18"/>
        </w:rPr>
        <w:t>aplică</w:t>
      </w:r>
      <w:r>
        <w:rPr>
          <w:spacing w:val="-7"/>
          <w:sz w:val="18"/>
        </w:rPr>
        <w:t xml:space="preserve"> </w:t>
      </w:r>
      <w:r>
        <w:rPr>
          <w:sz w:val="18"/>
        </w:rPr>
        <w:t>prevederile</w:t>
      </w:r>
      <w:r>
        <w:rPr>
          <w:spacing w:val="-7"/>
          <w:sz w:val="18"/>
        </w:rPr>
        <w:t xml:space="preserve"> </w:t>
      </w:r>
      <w:r>
        <w:rPr>
          <w:sz w:val="18"/>
        </w:rPr>
        <w:t>subclauzei</w:t>
      </w:r>
      <w:r>
        <w:rPr>
          <w:spacing w:val="-7"/>
          <w:sz w:val="18"/>
        </w:rPr>
        <w:t xml:space="preserve"> </w:t>
      </w:r>
      <w:r>
        <w:rPr>
          <w:sz w:val="18"/>
        </w:rPr>
        <w:t>48.9;</w:t>
      </w:r>
      <w:r>
        <w:rPr>
          <w:spacing w:val="-6"/>
          <w:sz w:val="18"/>
        </w:rPr>
        <w:t xml:space="preserve"> </w:t>
      </w:r>
      <w:r>
        <w:rPr>
          <w:sz w:val="18"/>
        </w:rPr>
        <w:t>în</w:t>
      </w:r>
      <w:r>
        <w:rPr>
          <w:spacing w:val="-5"/>
          <w:sz w:val="18"/>
        </w:rPr>
        <w:t xml:space="preserve"> </w:t>
      </w:r>
      <w:r>
        <w:rPr>
          <w:sz w:val="18"/>
        </w:rPr>
        <w:t>legătură cu modificările care nu sunt prevăzute de subclauza 48.9, se aplică următoarele</w:t>
      </w:r>
      <w:r>
        <w:rPr>
          <w:spacing w:val="-6"/>
          <w:sz w:val="18"/>
        </w:rPr>
        <w:t xml:space="preserve"> </w:t>
      </w:r>
      <w:r>
        <w:rPr>
          <w:sz w:val="18"/>
        </w:rPr>
        <w:t>prevederi:</w:t>
      </w:r>
    </w:p>
    <w:p>
      <w:pPr>
        <w:pStyle w:val="ListParagraph"/>
        <w:numPr>
          <w:ilvl w:val="1"/>
          <w:numId w:val="23"/>
        </w:numPr>
        <w:tabs>
          <w:tab w:val="left" w:pos="1244"/>
        </w:tabs>
        <w:spacing w:before="115" w:line="364" w:lineRule="auto"/>
        <w:ind w:right="104"/>
        <w:jc w:val="both"/>
        <w:rPr>
          <w:sz w:val="18"/>
        </w:rPr>
      </w:pPr>
      <w:r>
        <w:rPr>
          <w:sz w:val="18"/>
        </w:rPr>
        <w:t>oricare dintre Părţi poate transmite o notificare celeilalte Părţi pentru a solicita efectuarea oricăror</w:t>
      </w:r>
      <w:r>
        <w:rPr>
          <w:spacing w:val="-8"/>
          <w:sz w:val="18"/>
        </w:rPr>
        <w:t xml:space="preserve"> </w:t>
      </w:r>
      <w:r>
        <w:rPr>
          <w:sz w:val="18"/>
        </w:rPr>
        <w:t>modificări</w:t>
      </w:r>
      <w:r>
        <w:rPr>
          <w:spacing w:val="-8"/>
          <w:sz w:val="18"/>
        </w:rPr>
        <w:t xml:space="preserve"> </w:t>
      </w:r>
      <w:r>
        <w:rPr>
          <w:sz w:val="18"/>
        </w:rPr>
        <w:t>ale</w:t>
      </w:r>
      <w:r>
        <w:rPr>
          <w:spacing w:val="-8"/>
          <w:sz w:val="18"/>
        </w:rPr>
        <w:t xml:space="preserve"> </w:t>
      </w:r>
      <w:r>
        <w:rPr>
          <w:sz w:val="18"/>
        </w:rPr>
        <w:t>clauzelor</w:t>
      </w:r>
      <w:r>
        <w:rPr>
          <w:spacing w:val="-7"/>
          <w:sz w:val="18"/>
        </w:rPr>
        <w:t xml:space="preserve"> </w:t>
      </w:r>
      <w:r>
        <w:rPr>
          <w:sz w:val="18"/>
        </w:rPr>
        <w:t>Contractului</w:t>
      </w:r>
      <w:r>
        <w:rPr>
          <w:spacing w:val="-8"/>
          <w:sz w:val="18"/>
        </w:rPr>
        <w:t xml:space="preserve"> </w:t>
      </w:r>
      <w:r>
        <w:rPr>
          <w:sz w:val="18"/>
        </w:rPr>
        <w:t>care</w:t>
      </w:r>
      <w:r>
        <w:rPr>
          <w:spacing w:val="-7"/>
          <w:sz w:val="18"/>
        </w:rPr>
        <w:t xml:space="preserve"> </w:t>
      </w:r>
      <w:r>
        <w:rPr>
          <w:sz w:val="18"/>
        </w:rPr>
        <w:t>sunt</w:t>
      </w:r>
      <w:r>
        <w:rPr>
          <w:spacing w:val="-8"/>
          <w:sz w:val="18"/>
        </w:rPr>
        <w:t xml:space="preserve"> </w:t>
      </w:r>
      <w:r>
        <w:rPr>
          <w:sz w:val="18"/>
        </w:rPr>
        <w:t>necesare</w:t>
      </w:r>
      <w:r>
        <w:rPr>
          <w:spacing w:val="-7"/>
          <w:sz w:val="18"/>
        </w:rPr>
        <w:t xml:space="preserve"> </w:t>
      </w:r>
      <w:r>
        <w:rPr>
          <w:sz w:val="18"/>
        </w:rPr>
        <w:t>pentru</w:t>
      </w:r>
      <w:r>
        <w:rPr>
          <w:spacing w:val="-7"/>
          <w:sz w:val="18"/>
        </w:rPr>
        <w:t xml:space="preserve"> </w:t>
      </w:r>
      <w:r>
        <w:rPr>
          <w:sz w:val="18"/>
        </w:rPr>
        <w:t>a</w:t>
      </w:r>
      <w:r>
        <w:rPr>
          <w:spacing w:val="-11"/>
          <w:sz w:val="18"/>
        </w:rPr>
        <w:t xml:space="preserve"> </w:t>
      </w:r>
      <w:r>
        <w:rPr>
          <w:sz w:val="18"/>
        </w:rPr>
        <w:t>permite</w:t>
      </w:r>
      <w:r>
        <w:rPr>
          <w:spacing w:val="-7"/>
          <w:sz w:val="18"/>
        </w:rPr>
        <w:t xml:space="preserve"> </w:t>
      </w:r>
      <w:r>
        <w:rPr>
          <w:sz w:val="18"/>
        </w:rPr>
        <w:t>Antreprenorului îndeplinirea obligaţiilor care-i revin potrivit Contractului în conformitate cu modificările Legii; notificarea Antreprenorului va include cel puţin elementele enumerate în subclauza</w:t>
      </w:r>
      <w:r>
        <w:rPr>
          <w:spacing w:val="-5"/>
          <w:sz w:val="18"/>
        </w:rPr>
        <w:t xml:space="preserve"> </w:t>
      </w:r>
      <w:r>
        <w:rPr>
          <w:sz w:val="18"/>
        </w:rPr>
        <w:t>37.6;</w:t>
      </w:r>
    </w:p>
    <w:p>
      <w:pPr>
        <w:pStyle w:val="ListParagraph"/>
        <w:numPr>
          <w:ilvl w:val="1"/>
          <w:numId w:val="23"/>
        </w:numPr>
        <w:tabs>
          <w:tab w:val="left" w:pos="1244"/>
        </w:tabs>
        <w:spacing w:before="116" w:line="364" w:lineRule="auto"/>
        <w:ind w:right="103"/>
        <w:jc w:val="both"/>
        <w:rPr>
          <w:sz w:val="18"/>
        </w:rPr>
      </w:pPr>
      <w:r>
        <w:rPr>
          <w:sz w:val="18"/>
        </w:rPr>
        <w:t>niciuna dintre Părţi nu are dreptul de a respinge o modificare a Lucrărilor și/sau Serviciilor de Operare care este necesară pentru conformarea cu o modificare a Legii fără a propune o altă modificare a Lucrărilor și/sau Serviciilor de Operare care să fie aptă să reflecte în mod corespunzător modificarea Legii în cauză;</w:t>
      </w:r>
    </w:p>
    <w:p>
      <w:pPr>
        <w:pStyle w:val="ListParagraph"/>
        <w:numPr>
          <w:ilvl w:val="1"/>
          <w:numId w:val="23"/>
        </w:numPr>
        <w:tabs>
          <w:tab w:val="left" w:pos="1244"/>
        </w:tabs>
        <w:spacing w:before="112" w:line="364" w:lineRule="auto"/>
        <w:ind w:right="104"/>
        <w:jc w:val="both"/>
        <w:rPr>
          <w:sz w:val="18"/>
        </w:rPr>
      </w:pPr>
      <w:r>
        <w:rPr>
          <w:sz w:val="18"/>
        </w:rPr>
        <w:t>Părţile</w:t>
      </w:r>
      <w:r>
        <w:rPr>
          <w:spacing w:val="-3"/>
          <w:sz w:val="18"/>
        </w:rPr>
        <w:t xml:space="preserve"> </w:t>
      </w:r>
      <w:r>
        <w:rPr>
          <w:sz w:val="18"/>
        </w:rPr>
        <w:t>vor</w:t>
      </w:r>
      <w:r>
        <w:rPr>
          <w:spacing w:val="-5"/>
          <w:sz w:val="18"/>
        </w:rPr>
        <w:t xml:space="preserve"> </w:t>
      </w:r>
      <w:r>
        <w:rPr>
          <w:sz w:val="18"/>
        </w:rPr>
        <w:t>discuta</w:t>
      </w:r>
      <w:r>
        <w:rPr>
          <w:spacing w:val="-2"/>
          <w:sz w:val="18"/>
        </w:rPr>
        <w:t xml:space="preserve"> </w:t>
      </w:r>
      <w:r>
        <w:rPr>
          <w:sz w:val="18"/>
        </w:rPr>
        <w:t>şi</w:t>
      </w:r>
      <w:r>
        <w:rPr>
          <w:spacing w:val="-7"/>
          <w:sz w:val="18"/>
        </w:rPr>
        <w:t xml:space="preserve"> </w:t>
      </w:r>
      <w:r>
        <w:rPr>
          <w:sz w:val="18"/>
        </w:rPr>
        <w:t>implementa,</w:t>
      </w:r>
      <w:r>
        <w:rPr>
          <w:spacing w:val="-1"/>
          <w:sz w:val="18"/>
        </w:rPr>
        <w:t xml:space="preserve"> </w:t>
      </w:r>
      <w:r>
        <w:rPr>
          <w:sz w:val="18"/>
        </w:rPr>
        <w:t>în</w:t>
      </w:r>
      <w:r>
        <w:rPr>
          <w:spacing w:val="-5"/>
          <w:sz w:val="18"/>
        </w:rPr>
        <w:t xml:space="preserve"> </w:t>
      </w:r>
      <w:r>
        <w:rPr>
          <w:sz w:val="18"/>
        </w:rPr>
        <w:t>termen</w:t>
      </w:r>
      <w:r>
        <w:rPr>
          <w:spacing w:val="-2"/>
          <w:sz w:val="18"/>
        </w:rPr>
        <w:t xml:space="preserve"> </w:t>
      </w:r>
      <w:r>
        <w:rPr>
          <w:sz w:val="18"/>
        </w:rPr>
        <w:t>de</w:t>
      </w:r>
      <w:r>
        <w:rPr>
          <w:spacing w:val="-1"/>
          <w:sz w:val="18"/>
        </w:rPr>
        <w:t xml:space="preserve"> </w:t>
      </w:r>
      <w:r>
        <w:rPr>
          <w:sz w:val="18"/>
        </w:rPr>
        <w:t>maximum</w:t>
      </w:r>
      <w:r>
        <w:rPr>
          <w:spacing w:val="-5"/>
          <w:sz w:val="18"/>
        </w:rPr>
        <w:t xml:space="preserve"> </w:t>
      </w:r>
      <w:r>
        <w:rPr>
          <w:sz w:val="18"/>
        </w:rPr>
        <w:t>30</w:t>
      </w:r>
      <w:r>
        <w:rPr>
          <w:spacing w:val="-4"/>
          <w:sz w:val="18"/>
        </w:rPr>
        <w:t xml:space="preserve"> </w:t>
      </w:r>
      <w:r>
        <w:rPr>
          <w:sz w:val="18"/>
        </w:rPr>
        <w:t>de</w:t>
      </w:r>
      <w:r>
        <w:rPr>
          <w:spacing w:val="-5"/>
          <w:sz w:val="18"/>
        </w:rPr>
        <w:t xml:space="preserve"> </w:t>
      </w:r>
      <w:r>
        <w:rPr>
          <w:sz w:val="18"/>
        </w:rPr>
        <w:t>zile</w:t>
      </w:r>
      <w:r>
        <w:rPr>
          <w:spacing w:val="-2"/>
          <w:sz w:val="18"/>
        </w:rPr>
        <w:t xml:space="preserve"> </w:t>
      </w:r>
      <w:r>
        <w:rPr>
          <w:sz w:val="18"/>
        </w:rPr>
        <w:t>de</w:t>
      </w:r>
      <w:r>
        <w:rPr>
          <w:spacing w:val="-5"/>
          <w:sz w:val="18"/>
        </w:rPr>
        <w:t xml:space="preserve"> </w:t>
      </w:r>
      <w:r>
        <w:rPr>
          <w:sz w:val="18"/>
        </w:rPr>
        <w:t>la</w:t>
      </w:r>
      <w:r>
        <w:rPr>
          <w:spacing w:val="-5"/>
          <w:sz w:val="18"/>
        </w:rPr>
        <w:t xml:space="preserve"> </w:t>
      </w:r>
      <w:r>
        <w:rPr>
          <w:sz w:val="18"/>
        </w:rPr>
        <w:t>modificarea</w:t>
      </w:r>
      <w:r>
        <w:rPr>
          <w:spacing w:val="-2"/>
          <w:sz w:val="18"/>
        </w:rPr>
        <w:t xml:space="preserve"> </w:t>
      </w:r>
      <w:r>
        <w:rPr>
          <w:sz w:val="18"/>
        </w:rPr>
        <w:t>Legii,</w:t>
      </w:r>
      <w:r>
        <w:rPr>
          <w:spacing w:val="-2"/>
          <w:sz w:val="18"/>
        </w:rPr>
        <w:t xml:space="preserve"> </w:t>
      </w:r>
      <w:r>
        <w:rPr>
          <w:sz w:val="18"/>
        </w:rPr>
        <w:t>toate modificările necesare cu privire la termenii prezentului Contract pentru conformare cu/a implementa modificarea Legii în cauză; în cazul în care Părţile nu agreează modificările necesare în</w:t>
      </w:r>
      <w:r>
        <w:rPr>
          <w:spacing w:val="-5"/>
          <w:sz w:val="18"/>
        </w:rPr>
        <w:t xml:space="preserve"> </w:t>
      </w:r>
      <w:r>
        <w:rPr>
          <w:sz w:val="18"/>
        </w:rPr>
        <w:t>acest</w:t>
      </w:r>
      <w:r>
        <w:rPr>
          <w:spacing w:val="-1"/>
          <w:sz w:val="18"/>
        </w:rPr>
        <w:t xml:space="preserve"> </w:t>
      </w:r>
      <w:r>
        <w:rPr>
          <w:sz w:val="18"/>
        </w:rPr>
        <w:t>termen,</w:t>
      </w:r>
      <w:r>
        <w:rPr>
          <w:spacing w:val="-1"/>
          <w:sz w:val="18"/>
        </w:rPr>
        <w:t xml:space="preserve"> </w:t>
      </w:r>
      <w:r>
        <w:rPr>
          <w:sz w:val="18"/>
        </w:rPr>
        <w:t>se</w:t>
      </w:r>
      <w:r>
        <w:rPr>
          <w:spacing w:val="-4"/>
          <w:sz w:val="18"/>
        </w:rPr>
        <w:t xml:space="preserve"> </w:t>
      </w:r>
      <w:r>
        <w:rPr>
          <w:sz w:val="18"/>
        </w:rPr>
        <w:t>consideră</w:t>
      </w:r>
      <w:r>
        <w:rPr>
          <w:spacing w:val="-4"/>
          <w:sz w:val="18"/>
        </w:rPr>
        <w:t xml:space="preserve"> </w:t>
      </w:r>
      <w:r>
        <w:rPr>
          <w:sz w:val="18"/>
        </w:rPr>
        <w:t>că</w:t>
      </w:r>
      <w:r>
        <w:rPr>
          <w:spacing w:val="-2"/>
          <w:sz w:val="18"/>
        </w:rPr>
        <w:t xml:space="preserve"> </w:t>
      </w:r>
      <w:r>
        <w:rPr>
          <w:sz w:val="18"/>
        </w:rPr>
        <w:t>există</w:t>
      </w:r>
      <w:r>
        <w:rPr>
          <w:spacing w:val="-3"/>
          <w:sz w:val="18"/>
        </w:rPr>
        <w:t xml:space="preserve"> </w:t>
      </w:r>
      <w:r>
        <w:rPr>
          <w:sz w:val="18"/>
        </w:rPr>
        <w:t>o</w:t>
      </w:r>
      <w:r>
        <w:rPr>
          <w:spacing w:val="-5"/>
          <w:sz w:val="18"/>
        </w:rPr>
        <w:t xml:space="preserve"> </w:t>
      </w:r>
      <w:r>
        <w:rPr>
          <w:sz w:val="18"/>
        </w:rPr>
        <w:t>dispută</w:t>
      </w:r>
      <w:r>
        <w:rPr>
          <w:spacing w:val="-4"/>
          <w:sz w:val="18"/>
        </w:rPr>
        <w:t xml:space="preserve"> </w:t>
      </w:r>
      <w:r>
        <w:rPr>
          <w:sz w:val="18"/>
        </w:rPr>
        <w:t>între</w:t>
      </w:r>
      <w:r>
        <w:rPr>
          <w:spacing w:val="-2"/>
          <w:sz w:val="18"/>
        </w:rPr>
        <w:t xml:space="preserve"> </w:t>
      </w:r>
      <w:r>
        <w:rPr>
          <w:sz w:val="18"/>
        </w:rPr>
        <w:t>Părţi,</w:t>
      </w:r>
      <w:r>
        <w:rPr>
          <w:spacing w:val="-1"/>
          <w:sz w:val="18"/>
        </w:rPr>
        <w:t xml:space="preserve"> </w:t>
      </w:r>
      <w:r>
        <w:rPr>
          <w:sz w:val="18"/>
        </w:rPr>
        <w:t>oricare</w:t>
      </w:r>
      <w:r>
        <w:rPr>
          <w:spacing w:val="-1"/>
          <w:sz w:val="18"/>
        </w:rPr>
        <w:t xml:space="preserve"> </w:t>
      </w:r>
      <w:r>
        <w:rPr>
          <w:sz w:val="18"/>
        </w:rPr>
        <w:t>dintre</w:t>
      </w:r>
      <w:r>
        <w:rPr>
          <w:spacing w:val="-3"/>
          <w:sz w:val="18"/>
        </w:rPr>
        <w:t xml:space="preserve"> </w:t>
      </w:r>
      <w:r>
        <w:rPr>
          <w:sz w:val="18"/>
        </w:rPr>
        <w:t>Părţi</w:t>
      </w:r>
      <w:r>
        <w:rPr>
          <w:spacing w:val="-4"/>
          <w:sz w:val="18"/>
        </w:rPr>
        <w:t xml:space="preserve"> </w:t>
      </w:r>
      <w:r>
        <w:rPr>
          <w:sz w:val="18"/>
        </w:rPr>
        <w:t>fiind</w:t>
      </w:r>
      <w:r>
        <w:rPr>
          <w:spacing w:val="-1"/>
          <w:sz w:val="18"/>
        </w:rPr>
        <w:t xml:space="preserve"> </w:t>
      </w:r>
      <w:r>
        <w:rPr>
          <w:sz w:val="18"/>
        </w:rPr>
        <w:t>îndreptăţită să solicite soluţionarea acesteia în conformitate cu prevederile clauzei</w:t>
      </w:r>
      <w:r>
        <w:rPr>
          <w:b/>
          <w:sz w:val="18"/>
        </w:rPr>
        <w:t xml:space="preserve">. </w:t>
      </w:r>
      <w:r>
        <w:rPr>
          <w:sz w:val="18"/>
        </w:rPr>
        <w:t>[Dispute şi</w:t>
      </w:r>
      <w:r>
        <w:rPr>
          <w:spacing w:val="-7"/>
          <w:sz w:val="18"/>
        </w:rPr>
        <w:t xml:space="preserve"> </w:t>
      </w:r>
      <w:r>
        <w:rPr>
          <w:sz w:val="18"/>
        </w:rPr>
        <w:t>arbitraj];</w:t>
      </w:r>
    </w:p>
    <w:p>
      <w:pPr>
        <w:pStyle w:val="ListParagraph"/>
        <w:numPr>
          <w:ilvl w:val="1"/>
          <w:numId w:val="23"/>
        </w:numPr>
        <w:tabs>
          <w:tab w:val="left" w:pos="1244"/>
        </w:tabs>
        <w:spacing w:before="116" w:line="364" w:lineRule="auto"/>
        <w:ind w:right="103"/>
        <w:jc w:val="both"/>
        <w:rPr>
          <w:sz w:val="18"/>
        </w:rPr>
      </w:pPr>
      <w:r>
        <w:rPr>
          <w:sz w:val="18"/>
        </w:rPr>
        <w:t>anterior   aprobării   unei   Modificări   potrivit   prevederilor   prezentei   clauze    37  [Modificări] sau soluţionării disputei în conformitate cu prevederile clauzei [Dispute și arbitraj]</w:t>
      </w:r>
      <w:r>
        <w:rPr>
          <w:spacing w:val="-36"/>
          <w:sz w:val="18"/>
        </w:rPr>
        <w:t xml:space="preserve"> </w:t>
      </w:r>
      <w:r>
        <w:rPr>
          <w:sz w:val="18"/>
        </w:rPr>
        <w:t>nu se</w:t>
      </w:r>
      <w:r>
        <w:rPr>
          <w:spacing w:val="-9"/>
          <w:sz w:val="18"/>
        </w:rPr>
        <w:t xml:space="preserve"> </w:t>
      </w:r>
      <w:r>
        <w:rPr>
          <w:sz w:val="18"/>
        </w:rPr>
        <w:t>va</w:t>
      </w:r>
      <w:r>
        <w:rPr>
          <w:spacing w:val="-9"/>
          <w:sz w:val="18"/>
        </w:rPr>
        <w:t xml:space="preserve"> </w:t>
      </w:r>
      <w:r>
        <w:rPr>
          <w:sz w:val="18"/>
        </w:rPr>
        <w:t>considera</w:t>
      </w:r>
      <w:r>
        <w:rPr>
          <w:spacing w:val="-11"/>
          <w:sz w:val="18"/>
        </w:rPr>
        <w:t xml:space="preserve"> </w:t>
      </w:r>
      <w:r>
        <w:rPr>
          <w:sz w:val="18"/>
        </w:rPr>
        <w:t>că</w:t>
      </w:r>
      <w:r>
        <w:rPr>
          <w:spacing w:val="-8"/>
          <w:sz w:val="18"/>
        </w:rPr>
        <w:t xml:space="preserve"> </w:t>
      </w:r>
      <w:r>
        <w:rPr>
          <w:sz w:val="18"/>
        </w:rPr>
        <w:t>există</w:t>
      </w:r>
      <w:r>
        <w:rPr>
          <w:spacing w:val="-9"/>
          <w:sz w:val="18"/>
        </w:rPr>
        <w:t xml:space="preserve"> </w:t>
      </w:r>
      <w:r>
        <w:rPr>
          <w:sz w:val="18"/>
        </w:rPr>
        <w:t>nicio</w:t>
      </w:r>
      <w:r>
        <w:rPr>
          <w:spacing w:val="-9"/>
          <w:sz w:val="18"/>
        </w:rPr>
        <w:t xml:space="preserve"> </w:t>
      </w:r>
      <w:r>
        <w:rPr>
          <w:sz w:val="18"/>
        </w:rPr>
        <w:t>încălcare</w:t>
      </w:r>
      <w:r>
        <w:rPr>
          <w:spacing w:val="-7"/>
          <w:sz w:val="18"/>
        </w:rPr>
        <w:t xml:space="preserve"> </w:t>
      </w:r>
      <w:r>
        <w:rPr>
          <w:sz w:val="18"/>
        </w:rPr>
        <w:t>a</w:t>
      </w:r>
      <w:r>
        <w:rPr>
          <w:spacing w:val="-9"/>
          <w:sz w:val="18"/>
        </w:rPr>
        <w:t xml:space="preserve"> </w:t>
      </w:r>
      <w:r>
        <w:rPr>
          <w:sz w:val="18"/>
        </w:rPr>
        <w:t>clauzelor</w:t>
      </w:r>
      <w:r>
        <w:rPr>
          <w:spacing w:val="-8"/>
          <w:sz w:val="18"/>
        </w:rPr>
        <w:t xml:space="preserve"> </w:t>
      </w:r>
      <w:r>
        <w:rPr>
          <w:sz w:val="18"/>
        </w:rPr>
        <w:t>prezentului</w:t>
      </w:r>
      <w:r>
        <w:rPr>
          <w:spacing w:val="-9"/>
          <w:sz w:val="18"/>
        </w:rPr>
        <w:t xml:space="preserve"> </w:t>
      </w:r>
      <w:r>
        <w:rPr>
          <w:sz w:val="18"/>
        </w:rPr>
        <w:t>Contract</w:t>
      </w:r>
      <w:r>
        <w:rPr>
          <w:spacing w:val="-7"/>
          <w:sz w:val="18"/>
        </w:rPr>
        <w:t xml:space="preserve"> </w:t>
      </w:r>
      <w:r>
        <w:rPr>
          <w:sz w:val="18"/>
        </w:rPr>
        <w:t>în</w:t>
      </w:r>
      <w:r>
        <w:rPr>
          <w:spacing w:val="-8"/>
          <w:sz w:val="18"/>
        </w:rPr>
        <w:t xml:space="preserve"> </w:t>
      </w:r>
      <w:r>
        <w:rPr>
          <w:sz w:val="18"/>
        </w:rPr>
        <w:t>legătură</w:t>
      </w:r>
      <w:r>
        <w:rPr>
          <w:spacing w:val="-9"/>
          <w:sz w:val="18"/>
        </w:rPr>
        <w:t xml:space="preserve"> </w:t>
      </w:r>
      <w:r>
        <w:rPr>
          <w:sz w:val="18"/>
        </w:rPr>
        <w:t>cu</w:t>
      </w:r>
      <w:r>
        <w:rPr>
          <w:spacing w:val="-8"/>
          <w:sz w:val="18"/>
        </w:rPr>
        <w:t xml:space="preserve"> </w:t>
      </w:r>
      <w:r>
        <w:rPr>
          <w:sz w:val="18"/>
        </w:rPr>
        <w:t>executarea Lucrărilor sau prestarea Serviciilor de Operare conform clauzelor prezentului Contract, dacă i în măsura în care aceasta contravine respectivei modificări a Legii.</w:t>
      </w:r>
    </w:p>
    <w:p>
      <w:pPr>
        <w:pStyle w:val="ListParagraph"/>
        <w:numPr>
          <w:ilvl w:val="1"/>
          <w:numId w:val="37"/>
        </w:numPr>
        <w:tabs>
          <w:tab w:val="left" w:pos="662"/>
        </w:tabs>
        <w:spacing w:before="41" w:line="364" w:lineRule="auto"/>
        <w:ind w:left="951" w:right="102" w:hanging="845"/>
        <w:jc w:val="both"/>
        <w:rPr>
          <w:sz w:val="18"/>
        </w:rPr>
      </w:pPr>
      <w:r>
        <w:rPr>
          <w:sz w:val="18"/>
        </w:rPr>
        <w:t>Prin</w:t>
      </w:r>
      <w:r>
        <w:rPr>
          <w:spacing w:val="-10"/>
          <w:sz w:val="18"/>
        </w:rPr>
        <w:t xml:space="preserve"> </w:t>
      </w:r>
      <w:r>
        <w:rPr>
          <w:sz w:val="18"/>
        </w:rPr>
        <w:t>excepţie</w:t>
      </w:r>
      <w:r>
        <w:rPr>
          <w:spacing w:val="-14"/>
          <w:sz w:val="18"/>
        </w:rPr>
        <w:t xml:space="preserve"> </w:t>
      </w:r>
      <w:r>
        <w:rPr>
          <w:sz w:val="18"/>
        </w:rPr>
        <w:t>de</w:t>
      </w:r>
      <w:r>
        <w:rPr>
          <w:spacing w:val="-10"/>
          <w:sz w:val="18"/>
        </w:rPr>
        <w:t xml:space="preserve"> </w:t>
      </w:r>
      <w:r>
        <w:rPr>
          <w:sz w:val="18"/>
        </w:rPr>
        <w:t>la</w:t>
      </w:r>
      <w:r>
        <w:rPr>
          <w:spacing w:val="-13"/>
          <w:sz w:val="18"/>
        </w:rPr>
        <w:t xml:space="preserve"> </w:t>
      </w:r>
      <w:r>
        <w:rPr>
          <w:sz w:val="18"/>
        </w:rPr>
        <w:t>orice</w:t>
      </w:r>
      <w:r>
        <w:rPr>
          <w:spacing w:val="-9"/>
          <w:sz w:val="18"/>
        </w:rPr>
        <w:t xml:space="preserve"> </w:t>
      </w:r>
      <w:r>
        <w:rPr>
          <w:sz w:val="18"/>
        </w:rPr>
        <w:t>altă</w:t>
      </w:r>
      <w:r>
        <w:rPr>
          <w:spacing w:val="-13"/>
          <w:sz w:val="18"/>
        </w:rPr>
        <w:t xml:space="preserve"> </w:t>
      </w:r>
      <w:r>
        <w:rPr>
          <w:sz w:val="18"/>
        </w:rPr>
        <w:t>prevedere</w:t>
      </w:r>
      <w:r>
        <w:rPr>
          <w:spacing w:val="-13"/>
          <w:sz w:val="18"/>
        </w:rPr>
        <w:t xml:space="preserve"> </w:t>
      </w:r>
      <w:r>
        <w:rPr>
          <w:sz w:val="18"/>
        </w:rPr>
        <w:t>din</w:t>
      </w:r>
      <w:r>
        <w:rPr>
          <w:spacing w:val="-10"/>
          <w:sz w:val="18"/>
        </w:rPr>
        <w:t xml:space="preserve"> </w:t>
      </w:r>
      <w:r>
        <w:rPr>
          <w:sz w:val="18"/>
        </w:rPr>
        <w:t>Condiţiile</w:t>
      </w:r>
      <w:r>
        <w:rPr>
          <w:spacing w:val="-10"/>
          <w:sz w:val="18"/>
        </w:rPr>
        <w:t xml:space="preserve"> </w:t>
      </w:r>
      <w:r>
        <w:rPr>
          <w:sz w:val="18"/>
        </w:rPr>
        <w:t>Contractuale,</w:t>
      </w:r>
      <w:r>
        <w:rPr>
          <w:spacing w:val="-9"/>
          <w:sz w:val="18"/>
        </w:rPr>
        <w:t xml:space="preserve"> </w:t>
      </w:r>
      <w:r>
        <w:rPr>
          <w:sz w:val="18"/>
        </w:rPr>
        <w:t>Beneficiarii</w:t>
      </w:r>
      <w:r>
        <w:rPr>
          <w:spacing w:val="-13"/>
          <w:sz w:val="18"/>
        </w:rPr>
        <w:t xml:space="preserve"> </w:t>
      </w:r>
      <w:r>
        <w:rPr>
          <w:sz w:val="18"/>
        </w:rPr>
        <w:t>Delegatari</w:t>
      </w:r>
      <w:r>
        <w:rPr>
          <w:spacing w:val="-13"/>
          <w:sz w:val="18"/>
        </w:rPr>
        <w:t xml:space="preserve"> </w:t>
      </w:r>
      <w:r>
        <w:rPr>
          <w:sz w:val="18"/>
        </w:rPr>
        <w:t>sau,</w:t>
      </w:r>
      <w:r>
        <w:rPr>
          <w:spacing w:val="-9"/>
          <w:sz w:val="18"/>
        </w:rPr>
        <w:t xml:space="preserve"> </w:t>
      </w:r>
      <w:r>
        <w:rPr>
          <w:sz w:val="18"/>
        </w:rPr>
        <w:t>în</w:t>
      </w:r>
      <w:r>
        <w:rPr>
          <w:spacing w:val="-11"/>
          <w:sz w:val="18"/>
        </w:rPr>
        <w:t xml:space="preserve"> </w:t>
      </w:r>
      <w:r>
        <w:rPr>
          <w:sz w:val="18"/>
        </w:rPr>
        <w:t>temeiul mandatului special acordat de către Beneficiarii Delegatari, Beneficiarul Asociaţia are dreptul să modifice unilateral Regulamentul Serviciului de Salubrizare şi Caietul de Sarcini al Serviciului de Salubrizare pentru motive ce ţin de interesul naţional sau local, precum şi în caz de modificări ale Legii.</w:t>
      </w:r>
    </w:p>
    <w:p>
      <w:pPr>
        <w:pStyle w:val="Heading1"/>
        <w:numPr>
          <w:ilvl w:val="0"/>
          <w:numId w:val="37"/>
        </w:numPr>
        <w:tabs>
          <w:tab w:val="left" w:pos="716"/>
        </w:tabs>
        <w:spacing w:before="101"/>
        <w:ind w:left="715" w:hanging="610"/>
        <w:jc w:val="both"/>
      </w:pPr>
      <w:r>
        <w:t>Suspendare</w:t>
      </w:r>
    </w:p>
    <w:p>
      <w:pPr>
        <w:pStyle w:val="BodyText"/>
        <w:spacing w:before="10"/>
        <w:jc w:val="left"/>
        <w:rPr>
          <w:b/>
        </w:rPr>
      </w:pPr>
    </w:p>
    <w:p>
      <w:pPr>
        <w:pStyle w:val="ListParagraph"/>
        <w:numPr>
          <w:ilvl w:val="1"/>
          <w:numId w:val="37"/>
        </w:numPr>
        <w:tabs>
          <w:tab w:val="left" w:pos="956"/>
        </w:tabs>
        <w:spacing w:line="369" w:lineRule="auto"/>
        <w:ind w:left="955" w:right="103" w:hanging="850"/>
        <w:jc w:val="both"/>
        <w:rPr>
          <w:sz w:val="18"/>
        </w:rPr>
      </w:pPr>
      <w:r>
        <w:rPr>
          <w:sz w:val="18"/>
        </w:rPr>
        <w:t>Suspendarea  prin  Ordin  Administrativ  al  Supervizorului  (sau,  in  cazul  Serviciilor  de  Operare,  al Beneficiarului Asociaţia printr-un operator economic sau echipă din cadrul</w:t>
      </w:r>
      <w:r>
        <w:rPr>
          <w:spacing w:val="-5"/>
          <w:sz w:val="18"/>
        </w:rPr>
        <w:t xml:space="preserve"> </w:t>
      </w:r>
      <w:r>
        <w:rPr>
          <w:sz w:val="18"/>
        </w:rPr>
        <w:t>Beneficiarului)</w:t>
      </w:r>
    </w:p>
    <w:p>
      <w:pPr>
        <w:pStyle w:val="BodyText"/>
        <w:spacing w:before="112" w:line="364" w:lineRule="auto"/>
        <w:ind w:left="106" w:right="104"/>
      </w:pPr>
      <w:r>
        <w:t>Antreprenorul, la primirea unui Ordin Administrativ de suspendare, va suspenda execuţia Lucrărilor sau a unor părţi din acestea, pe perioada sau perioadele şi în modul specificate în notificare. Ordinul Administrativ va mentiona atat cauza suspendării, precum şi Partea responsabilă în conformitate cu prevederile Contractului. Suspendarea va intra în vigoare la data la care Antreprenorul primeşte Ordinul sau la o dată ulterioară dacă</w:t>
      </w:r>
    </w:p>
    <w:p>
      <w:pPr>
        <w:spacing w:line="364" w:lineRule="auto"/>
        <w:sectPr>
          <w:pgSz w:w="11910" w:h="16840"/>
          <w:pgMar w:top="1040" w:right="1020" w:bottom="920" w:left="1600" w:header="284" w:footer="738" w:gutter="0"/>
          <w:cols w:space="720"/>
        </w:sectPr>
      </w:pPr>
    </w:p>
    <w:p>
      <w:pPr>
        <w:pStyle w:val="BodyText"/>
        <w:spacing w:before="79" w:line="364" w:lineRule="auto"/>
        <w:ind w:left="106" w:right="103"/>
      </w:pPr>
      <w:r>
        <w:lastRenderedPageBreak/>
        <w:t>Ordinul prevede astfel. Dacă data reluării execuţiei nu este prevăzută în Ordinul Administrativ de suspendare, Supervizorul</w:t>
      </w:r>
      <w:r>
        <w:rPr>
          <w:spacing w:val="-14"/>
        </w:rPr>
        <w:t xml:space="preserve"> </w:t>
      </w:r>
      <w:r>
        <w:t>va</w:t>
      </w:r>
      <w:r>
        <w:rPr>
          <w:spacing w:val="-13"/>
        </w:rPr>
        <w:t xml:space="preserve"> </w:t>
      </w:r>
      <w:r>
        <w:t>emite</w:t>
      </w:r>
      <w:r>
        <w:rPr>
          <w:spacing w:val="-11"/>
        </w:rPr>
        <w:t xml:space="preserve"> </w:t>
      </w:r>
      <w:r>
        <w:t>un</w:t>
      </w:r>
      <w:r>
        <w:rPr>
          <w:spacing w:val="-14"/>
        </w:rPr>
        <w:t xml:space="preserve"> </w:t>
      </w:r>
      <w:r>
        <w:t>nou</w:t>
      </w:r>
      <w:r>
        <w:rPr>
          <w:spacing w:val="-14"/>
        </w:rPr>
        <w:t xml:space="preserve"> </w:t>
      </w:r>
      <w:r>
        <w:t>Ordin</w:t>
      </w:r>
      <w:r>
        <w:rPr>
          <w:spacing w:val="-13"/>
        </w:rPr>
        <w:t xml:space="preserve"> </w:t>
      </w:r>
      <w:r>
        <w:t>Administrativ</w:t>
      </w:r>
      <w:r>
        <w:rPr>
          <w:spacing w:val="-12"/>
        </w:rPr>
        <w:t xml:space="preserve"> </w:t>
      </w:r>
      <w:r>
        <w:t>de</w:t>
      </w:r>
      <w:r>
        <w:rPr>
          <w:spacing w:val="-13"/>
        </w:rPr>
        <w:t xml:space="preserve"> </w:t>
      </w:r>
      <w:r>
        <w:t>reluare</w:t>
      </w:r>
      <w:r>
        <w:rPr>
          <w:spacing w:val="-10"/>
        </w:rPr>
        <w:t xml:space="preserve"> </w:t>
      </w:r>
      <w:r>
        <w:t>a</w:t>
      </w:r>
      <w:r>
        <w:rPr>
          <w:spacing w:val="-14"/>
        </w:rPr>
        <w:t xml:space="preserve"> </w:t>
      </w:r>
      <w:r>
        <w:t>execuţiei</w:t>
      </w:r>
      <w:r>
        <w:rPr>
          <w:spacing w:val="-13"/>
        </w:rPr>
        <w:t xml:space="preserve"> </w:t>
      </w:r>
      <w:r>
        <w:t>imediat</w:t>
      </w:r>
      <w:r>
        <w:rPr>
          <w:spacing w:val="-13"/>
        </w:rPr>
        <w:t xml:space="preserve"> </w:t>
      </w:r>
      <w:r>
        <w:t>după</w:t>
      </w:r>
      <w:r>
        <w:rPr>
          <w:spacing w:val="-14"/>
        </w:rPr>
        <w:t xml:space="preserve"> </w:t>
      </w:r>
      <w:r>
        <w:t>ce,</w:t>
      </w:r>
      <w:r>
        <w:rPr>
          <w:spacing w:val="-10"/>
        </w:rPr>
        <w:t xml:space="preserve"> </w:t>
      </w:r>
      <w:r>
        <w:rPr>
          <w:spacing w:val="-3"/>
        </w:rPr>
        <w:t>în</w:t>
      </w:r>
      <w:r>
        <w:rPr>
          <w:spacing w:val="-13"/>
        </w:rPr>
        <w:t xml:space="preserve"> </w:t>
      </w:r>
      <w:r>
        <w:t>opinia</w:t>
      </w:r>
      <w:r>
        <w:rPr>
          <w:spacing w:val="-14"/>
        </w:rPr>
        <w:t xml:space="preserve"> </w:t>
      </w:r>
      <w:r>
        <w:t>Supervizorului, cauza suspendării a dispărut sau a fost remediată în mod rezonabil. Antreprenorul va relua execuţia Lucrărilor la</w:t>
      </w:r>
      <w:r>
        <w:rPr>
          <w:spacing w:val="-9"/>
        </w:rPr>
        <w:t xml:space="preserve"> </w:t>
      </w:r>
      <w:r>
        <w:t>data</w:t>
      </w:r>
      <w:r>
        <w:rPr>
          <w:spacing w:val="-8"/>
        </w:rPr>
        <w:t xml:space="preserve"> </w:t>
      </w:r>
      <w:r>
        <w:t>reluării</w:t>
      </w:r>
      <w:r>
        <w:rPr>
          <w:spacing w:val="-8"/>
        </w:rPr>
        <w:t xml:space="preserve"> </w:t>
      </w:r>
      <w:r>
        <w:t>execuţiei</w:t>
      </w:r>
      <w:r>
        <w:rPr>
          <w:spacing w:val="-8"/>
        </w:rPr>
        <w:t xml:space="preserve"> </w:t>
      </w:r>
      <w:r>
        <w:t>(dacă</w:t>
      </w:r>
      <w:r>
        <w:rPr>
          <w:spacing w:val="-7"/>
        </w:rPr>
        <w:t xml:space="preserve"> </w:t>
      </w:r>
      <w:r>
        <w:t>este</w:t>
      </w:r>
      <w:r>
        <w:rPr>
          <w:spacing w:val="-7"/>
        </w:rPr>
        <w:t xml:space="preserve"> </w:t>
      </w:r>
      <w:r>
        <w:t>menţionată</w:t>
      </w:r>
      <w:r>
        <w:rPr>
          <w:spacing w:val="-8"/>
        </w:rPr>
        <w:t xml:space="preserve"> </w:t>
      </w:r>
      <w:r>
        <w:t>în</w:t>
      </w:r>
      <w:r>
        <w:rPr>
          <w:spacing w:val="-8"/>
        </w:rPr>
        <w:t xml:space="preserve"> </w:t>
      </w:r>
      <w:r>
        <w:t>Ordinul</w:t>
      </w:r>
      <w:r>
        <w:rPr>
          <w:spacing w:val="-7"/>
        </w:rPr>
        <w:t xml:space="preserve"> </w:t>
      </w:r>
      <w:r>
        <w:t>Administrativ</w:t>
      </w:r>
      <w:r>
        <w:rPr>
          <w:spacing w:val="-7"/>
        </w:rPr>
        <w:t xml:space="preserve"> </w:t>
      </w:r>
      <w:r>
        <w:t>de</w:t>
      </w:r>
      <w:r>
        <w:rPr>
          <w:spacing w:val="-7"/>
        </w:rPr>
        <w:t xml:space="preserve"> </w:t>
      </w:r>
      <w:r>
        <w:t>suspendare)</w:t>
      </w:r>
      <w:r>
        <w:rPr>
          <w:spacing w:val="-7"/>
        </w:rPr>
        <w:t xml:space="preserve"> </w:t>
      </w:r>
      <w:r>
        <w:t>sau</w:t>
      </w:r>
      <w:r>
        <w:rPr>
          <w:spacing w:val="-7"/>
        </w:rPr>
        <w:t xml:space="preserve"> </w:t>
      </w:r>
      <w:r>
        <w:t>în</w:t>
      </w:r>
      <w:r>
        <w:rPr>
          <w:spacing w:val="-7"/>
        </w:rPr>
        <w:t xml:space="preserve"> </w:t>
      </w:r>
      <w:r>
        <w:t>cel</w:t>
      </w:r>
      <w:r>
        <w:rPr>
          <w:spacing w:val="-7"/>
        </w:rPr>
        <w:t xml:space="preserve"> </w:t>
      </w:r>
      <w:r>
        <w:t>mai</w:t>
      </w:r>
      <w:r>
        <w:rPr>
          <w:spacing w:val="-8"/>
        </w:rPr>
        <w:t xml:space="preserve"> </w:t>
      </w:r>
      <w:r>
        <w:t>scurt</w:t>
      </w:r>
      <w:r>
        <w:rPr>
          <w:spacing w:val="-7"/>
        </w:rPr>
        <w:t xml:space="preserve"> </w:t>
      </w:r>
      <w:r>
        <w:t>timp rezonabil şi, cu excepţia cazului în care Părţile stabilesc altfel, în cel mult 10 zile de la primirea unui Ordin Administrativ de reluare a execuţiei ori prestării. Aplicând prevederile subclauzei 10.1. Părţile se vor asigura că autorizaţia/autorizaţiile de construire este/sunt în continuare valabilă/valabile, acolo unde este</w:t>
      </w:r>
      <w:r>
        <w:rPr>
          <w:spacing w:val="-3"/>
        </w:rPr>
        <w:t xml:space="preserve"> </w:t>
      </w:r>
      <w:r>
        <w:t>cazul.</w:t>
      </w:r>
    </w:p>
    <w:p>
      <w:pPr>
        <w:pStyle w:val="ListParagraph"/>
        <w:numPr>
          <w:ilvl w:val="1"/>
          <w:numId w:val="37"/>
        </w:numPr>
        <w:tabs>
          <w:tab w:val="left" w:pos="956"/>
        </w:tabs>
        <w:spacing w:before="117"/>
        <w:ind w:left="956" w:hanging="850"/>
        <w:jc w:val="both"/>
        <w:rPr>
          <w:sz w:val="18"/>
        </w:rPr>
      </w:pPr>
      <w:r>
        <w:rPr>
          <w:sz w:val="18"/>
        </w:rPr>
        <w:t>Suspendarea prin notificarea Antreprenorului</w:t>
      </w:r>
    </w:p>
    <w:p>
      <w:pPr>
        <w:pStyle w:val="BodyText"/>
        <w:spacing w:before="4"/>
        <w:jc w:val="left"/>
        <w:rPr>
          <w:sz w:val="19"/>
        </w:rPr>
      </w:pPr>
    </w:p>
    <w:p>
      <w:pPr>
        <w:pStyle w:val="BodyText"/>
        <w:spacing w:line="364" w:lineRule="auto"/>
        <w:ind w:left="106" w:right="101"/>
      </w:pPr>
      <w:r>
        <w:t>Dacă Supervizorul nu îndeplineşte obligaţiile prevăzute în subclauza 50.3 [Certificatul de Plată] cu privire la sume aferente Preţului Proiectării şi Execuţiei sau dacă efectuarea unei plăţi aferente Preţului Proiectării şi Execuţiei datorate de către Beneficiar în conformitate cu prevederile Contractului este întârziată cu cel puţin</w:t>
      </w:r>
    </w:p>
    <w:p>
      <w:pPr>
        <w:pStyle w:val="BodyText"/>
        <w:spacing w:line="364" w:lineRule="auto"/>
        <w:ind w:left="106" w:right="102"/>
      </w:pPr>
      <w:r>
        <w:t>45 de zile faţă de termenul-limită potrivit prevederilor subclauzei 50.4 [Plata], Antreprenorul va notifica Beneficiarul</w:t>
      </w:r>
      <w:r>
        <w:rPr>
          <w:spacing w:val="-10"/>
        </w:rPr>
        <w:t xml:space="preserve"> </w:t>
      </w:r>
      <w:r>
        <w:t>şi</w:t>
      </w:r>
      <w:r>
        <w:rPr>
          <w:spacing w:val="-10"/>
        </w:rPr>
        <w:t xml:space="preserve"> </w:t>
      </w:r>
      <w:r>
        <w:t>va</w:t>
      </w:r>
      <w:r>
        <w:rPr>
          <w:spacing w:val="-10"/>
        </w:rPr>
        <w:t xml:space="preserve"> </w:t>
      </w:r>
      <w:r>
        <w:t>fi</w:t>
      </w:r>
      <w:r>
        <w:rPr>
          <w:spacing w:val="-10"/>
        </w:rPr>
        <w:t xml:space="preserve"> </w:t>
      </w:r>
      <w:r>
        <w:t>îndreptăţit,</w:t>
      </w:r>
      <w:r>
        <w:rPr>
          <w:spacing w:val="-5"/>
        </w:rPr>
        <w:t xml:space="preserve"> </w:t>
      </w:r>
      <w:r>
        <w:t>după</w:t>
      </w:r>
      <w:r>
        <w:rPr>
          <w:spacing w:val="-7"/>
        </w:rPr>
        <w:t xml:space="preserve"> </w:t>
      </w:r>
      <w:r>
        <w:t>un</w:t>
      </w:r>
      <w:r>
        <w:rPr>
          <w:spacing w:val="-9"/>
        </w:rPr>
        <w:t xml:space="preserve"> </w:t>
      </w:r>
      <w:r>
        <w:t>termen</w:t>
      </w:r>
      <w:r>
        <w:rPr>
          <w:spacing w:val="-7"/>
        </w:rPr>
        <w:t xml:space="preserve"> </w:t>
      </w:r>
      <w:r>
        <w:t>de</w:t>
      </w:r>
      <w:r>
        <w:rPr>
          <w:spacing w:val="-10"/>
        </w:rPr>
        <w:t xml:space="preserve"> </w:t>
      </w:r>
      <w:r>
        <w:t>30</w:t>
      </w:r>
      <w:r>
        <w:rPr>
          <w:spacing w:val="-9"/>
        </w:rPr>
        <w:t xml:space="preserve"> </w:t>
      </w:r>
      <w:r>
        <w:t>de</w:t>
      </w:r>
      <w:r>
        <w:rPr>
          <w:spacing w:val="-9"/>
        </w:rPr>
        <w:t xml:space="preserve"> </w:t>
      </w:r>
      <w:r>
        <w:t>zile</w:t>
      </w:r>
      <w:r>
        <w:rPr>
          <w:spacing w:val="-8"/>
        </w:rPr>
        <w:t xml:space="preserve"> </w:t>
      </w:r>
      <w:r>
        <w:t>de</w:t>
      </w:r>
      <w:r>
        <w:rPr>
          <w:spacing w:val="-7"/>
        </w:rPr>
        <w:t xml:space="preserve"> </w:t>
      </w:r>
      <w:r>
        <w:t>la</w:t>
      </w:r>
      <w:r>
        <w:rPr>
          <w:spacing w:val="-12"/>
        </w:rPr>
        <w:t xml:space="preserve"> </w:t>
      </w:r>
      <w:r>
        <w:t>transmiterea</w:t>
      </w:r>
      <w:r>
        <w:rPr>
          <w:spacing w:val="-9"/>
        </w:rPr>
        <w:t xml:space="preserve"> </w:t>
      </w:r>
      <w:r>
        <w:t>notificării,</w:t>
      </w:r>
      <w:r>
        <w:rPr>
          <w:spacing w:val="-7"/>
        </w:rPr>
        <w:t xml:space="preserve"> </w:t>
      </w:r>
      <w:r>
        <w:t>să</w:t>
      </w:r>
      <w:r>
        <w:rPr>
          <w:spacing w:val="-8"/>
        </w:rPr>
        <w:t xml:space="preserve"> </w:t>
      </w:r>
      <w:r>
        <w:t>suspende</w:t>
      </w:r>
      <w:r>
        <w:rPr>
          <w:spacing w:val="-7"/>
        </w:rPr>
        <w:t xml:space="preserve"> </w:t>
      </w:r>
      <w:r>
        <w:t>execuţia Lucrărilor</w:t>
      </w:r>
      <w:r>
        <w:rPr>
          <w:spacing w:val="-5"/>
        </w:rPr>
        <w:t xml:space="preserve"> </w:t>
      </w:r>
      <w:r>
        <w:t>sau</w:t>
      </w:r>
      <w:r>
        <w:rPr>
          <w:spacing w:val="-3"/>
        </w:rPr>
        <w:t xml:space="preserve"> </w:t>
      </w:r>
      <w:r>
        <w:t>să</w:t>
      </w:r>
      <w:r>
        <w:rPr>
          <w:spacing w:val="-6"/>
        </w:rPr>
        <w:t xml:space="preserve"> </w:t>
      </w:r>
      <w:r>
        <w:t>reducă</w:t>
      </w:r>
      <w:r>
        <w:rPr>
          <w:spacing w:val="-2"/>
        </w:rPr>
        <w:t xml:space="preserve"> </w:t>
      </w:r>
      <w:r>
        <w:t>ritmul</w:t>
      </w:r>
      <w:r>
        <w:rPr>
          <w:spacing w:val="-4"/>
        </w:rPr>
        <w:t xml:space="preserve"> </w:t>
      </w:r>
      <w:r>
        <w:t>de</w:t>
      </w:r>
      <w:r>
        <w:rPr>
          <w:spacing w:val="-4"/>
        </w:rPr>
        <w:t xml:space="preserve"> </w:t>
      </w:r>
      <w:r>
        <w:t>execuţie,</w:t>
      </w:r>
      <w:r>
        <w:rPr>
          <w:spacing w:val="-3"/>
        </w:rPr>
        <w:t xml:space="preserve"> </w:t>
      </w:r>
      <w:r>
        <w:t>în</w:t>
      </w:r>
      <w:r>
        <w:rPr>
          <w:spacing w:val="-5"/>
        </w:rPr>
        <w:t xml:space="preserve"> </w:t>
      </w:r>
      <w:r>
        <w:t>conformitate</w:t>
      </w:r>
      <w:r>
        <w:rPr>
          <w:spacing w:val="-2"/>
        </w:rPr>
        <w:t xml:space="preserve"> </w:t>
      </w:r>
      <w:r>
        <w:t>cu</w:t>
      </w:r>
      <w:r>
        <w:rPr>
          <w:spacing w:val="-4"/>
        </w:rPr>
        <w:t xml:space="preserve"> </w:t>
      </w:r>
      <w:r>
        <w:t>cele</w:t>
      </w:r>
      <w:r>
        <w:rPr>
          <w:spacing w:val="-6"/>
        </w:rPr>
        <w:t xml:space="preserve"> </w:t>
      </w:r>
      <w:r>
        <w:t>prevăzute</w:t>
      </w:r>
      <w:r>
        <w:rPr>
          <w:spacing w:val="-1"/>
        </w:rPr>
        <w:t xml:space="preserve"> </w:t>
      </w:r>
      <w:r>
        <w:t>în</w:t>
      </w:r>
      <w:r>
        <w:rPr>
          <w:spacing w:val="-7"/>
        </w:rPr>
        <w:t xml:space="preserve"> </w:t>
      </w:r>
      <w:r>
        <w:t>notificare,</w:t>
      </w:r>
      <w:r>
        <w:rPr>
          <w:spacing w:val="-1"/>
        </w:rPr>
        <w:t xml:space="preserve"> </w:t>
      </w:r>
      <w:r>
        <w:t>până</w:t>
      </w:r>
      <w:r>
        <w:rPr>
          <w:spacing w:val="-2"/>
        </w:rPr>
        <w:t xml:space="preserve"> </w:t>
      </w:r>
      <w:r>
        <w:t>la</w:t>
      </w:r>
      <w:r>
        <w:rPr>
          <w:spacing w:val="-8"/>
        </w:rPr>
        <w:t xml:space="preserve"> </w:t>
      </w:r>
      <w:r>
        <w:t>data</w:t>
      </w:r>
      <w:r>
        <w:rPr>
          <w:spacing w:val="-3"/>
        </w:rPr>
        <w:t xml:space="preserve"> </w:t>
      </w:r>
      <w:r>
        <w:t>la</w:t>
      </w:r>
      <w:r>
        <w:rPr>
          <w:spacing w:val="-4"/>
        </w:rPr>
        <w:t xml:space="preserve"> </w:t>
      </w:r>
      <w:r>
        <w:t>care Antreprenorul va primi Certificatul de Plată sau plata, după caz, şi în conformitate cu cele precizate în înştiinţare.</w:t>
      </w:r>
    </w:p>
    <w:p>
      <w:pPr>
        <w:pStyle w:val="BodyText"/>
        <w:spacing w:before="111" w:line="364" w:lineRule="auto"/>
        <w:ind w:left="106" w:right="103"/>
      </w:pPr>
      <w:r>
        <w:t>Acţiunea Antreprenorului nu va afecta dreptul său la dobânzi pentru întârzierea în efectuarea plăţilor potrivit prevederilor clauzei 53 [Plăţi întârziate] şi la reziliere potrivit prevederilor clauzei 65 [Rezilierea de către Antreprenor]. În cazul în care Antreprenorul primeşte Certificatul de Plată sau plata, după caz, înainte de a transmite notificarea de reziliere potrivit prevederilor clauzei 65 [Rezilierea de către Antreprenor], Antreprenorul va relua activitatea obi nuită în cel mai scurt timp rezonabil i, cu excepţia cazului în care Părţile stabilesc altfel, în cel mult 10 zile de la primirea Certificatului sau a</w:t>
      </w:r>
      <w:r>
        <w:rPr>
          <w:spacing w:val="-4"/>
        </w:rPr>
        <w:t xml:space="preserve"> </w:t>
      </w:r>
      <w:r>
        <w:t>plăţii.</w:t>
      </w:r>
    </w:p>
    <w:p>
      <w:pPr>
        <w:pStyle w:val="ListParagraph"/>
        <w:numPr>
          <w:ilvl w:val="1"/>
          <w:numId w:val="37"/>
        </w:numPr>
        <w:tabs>
          <w:tab w:val="left" w:pos="947"/>
        </w:tabs>
        <w:spacing w:before="107" w:line="369" w:lineRule="auto"/>
        <w:ind w:left="946" w:right="103" w:hanging="840"/>
        <w:jc w:val="both"/>
        <w:rPr>
          <w:sz w:val="18"/>
        </w:rPr>
      </w:pPr>
      <w:r>
        <w:rPr>
          <w:sz w:val="18"/>
        </w:rPr>
        <w:t>În</w:t>
      </w:r>
      <w:r>
        <w:rPr>
          <w:spacing w:val="-10"/>
          <w:sz w:val="18"/>
        </w:rPr>
        <w:t xml:space="preserve"> </w:t>
      </w:r>
      <w:r>
        <w:rPr>
          <w:sz w:val="18"/>
        </w:rPr>
        <w:t>perioada</w:t>
      </w:r>
      <w:r>
        <w:rPr>
          <w:spacing w:val="-11"/>
          <w:sz w:val="18"/>
        </w:rPr>
        <w:t xml:space="preserve"> </w:t>
      </w:r>
      <w:r>
        <w:rPr>
          <w:sz w:val="18"/>
        </w:rPr>
        <w:t>suspendării,</w:t>
      </w:r>
      <w:r>
        <w:rPr>
          <w:spacing w:val="-9"/>
          <w:sz w:val="18"/>
        </w:rPr>
        <w:t xml:space="preserve"> </w:t>
      </w:r>
      <w:r>
        <w:rPr>
          <w:sz w:val="18"/>
        </w:rPr>
        <w:t>Antreprenorul</w:t>
      </w:r>
      <w:r>
        <w:rPr>
          <w:spacing w:val="-12"/>
          <w:sz w:val="18"/>
        </w:rPr>
        <w:t xml:space="preserve"> </w:t>
      </w:r>
      <w:r>
        <w:rPr>
          <w:sz w:val="18"/>
        </w:rPr>
        <w:t>va</w:t>
      </w:r>
      <w:r>
        <w:rPr>
          <w:spacing w:val="-11"/>
          <w:sz w:val="18"/>
        </w:rPr>
        <w:t xml:space="preserve"> </w:t>
      </w:r>
      <w:r>
        <w:rPr>
          <w:sz w:val="18"/>
        </w:rPr>
        <w:t>lua</w:t>
      </w:r>
      <w:r>
        <w:rPr>
          <w:spacing w:val="-11"/>
          <w:sz w:val="18"/>
        </w:rPr>
        <w:t xml:space="preserve"> </w:t>
      </w:r>
      <w:r>
        <w:rPr>
          <w:sz w:val="18"/>
        </w:rPr>
        <w:t>măsurile</w:t>
      </w:r>
      <w:r>
        <w:rPr>
          <w:spacing w:val="-10"/>
          <w:sz w:val="18"/>
        </w:rPr>
        <w:t xml:space="preserve"> </w:t>
      </w:r>
      <w:r>
        <w:rPr>
          <w:sz w:val="18"/>
        </w:rPr>
        <w:t>de</w:t>
      </w:r>
      <w:r>
        <w:rPr>
          <w:spacing w:val="-12"/>
          <w:sz w:val="18"/>
        </w:rPr>
        <w:t xml:space="preserve"> </w:t>
      </w:r>
      <w:r>
        <w:rPr>
          <w:sz w:val="18"/>
        </w:rPr>
        <w:t>protecţie</w:t>
      </w:r>
      <w:r>
        <w:rPr>
          <w:spacing w:val="-11"/>
          <w:sz w:val="18"/>
        </w:rPr>
        <w:t xml:space="preserve"> </w:t>
      </w:r>
      <w:r>
        <w:rPr>
          <w:sz w:val="18"/>
        </w:rPr>
        <w:t>necesare</w:t>
      </w:r>
      <w:r>
        <w:rPr>
          <w:spacing w:val="-10"/>
          <w:sz w:val="18"/>
        </w:rPr>
        <w:t xml:space="preserve"> </w:t>
      </w:r>
      <w:r>
        <w:rPr>
          <w:sz w:val="18"/>
        </w:rPr>
        <w:t>sau</w:t>
      </w:r>
      <w:r>
        <w:rPr>
          <w:spacing w:val="-10"/>
          <w:sz w:val="18"/>
        </w:rPr>
        <w:t xml:space="preserve"> </w:t>
      </w:r>
      <w:r>
        <w:rPr>
          <w:sz w:val="18"/>
        </w:rPr>
        <w:t>orice</w:t>
      </w:r>
      <w:r>
        <w:rPr>
          <w:spacing w:val="-10"/>
          <w:sz w:val="18"/>
        </w:rPr>
        <w:t xml:space="preserve"> </w:t>
      </w:r>
      <w:r>
        <w:rPr>
          <w:sz w:val="18"/>
        </w:rPr>
        <w:t>măsură</w:t>
      </w:r>
      <w:r>
        <w:rPr>
          <w:spacing w:val="-12"/>
          <w:sz w:val="18"/>
        </w:rPr>
        <w:t xml:space="preserve"> </w:t>
      </w:r>
      <w:r>
        <w:rPr>
          <w:sz w:val="18"/>
        </w:rPr>
        <w:t>stabilită într-o instrucţiune a Supervizorului pentru a proteja Lucrările, Echipamentele, Bunurile şi Şantierul împotriva deteriorării, pierderii sau</w:t>
      </w:r>
      <w:r>
        <w:rPr>
          <w:spacing w:val="1"/>
          <w:sz w:val="18"/>
        </w:rPr>
        <w:t xml:space="preserve"> </w:t>
      </w:r>
      <w:r>
        <w:rPr>
          <w:sz w:val="18"/>
        </w:rPr>
        <w:t>daunei.</w:t>
      </w:r>
    </w:p>
    <w:p>
      <w:pPr>
        <w:pStyle w:val="ListParagraph"/>
        <w:numPr>
          <w:ilvl w:val="1"/>
          <w:numId w:val="37"/>
        </w:numPr>
        <w:tabs>
          <w:tab w:val="left" w:pos="947"/>
        </w:tabs>
        <w:spacing w:before="112"/>
        <w:ind w:left="946" w:hanging="841"/>
        <w:jc w:val="both"/>
        <w:rPr>
          <w:sz w:val="18"/>
        </w:rPr>
      </w:pPr>
      <w:r>
        <w:rPr>
          <w:sz w:val="18"/>
        </w:rPr>
        <w:t>Suspendarea în Perioada de Proiectare și</w:t>
      </w:r>
      <w:r>
        <w:rPr>
          <w:spacing w:val="2"/>
          <w:sz w:val="18"/>
        </w:rPr>
        <w:t xml:space="preserve"> </w:t>
      </w:r>
      <w:r>
        <w:rPr>
          <w:sz w:val="18"/>
        </w:rPr>
        <w:t>Execuţie</w:t>
      </w:r>
    </w:p>
    <w:p>
      <w:pPr>
        <w:pStyle w:val="BodyText"/>
        <w:spacing w:before="7"/>
        <w:jc w:val="left"/>
        <w:rPr>
          <w:sz w:val="19"/>
        </w:rPr>
      </w:pPr>
    </w:p>
    <w:p>
      <w:pPr>
        <w:pStyle w:val="BodyText"/>
        <w:spacing w:before="1" w:line="364" w:lineRule="auto"/>
        <w:ind w:left="106" w:right="101"/>
      </w:pPr>
      <w:r>
        <w:t>În cazul în care cauza suspendării în Perioada de Proiectare i Execuţie este aferentă neîndeplinirii de către Antreprenor a vreuneia dintre obligaţiile sale potrivit prevederilor Contractului, inclusiv, dar nu limitat la erori din proiectul elaborat de Antreprenor, lucrări, materiale sau manoperă necorespunzătoare, nerespectarea regulilor de securitate și siguranţă a muncii sau eșecul Antreprenorului de a proteja, depozita sau asigura paza, sau</w:t>
      </w:r>
      <w:r>
        <w:rPr>
          <w:spacing w:val="-5"/>
        </w:rPr>
        <w:t xml:space="preserve"> </w:t>
      </w:r>
      <w:r>
        <w:t>în</w:t>
      </w:r>
      <w:r>
        <w:rPr>
          <w:spacing w:val="-2"/>
        </w:rPr>
        <w:t xml:space="preserve"> </w:t>
      </w:r>
      <w:r>
        <w:t>general</w:t>
      </w:r>
      <w:r>
        <w:rPr>
          <w:spacing w:val="-5"/>
        </w:rPr>
        <w:t xml:space="preserve"> </w:t>
      </w:r>
      <w:r>
        <w:t>vreunui</w:t>
      </w:r>
      <w:r>
        <w:rPr>
          <w:spacing w:val="-7"/>
        </w:rPr>
        <w:t xml:space="preserve"> </w:t>
      </w:r>
      <w:r>
        <w:t>risc</w:t>
      </w:r>
      <w:r>
        <w:rPr>
          <w:spacing w:val="-6"/>
        </w:rPr>
        <w:t xml:space="preserve"> </w:t>
      </w:r>
      <w:r>
        <w:t>în</w:t>
      </w:r>
      <w:r>
        <w:rPr>
          <w:spacing w:val="-2"/>
        </w:rPr>
        <w:t xml:space="preserve"> </w:t>
      </w:r>
      <w:r>
        <w:t>responsabilitatea</w:t>
      </w:r>
      <w:r>
        <w:rPr>
          <w:spacing w:val="-6"/>
        </w:rPr>
        <w:t xml:space="preserve"> </w:t>
      </w:r>
      <w:r>
        <w:t>Antreprenorului</w:t>
      </w:r>
      <w:r>
        <w:rPr>
          <w:spacing w:val="-3"/>
        </w:rPr>
        <w:t xml:space="preserve"> </w:t>
      </w:r>
      <w:r>
        <w:t>potrivit</w:t>
      </w:r>
      <w:r>
        <w:rPr>
          <w:spacing w:val="-5"/>
        </w:rPr>
        <w:t xml:space="preserve"> </w:t>
      </w:r>
      <w:r>
        <w:t>prevederilor</w:t>
      </w:r>
      <w:r>
        <w:rPr>
          <w:spacing w:val="-6"/>
        </w:rPr>
        <w:t xml:space="preserve"> </w:t>
      </w:r>
      <w:r>
        <w:t>Contractului,</w:t>
      </w:r>
      <w:r>
        <w:rPr>
          <w:spacing w:val="-2"/>
        </w:rPr>
        <w:t xml:space="preserve"> </w:t>
      </w:r>
      <w:r>
        <w:t>Antreprenorul nu va fi îndreptăţit la nicio prelungire a Duratei de Execuţie sau la plata unor costuri suplimentare ca urmare a suspendării, luării măsurilor de protecţie sau a reluării execuţiei Lucrărilor. Pentru evitarea oricărui dubiu, suspendarea</w:t>
      </w:r>
      <w:r>
        <w:rPr>
          <w:spacing w:val="-7"/>
        </w:rPr>
        <w:t xml:space="preserve"> </w:t>
      </w:r>
      <w:r>
        <w:t>totală</w:t>
      </w:r>
      <w:r>
        <w:rPr>
          <w:spacing w:val="-7"/>
        </w:rPr>
        <w:t xml:space="preserve"> </w:t>
      </w:r>
      <w:r>
        <w:t>sau</w:t>
      </w:r>
      <w:r>
        <w:rPr>
          <w:spacing w:val="-6"/>
        </w:rPr>
        <w:t xml:space="preserve"> </w:t>
      </w:r>
      <w:r>
        <w:t>parţială</w:t>
      </w:r>
      <w:r>
        <w:rPr>
          <w:spacing w:val="-6"/>
        </w:rPr>
        <w:t xml:space="preserve"> </w:t>
      </w:r>
      <w:r>
        <w:t>a</w:t>
      </w:r>
      <w:r>
        <w:rPr>
          <w:spacing w:val="-7"/>
        </w:rPr>
        <w:t xml:space="preserve"> </w:t>
      </w:r>
      <w:r>
        <w:t>Lucrărilor</w:t>
      </w:r>
      <w:r>
        <w:rPr>
          <w:spacing w:val="-5"/>
        </w:rPr>
        <w:t xml:space="preserve"> </w:t>
      </w:r>
      <w:r>
        <w:t>nu</w:t>
      </w:r>
      <w:r>
        <w:rPr>
          <w:spacing w:val="-6"/>
        </w:rPr>
        <w:t xml:space="preserve"> </w:t>
      </w:r>
      <w:r>
        <w:t>suspendă</w:t>
      </w:r>
      <w:r>
        <w:rPr>
          <w:spacing w:val="-5"/>
        </w:rPr>
        <w:t xml:space="preserve"> </w:t>
      </w:r>
      <w:r>
        <w:t>în</w:t>
      </w:r>
      <w:r>
        <w:rPr>
          <w:spacing w:val="-8"/>
        </w:rPr>
        <w:t xml:space="preserve"> </w:t>
      </w:r>
      <w:r>
        <w:t>mod</w:t>
      </w:r>
      <w:r>
        <w:rPr>
          <w:spacing w:val="-6"/>
        </w:rPr>
        <w:t xml:space="preserve"> </w:t>
      </w:r>
      <w:r>
        <w:t>automat</w:t>
      </w:r>
      <w:r>
        <w:rPr>
          <w:spacing w:val="-6"/>
        </w:rPr>
        <w:t xml:space="preserve"> </w:t>
      </w:r>
      <w:r>
        <w:t>Durata</w:t>
      </w:r>
      <w:r>
        <w:rPr>
          <w:spacing w:val="-6"/>
        </w:rPr>
        <w:t xml:space="preserve"> </w:t>
      </w:r>
      <w:r>
        <w:t>de</w:t>
      </w:r>
      <w:r>
        <w:rPr>
          <w:spacing w:val="-5"/>
        </w:rPr>
        <w:t xml:space="preserve"> </w:t>
      </w:r>
      <w:r>
        <w:t>Execuţie.</w:t>
      </w:r>
      <w:r>
        <w:rPr>
          <w:spacing w:val="-5"/>
        </w:rPr>
        <w:t xml:space="preserve"> </w:t>
      </w:r>
      <w:r>
        <w:t>Durata</w:t>
      </w:r>
      <w:r>
        <w:rPr>
          <w:spacing w:val="-7"/>
        </w:rPr>
        <w:t xml:space="preserve"> </w:t>
      </w:r>
      <w:r>
        <w:t>de</w:t>
      </w:r>
      <w:r>
        <w:rPr>
          <w:spacing w:val="-7"/>
        </w:rPr>
        <w:t xml:space="preserve"> </w:t>
      </w:r>
      <w:r>
        <w:t>Execuţie va fi prelungită doar în conformitate cu prevederile clauzei 35 [Prelungirea Duratei de</w:t>
      </w:r>
      <w:r>
        <w:rPr>
          <w:spacing w:val="-6"/>
        </w:rPr>
        <w:t xml:space="preserve"> </w:t>
      </w:r>
      <w:r>
        <w:t>Execuţie].</w:t>
      </w:r>
    </w:p>
    <w:p>
      <w:pPr>
        <w:pStyle w:val="BodyText"/>
        <w:spacing w:before="112" w:line="364" w:lineRule="auto"/>
        <w:ind w:left="106" w:right="101"/>
      </w:pPr>
      <w:r>
        <w:t>În cazul în care cauza suspendării în Perioada de Proiectare și Execuţie este aferentă neîndeplinirii de către Beneficiar a vreuneia dintre obligaţiile sale potrivit prevederilor Contractului sau în general vreunui risc în responsabilitatea Beneficiarului potrivit prevederilor Contractului, şi dacă Antreprenorul înregistrează întârzieri şi/sau se produc costuri suplimentare ca urmare a suspendării, luării măsurilor de protecţie sau a reluării execuţiei Lucrărilor, Antreprenorul va fi îndreptăţit, cu condiţia respectării prevederilor clauzei 69a [Revendicările Antreprenorului], la:</w:t>
      </w:r>
    </w:p>
    <w:p>
      <w:pPr>
        <w:spacing w:line="364" w:lineRule="auto"/>
        <w:sectPr>
          <w:pgSz w:w="11910" w:h="16840"/>
          <w:pgMar w:top="1120" w:right="1020" w:bottom="920" w:left="1600" w:header="284" w:footer="738" w:gutter="0"/>
          <w:cols w:space="720"/>
        </w:sectPr>
      </w:pPr>
    </w:p>
    <w:p>
      <w:pPr>
        <w:pStyle w:val="ListParagraph"/>
        <w:numPr>
          <w:ilvl w:val="2"/>
          <w:numId w:val="37"/>
        </w:numPr>
        <w:tabs>
          <w:tab w:val="left" w:pos="1671"/>
          <w:tab w:val="left" w:pos="1672"/>
        </w:tabs>
        <w:spacing w:before="84" w:line="369" w:lineRule="auto"/>
        <w:ind w:left="1671" w:right="596" w:hanging="572"/>
        <w:jc w:val="left"/>
        <w:rPr>
          <w:sz w:val="18"/>
        </w:rPr>
      </w:pPr>
      <w:r>
        <w:rPr>
          <w:sz w:val="18"/>
        </w:rPr>
        <w:lastRenderedPageBreak/>
        <w:t>prelungirea Duratei de Execuţie pentru întârziere potrivit prevederilor clauzei 35 [Prelungirea Duratei de Execuţie], dacă terminarea Lucrărilor este sau va fi întârziată, și</w:t>
      </w:r>
    </w:p>
    <w:p>
      <w:pPr>
        <w:pStyle w:val="ListParagraph"/>
        <w:numPr>
          <w:ilvl w:val="2"/>
          <w:numId w:val="37"/>
        </w:numPr>
        <w:tabs>
          <w:tab w:val="left" w:pos="1671"/>
          <w:tab w:val="left" w:pos="1672"/>
        </w:tabs>
        <w:spacing w:before="117"/>
        <w:ind w:left="1671" w:hanging="568"/>
        <w:jc w:val="left"/>
        <w:rPr>
          <w:sz w:val="18"/>
        </w:rPr>
      </w:pPr>
      <w:r>
        <w:rPr>
          <w:sz w:val="18"/>
        </w:rPr>
        <w:t>plata Costurilor suplimentare, potrivit prevederilor clauzei 55 [Costuri</w:t>
      </w:r>
      <w:r>
        <w:rPr>
          <w:spacing w:val="-7"/>
          <w:sz w:val="18"/>
        </w:rPr>
        <w:t xml:space="preserve"> </w:t>
      </w:r>
      <w:r>
        <w:rPr>
          <w:sz w:val="18"/>
        </w:rPr>
        <w:t>suplimentare].</w:t>
      </w:r>
    </w:p>
    <w:p>
      <w:pPr>
        <w:pStyle w:val="BodyText"/>
        <w:spacing w:before="5"/>
        <w:jc w:val="left"/>
        <w:rPr>
          <w:sz w:val="19"/>
        </w:rPr>
      </w:pPr>
    </w:p>
    <w:p>
      <w:pPr>
        <w:pStyle w:val="ListParagraph"/>
        <w:numPr>
          <w:ilvl w:val="1"/>
          <w:numId w:val="37"/>
        </w:numPr>
        <w:tabs>
          <w:tab w:val="left" w:pos="903"/>
          <w:tab w:val="left" w:pos="904"/>
        </w:tabs>
        <w:ind w:left="903" w:hanging="798"/>
        <w:rPr>
          <w:sz w:val="18"/>
        </w:rPr>
      </w:pPr>
      <w:r>
        <w:rPr>
          <w:sz w:val="18"/>
        </w:rPr>
        <w:t>Suspendarea în Perioada de</w:t>
      </w:r>
      <w:r>
        <w:rPr>
          <w:spacing w:val="1"/>
          <w:sz w:val="18"/>
        </w:rPr>
        <w:t xml:space="preserve"> </w:t>
      </w:r>
      <w:r>
        <w:rPr>
          <w:sz w:val="18"/>
        </w:rPr>
        <w:t>Operare</w:t>
      </w:r>
    </w:p>
    <w:p>
      <w:pPr>
        <w:pStyle w:val="BodyText"/>
        <w:spacing w:before="9"/>
        <w:jc w:val="left"/>
        <w:rPr>
          <w:sz w:val="19"/>
        </w:rPr>
      </w:pPr>
    </w:p>
    <w:p>
      <w:pPr>
        <w:pStyle w:val="BodyText"/>
        <w:spacing w:line="364" w:lineRule="auto"/>
        <w:ind w:left="106" w:right="104"/>
      </w:pPr>
      <w:r>
        <w:t>În</w:t>
      </w:r>
      <w:r>
        <w:rPr>
          <w:spacing w:val="-7"/>
        </w:rPr>
        <w:t xml:space="preserve"> </w:t>
      </w:r>
      <w:r>
        <w:t>cazul</w:t>
      </w:r>
      <w:r>
        <w:rPr>
          <w:spacing w:val="-9"/>
        </w:rPr>
        <w:t xml:space="preserve"> </w:t>
      </w:r>
      <w:r>
        <w:t>în</w:t>
      </w:r>
      <w:r>
        <w:rPr>
          <w:spacing w:val="-6"/>
        </w:rPr>
        <w:t xml:space="preserve"> </w:t>
      </w:r>
      <w:r>
        <w:t>care</w:t>
      </w:r>
      <w:r>
        <w:rPr>
          <w:spacing w:val="-6"/>
        </w:rPr>
        <w:t xml:space="preserve"> </w:t>
      </w:r>
      <w:r>
        <w:t>suspendarea</w:t>
      </w:r>
      <w:r>
        <w:rPr>
          <w:spacing w:val="-7"/>
        </w:rPr>
        <w:t xml:space="preserve"> </w:t>
      </w:r>
      <w:r>
        <w:t>intervine</w:t>
      </w:r>
      <w:r>
        <w:rPr>
          <w:spacing w:val="-7"/>
        </w:rPr>
        <w:t xml:space="preserve"> </w:t>
      </w:r>
      <w:r>
        <w:t>în</w:t>
      </w:r>
      <w:r>
        <w:rPr>
          <w:spacing w:val="-7"/>
        </w:rPr>
        <w:t xml:space="preserve"> </w:t>
      </w:r>
      <w:r>
        <w:t>Perioada</w:t>
      </w:r>
      <w:r>
        <w:rPr>
          <w:spacing w:val="-6"/>
        </w:rPr>
        <w:t xml:space="preserve"> </w:t>
      </w:r>
      <w:r>
        <w:t>de</w:t>
      </w:r>
      <w:r>
        <w:rPr>
          <w:spacing w:val="-7"/>
        </w:rPr>
        <w:t xml:space="preserve"> </w:t>
      </w:r>
      <w:r>
        <w:t>Operare</w:t>
      </w:r>
      <w:r>
        <w:rPr>
          <w:spacing w:val="-6"/>
        </w:rPr>
        <w:t xml:space="preserve"> </w:t>
      </w:r>
      <w:r>
        <w:t>în</w:t>
      </w:r>
      <w:r>
        <w:rPr>
          <w:spacing w:val="-9"/>
        </w:rPr>
        <w:t xml:space="preserve"> </w:t>
      </w:r>
      <w:r>
        <w:t>temeiul</w:t>
      </w:r>
      <w:r>
        <w:rPr>
          <w:spacing w:val="-5"/>
        </w:rPr>
        <w:t xml:space="preserve"> </w:t>
      </w:r>
      <w:r>
        <w:t>subclauzei</w:t>
      </w:r>
      <w:r>
        <w:rPr>
          <w:spacing w:val="-7"/>
        </w:rPr>
        <w:t xml:space="preserve"> </w:t>
      </w:r>
      <w:r>
        <w:t>38.1</w:t>
      </w:r>
      <w:r>
        <w:rPr>
          <w:spacing w:val="-8"/>
        </w:rPr>
        <w:t xml:space="preserve"> </w:t>
      </w:r>
      <w:r>
        <w:t>[Suspendarea</w:t>
      </w:r>
      <w:r>
        <w:rPr>
          <w:spacing w:val="-7"/>
        </w:rPr>
        <w:t xml:space="preserve"> </w:t>
      </w:r>
      <w:r>
        <w:t>prin</w:t>
      </w:r>
      <w:r>
        <w:rPr>
          <w:spacing w:val="-6"/>
        </w:rPr>
        <w:t xml:space="preserve"> </w:t>
      </w:r>
      <w:r>
        <w:t>Ordin Administrativ al Beneficiarului Asociaţia printr-un operator economic sau echipă din cadrul Beneficiarului Supervizorului, ca urmare a unei încălcări de către Antreprenor a vreuneia dintre obligaţiile sale potrivit prevederilor Contractului sau vreunui risc în responsabilitatea Antreprenorului, se aplică în mod corespunzător prevederile subclauzei</w:t>
      </w:r>
      <w:r>
        <w:rPr>
          <w:spacing w:val="-1"/>
        </w:rPr>
        <w:t xml:space="preserve"> </w:t>
      </w:r>
      <w:r>
        <w:t>36.8.b)(i).</w:t>
      </w:r>
    </w:p>
    <w:p>
      <w:pPr>
        <w:pStyle w:val="BodyText"/>
        <w:spacing w:before="114" w:line="364" w:lineRule="auto"/>
        <w:ind w:left="106" w:right="102"/>
      </w:pPr>
      <w:r>
        <w:t>În</w:t>
      </w:r>
      <w:r>
        <w:rPr>
          <w:spacing w:val="-7"/>
        </w:rPr>
        <w:t xml:space="preserve"> </w:t>
      </w:r>
      <w:r>
        <w:t>cazul</w:t>
      </w:r>
      <w:r>
        <w:rPr>
          <w:spacing w:val="-9"/>
        </w:rPr>
        <w:t xml:space="preserve"> </w:t>
      </w:r>
      <w:r>
        <w:t>în</w:t>
      </w:r>
      <w:r>
        <w:rPr>
          <w:spacing w:val="-6"/>
        </w:rPr>
        <w:t xml:space="preserve"> </w:t>
      </w:r>
      <w:r>
        <w:t>care</w:t>
      </w:r>
      <w:r>
        <w:rPr>
          <w:spacing w:val="-6"/>
        </w:rPr>
        <w:t xml:space="preserve"> </w:t>
      </w:r>
      <w:r>
        <w:t>suspendarea</w:t>
      </w:r>
      <w:r>
        <w:rPr>
          <w:spacing w:val="-7"/>
        </w:rPr>
        <w:t xml:space="preserve"> </w:t>
      </w:r>
      <w:r>
        <w:t>intervine</w:t>
      </w:r>
      <w:r>
        <w:rPr>
          <w:spacing w:val="-7"/>
        </w:rPr>
        <w:t xml:space="preserve"> </w:t>
      </w:r>
      <w:r>
        <w:t>în</w:t>
      </w:r>
      <w:r>
        <w:rPr>
          <w:spacing w:val="-7"/>
        </w:rPr>
        <w:t xml:space="preserve"> </w:t>
      </w:r>
      <w:r>
        <w:t>Perioada</w:t>
      </w:r>
      <w:r>
        <w:rPr>
          <w:spacing w:val="-6"/>
        </w:rPr>
        <w:t xml:space="preserve"> </w:t>
      </w:r>
      <w:r>
        <w:t>de</w:t>
      </w:r>
      <w:r>
        <w:rPr>
          <w:spacing w:val="-7"/>
        </w:rPr>
        <w:t xml:space="preserve"> </w:t>
      </w:r>
      <w:r>
        <w:t>Operare</w:t>
      </w:r>
      <w:r>
        <w:rPr>
          <w:spacing w:val="-6"/>
        </w:rPr>
        <w:t xml:space="preserve"> </w:t>
      </w:r>
      <w:r>
        <w:t>în</w:t>
      </w:r>
      <w:r>
        <w:rPr>
          <w:spacing w:val="-8"/>
        </w:rPr>
        <w:t xml:space="preserve"> </w:t>
      </w:r>
      <w:r>
        <w:t>temeiul</w:t>
      </w:r>
      <w:r>
        <w:rPr>
          <w:spacing w:val="-6"/>
        </w:rPr>
        <w:t xml:space="preserve"> </w:t>
      </w:r>
      <w:r>
        <w:t>subclauzei</w:t>
      </w:r>
      <w:r>
        <w:rPr>
          <w:spacing w:val="-7"/>
        </w:rPr>
        <w:t xml:space="preserve"> </w:t>
      </w:r>
      <w:r>
        <w:t>38.1</w:t>
      </w:r>
      <w:r>
        <w:rPr>
          <w:spacing w:val="-8"/>
        </w:rPr>
        <w:t xml:space="preserve"> </w:t>
      </w:r>
      <w:r>
        <w:t>[Suspendarea</w:t>
      </w:r>
      <w:r>
        <w:rPr>
          <w:spacing w:val="-7"/>
        </w:rPr>
        <w:t xml:space="preserve"> </w:t>
      </w:r>
      <w:r>
        <w:t>prin</w:t>
      </w:r>
      <w:r>
        <w:rPr>
          <w:spacing w:val="-5"/>
        </w:rPr>
        <w:t xml:space="preserve"> </w:t>
      </w:r>
      <w:r>
        <w:t>Ordin Administrativ al Beneficiarului Asociaţia printr-un operator economic sau echipă din cadrul Beneficiarului]</w:t>
      </w:r>
      <w:r>
        <w:rPr>
          <w:spacing w:val="-35"/>
        </w:rPr>
        <w:t xml:space="preserve"> </w:t>
      </w:r>
      <w:r>
        <w:t>altfel decât ca urmare a unei încălcări de către Antreprenor a vreuneia dintre obligaţiile sale potrivit prevederilor Contractului sau vreunui risc în responsabilitatea Antreprenorului, se aplică în mod corespunzător prevederile subclauzei</w:t>
      </w:r>
      <w:r>
        <w:rPr>
          <w:spacing w:val="-1"/>
        </w:rPr>
        <w:t xml:space="preserve"> </w:t>
      </w:r>
      <w:r>
        <w:t>36.8.b)(ii).</w:t>
      </w:r>
    </w:p>
    <w:p>
      <w:pPr>
        <w:pStyle w:val="ListParagraph"/>
        <w:numPr>
          <w:ilvl w:val="1"/>
          <w:numId w:val="37"/>
        </w:numPr>
        <w:tabs>
          <w:tab w:val="left" w:pos="947"/>
        </w:tabs>
        <w:spacing w:before="110" w:line="364" w:lineRule="auto"/>
        <w:ind w:left="946" w:right="103" w:hanging="840"/>
        <w:jc w:val="both"/>
        <w:rPr>
          <w:sz w:val="18"/>
        </w:rPr>
      </w:pPr>
      <w:r>
        <w:rPr>
          <w:sz w:val="18"/>
        </w:rPr>
        <w:t>Dacă perioada de suspendare a  prestării  Serviciilor  de  Operare  depăşeşte  180  de  zile,  iar  cauza suspendării nu este aferentă neîndeplinirii de  către  Antreprenor  a  vreuneia  dintre obligaţiile sale potrivit prevederilor Contractului şi nici vreunui risc în responsabilitatea Antreprenorului,  Antreprenorul,  printr-o  notificare  adresată   Beneficiarului   Asociaţia   (printr- un operator economic sau echipă din cadrul Beneficiarului), poate solicita reluarea execuţiei Lucrărilor ori a prestării Serviciilor  de  Operare  în  termen  de  30  de  zile  de  la  notificare.  În  caz de răspuns negativ sau în absenţa unui răspuns în termen, Antreprenorul  poate  rezilia Contractul potrivit prevederilor clauzei 65 [Rezilierea de către Antreprenor].</w:t>
      </w:r>
    </w:p>
    <w:p>
      <w:pPr>
        <w:pStyle w:val="BodyText"/>
        <w:spacing w:before="116" w:line="364" w:lineRule="auto"/>
        <w:ind w:left="955" w:right="103"/>
      </w:pPr>
      <w:r>
        <w:t>Beneficiarul Asociatia (printr-un operator economic sau echipă din cadrul Beneficiarului) va informa Antreprenorul în cel mai scurt timp posibil, dar nu mai mult de 10 zile de la primirea notificării cu privire la data de reluare a prestării serviciilor de operare.</w:t>
      </w:r>
    </w:p>
    <w:p>
      <w:pPr>
        <w:pStyle w:val="ListParagraph"/>
        <w:numPr>
          <w:ilvl w:val="1"/>
          <w:numId w:val="37"/>
        </w:numPr>
        <w:tabs>
          <w:tab w:val="left" w:pos="947"/>
        </w:tabs>
        <w:spacing w:before="117" w:line="364" w:lineRule="auto"/>
        <w:ind w:left="946" w:right="103" w:hanging="840"/>
        <w:jc w:val="both"/>
        <w:rPr>
          <w:sz w:val="18"/>
        </w:rPr>
      </w:pPr>
      <w:r>
        <w:rPr>
          <w:sz w:val="18"/>
        </w:rPr>
        <w:t>În cazul în  care,  în  Perioada  de  Operare,  prestarea  Serviciilor  de  Operare  este  reluată  potrivit  subclauzei  38.6,  cu  ocazia  reluării,  Antreprenorul  şi  Beneficiarul  Asociaţia  vor  examina în comun toate bunurile  aflate  sub  paza  şi  protecţia  Antreprenorului  potrivit  subclauzei 38.3. Antreprenorul va remedia  orice  deteriorare  sau  defect  cu  privire  la  acestea, iar Beneficiarul Asociaţia va întocmi un proces-verbal al tuturor activităţilor  de  remediere  necesare a fi realizate de către Antreprenor. În cazul în  care  suspendarea  a  intervenit  altfel decât ca urmare a unei  încălcări  de  către  Antreprenor  a  vreuneia  dintre  obligaţiile  sale  potrivit prevederilor Contractului sau vreunui risc în responsabilitatea Antreprenorului, iar Antreprenorul înregistrează Costuri suplimentare în legătură cu activităţile de remediere, Antreprenorul  va  fi  îndreptăţit,  cu  condiţia  respectării  prevederilor  clauzei   69a   [Revendicările  Antreprenorului],  la  plata   Costurilor   suplimentare,   potrivit   prevederilor  clauzei 55 [Costuri suplimentare], la care se  adaugă  un  profit  de  2%  din  aceste  Costuri  (sau cota de profit declarată explicit  de  către  Antreprenor  în  Ofertă,  dacă  aceasta  este  mai</w:t>
      </w:r>
      <w:r>
        <w:rPr>
          <w:spacing w:val="28"/>
          <w:sz w:val="18"/>
        </w:rPr>
        <w:t xml:space="preserve"> </w:t>
      </w:r>
      <w:r>
        <w:rPr>
          <w:sz w:val="18"/>
        </w:rPr>
        <w:t>mică de 2%), înainte de reluarea prestării Serviciilor de</w:t>
      </w:r>
      <w:r>
        <w:rPr>
          <w:spacing w:val="3"/>
          <w:sz w:val="18"/>
        </w:rPr>
        <w:t xml:space="preserve"> </w:t>
      </w:r>
      <w:r>
        <w:rPr>
          <w:sz w:val="18"/>
        </w:rPr>
        <w:t>Operare.</w:t>
      </w:r>
    </w:p>
    <w:p>
      <w:pPr>
        <w:pStyle w:val="BodyText"/>
        <w:spacing w:before="6"/>
        <w:jc w:val="left"/>
        <w:rPr>
          <w:sz w:val="28"/>
        </w:rPr>
      </w:pPr>
    </w:p>
    <w:p>
      <w:pPr>
        <w:pStyle w:val="Heading1"/>
        <w:ind w:left="106" w:firstLine="0"/>
        <w:jc w:val="both"/>
      </w:pPr>
      <w:r>
        <w:t>38a. Menţinerea echilibrului contractual</w:t>
      </w:r>
    </w:p>
    <w:p>
      <w:pPr>
        <w:jc w:val="both"/>
        <w:sectPr>
          <w:pgSz w:w="11910" w:h="16840"/>
          <w:pgMar w:top="1120" w:right="1020" w:bottom="920" w:left="1600" w:header="284" w:footer="738" w:gutter="0"/>
          <w:cols w:space="720"/>
        </w:sectPr>
      </w:pPr>
    </w:p>
    <w:p>
      <w:pPr>
        <w:pStyle w:val="ListParagraph"/>
        <w:numPr>
          <w:ilvl w:val="2"/>
          <w:numId w:val="22"/>
        </w:numPr>
        <w:tabs>
          <w:tab w:val="left" w:pos="775"/>
        </w:tabs>
        <w:spacing w:before="78" w:line="369" w:lineRule="auto"/>
        <w:ind w:right="105" w:firstLine="0"/>
        <w:jc w:val="both"/>
        <w:rPr>
          <w:sz w:val="18"/>
        </w:rPr>
      </w:pPr>
      <w:r>
        <w:rPr>
          <w:sz w:val="18"/>
        </w:rPr>
        <w:lastRenderedPageBreak/>
        <w:t>Pe Durata Contractului, Părţile vor urmări menţinerea echilibrului contractual (inclusiv menţinerea echilibrului economico-financiar) în conformitate cu dispoziţiile Legilor</w:t>
      </w:r>
      <w:r>
        <w:rPr>
          <w:spacing w:val="1"/>
          <w:sz w:val="18"/>
        </w:rPr>
        <w:t xml:space="preserve"> </w:t>
      </w:r>
      <w:r>
        <w:rPr>
          <w:sz w:val="18"/>
        </w:rPr>
        <w:t>aplicabile.</w:t>
      </w:r>
    </w:p>
    <w:p>
      <w:pPr>
        <w:pStyle w:val="ListParagraph"/>
        <w:numPr>
          <w:ilvl w:val="2"/>
          <w:numId w:val="22"/>
        </w:numPr>
        <w:tabs>
          <w:tab w:val="left" w:pos="739"/>
        </w:tabs>
        <w:spacing w:before="115" w:line="364" w:lineRule="auto"/>
        <w:ind w:right="102" w:firstLine="0"/>
        <w:jc w:val="both"/>
        <w:rPr>
          <w:sz w:val="18"/>
        </w:rPr>
      </w:pPr>
      <w:r>
        <w:rPr>
          <w:sz w:val="18"/>
        </w:rPr>
        <w:t>În cazul în care echilibrul contractual al Contractului este afectat ca urmare a survenirii unor modificări ale Legii în conformitate cu subclauza 37.14 sau ca urmare a modificării unilaterale de către Beneficiar a Regulamentului Serviciului de Salubrizare sau a Caietului de Sarcini al Serviciului de Salubrizare în conformitate cu subclauza 37.15, iar echilibrul contractual nu poate fi restabilit prin ajustarea sau modificarea Preţului Contractului, în condiţiile Contractului şi ale Legii, Părţile vor avea obligaţia să renegocieze, cu bună credinţă, prevederile Contractului, în vederea restabilirii echilibrului</w:t>
      </w:r>
      <w:r>
        <w:rPr>
          <w:spacing w:val="2"/>
          <w:sz w:val="18"/>
        </w:rPr>
        <w:t xml:space="preserve"> </w:t>
      </w:r>
      <w:r>
        <w:rPr>
          <w:sz w:val="18"/>
        </w:rPr>
        <w:t>contractual.</w:t>
      </w:r>
    </w:p>
    <w:p>
      <w:pPr>
        <w:pStyle w:val="ListParagraph"/>
        <w:numPr>
          <w:ilvl w:val="2"/>
          <w:numId w:val="22"/>
        </w:numPr>
        <w:tabs>
          <w:tab w:val="left" w:pos="768"/>
        </w:tabs>
        <w:spacing w:before="114" w:line="364" w:lineRule="auto"/>
        <w:ind w:right="102" w:firstLine="0"/>
        <w:jc w:val="both"/>
        <w:rPr>
          <w:sz w:val="18"/>
        </w:rPr>
      </w:pPr>
      <w:r>
        <w:rPr>
          <w:sz w:val="18"/>
        </w:rPr>
        <w:t>În situaţia prevăzută la subclauza 38a.2, Partea interesată va notifica celeilalte Părţi solicitarea de iniţiere</w:t>
      </w:r>
      <w:r>
        <w:rPr>
          <w:spacing w:val="-2"/>
          <w:sz w:val="18"/>
        </w:rPr>
        <w:t xml:space="preserve"> </w:t>
      </w:r>
      <w:r>
        <w:rPr>
          <w:sz w:val="18"/>
        </w:rPr>
        <w:t>a</w:t>
      </w:r>
      <w:r>
        <w:rPr>
          <w:spacing w:val="-4"/>
          <w:sz w:val="18"/>
        </w:rPr>
        <w:t xml:space="preserve"> </w:t>
      </w:r>
      <w:r>
        <w:rPr>
          <w:sz w:val="18"/>
        </w:rPr>
        <w:t>negocierilor</w:t>
      </w:r>
      <w:r>
        <w:rPr>
          <w:spacing w:val="-3"/>
          <w:sz w:val="18"/>
        </w:rPr>
        <w:t xml:space="preserve"> </w:t>
      </w:r>
      <w:r>
        <w:rPr>
          <w:sz w:val="18"/>
        </w:rPr>
        <w:t>în</w:t>
      </w:r>
      <w:r>
        <w:rPr>
          <w:spacing w:val="-3"/>
          <w:sz w:val="18"/>
        </w:rPr>
        <w:t xml:space="preserve"> </w:t>
      </w:r>
      <w:r>
        <w:rPr>
          <w:sz w:val="18"/>
        </w:rPr>
        <w:t>vederea</w:t>
      </w:r>
      <w:r>
        <w:rPr>
          <w:spacing w:val="-2"/>
          <w:sz w:val="18"/>
        </w:rPr>
        <w:t xml:space="preserve"> </w:t>
      </w:r>
      <w:r>
        <w:rPr>
          <w:sz w:val="18"/>
        </w:rPr>
        <w:t>restabilirii</w:t>
      </w:r>
      <w:r>
        <w:rPr>
          <w:spacing w:val="-4"/>
          <w:sz w:val="18"/>
        </w:rPr>
        <w:t xml:space="preserve"> </w:t>
      </w:r>
      <w:r>
        <w:rPr>
          <w:sz w:val="18"/>
        </w:rPr>
        <w:t>echilibrului</w:t>
      </w:r>
      <w:r>
        <w:rPr>
          <w:spacing w:val="-4"/>
          <w:sz w:val="18"/>
        </w:rPr>
        <w:t xml:space="preserve"> </w:t>
      </w:r>
      <w:r>
        <w:rPr>
          <w:sz w:val="18"/>
        </w:rPr>
        <w:t>contractual.</w:t>
      </w:r>
      <w:r>
        <w:rPr>
          <w:spacing w:val="-1"/>
          <w:sz w:val="18"/>
        </w:rPr>
        <w:t xml:space="preserve"> </w:t>
      </w:r>
      <w:r>
        <w:rPr>
          <w:sz w:val="18"/>
        </w:rPr>
        <w:t>În</w:t>
      </w:r>
      <w:r>
        <w:rPr>
          <w:spacing w:val="-4"/>
          <w:sz w:val="18"/>
        </w:rPr>
        <w:t xml:space="preserve"> </w:t>
      </w:r>
      <w:r>
        <w:rPr>
          <w:sz w:val="18"/>
        </w:rPr>
        <w:t>cazul</w:t>
      </w:r>
      <w:r>
        <w:rPr>
          <w:spacing w:val="-3"/>
          <w:sz w:val="18"/>
        </w:rPr>
        <w:t xml:space="preserve"> </w:t>
      </w:r>
      <w:r>
        <w:rPr>
          <w:sz w:val="18"/>
        </w:rPr>
        <w:t>în</w:t>
      </w:r>
      <w:r>
        <w:rPr>
          <w:spacing w:val="-4"/>
          <w:sz w:val="18"/>
        </w:rPr>
        <w:t xml:space="preserve"> </w:t>
      </w:r>
      <w:r>
        <w:rPr>
          <w:sz w:val="18"/>
        </w:rPr>
        <w:t>care,</w:t>
      </w:r>
      <w:r>
        <w:rPr>
          <w:spacing w:val="-1"/>
          <w:sz w:val="18"/>
        </w:rPr>
        <w:t xml:space="preserve"> </w:t>
      </w:r>
      <w:r>
        <w:rPr>
          <w:sz w:val="18"/>
        </w:rPr>
        <w:t>în</w:t>
      </w:r>
      <w:r>
        <w:rPr>
          <w:spacing w:val="-2"/>
          <w:sz w:val="18"/>
        </w:rPr>
        <w:t xml:space="preserve"> </w:t>
      </w:r>
      <w:r>
        <w:rPr>
          <w:sz w:val="18"/>
        </w:rPr>
        <w:t>termen</w:t>
      </w:r>
      <w:r>
        <w:rPr>
          <w:spacing w:val="-4"/>
          <w:sz w:val="18"/>
        </w:rPr>
        <w:t xml:space="preserve"> </w:t>
      </w:r>
      <w:r>
        <w:rPr>
          <w:sz w:val="18"/>
        </w:rPr>
        <w:t>de</w:t>
      </w:r>
      <w:r>
        <w:rPr>
          <w:spacing w:val="-1"/>
          <w:sz w:val="18"/>
        </w:rPr>
        <w:t xml:space="preserve"> </w:t>
      </w:r>
      <w:r>
        <w:rPr>
          <w:sz w:val="18"/>
        </w:rPr>
        <w:t>90</w:t>
      </w:r>
      <w:r>
        <w:rPr>
          <w:spacing w:val="-4"/>
          <w:sz w:val="18"/>
        </w:rPr>
        <w:t xml:space="preserve"> </w:t>
      </w:r>
      <w:r>
        <w:rPr>
          <w:sz w:val="18"/>
        </w:rPr>
        <w:t>de</w:t>
      </w:r>
      <w:r>
        <w:rPr>
          <w:spacing w:val="-2"/>
          <w:sz w:val="18"/>
        </w:rPr>
        <w:t xml:space="preserve"> </w:t>
      </w:r>
      <w:r>
        <w:rPr>
          <w:sz w:val="18"/>
        </w:rPr>
        <w:t>zile</w:t>
      </w:r>
      <w:r>
        <w:rPr>
          <w:spacing w:val="-2"/>
          <w:sz w:val="18"/>
        </w:rPr>
        <w:t xml:space="preserve"> </w:t>
      </w:r>
      <w:r>
        <w:rPr>
          <w:sz w:val="18"/>
        </w:rPr>
        <w:t>de la primirea de către Partea destinatară a notificării transmise de Partea interesată sau, dacă este cazul, în termenul stabilit de comun acord, în scris, de către ambele Părţi ca durată maximă a negocierilor, nu se</w:t>
      </w:r>
      <w:r>
        <w:rPr>
          <w:spacing w:val="-26"/>
          <w:sz w:val="18"/>
        </w:rPr>
        <w:t xml:space="preserve"> </w:t>
      </w:r>
      <w:r>
        <w:rPr>
          <w:sz w:val="18"/>
        </w:rPr>
        <w:t>ajunge la un acord cu privire la modalitatea de restabilire a echilibrului contractual, oricare dintre Părţi are dreptul</w:t>
      </w:r>
      <w:r>
        <w:rPr>
          <w:spacing w:val="-35"/>
          <w:sz w:val="18"/>
        </w:rPr>
        <w:t xml:space="preserve"> </w:t>
      </w:r>
      <w:r>
        <w:rPr>
          <w:sz w:val="18"/>
        </w:rPr>
        <w:t>de a denunţa unilateral Contractul, în conformitate cu prevederile Clauzei</w:t>
      </w:r>
      <w:r>
        <w:rPr>
          <w:spacing w:val="4"/>
          <w:sz w:val="18"/>
        </w:rPr>
        <w:t xml:space="preserve"> </w:t>
      </w:r>
      <w:r>
        <w:rPr>
          <w:sz w:val="18"/>
        </w:rPr>
        <w:t>66.</w:t>
      </w:r>
    </w:p>
    <w:p>
      <w:pPr>
        <w:pStyle w:val="BodyText"/>
        <w:jc w:val="left"/>
        <w:rPr>
          <w:sz w:val="25"/>
        </w:rPr>
      </w:pPr>
    </w:p>
    <w:p>
      <w:pPr>
        <w:pStyle w:val="Heading1"/>
        <w:ind w:left="106" w:firstLine="0"/>
      </w:pPr>
      <w:r>
        <w:t>MATERIALE ŞI EXECUŢIE</w:t>
      </w:r>
    </w:p>
    <w:p>
      <w:pPr>
        <w:pStyle w:val="BodyText"/>
        <w:jc w:val="left"/>
        <w:rPr>
          <w:b/>
          <w:sz w:val="22"/>
        </w:rPr>
      </w:pPr>
    </w:p>
    <w:p>
      <w:pPr>
        <w:pStyle w:val="BodyText"/>
        <w:spacing w:before="4"/>
        <w:jc w:val="left"/>
        <w:rPr>
          <w:b/>
          <w:sz w:val="17"/>
        </w:rPr>
      </w:pPr>
    </w:p>
    <w:p>
      <w:pPr>
        <w:pStyle w:val="ListParagraph"/>
        <w:numPr>
          <w:ilvl w:val="0"/>
          <w:numId w:val="37"/>
        </w:numPr>
        <w:tabs>
          <w:tab w:val="left" w:pos="716"/>
        </w:tabs>
        <w:ind w:left="715" w:hanging="610"/>
        <w:jc w:val="both"/>
        <w:rPr>
          <w:b/>
          <w:sz w:val="20"/>
        </w:rPr>
      </w:pPr>
      <w:r>
        <w:rPr>
          <w:b/>
          <w:sz w:val="20"/>
        </w:rPr>
        <w:t>Jurnalul de</w:t>
      </w:r>
      <w:r>
        <w:rPr>
          <w:b/>
          <w:spacing w:val="-2"/>
          <w:sz w:val="20"/>
        </w:rPr>
        <w:t xml:space="preserve"> </w:t>
      </w:r>
      <w:r>
        <w:rPr>
          <w:b/>
        </w:rPr>
        <w:t>Ş</w:t>
      </w:r>
      <w:r>
        <w:rPr>
          <w:b/>
          <w:sz w:val="20"/>
        </w:rPr>
        <w:t>antier</w:t>
      </w:r>
    </w:p>
    <w:p>
      <w:pPr>
        <w:pStyle w:val="ListParagraph"/>
        <w:numPr>
          <w:ilvl w:val="1"/>
          <w:numId w:val="37"/>
        </w:numPr>
        <w:tabs>
          <w:tab w:val="left" w:pos="573"/>
        </w:tabs>
        <w:spacing w:before="215" w:line="369" w:lineRule="auto"/>
        <w:ind w:left="955" w:right="104" w:hanging="850"/>
        <w:jc w:val="both"/>
        <w:rPr>
          <w:sz w:val="18"/>
        </w:rPr>
      </w:pPr>
      <w:r>
        <w:rPr>
          <w:sz w:val="18"/>
        </w:rPr>
        <w:t>Antreprenorul</w:t>
      </w:r>
      <w:r>
        <w:rPr>
          <w:spacing w:val="-6"/>
          <w:sz w:val="18"/>
        </w:rPr>
        <w:t xml:space="preserve"> </w:t>
      </w:r>
      <w:r>
        <w:rPr>
          <w:sz w:val="18"/>
        </w:rPr>
        <w:t>va</w:t>
      </w:r>
      <w:r>
        <w:rPr>
          <w:spacing w:val="-6"/>
          <w:sz w:val="18"/>
        </w:rPr>
        <w:t xml:space="preserve"> </w:t>
      </w:r>
      <w:r>
        <w:rPr>
          <w:sz w:val="18"/>
        </w:rPr>
        <w:t>constitui</w:t>
      </w:r>
      <w:r>
        <w:rPr>
          <w:spacing w:val="-6"/>
          <w:sz w:val="18"/>
        </w:rPr>
        <w:t xml:space="preserve"> </w:t>
      </w:r>
      <w:r>
        <w:rPr>
          <w:sz w:val="18"/>
        </w:rPr>
        <w:t>şi</w:t>
      </w:r>
      <w:r>
        <w:rPr>
          <w:spacing w:val="-7"/>
          <w:sz w:val="18"/>
        </w:rPr>
        <w:t xml:space="preserve"> </w:t>
      </w:r>
      <w:r>
        <w:rPr>
          <w:sz w:val="18"/>
        </w:rPr>
        <w:t>va</w:t>
      </w:r>
      <w:r>
        <w:rPr>
          <w:spacing w:val="-6"/>
          <w:sz w:val="18"/>
        </w:rPr>
        <w:t xml:space="preserve"> </w:t>
      </w:r>
      <w:r>
        <w:rPr>
          <w:sz w:val="18"/>
        </w:rPr>
        <w:t>menţine</w:t>
      </w:r>
      <w:r>
        <w:rPr>
          <w:spacing w:val="-4"/>
          <w:sz w:val="18"/>
        </w:rPr>
        <w:t xml:space="preserve"> </w:t>
      </w:r>
      <w:r>
        <w:rPr>
          <w:sz w:val="18"/>
        </w:rPr>
        <w:t>la</w:t>
      </w:r>
      <w:r>
        <w:rPr>
          <w:spacing w:val="-9"/>
          <w:sz w:val="18"/>
        </w:rPr>
        <w:t xml:space="preserve"> </w:t>
      </w:r>
      <w:r>
        <w:rPr>
          <w:sz w:val="18"/>
        </w:rPr>
        <w:t>zi</w:t>
      </w:r>
      <w:r>
        <w:rPr>
          <w:spacing w:val="-6"/>
          <w:sz w:val="18"/>
        </w:rPr>
        <w:t xml:space="preserve"> </w:t>
      </w:r>
      <w:r>
        <w:rPr>
          <w:sz w:val="18"/>
        </w:rPr>
        <w:t>un</w:t>
      </w:r>
      <w:r>
        <w:rPr>
          <w:spacing w:val="-5"/>
          <w:sz w:val="18"/>
        </w:rPr>
        <w:t xml:space="preserve"> </w:t>
      </w:r>
      <w:r>
        <w:rPr>
          <w:sz w:val="18"/>
        </w:rPr>
        <w:t>jurnal</w:t>
      </w:r>
      <w:r>
        <w:rPr>
          <w:spacing w:val="-9"/>
          <w:sz w:val="18"/>
        </w:rPr>
        <w:t xml:space="preserve"> </w:t>
      </w:r>
      <w:r>
        <w:rPr>
          <w:sz w:val="18"/>
        </w:rPr>
        <w:t>al</w:t>
      </w:r>
      <w:r>
        <w:rPr>
          <w:spacing w:val="-4"/>
          <w:sz w:val="18"/>
        </w:rPr>
        <w:t xml:space="preserve"> </w:t>
      </w:r>
      <w:r>
        <w:rPr>
          <w:sz w:val="18"/>
        </w:rPr>
        <w:t>activităţilor,</w:t>
      </w:r>
      <w:r>
        <w:rPr>
          <w:spacing w:val="-5"/>
          <w:sz w:val="18"/>
        </w:rPr>
        <w:t xml:space="preserve"> </w:t>
      </w:r>
      <w:r>
        <w:rPr>
          <w:sz w:val="18"/>
        </w:rPr>
        <w:t>numit</w:t>
      </w:r>
      <w:r>
        <w:rPr>
          <w:spacing w:val="-6"/>
          <w:sz w:val="18"/>
        </w:rPr>
        <w:t xml:space="preserve"> </w:t>
      </w:r>
      <w:r>
        <w:rPr>
          <w:sz w:val="18"/>
        </w:rPr>
        <w:t>Jurnal</w:t>
      </w:r>
      <w:r>
        <w:rPr>
          <w:spacing w:val="-4"/>
          <w:sz w:val="18"/>
        </w:rPr>
        <w:t xml:space="preserve"> </w:t>
      </w:r>
      <w:r>
        <w:rPr>
          <w:sz w:val="18"/>
        </w:rPr>
        <w:t>de</w:t>
      </w:r>
      <w:r>
        <w:rPr>
          <w:spacing w:val="-4"/>
          <w:sz w:val="18"/>
        </w:rPr>
        <w:t xml:space="preserve"> </w:t>
      </w:r>
      <w:r>
        <w:rPr>
          <w:sz w:val="18"/>
        </w:rPr>
        <w:t>Şantier,</w:t>
      </w:r>
      <w:r>
        <w:rPr>
          <w:spacing w:val="-5"/>
          <w:sz w:val="18"/>
        </w:rPr>
        <w:t xml:space="preserve"> </w:t>
      </w:r>
      <w:r>
        <w:rPr>
          <w:sz w:val="18"/>
        </w:rPr>
        <w:t>în</w:t>
      </w:r>
      <w:r>
        <w:rPr>
          <w:spacing w:val="-6"/>
          <w:sz w:val="18"/>
        </w:rPr>
        <w:t xml:space="preserve"> </w:t>
      </w:r>
      <w:r>
        <w:rPr>
          <w:sz w:val="18"/>
        </w:rPr>
        <w:t>formatul agreat</w:t>
      </w:r>
      <w:r>
        <w:rPr>
          <w:spacing w:val="-5"/>
          <w:sz w:val="18"/>
        </w:rPr>
        <w:t xml:space="preserve"> </w:t>
      </w:r>
      <w:r>
        <w:rPr>
          <w:sz w:val="18"/>
        </w:rPr>
        <w:t>de</w:t>
      </w:r>
      <w:r>
        <w:rPr>
          <w:spacing w:val="-5"/>
          <w:sz w:val="18"/>
        </w:rPr>
        <w:t xml:space="preserve"> </w:t>
      </w:r>
      <w:r>
        <w:rPr>
          <w:sz w:val="18"/>
        </w:rPr>
        <w:t>Supervizor.</w:t>
      </w:r>
      <w:r>
        <w:rPr>
          <w:spacing w:val="-7"/>
          <w:sz w:val="18"/>
        </w:rPr>
        <w:t xml:space="preserve"> </w:t>
      </w:r>
      <w:r>
        <w:rPr>
          <w:sz w:val="18"/>
        </w:rPr>
        <w:t>Jurnalul</w:t>
      </w:r>
      <w:r>
        <w:rPr>
          <w:spacing w:val="-5"/>
          <w:sz w:val="18"/>
        </w:rPr>
        <w:t xml:space="preserve"> </w:t>
      </w:r>
      <w:r>
        <w:rPr>
          <w:sz w:val="18"/>
        </w:rPr>
        <w:t>de</w:t>
      </w:r>
      <w:r>
        <w:rPr>
          <w:spacing w:val="-6"/>
          <w:sz w:val="18"/>
        </w:rPr>
        <w:t xml:space="preserve"> </w:t>
      </w:r>
      <w:r>
        <w:rPr>
          <w:sz w:val="18"/>
        </w:rPr>
        <w:t>Şantier</w:t>
      </w:r>
      <w:r>
        <w:rPr>
          <w:spacing w:val="-5"/>
          <w:sz w:val="18"/>
        </w:rPr>
        <w:t xml:space="preserve"> </w:t>
      </w:r>
      <w:r>
        <w:rPr>
          <w:sz w:val="18"/>
        </w:rPr>
        <w:t>va</w:t>
      </w:r>
      <w:r>
        <w:rPr>
          <w:spacing w:val="-6"/>
          <w:sz w:val="18"/>
        </w:rPr>
        <w:t xml:space="preserve"> </w:t>
      </w:r>
      <w:r>
        <w:rPr>
          <w:sz w:val="18"/>
        </w:rPr>
        <w:t>fi</w:t>
      </w:r>
      <w:r>
        <w:rPr>
          <w:spacing w:val="-8"/>
          <w:sz w:val="18"/>
        </w:rPr>
        <w:t xml:space="preserve"> </w:t>
      </w:r>
      <w:r>
        <w:rPr>
          <w:sz w:val="18"/>
        </w:rPr>
        <w:t>ţinut</w:t>
      </w:r>
      <w:r>
        <w:rPr>
          <w:spacing w:val="-5"/>
          <w:sz w:val="18"/>
        </w:rPr>
        <w:t xml:space="preserve"> </w:t>
      </w:r>
      <w:r>
        <w:rPr>
          <w:sz w:val="18"/>
        </w:rPr>
        <w:t>pe</w:t>
      </w:r>
      <w:r>
        <w:rPr>
          <w:spacing w:val="-6"/>
          <w:sz w:val="18"/>
        </w:rPr>
        <w:t xml:space="preserve"> </w:t>
      </w:r>
      <w:r>
        <w:rPr>
          <w:sz w:val="18"/>
        </w:rPr>
        <w:t>Ş</w:t>
      </w:r>
      <w:r>
        <w:rPr>
          <w:spacing w:val="-6"/>
          <w:sz w:val="18"/>
        </w:rPr>
        <w:t xml:space="preserve"> </w:t>
      </w:r>
      <w:r>
        <w:rPr>
          <w:sz w:val="18"/>
        </w:rPr>
        <w:t>antier</w:t>
      </w:r>
      <w:r>
        <w:rPr>
          <w:spacing w:val="-5"/>
          <w:sz w:val="18"/>
        </w:rPr>
        <w:t xml:space="preserve"> </w:t>
      </w:r>
      <w:r>
        <w:rPr>
          <w:sz w:val="18"/>
        </w:rPr>
        <w:t>şi</w:t>
      </w:r>
      <w:r>
        <w:rPr>
          <w:spacing w:val="-6"/>
          <w:sz w:val="18"/>
        </w:rPr>
        <w:t xml:space="preserve"> </w:t>
      </w:r>
      <w:r>
        <w:rPr>
          <w:sz w:val="18"/>
        </w:rPr>
        <w:t>Antreprenorul</w:t>
      </w:r>
      <w:r>
        <w:rPr>
          <w:spacing w:val="-5"/>
          <w:sz w:val="18"/>
        </w:rPr>
        <w:t xml:space="preserve"> </w:t>
      </w:r>
      <w:r>
        <w:rPr>
          <w:sz w:val="18"/>
        </w:rPr>
        <w:t>va</w:t>
      </w:r>
      <w:r>
        <w:rPr>
          <w:spacing w:val="-6"/>
          <w:sz w:val="18"/>
        </w:rPr>
        <w:t xml:space="preserve"> </w:t>
      </w:r>
      <w:r>
        <w:rPr>
          <w:sz w:val="18"/>
        </w:rPr>
        <w:t>înregistra</w:t>
      </w:r>
      <w:r>
        <w:rPr>
          <w:spacing w:val="-7"/>
          <w:sz w:val="18"/>
        </w:rPr>
        <w:t xml:space="preserve"> </w:t>
      </w:r>
      <w:r>
        <w:rPr>
          <w:sz w:val="18"/>
        </w:rPr>
        <w:t>zilnic</w:t>
      </w:r>
      <w:r>
        <w:rPr>
          <w:spacing w:val="-5"/>
          <w:sz w:val="18"/>
        </w:rPr>
        <w:t xml:space="preserve"> </w:t>
      </w:r>
      <w:r>
        <w:rPr>
          <w:sz w:val="18"/>
        </w:rPr>
        <w:t>cel puţin următoarele informaţii:</w:t>
      </w:r>
    </w:p>
    <w:p>
      <w:pPr>
        <w:pStyle w:val="ListParagraph"/>
        <w:numPr>
          <w:ilvl w:val="2"/>
          <w:numId w:val="37"/>
        </w:numPr>
        <w:tabs>
          <w:tab w:val="left" w:pos="1518"/>
        </w:tabs>
        <w:spacing w:before="109"/>
        <w:ind w:left="1517" w:hanging="563"/>
        <w:jc w:val="both"/>
        <w:rPr>
          <w:sz w:val="18"/>
        </w:rPr>
      </w:pPr>
      <w:r>
        <w:rPr>
          <w:sz w:val="18"/>
        </w:rPr>
        <w:t>condiţiile meteorologice, pauzele de muncă din cauza condiţiilor meteorologice</w:t>
      </w:r>
      <w:r>
        <w:rPr>
          <w:spacing w:val="-13"/>
          <w:sz w:val="18"/>
        </w:rPr>
        <w:t xml:space="preserve"> </w:t>
      </w:r>
      <w:r>
        <w:rPr>
          <w:sz w:val="18"/>
        </w:rPr>
        <w:t>nefavorabile;</w:t>
      </w:r>
    </w:p>
    <w:p>
      <w:pPr>
        <w:pStyle w:val="BodyText"/>
        <w:spacing w:before="9"/>
        <w:jc w:val="left"/>
        <w:rPr>
          <w:sz w:val="17"/>
        </w:rPr>
      </w:pPr>
    </w:p>
    <w:p>
      <w:pPr>
        <w:pStyle w:val="ListParagraph"/>
        <w:numPr>
          <w:ilvl w:val="2"/>
          <w:numId w:val="37"/>
        </w:numPr>
        <w:tabs>
          <w:tab w:val="left" w:pos="1518"/>
        </w:tabs>
        <w:ind w:left="1517" w:hanging="563"/>
        <w:jc w:val="both"/>
        <w:rPr>
          <w:sz w:val="18"/>
        </w:rPr>
      </w:pPr>
      <w:r>
        <w:rPr>
          <w:sz w:val="18"/>
        </w:rPr>
        <w:t>numărul de ore lucrate;</w:t>
      </w:r>
    </w:p>
    <w:p>
      <w:pPr>
        <w:pStyle w:val="BodyText"/>
        <w:spacing w:before="4"/>
        <w:jc w:val="left"/>
      </w:pPr>
    </w:p>
    <w:p>
      <w:pPr>
        <w:pStyle w:val="ListParagraph"/>
        <w:numPr>
          <w:ilvl w:val="2"/>
          <w:numId w:val="37"/>
        </w:numPr>
        <w:tabs>
          <w:tab w:val="left" w:pos="1517"/>
          <w:tab w:val="left" w:pos="1518"/>
        </w:tabs>
        <w:spacing w:line="369" w:lineRule="auto"/>
        <w:ind w:left="1517" w:right="656" w:hanging="562"/>
        <w:jc w:val="left"/>
        <w:rPr>
          <w:sz w:val="18"/>
        </w:rPr>
      </w:pPr>
      <w:r>
        <w:rPr>
          <w:sz w:val="18"/>
        </w:rPr>
        <w:t>numărul şi calificarea personalului muncitor sau altor categorii de personal prezente pe şantier;</w:t>
      </w:r>
    </w:p>
    <w:p>
      <w:pPr>
        <w:pStyle w:val="ListParagraph"/>
        <w:numPr>
          <w:ilvl w:val="2"/>
          <w:numId w:val="37"/>
        </w:numPr>
        <w:tabs>
          <w:tab w:val="left" w:pos="1517"/>
          <w:tab w:val="left" w:pos="1518"/>
        </w:tabs>
        <w:spacing w:before="115" w:line="372" w:lineRule="auto"/>
        <w:ind w:left="1517" w:right="1001" w:hanging="562"/>
        <w:jc w:val="left"/>
        <w:rPr>
          <w:sz w:val="18"/>
        </w:rPr>
      </w:pPr>
      <w:r>
        <w:rPr>
          <w:sz w:val="18"/>
        </w:rPr>
        <w:t>Materialele achiziţionate, livrate şi depozitate în Şantier şi în alte locuri, precum şi Materialele încorporate în</w:t>
      </w:r>
      <w:r>
        <w:rPr>
          <w:spacing w:val="1"/>
          <w:sz w:val="18"/>
        </w:rPr>
        <w:t xml:space="preserve"> </w:t>
      </w:r>
      <w:r>
        <w:rPr>
          <w:sz w:val="18"/>
        </w:rPr>
        <w:t>Lucrări;</w:t>
      </w:r>
    </w:p>
    <w:p>
      <w:pPr>
        <w:pStyle w:val="ListParagraph"/>
        <w:numPr>
          <w:ilvl w:val="2"/>
          <w:numId w:val="37"/>
        </w:numPr>
        <w:tabs>
          <w:tab w:val="left" w:pos="1517"/>
          <w:tab w:val="left" w:pos="1518"/>
        </w:tabs>
        <w:spacing w:before="108"/>
        <w:ind w:left="1517" w:hanging="563"/>
        <w:jc w:val="left"/>
        <w:rPr>
          <w:sz w:val="18"/>
        </w:rPr>
      </w:pPr>
      <w:r>
        <w:rPr>
          <w:sz w:val="18"/>
        </w:rPr>
        <w:t>Utilajele utilizate în Şantier şi alte locuri şi cele nefuncţionale sau ieşite din</w:t>
      </w:r>
      <w:r>
        <w:rPr>
          <w:spacing w:val="-5"/>
          <w:sz w:val="18"/>
        </w:rPr>
        <w:t xml:space="preserve"> </w:t>
      </w:r>
      <w:r>
        <w:rPr>
          <w:sz w:val="18"/>
        </w:rPr>
        <w:t>uz;</w:t>
      </w:r>
    </w:p>
    <w:p>
      <w:pPr>
        <w:pStyle w:val="BodyText"/>
        <w:jc w:val="left"/>
        <w:rPr>
          <w:sz w:val="20"/>
        </w:rPr>
      </w:pPr>
    </w:p>
    <w:p>
      <w:pPr>
        <w:pStyle w:val="ListParagraph"/>
        <w:numPr>
          <w:ilvl w:val="2"/>
          <w:numId w:val="37"/>
        </w:numPr>
        <w:tabs>
          <w:tab w:val="left" w:pos="1517"/>
          <w:tab w:val="left" w:pos="1518"/>
        </w:tabs>
        <w:ind w:left="1517" w:hanging="563"/>
        <w:jc w:val="left"/>
        <w:rPr>
          <w:sz w:val="18"/>
        </w:rPr>
      </w:pPr>
      <w:r>
        <w:rPr>
          <w:sz w:val="18"/>
        </w:rPr>
        <w:t>testele efectuate şi probele</w:t>
      </w:r>
      <w:r>
        <w:rPr>
          <w:spacing w:val="-2"/>
          <w:sz w:val="18"/>
        </w:rPr>
        <w:t xml:space="preserve"> </w:t>
      </w:r>
      <w:r>
        <w:rPr>
          <w:sz w:val="18"/>
        </w:rPr>
        <w:t>prelevate;</w:t>
      </w:r>
    </w:p>
    <w:p>
      <w:pPr>
        <w:pStyle w:val="BodyText"/>
        <w:spacing w:before="1"/>
        <w:jc w:val="left"/>
        <w:rPr>
          <w:sz w:val="20"/>
        </w:rPr>
      </w:pPr>
    </w:p>
    <w:p>
      <w:pPr>
        <w:pStyle w:val="ListParagraph"/>
        <w:numPr>
          <w:ilvl w:val="2"/>
          <w:numId w:val="37"/>
        </w:numPr>
        <w:tabs>
          <w:tab w:val="left" w:pos="1517"/>
          <w:tab w:val="left" w:pos="1518"/>
        </w:tabs>
        <w:ind w:left="1517" w:hanging="563"/>
        <w:jc w:val="left"/>
        <w:rPr>
          <w:sz w:val="18"/>
        </w:rPr>
      </w:pPr>
      <w:r>
        <w:rPr>
          <w:sz w:val="18"/>
        </w:rPr>
        <w:t>lucrările executate şi serviciile prestate;</w:t>
      </w:r>
    </w:p>
    <w:p>
      <w:pPr>
        <w:pStyle w:val="BodyText"/>
        <w:spacing w:before="10"/>
        <w:jc w:val="left"/>
        <w:rPr>
          <w:sz w:val="15"/>
        </w:rPr>
      </w:pPr>
    </w:p>
    <w:p>
      <w:pPr>
        <w:pStyle w:val="ListParagraph"/>
        <w:numPr>
          <w:ilvl w:val="2"/>
          <w:numId w:val="37"/>
        </w:numPr>
        <w:tabs>
          <w:tab w:val="left" w:pos="1522"/>
          <w:tab w:val="left" w:pos="1523"/>
        </w:tabs>
        <w:spacing w:line="369" w:lineRule="auto"/>
        <w:ind w:right="1066" w:hanging="562"/>
        <w:jc w:val="left"/>
        <w:rPr>
          <w:sz w:val="18"/>
        </w:rPr>
      </w:pPr>
      <w:r>
        <w:rPr>
          <w:sz w:val="18"/>
        </w:rPr>
        <w:t>lista diferitelor obstacole sau alte dificultăţi întâmpinate de Antreprenor în timpul execuţiei Lucrărilor sau prestării Serviciilor de Operare din ziua</w:t>
      </w:r>
      <w:r>
        <w:rPr>
          <w:spacing w:val="-5"/>
          <w:sz w:val="18"/>
        </w:rPr>
        <w:t xml:space="preserve"> </w:t>
      </w:r>
      <w:r>
        <w:rPr>
          <w:sz w:val="18"/>
        </w:rPr>
        <w:t>respectivă;</w:t>
      </w:r>
    </w:p>
    <w:p>
      <w:pPr>
        <w:pStyle w:val="ListParagraph"/>
        <w:numPr>
          <w:ilvl w:val="2"/>
          <w:numId w:val="37"/>
        </w:numPr>
        <w:tabs>
          <w:tab w:val="left" w:pos="1522"/>
          <w:tab w:val="left" w:pos="1523"/>
        </w:tabs>
        <w:spacing w:before="117"/>
        <w:ind w:hanging="563"/>
        <w:jc w:val="left"/>
        <w:rPr>
          <w:sz w:val="18"/>
        </w:rPr>
      </w:pPr>
      <w:r>
        <w:rPr>
          <w:sz w:val="18"/>
        </w:rPr>
        <w:t>incidente şi/sau</w:t>
      </w:r>
      <w:r>
        <w:rPr>
          <w:spacing w:val="-1"/>
          <w:sz w:val="18"/>
        </w:rPr>
        <w:t xml:space="preserve"> </w:t>
      </w:r>
      <w:r>
        <w:rPr>
          <w:sz w:val="18"/>
        </w:rPr>
        <w:t>accidente;</w:t>
      </w:r>
    </w:p>
    <w:p>
      <w:pPr>
        <w:pStyle w:val="BodyText"/>
        <w:spacing w:before="11"/>
        <w:jc w:val="left"/>
        <w:rPr>
          <w:sz w:val="16"/>
        </w:rPr>
      </w:pPr>
    </w:p>
    <w:p>
      <w:pPr>
        <w:pStyle w:val="ListParagraph"/>
        <w:numPr>
          <w:ilvl w:val="2"/>
          <w:numId w:val="37"/>
        </w:numPr>
        <w:tabs>
          <w:tab w:val="left" w:pos="1409"/>
          <w:tab w:val="left" w:pos="1410"/>
        </w:tabs>
        <w:ind w:left="1409" w:hanging="459"/>
        <w:jc w:val="left"/>
        <w:rPr>
          <w:sz w:val="18"/>
        </w:rPr>
      </w:pPr>
      <w:r>
        <w:rPr>
          <w:sz w:val="18"/>
        </w:rPr>
        <w:t>Ordinele Administrative</w:t>
      </w:r>
      <w:r>
        <w:rPr>
          <w:spacing w:val="-1"/>
          <w:sz w:val="18"/>
        </w:rPr>
        <w:t xml:space="preserve"> </w:t>
      </w:r>
      <w:r>
        <w:rPr>
          <w:sz w:val="18"/>
        </w:rPr>
        <w:t>primite.</w:t>
      </w:r>
    </w:p>
    <w:p>
      <w:pPr>
        <w:pStyle w:val="BodyText"/>
        <w:jc w:val="left"/>
        <w:rPr>
          <w:sz w:val="19"/>
        </w:rPr>
      </w:pPr>
    </w:p>
    <w:p>
      <w:pPr>
        <w:pStyle w:val="ListParagraph"/>
        <w:numPr>
          <w:ilvl w:val="1"/>
          <w:numId w:val="37"/>
        </w:numPr>
        <w:tabs>
          <w:tab w:val="left" w:pos="947"/>
        </w:tabs>
        <w:spacing w:line="364" w:lineRule="auto"/>
        <w:ind w:left="946" w:right="103" w:hanging="840"/>
        <w:jc w:val="both"/>
        <w:rPr>
          <w:sz w:val="18"/>
        </w:rPr>
      </w:pPr>
      <w:r>
        <w:rPr>
          <w:sz w:val="18"/>
        </w:rPr>
        <w:t>Înregistrările  în  Jurnalul  de  Şantier  vor  fi  semnate  de  către  Reprezentantul  Antreprenorului  la momentul înregistrării şi  verificate  si  contrasemnate  de  Supervizor  în  termen  de  5  zile  de la data înregistrării. În cazul în  care  Supervizorul  nu  verifică  Jurnalul  de  Şantier  în  termenul mai sus menţionat se consideră că înregistrările Antreprenorului sunt</w:t>
      </w:r>
      <w:r>
        <w:rPr>
          <w:spacing w:val="-2"/>
          <w:sz w:val="18"/>
        </w:rPr>
        <w:t xml:space="preserve"> </w:t>
      </w:r>
      <w:r>
        <w:rPr>
          <w:sz w:val="18"/>
        </w:rPr>
        <w:t>corecte.</w:t>
      </w:r>
    </w:p>
    <w:p>
      <w:pPr>
        <w:spacing w:line="364" w:lineRule="auto"/>
        <w:jc w:val="both"/>
        <w:rPr>
          <w:sz w:val="18"/>
        </w:rPr>
        <w:sectPr>
          <w:pgSz w:w="11910" w:h="16840"/>
          <w:pgMar w:top="1400" w:right="1020" w:bottom="920" w:left="1600" w:header="284" w:footer="738" w:gutter="0"/>
          <w:cols w:space="720"/>
        </w:sectPr>
      </w:pPr>
    </w:p>
    <w:p>
      <w:pPr>
        <w:pStyle w:val="BodyText"/>
        <w:spacing w:before="82" w:line="364" w:lineRule="auto"/>
        <w:ind w:left="946" w:right="101"/>
      </w:pPr>
      <w:r>
        <w:lastRenderedPageBreak/>
        <w:t>În cazul în care Supervizorul notează în Jurnalul de Şantier dezacordul său asupra unei înregistrări, Antreprenorul va comunica în scris Supervizorului comentariile sale în termen de 10 zile de la data la care Supervizorul a notat dezacordul său în Jurnalul de Şantier. În cazul în care Antreprenorul nu transmite comentariile sale în termenul dat, se consideră că Antreprenorul acceptă poziţia Supervizorului.</w:t>
      </w:r>
    </w:p>
    <w:p>
      <w:pPr>
        <w:pStyle w:val="ListParagraph"/>
        <w:numPr>
          <w:ilvl w:val="1"/>
          <w:numId w:val="37"/>
        </w:numPr>
        <w:tabs>
          <w:tab w:val="left" w:pos="947"/>
        </w:tabs>
        <w:spacing w:before="113" w:line="369" w:lineRule="auto"/>
        <w:ind w:left="946" w:right="103" w:hanging="840"/>
        <w:jc w:val="both"/>
        <w:rPr>
          <w:sz w:val="18"/>
        </w:rPr>
      </w:pPr>
      <w:r>
        <w:rPr>
          <w:sz w:val="18"/>
        </w:rPr>
        <w:t>La cererea Supervizorului,  Antreprenorul  va  pune  la  dispoziţia  Supervizorului,  în  locul  specificat de acesta, o copie a Jurnalului de</w:t>
      </w:r>
      <w:r>
        <w:rPr>
          <w:spacing w:val="3"/>
          <w:sz w:val="18"/>
        </w:rPr>
        <w:t xml:space="preserve"> </w:t>
      </w:r>
      <w:r>
        <w:rPr>
          <w:sz w:val="18"/>
        </w:rPr>
        <w:t>Şantier.</w:t>
      </w:r>
    </w:p>
    <w:p>
      <w:pPr>
        <w:pStyle w:val="BodyText"/>
        <w:spacing w:before="2"/>
        <w:jc w:val="left"/>
        <w:rPr>
          <w:sz w:val="29"/>
        </w:rPr>
      </w:pPr>
    </w:p>
    <w:p>
      <w:pPr>
        <w:pStyle w:val="Heading1"/>
        <w:numPr>
          <w:ilvl w:val="0"/>
          <w:numId w:val="37"/>
        </w:numPr>
        <w:tabs>
          <w:tab w:val="left" w:pos="715"/>
          <w:tab w:val="left" w:pos="716"/>
        </w:tabs>
        <w:ind w:left="715" w:hanging="610"/>
      </w:pPr>
      <w:r>
        <w:t xml:space="preserve">Materiale </w:t>
      </w:r>
      <w:r>
        <w:rPr>
          <w:sz w:val="22"/>
        </w:rPr>
        <w:t>ş</w:t>
      </w:r>
      <w:r>
        <w:t>i</w:t>
      </w:r>
      <w:r>
        <w:rPr>
          <w:spacing w:val="-3"/>
        </w:rPr>
        <w:t xml:space="preserve"> </w:t>
      </w:r>
      <w:r>
        <w:t>Echipamente</w:t>
      </w:r>
    </w:p>
    <w:p>
      <w:pPr>
        <w:pStyle w:val="ListParagraph"/>
        <w:numPr>
          <w:ilvl w:val="1"/>
          <w:numId w:val="37"/>
        </w:numPr>
        <w:tabs>
          <w:tab w:val="left" w:pos="573"/>
        </w:tabs>
        <w:spacing w:before="212" w:line="364" w:lineRule="auto"/>
        <w:ind w:left="955" w:right="103" w:hanging="850"/>
        <w:jc w:val="both"/>
        <w:rPr>
          <w:sz w:val="18"/>
        </w:rPr>
      </w:pPr>
      <w:r>
        <w:rPr>
          <w:sz w:val="18"/>
        </w:rPr>
        <w:t>Antreprenorul</w:t>
      </w:r>
      <w:r>
        <w:rPr>
          <w:spacing w:val="-6"/>
          <w:sz w:val="18"/>
        </w:rPr>
        <w:t xml:space="preserve"> </w:t>
      </w:r>
      <w:r>
        <w:rPr>
          <w:sz w:val="18"/>
        </w:rPr>
        <w:t>se</w:t>
      </w:r>
      <w:r>
        <w:rPr>
          <w:spacing w:val="-6"/>
          <w:sz w:val="18"/>
        </w:rPr>
        <w:t xml:space="preserve"> </w:t>
      </w:r>
      <w:r>
        <w:rPr>
          <w:sz w:val="18"/>
        </w:rPr>
        <w:t>va</w:t>
      </w:r>
      <w:r>
        <w:rPr>
          <w:spacing w:val="-7"/>
          <w:sz w:val="18"/>
        </w:rPr>
        <w:t xml:space="preserve"> </w:t>
      </w:r>
      <w:r>
        <w:rPr>
          <w:sz w:val="18"/>
        </w:rPr>
        <w:t>asigura</w:t>
      </w:r>
      <w:r>
        <w:rPr>
          <w:spacing w:val="-6"/>
          <w:sz w:val="18"/>
        </w:rPr>
        <w:t xml:space="preserve"> </w:t>
      </w:r>
      <w:r>
        <w:rPr>
          <w:sz w:val="18"/>
        </w:rPr>
        <w:t>că</w:t>
      </w:r>
      <w:r>
        <w:rPr>
          <w:spacing w:val="-6"/>
          <w:sz w:val="18"/>
        </w:rPr>
        <w:t xml:space="preserve"> </w:t>
      </w:r>
      <w:r>
        <w:rPr>
          <w:sz w:val="18"/>
        </w:rPr>
        <w:t>toate</w:t>
      </w:r>
      <w:r>
        <w:rPr>
          <w:spacing w:val="-5"/>
          <w:sz w:val="18"/>
        </w:rPr>
        <w:t xml:space="preserve"> </w:t>
      </w:r>
      <w:r>
        <w:rPr>
          <w:sz w:val="18"/>
        </w:rPr>
        <w:t>Materialele</w:t>
      </w:r>
      <w:r>
        <w:rPr>
          <w:spacing w:val="-6"/>
          <w:sz w:val="18"/>
        </w:rPr>
        <w:t xml:space="preserve"> </w:t>
      </w:r>
      <w:r>
        <w:rPr>
          <w:sz w:val="18"/>
        </w:rPr>
        <w:t>şi</w:t>
      </w:r>
      <w:r>
        <w:rPr>
          <w:spacing w:val="-6"/>
          <w:sz w:val="18"/>
        </w:rPr>
        <w:t xml:space="preserve"> </w:t>
      </w:r>
      <w:r>
        <w:rPr>
          <w:sz w:val="18"/>
        </w:rPr>
        <w:t>Echipamentele</w:t>
      </w:r>
      <w:r>
        <w:rPr>
          <w:spacing w:val="-7"/>
          <w:sz w:val="18"/>
        </w:rPr>
        <w:t xml:space="preserve"> </w:t>
      </w:r>
      <w:r>
        <w:rPr>
          <w:sz w:val="18"/>
        </w:rPr>
        <w:t>aduse</w:t>
      </w:r>
      <w:r>
        <w:rPr>
          <w:spacing w:val="-5"/>
          <w:sz w:val="18"/>
        </w:rPr>
        <w:t xml:space="preserve"> </w:t>
      </w:r>
      <w:r>
        <w:rPr>
          <w:sz w:val="18"/>
        </w:rPr>
        <w:t>pe</w:t>
      </w:r>
      <w:r>
        <w:rPr>
          <w:spacing w:val="-4"/>
          <w:sz w:val="18"/>
        </w:rPr>
        <w:t xml:space="preserve"> </w:t>
      </w:r>
      <w:r>
        <w:rPr>
          <w:sz w:val="18"/>
        </w:rPr>
        <w:t>Şantier</w:t>
      </w:r>
      <w:r>
        <w:rPr>
          <w:spacing w:val="-6"/>
          <w:sz w:val="18"/>
        </w:rPr>
        <w:t xml:space="preserve"> </w:t>
      </w:r>
      <w:r>
        <w:rPr>
          <w:sz w:val="18"/>
        </w:rPr>
        <w:t>sunt</w:t>
      </w:r>
      <w:r>
        <w:rPr>
          <w:spacing w:val="-4"/>
          <w:sz w:val="18"/>
        </w:rPr>
        <w:t xml:space="preserve"> </w:t>
      </w:r>
      <w:r>
        <w:rPr>
          <w:sz w:val="18"/>
        </w:rPr>
        <w:t>în</w:t>
      </w:r>
      <w:r>
        <w:rPr>
          <w:spacing w:val="-7"/>
          <w:sz w:val="18"/>
        </w:rPr>
        <w:t xml:space="preserve"> </w:t>
      </w:r>
      <w:r>
        <w:rPr>
          <w:sz w:val="18"/>
        </w:rPr>
        <w:t>conformitate</w:t>
      </w:r>
      <w:r>
        <w:rPr>
          <w:spacing w:val="-4"/>
          <w:sz w:val="18"/>
        </w:rPr>
        <w:t xml:space="preserve"> </w:t>
      </w:r>
      <w:r>
        <w:rPr>
          <w:sz w:val="18"/>
        </w:rPr>
        <w:t>cu prevederile Contractului şi ale Documentelor Antreprenorului (primele</w:t>
      </w:r>
      <w:r>
        <w:rPr>
          <w:spacing w:val="-3"/>
          <w:sz w:val="18"/>
        </w:rPr>
        <w:t xml:space="preserve"> </w:t>
      </w:r>
      <w:r>
        <w:rPr>
          <w:sz w:val="18"/>
        </w:rPr>
        <w:t>prevalând).</w:t>
      </w:r>
    </w:p>
    <w:p>
      <w:pPr>
        <w:pStyle w:val="BodyText"/>
        <w:spacing w:before="118" w:line="364" w:lineRule="auto"/>
        <w:ind w:left="951" w:right="105"/>
      </w:pPr>
      <w:r>
        <w:t>Antreprenorul este responsabil de producerea şi aprovizionarea Echipamentelor şi Materialelor necesare execuţiei Lucrărilor, în timp util pentru a permite Supervizorului şi altor membri ai Personalului Beneficiarului (dacă este cazul) să verifice calitatea Materialelor şi Echipamentelor.</w:t>
      </w:r>
    </w:p>
    <w:p>
      <w:pPr>
        <w:pStyle w:val="BodyText"/>
        <w:spacing w:before="110" w:line="369" w:lineRule="auto"/>
        <w:ind w:left="960" w:right="103"/>
      </w:pPr>
      <w:r>
        <w:t>Antreprenorul este responsabil de producerea, repararea şi înlocuirea Echipamentelor, producerea şi aprovizionarea Materialelor, precum şi de realizarea tuturor celorlalte activităţi prevăzute de prezentul Contract în legătură cu execuţia Lucrărilor şi prestarea Serviciilor de Operare:</w:t>
      </w:r>
    </w:p>
    <w:p>
      <w:pPr>
        <w:pStyle w:val="ListParagraph"/>
        <w:numPr>
          <w:ilvl w:val="2"/>
          <w:numId w:val="37"/>
        </w:numPr>
        <w:tabs>
          <w:tab w:val="left" w:pos="1513"/>
        </w:tabs>
        <w:spacing w:before="88"/>
        <w:ind w:left="1512" w:hanging="558"/>
        <w:jc w:val="both"/>
        <w:rPr>
          <w:sz w:val="18"/>
        </w:rPr>
      </w:pPr>
      <w:r>
        <w:rPr>
          <w:sz w:val="18"/>
        </w:rPr>
        <w:t>în conformitate cu dispoziţiile Legii şi în modul (dacă există) prevăzut în</w:t>
      </w:r>
      <w:r>
        <w:rPr>
          <w:spacing w:val="-3"/>
          <w:sz w:val="18"/>
        </w:rPr>
        <w:t xml:space="preserve"> </w:t>
      </w:r>
      <w:r>
        <w:rPr>
          <w:sz w:val="18"/>
        </w:rPr>
        <w:t>Contract;</w:t>
      </w:r>
    </w:p>
    <w:p>
      <w:pPr>
        <w:pStyle w:val="BodyText"/>
        <w:jc w:val="left"/>
        <w:rPr>
          <w:sz w:val="19"/>
        </w:rPr>
      </w:pPr>
    </w:p>
    <w:p>
      <w:pPr>
        <w:pStyle w:val="ListParagraph"/>
        <w:numPr>
          <w:ilvl w:val="2"/>
          <w:numId w:val="37"/>
        </w:numPr>
        <w:tabs>
          <w:tab w:val="left" w:pos="1513"/>
        </w:tabs>
        <w:ind w:left="1512" w:hanging="558"/>
        <w:jc w:val="both"/>
        <w:rPr>
          <w:sz w:val="18"/>
        </w:rPr>
      </w:pPr>
      <w:r>
        <w:rPr>
          <w:sz w:val="18"/>
        </w:rPr>
        <w:t>într-o manieră potrivită, diligentă şi prudentă şi în conformitate cu buna practică în</w:t>
      </w:r>
      <w:r>
        <w:rPr>
          <w:spacing w:val="-10"/>
          <w:sz w:val="18"/>
        </w:rPr>
        <w:t xml:space="preserve"> </w:t>
      </w:r>
      <w:r>
        <w:rPr>
          <w:sz w:val="18"/>
        </w:rPr>
        <w:t>domeniu;</w:t>
      </w:r>
    </w:p>
    <w:p>
      <w:pPr>
        <w:pStyle w:val="BodyText"/>
        <w:spacing w:before="2"/>
        <w:jc w:val="left"/>
        <w:rPr>
          <w:sz w:val="19"/>
        </w:rPr>
      </w:pPr>
    </w:p>
    <w:p>
      <w:pPr>
        <w:pStyle w:val="ListParagraph"/>
        <w:numPr>
          <w:ilvl w:val="2"/>
          <w:numId w:val="37"/>
        </w:numPr>
        <w:tabs>
          <w:tab w:val="left" w:pos="1513"/>
        </w:tabs>
        <w:spacing w:line="369" w:lineRule="auto"/>
        <w:ind w:left="1512" w:right="129" w:hanging="557"/>
        <w:jc w:val="both"/>
        <w:rPr>
          <w:sz w:val="18"/>
        </w:rPr>
      </w:pPr>
      <w:r>
        <w:rPr>
          <w:sz w:val="18"/>
        </w:rPr>
        <w:t>prin utilizarea de facilităţi echipate în mod corespunzător şi Materiale sigure şi nepericuloase, dacă în prezentul Contract nu se prevede expres altfel.</w:t>
      </w:r>
    </w:p>
    <w:p>
      <w:pPr>
        <w:pStyle w:val="ListParagraph"/>
        <w:numPr>
          <w:ilvl w:val="1"/>
          <w:numId w:val="37"/>
        </w:numPr>
        <w:tabs>
          <w:tab w:val="left" w:pos="947"/>
        </w:tabs>
        <w:spacing w:before="46" w:line="364" w:lineRule="auto"/>
        <w:ind w:left="946" w:right="101" w:hanging="840"/>
        <w:jc w:val="both"/>
        <w:rPr>
          <w:sz w:val="18"/>
        </w:rPr>
      </w:pPr>
      <w:r>
        <w:rPr>
          <w:sz w:val="18"/>
        </w:rPr>
        <w:t>Antreprenorul, înainte de folosirea Materialelor şi/sau Echipamentelor în Lucrări, va transmite spre consimţământul Supervizorului toate documentele de calitate, precum şi rezultatele probelor şi testelor în conformitate cu prevederile Contractului şi ale Documentelor Antreprenorului. Antreprenorul va transmite toate certificările Materialelor şi ale Echipamentelor şi proceselor în conformitate cu cerinţele autorităţilor competente, cum ar fi acord de certificare etc. Fiecare probă de Material va fi etichetată menţionându-se sursa Materialului şi locul în care se va folosi în Lucrare. Probele din Şantier vor fi prelevate în prezenţa Supervizorului, aplicându-se în mod corespunzător procedura definită în clauza 41 [Inspecţie şi Testare].</w:t>
      </w:r>
    </w:p>
    <w:p>
      <w:pPr>
        <w:pStyle w:val="ListParagraph"/>
        <w:numPr>
          <w:ilvl w:val="1"/>
          <w:numId w:val="37"/>
        </w:numPr>
        <w:tabs>
          <w:tab w:val="left" w:pos="947"/>
        </w:tabs>
        <w:spacing w:before="110" w:line="364" w:lineRule="auto"/>
        <w:ind w:left="946" w:right="100" w:hanging="840"/>
        <w:jc w:val="both"/>
        <w:rPr>
          <w:sz w:val="18"/>
        </w:rPr>
      </w:pPr>
      <w:r>
        <w:rPr>
          <w:sz w:val="18"/>
        </w:rPr>
        <w:t>Materialele</w:t>
      </w:r>
      <w:r>
        <w:rPr>
          <w:spacing w:val="-13"/>
          <w:sz w:val="18"/>
        </w:rPr>
        <w:t xml:space="preserve"> </w:t>
      </w:r>
      <w:r>
        <w:rPr>
          <w:sz w:val="18"/>
        </w:rPr>
        <w:t>şi/sau</w:t>
      </w:r>
      <w:r>
        <w:rPr>
          <w:spacing w:val="-14"/>
          <w:sz w:val="18"/>
        </w:rPr>
        <w:t xml:space="preserve"> </w:t>
      </w:r>
      <w:r>
        <w:rPr>
          <w:sz w:val="18"/>
        </w:rPr>
        <w:t>Echipamentele</w:t>
      </w:r>
      <w:r>
        <w:rPr>
          <w:spacing w:val="-15"/>
          <w:sz w:val="18"/>
        </w:rPr>
        <w:t xml:space="preserve"> </w:t>
      </w:r>
      <w:r>
        <w:rPr>
          <w:sz w:val="18"/>
        </w:rPr>
        <w:t>folosite</w:t>
      </w:r>
      <w:r>
        <w:rPr>
          <w:spacing w:val="-14"/>
          <w:sz w:val="18"/>
        </w:rPr>
        <w:t xml:space="preserve"> </w:t>
      </w:r>
      <w:r>
        <w:rPr>
          <w:sz w:val="18"/>
        </w:rPr>
        <w:t>la</w:t>
      </w:r>
      <w:r>
        <w:rPr>
          <w:spacing w:val="-17"/>
          <w:sz w:val="18"/>
        </w:rPr>
        <w:t xml:space="preserve"> </w:t>
      </w:r>
      <w:r>
        <w:rPr>
          <w:sz w:val="18"/>
        </w:rPr>
        <w:t>Lucrări</w:t>
      </w:r>
      <w:r>
        <w:rPr>
          <w:spacing w:val="-14"/>
          <w:sz w:val="18"/>
        </w:rPr>
        <w:t xml:space="preserve"> </w:t>
      </w:r>
      <w:r>
        <w:rPr>
          <w:sz w:val="18"/>
        </w:rPr>
        <w:t>pot</w:t>
      </w:r>
      <w:r>
        <w:rPr>
          <w:spacing w:val="-14"/>
          <w:sz w:val="18"/>
        </w:rPr>
        <w:t xml:space="preserve"> </w:t>
      </w:r>
      <w:r>
        <w:rPr>
          <w:sz w:val="18"/>
        </w:rPr>
        <w:t>fi</w:t>
      </w:r>
      <w:r>
        <w:rPr>
          <w:spacing w:val="-17"/>
          <w:sz w:val="18"/>
        </w:rPr>
        <w:t xml:space="preserve"> </w:t>
      </w:r>
      <w:r>
        <w:rPr>
          <w:sz w:val="18"/>
        </w:rPr>
        <w:t>respinse</w:t>
      </w:r>
      <w:r>
        <w:rPr>
          <w:spacing w:val="-15"/>
          <w:sz w:val="18"/>
        </w:rPr>
        <w:t xml:space="preserve"> </w:t>
      </w:r>
      <w:r>
        <w:rPr>
          <w:sz w:val="18"/>
        </w:rPr>
        <w:t>de</w:t>
      </w:r>
      <w:r>
        <w:rPr>
          <w:spacing w:val="-14"/>
          <w:sz w:val="18"/>
        </w:rPr>
        <w:t xml:space="preserve"> </w:t>
      </w:r>
      <w:r>
        <w:rPr>
          <w:sz w:val="18"/>
        </w:rPr>
        <w:t>către</w:t>
      </w:r>
      <w:r>
        <w:rPr>
          <w:spacing w:val="-14"/>
          <w:sz w:val="18"/>
        </w:rPr>
        <w:t xml:space="preserve"> </w:t>
      </w:r>
      <w:r>
        <w:rPr>
          <w:sz w:val="18"/>
        </w:rPr>
        <w:t>Supervizor</w:t>
      </w:r>
      <w:r>
        <w:rPr>
          <w:spacing w:val="-13"/>
          <w:sz w:val="18"/>
        </w:rPr>
        <w:t xml:space="preserve"> </w:t>
      </w:r>
      <w:r>
        <w:rPr>
          <w:sz w:val="18"/>
        </w:rPr>
        <w:t>dacă</w:t>
      </w:r>
      <w:r>
        <w:rPr>
          <w:spacing w:val="-13"/>
          <w:sz w:val="18"/>
        </w:rPr>
        <w:t xml:space="preserve"> </w:t>
      </w:r>
      <w:r>
        <w:rPr>
          <w:sz w:val="18"/>
        </w:rPr>
        <w:t>se</w:t>
      </w:r>
      <w:r>
        <w:rPr>
          <w:spacing w:val="-15"/>
          <w:sz w:val="18"/>
        </w:rPr>
        <w:t xml:space="preserve"> </w:t>
      </w:r>
      <w:r>
        <w:rPr>
          <w:sz w:val="18"/>
        </w:rPr>
        <w:t>constată vicii</w:t>
      </w:r>
      <w:r>
        <w:rPr>
          <w:spacing w:val="-3"/>
          <w:sz w:val="18"/>
        </w:rPr>
        <w:t xml:space="preserve"> </w:t>
      </w:r>
      <w:r>
        <w:rPr>
          <w:sz w:val="18"/>
        </w:rPr>
        <w:t>sau</w:t>
      </w:r>
      <w:r>
        <w:rPr>
          <w:spacing w:val="-2"/>
          <w:sz w:val="18"/>
        </w:rPr>
        <w:t xml:space="preserve"> </w:t>
      </w:r>
      <w:r>
        <w:rPr>
          <w:sz w:val="18"/>
        </w:rPr>
        <w:t>deficienţe, inclusiv</w:t>
      </w:r>
      <w:r>
        <w:rPr>
          <w:spacing w:val="-5"/>
          <w:sz w:val="18"/>
        </w:rPr>
        <w:t xml:space="preserve"> </w:t>
      </w:r>
      <w:r>
        <w:rPr>
          <w:sz w:val="18"/>
        </w:rPr>
        <w:t>la</w:t>
      </w:r>
      <w:r>
        <w:rPr>
          <w:spacing w:val="-2"/>
          <w:sz w:val="18"/>
        </w:rPr>
        <w:t xml:space="preserve"> </w:t>
      </w:r>
      <w:r>
        <w:rPr>
          <w:sz w:val="18"/>
        </w:rPr>
        <w:t>o</w:t>
      </w:r>
      <w:r>
        <w:rPr>
          <w:spacing w:val="-6"/>
          <w:sz w:val="18"/>
        </w:rPr>
        <w:t xml:space="preserve"> </w:t>
      </w:r>
      <w:r>
        <w:rPr>
          <w:sz w:val="18"/>
        </w:rPr>
        <w:t>examinare</w:t>
      </w:r>
      <w:r>
        <w:rPr>
          <w:spacing w:val="-3"/>
          <w:sz w:val="18"/>
        </w:rPr>
        <w:t xml:space="preserve"> </w:t>
      </w:r>
      <w:r>
        <w:rPr>
          <w:sz w:val="18"/>
        </w:rPr>
        <w:t>ulterioară,</w:t>
      </w:r>
      <w:r>
        <w:rPr>
          <w:spacing w:val="-2"/>
          <w:sz w:val="18"/>
        </w:rPr>
        <w:t xml:space="preserve"> </w:t>
      </w:r>
      <w:r>
        <w:rPr>
          <w:sz w:val="18"/>
        </w:rPr>
        <w:t>caz</w:t>
      </w:r>
      <w:r>
        <w:rPr>
          <w:spacing w:val="-4"/>
          <w:sz w:val="18"/>
        </w:rPr>
        <w:t xml:space="preserve"> </w:t>
      </w:r>
      <w:r>
        <w:rPr>
          <w:sz w:val="18"/>
        </w:rPr>
        <w:t>în</w:t>
      </w:r>
      <w:r>
        <w:rPr>
          <w:spacing w:val="-3"/>
          <w:sz w:val="18"/>
        </w:rPr>
        <w:t xml:space="preserve"> </w:t>
      </w:r>
      <w:r>
        <w:rPr>
          <w:sz w:val="18"/>
        </w:rPr>
        <w:t>care</w:t>
      </w:r>
      <w:r>
        <w:rPr>
          <w:spacing w:val="-3"/>
          <w:sz w:val="18"/>
        </w:rPr>
        <w:t xml:space="preserve"> </w:t>
      </w:r>
      <w:r>
        <w:rPr>
          <w:sz w:val="18"/>
        </w:rPr>
        <w:t>se</w:t>
      </w:r>
      <w:r>
        <w:rPr>
          <w:spacing w:val="-5"/>
          <w:sz w:val="18"/>
        </w:rPr>
        <w:t xml:space="preserve"> </w:t>
      </w:r>
      <w:r>
        <w:rPr>
          <w:sz w:val="18"/>
        </w:rPr>
        <w:t>vor</w:t>
      </w:r>
      <w:r>
        <w:rPr>
          <w:spacing w:val="-5"/>
          <w:sz w:val="18"/>
        </w:rPr>
        <w:t xml:space="preserve"> </w:t>
      </w:r>
      <w:r>
        <w:rPr>
          <w:sz w:val="18"/>
        </w:rPr>
        <w:t>aplica</w:t>
      </w:r>
      <w:r>
        <w:rPr>
          <w:spacing w:val="-5"/>
          <w:sz w:val="18"/>
        </w:rPr>
        <w:t xml:space="preserve"> </w:t>
      </w:r>
      <w:r>
        <w:rPr>
          <w:sz w:val="18"/>
        </w:rPr>
        <w:t>prevederile</w:t>
      </w:r>
      <w:r>
        <w:rPr>
          <w:spacing w:val="-5"/>
          <w:sz w:val="18"/>
        </w:rPr>
        <w:t xml:space="preserve"> </w:t>
      </w:r>
      <w:r>
        <w:rPr>
          <w:sz w:val="18"/>
        </w:rPr>
        <w:t>clauzei</w:t>
      </w:r>
      <w:r>
        <w:rPr>
          <w:spacing w:val="-3"/>
          <w:sz w:val="18"/>
        </w:rPr>
        <w:t xml:space="preserve"> </w:t>
      </w:r>
      <w:r>
        <w:rPr>
          <w:sz w:val="18"/>
        </w:rPr>
        <w:t>42 [Respingere] şi vor fi înlocuite imediat de Antreprenor pe riscul şi cheltuiala</w:t>
      </w:r>
      <w:r>
        <w:rPr>
          <w:spacing w:val="-3"/>
          <w:sz w:val="18"/>
        </w:rPr>
        <w:t xml:space="preserve"> </w:t>
      </w:r>
      <w:r>
        <w:rPr>
          <w:sz w:val="18"/>
        </w:rPr>
        <w:t>sa.</w:t>
      </w:r>
    </w:p>
    <w:p>
      <w:pPr>
        <w:pStyle w:val="ListParagraph"/>
        <w:numPr>
          <w:ilvl w:val="1"/>
          <w:numId w:val="37"/>
        </w:numPr>
        <w:tabs>
          <w:tab w:val="left" w:pos="947"/>
        </w:tabs>
        <w:spacing w:before="115" w:line="369" w:lineRule="auto"/>
        <w:ind w:left="946" w:right="103" w:hanging="840"/>
        <w:jc w:val="both"/>
        <w:rPr>
          <w:sz w:val="18"/>
        </w:rPr>
      </w:pPr>
      <w:r>
        <w:rPr>
          <w:sz w:val="18"/>
        </w:rPr>
        <w:t>Antreprenorul va plăti toate taxele, tarifele şi redevenţele aplicabile pentru Materialele obţinute din afara Şantierului şi pentru transportul şi depozitarea</w:t>
      </w:r>
      <w:r>
        <w:rPr>
          <w:spacing w:val="-3"/>
          <w:sz w:val="18"/>
        </w:rPr>
        <w:t xml:space="preserve"> </w:t>
      </w:r>
      <w:r>
        <w:rPr>
          <w:sz w:val="18"/>
        </w:rPr>
        <w:t>acestora.</w:t>
      </w:r>
    </w:p>
    <w:p>
      <w:pPr>
        <w:pStyle w:val="ListParagraph"/>
        <w:numPr>
          <w:ilvl w:val="1"/>
          <w:numId w:val="37"/>
        </w:numPr>
        <w:tabs>
          <w:tab w:val="left" w:pos="580"/>
        </w:tabs>
        <w:spacing w:before="112" w:line="364" w:lineRule="auto"/>
        <w:ind w:left="955" w:right="102" w:hanging="850"/>
        <w:jc w:val="both"/>
        <w:rPr>
          <w:sz w:val="18"/>
        </w:rPr>
      </w:pPr>
      <w:r>
        <w:rPr>
          <w:sz w:val="18"/>
        </w:rPr>
        <w:t>Beneficiarul va fi responsabil de producerea şi aprovizionarea pe Şantier (sau în alt loc stabilit de Părţi) a materiilor prime, combustibililor, consumabilelor şi a oricăror materiale prevăzute în Cerinţele Beneficiarului ca fiind în responsabilitatea Beneficiarului. Beneficiarul este responsabil ca aceste produse sau materiale să corespundă destinaţiei şi pentru conformitatea acestora cu prevederile Contractului din punct de vedere al calităţii, destinaţiei şi</w:t>
      </w:r>
      <w:r>
        <w:rPr>
          <w:spacing w:val="-1"/>
          <w:sz w:val="18"/>
        </w:rPr>
        <w:t xml:space="preserve"> </w:t>
      </w:r>
      <w:r>
        <w:rPr>
          <w:sz w:val="18"/>
        </w:rPr>
        <w:t>funcţionalităţii.</w:t>
      </w:r>
    </w:p>
    <w:p>
      <w:pPr>
        <w:pStyle w:val="BodyText"/>
        <w:jc w:val="left"/>
        <w:rPr>
          <w:sz w:val="29"/>
        </w:rPr>
      </w:pPr>
    </w:p>
    <w:p>
      <w:pPr>
        <w:pStyle w:val="Heading1"/>
        <w:numPr>
          <w:ilvl w:val="0"/>
          <w:numId w:val="37"/>
        </w:numPr>
        <w:tabs>
          <w:tab w:val="left" w:pos="715"/>
          <w:tab w:val="left" w:pos="716"/>
        </w:tabs>
        <w:ind w:left="715" w:hanging="610"/>
      </w:pPr>
      <w:r>
        <w:t>Inspecţie şi testare</w:t>
      </w:r>
    </w:p>
    <w:p>
      <w:pPr>
        <w:sectPr>
          <w:pgSz w:w="11910" w:h="16840"/>
          <w:pgMar w:top="1120" w:right="1020" w:bottom="920" w:left="1600" w:header="284" w:footer="738" w:gutter="0"/>
          <w:cols w:space="720"/>
        </w:sectPr>
      </w:pPr>
    </w:p>
    <w:p>
      <w:pPr>
        <w:pStyle w:val="ListParagraph"/>
        <w:numPr>
          <w:ilvl w:val="1"/>
          <w:numId w:val="37"/>
        </w:numPr>
        <w:tabs>
          <w:tab w:val="left" w:pos="956"/>
        </w:tabs>
        <w:spacing w:before="79" w:line="364" w:lineRule="auto"/>
        <w:ind w:left="955" w:right="101" w:hanging="850"/>
        <w:jc w:val="both"/>
        <w:rPr>
          <w:sz w:val="18"/>
        </w:rPr>
      </w:pPr>
      <w:r>
        <w:rPr>
          <w:sz w:val="18"/>
        </w:rPr>
        <w:lastRenderedPageBreak/>
        <w:t xml:space="preserve">Supervizorul şi alţi membri ai Personalului Beneficiarului (dacă este cazul) vor avea dreptul să inspecteze, să examineze, </w:t>
      </w:r>
      <w:r>
        <w:rPr>
          <w:spacing w:val="-3"/>
          <w:sz w:val="18"/>
        </w:rPr>
        <w:t xml:space="preserve">să </w:t>
      </w:r>
      <w:r>
        <w:rPr>
          <w:sz w:val="18"/>
        </w:rPr>
        <w:t>evalueze, să măsoare, să solicite să fie testate Echipamentele, Materialele, alte părţi sau elemente ale Lucrărilor şi executarea Lucrărilor şi să verifice întocmirea, fabricarea sau producerea oricărui element pregătit, fabricat sau produs pentru Lucrările conform Contractului pentru a stabili dacă respectivele Echipamente, Materiale, alte părţi sau elemente ale Lucrărilor şi execuţia au calitatea şi cantitatea prevăzute. Acestea se pot desfăşura la locurile de producţie, fabricare, pregătire, depozitare sau în Şantier sau alte locuri prevăzute în Cerinţele Beneficiarului.</w:t>
      </w:r>
    </w:p>
    <w:p>
      <w:pPr>
        <w:pStyle w:val="ListParagraph"/>
        <w:numPr>
          <w:ilvl w:val="1"/>
          <w:numId w:val="37"/>
        </w:numPr>
        <w:tabs>
          <w:tab w:val="left" w:pos="956"/>
        </w:tabs>
        <w:spacing w:before="87"/>
        <w:ind w:left="956" w:hanging="850"/>
        <w:jc w:val="both"/>
        <w:rPr>
          <w:sz w:val="18"/>
        </w:rPr>
      </w:pPr>
      <w:r>
        <w:rPr>
          <w:sz w:val="18"/>
        </w:rPr>
        <w:t>Pentru efectuarea testelor şi inspecţiilor, Antreprenorul:</w:t>
      </w:r>
    </w:p>
    <w:p>
      <w:pPr>
        <w:pStyle w:val="BodyText"/>
        <w:jc w:val="left"/>
        <w:rPr>
          <w:sz w:val="19"/>
        </w:rPr>
      </w:pPr>
    </w:p>
    <w:p>
      <w:pPr>
        <w:pStyle w:val="ListParagraph"/>
        <w:numPr>
          <w:ilvl w:val="2"/>
          <w:numId w:val="37"/>
        </w:numPr>
        <w:tabs>
          <w:tab w:val="left" w:pos="1216"/>
        </w:tabs>
        <w:spacing w:line="364" w:lineRule="auto"/>
        <w:ind w:left="1517" w:right="103" w:hanging="557"/>
        <w:jc w:val="both"/>
        <w:rPr>
          <w:sz w:val="18"/>
        </w:rPr>
      </w:pPr>
      <w:r>
        <w:rPr>
          <w:sz w:val="18"/>
        </w:rPr>
        <w:t>va asigura Supervizorului şi Personalului Beneficiarului (dacă este cazul), temporar şi gratuit, asistenţă, mostre sau piese de testare, maşini, utilaje, instrumente, mână de lucru calificată, materiale, grafice şi date de producţie solicitate în mod obişnuit şi/sau potrivit prevederilor Cerinţelor Beneficiarului pentru inspecţie şi testare, inclusiv echipamente de</w:t>
      </w:r>
      <w:r>
        <w:rPr>
          <w:spacing w:val="-3"/>
          <w:sz w:val="18"/>
        </w:rPr>
        <w:t xml:space="preserve"> </w:t>
      </w:r>
      <w:r>
        <w:rPr>
          <w:sz w:val="18"/>
        </w:rPr>
        <w:t>protecţie;</w:t>
      </w:r>
    </w:p>
    <w:p>
      <w:pPr>
        <w:pStyle w:val="ListParagraph"/>
        <w:numPr>
          <w:ilvl w:val="2"/>
          <w:numId w:val="37"/>
        </w:numPr>
        <w:tabs>
          <w:tab w:val="left" w:pos="1518"/>
        </w:tabs>
        <w:spacing w:before="95"/>
        <w:ind w:left="1517"/>
        <w:jc w:val="both"/>
        <w:rPr>
          <w:sz w:val="18"/>
        </w:rPr>
      </w:pPr>
      <w:r>
        <w:rPr>
          <w:sz w:val="18"/>
        </w:rPr>
        <w:t>va stabili cu Supervizorul ora şi locul</w:t>
      </w:r>
      <w:r>
        <w:rPr>
          <w:spacing w:val="-4"/>
          <w:sz w:val="18"/>
        </w:rPr>
        <w:t xml:space="preserve"> </w:t>
      </w:r>
      <w:r>
        <w:rPr>
          <w:sz w:val="18"/>
        </w:rPr>
        <w:t>testelor;</w:t>
      </w:r>
    </w:p>
    <w:p>
      <w:pPr>
        <w:pStyle w:val="BodyText"/>
        <w:spacing w:before="4"/>
        <w:jc w:val="left"/>
      </w:pPr>
    </w:p>
    <w:p>
      <w:pPr>
        <w:pStyle w:val="ListParagraph"/>
        <w:numPr>
          <w:ilvl w:val="2"/>
          <w:numId w:val="37"/>
        </w:numPr>
        <w:tabs>
          <w:tab w:val="left" w:pos="1518"/>
        </w:tabs>
        <w:spacing w:line="369" w:lineRule="auto"/>
        <w:ind w:left="1517" w:right="107"/>
        <w:jc w:val="both"/>
        <w:rPr>
          <w:sz w:val="18"/>
        </w:rPr>
      </w:pPr>
      <w:r>
        <w:rPr>
          <w:sz w:val="18"/>
        </w:rPr>
        <w:t>va asigura accesul Supervizorului şi Personalului Beneficiarului (dacă este cazul) în toate locurile de efectuare a inspecţiilor şi testelor.</w:t>
      </w:r>
    </w:p>
    <w:p>
      <w:pPr>
        <w:pStyle w:val="ListParagraph"/>
        <w:numPr>
          <w:ilvl w:val="1"/>
          <w:numId w:val="37"/>
        </w:numPr>
        <w:tabs>
          <w:tab w:val="left" w:pos="947"/>
        </w:tabs>
        <w:spacing w:before="136" w:line="364" w:lineRule="auto"/>
        <w:ind w:left="946" w:right="100" w:hanging="840"/>
        <w:jc w:val="both"/>
        <w:rPr>
          <w:sz w:val="18"/>
        </w:rPr>
      </w:pPr>
      <w:r>
        <w:rPr>
          <w:sz w:val="18"/>
        </w:rPr>
        <w:t>De fiecare dată când o lucrare sau o parte din lucrare ajunge în faza determinantă, în conformitate cu programul de control stabilit de către proiectantul lucrării respective, Antreprenorul va convoca, în conformitate cu prevederile Legii şi în termenul prevăzut de Lege, factorii responsabili în vederea verificării lucrărilor ajunse în fază determinantă şi aprobării continuării execuţiei Lucrărilor. În conformitate</w:t>
      </w:r>
      <w:r>
        <w:rPr>
          <w:spacing w:val="-10"/>
          <w:sz w:val="18"/>
        </w:rPr>
        <w:t xml:space="preserve"> </w:t>
      </w:r>
      <w:r>
        <w:rPr>
          <w:sz w:val="18"/>
        </w:rPr>
        <w:t>cu</w:t>
      </w:r>
      <w:r>
        <w:rPr>
          <w:spacing w:val="-11"/>
          <w:sz w:val="18"/>
        </w:rPr>
        <w:t xml:space="preserve"> </w:t>
      </w:r>
      <w:r>
        <w:rPr>
          <w:sz w:val="18"/>
        </w:rPr>
        <w:t>prevederile</w:t>
      </w:r>
      <w:r>
        <w:rPr>
          <w:spacing w:val="-10"/>
          <w:sz w:val="18"/>
        </w:rPr>
        <w:t xml:space="preserve"> </w:t>
      </w:r>
      <w:r>
        <w:rPr>
          <w:sz w:val="18"/>
        </w:rPr>
        <w:t>Legii,</w:t>
      </w:r>
      <w:r>
        <w:rPr>
          <w:spacing w:val="-9"/>
          <w:sz w:val="18"/>
        </w:rPr>
        <w:t xml:space="preserve"> </w:t>
      </w:r>
      <w:r>
        <w:rPr>
          <w:sz w:val="18"/>
        </w:rPr>
        <w:t>vor</w:t>
      </w:r>
      <w:r>
        <w:rPr>
          <w:spacing w:val="-11"/>
          <w:sz w:val="18"/>
        </w:rPr>
        <w:t xml:space="preserve"> </w:t>
      </w:r>
      <w:r>
        <w:rPr>
          <w:sz w:val="18"/>
        </w:rPr>
        <w:t>fi</w:t>
      </w:r>
      <w:r>
        <w:rPr>
          <w:spacing w:val="-10"/>
          <w:sz w:val="18"/>
        </w:rPr>
        <w:t xml:space="preserve"> </w:t>
      </w:r>
      <w:r>
        <w:rPr>
          <w:sz w:val="18"/>
        </w:rPr>
        <w:t>verificate</w:t>
      </w:r>
      <w:r>
        <w:rPr>
          <w:spacing w:val="-9"/>
          <w:sz w:val="18"/>
        </w:rPr>
        <w:t xml:space="preserve"> </w:t>
      </w:r>
      <w:r>
        <w:rPr>
          <w:sz w:val="18"/>
        </w:rPr>
        <w:t>lucrările</w:t>
      </w:r>
      <w:r>
        <w:rPr>
          <w:spacing w:val="-7"/>
          <w:sz w:val="18"/>
        </w:rPr>
        <w:t xml:space="preserve"> </w:t>
      </w:r>
      <w:r>
        <w:rPr>
          <w:sz w:val="18"/>
        </w:rPr>
        <w:t>ajunse</w:t>
      </w:r>
      <w:r>
        <w:rPr>
          <w:spacing w:val="-11"/>
          <w:sz w:val="18"/>
        </w:rPr>
        <w:t xml:space="preserve"> </w:t>
      </w:r>
      <w:r>
        <w:rPr>
          <w:sz w:val="18"/>
        </w:rPr>
        <w:t>în</w:t>
      </w:r>
      <w:r>
        <w:rPr>
          <w:spacing w:val="-10"/>
          <w:sz w:val="18"/>
        </w:rPr>
        <w:t xml:space="preserve"> </w:t>
      </w:r>
      <w:r>
        <w:rPr>
          <w:sz w:val="18"/>
        </w:rPr>
        <w:t>faze</w:t>
      </w:r>
      <w:r>
        <w:rPr>
          <w:spacing w:val="-9"/>
          <w:sz w:val="18"/>
        </w:rPr>
        <w:t xml:space="preserve"> </w:t>
      </w:r>
      <w:r>
        <w:rPr>
          <w:sz w:val="18"/>
        </w:rPr>
        <w:t>determinante,</w:t>
      </w:r>
      <w:r>
        <w:rPr>
          <w:spacing w:val="-8"/>
          <w:sz w:val="18"/>
        </w:rPr>
        <w:t xml:space="preserve"> </w:t>
      </w:r>
      <w:r>
        <w:rPr>
          <w:sz w:val="18"/>
        </w:rPr>
        <w:t>documentele de calitate aferente, precum şi măsurile dispuse prin actele de control anterior încheiate. Pe baza constatărilor consemnate în procesul-verbal, Supervizorul va acţiona, după cum este relevant, în conformitate cu prevederile Contractului, inclusiv, dar nu limitat la clauza 42 [Respingere], clauza</w:t>
      </w:r>
      <w:r>
        <w:rPr>
          <w:spacing w:val="-28"/>
          <w:sz w:val="18"/>
        </w:rPr>
        <w:t xml:space="preserve"> </w:t>
      </w:r>
      <w:r>
        <w:rPr>
          <w:sz w:val="18"/>
        </w:rPr>
        <w:t>38 [Suspendare], sau va notifica Antreprenorul cu privire la autorizarea continuării execuţiei</w:t>
      </w:r>
      <w:r>
        <w:rPr>
          <w:spacing w:val="-15"/>
          <w:sz w:val="18"/>
        </w:rPr>
        <w:t xml:space="preserve"> </w:t>
      </w:r>
      <w:r>
        <w:rPr>
          <w:sz w:val="18"/>
        </w:rPr>
        <w:t>Lucrărilor.</w:t>
      </w:r>
    </w:p>
    <w:p>
      <w:pPr>
        <w:pStyle w:val="ListParagraph"/>
        <w:numPr>
          <w:ilvl w:val="1"/>
          <w:numId w:val="37"/>
        </w:numPr>
        <w:tabs>
          <w:tab w:val="left" w:pos="947"/>
        </w:tabs>
        <w:spacing w:before="113" w:line="364" w:lineRule="auto"/>
        <w:ind w:left="946" w:right="102" w:hanging="840"/>
        <w:jc w:val="both"/>
        <w:rPr>
          <w:sz w:val="18"/>
        </w:rPr>
      </w:pPr>
      <w:r>
        <w:rPr>
          <w:sz w:val="18"/>
        </w:rPr>
        <w:t>Fără a prejudicia prevederile subclauzei 41.3, de fiecare dată când o lucrare sau o parte din lucrare este terminată şi înainte ca aceasta să devină acoperită sau ascunsă, Antreprenorul va înştiinţa Supervizorul. Supervizorul, fără întârziere nejustificată, va efectua inspecţia, testarea şi/sau măsurarea necesare sau va înştiinţa Antreprenorul că aceste activităţi nu sunt necesare. În cazul în care Antreprenorul nu înştiinţează Supervizorul, Antreprenorul, la instrucţiunea Supervizorului, va descoperi lucrările în vederea inspecţiei, testării şi/sau măsurării pe riscul şi cheltuiala</w:t>
      </w:r>
      <w:r>
        <w:rPr>
          <w:spacing w:val="-4"/>
          <w:sz w:val="18"/>
        </w:rPr>
        <w:t xml:space="preserve"> </w:t>
      </w:r>
      <w:r>
        <w:rPr>
          <w:sz w:val="18"/>
        </w:rPr>
        <w:t>sa.</w:t>
      </w:r>
    </w:p>
    <w:p>
      <w:pPr>
        <w:pStyle w:val="ListParagraph"/>
        <w:numPr>
          <w:ilvl w:val="1"/>
          <w:numId w:val="37"/>
        </w:numPr>
        <w:tabs>
          <w:tab w:val="left" w:pos="947"/>
        </w:tabs>
        <w:spacing w:before="109" w:line="369" w:lineRule="auto"/>
        <w:ind w:left="946" w:right="108" w:hanging="840"/>
        <w:jc w:val="both"/>
        <w:rPr>
          <w:sz w:val="18"/>
        </w:rPr>
      </w:pPr>
      <w:r>
        <w:rPr>
          <w:sz w:val="18"/>
        </w:rPr>
        <w:t>În cazul în care Supervizorul nu participă la efectuarea testelor, Antreprenorul poate să înceapă efectuarea lor şi testele vor fi considerate ca fiind efectuate în prezenţa</w:t>
      </w:r>
      <w:r>
        <w:rPr>
          <w:spacing w:val="-4"/>
          <w:sz w:val="18"/>
        </w:rPr>
        <w:t xml:space="preserve"> </w:t>
      </w:r>
      <w:r>
        <w:rPr>
          <w:sz w:val="18"/>
        </w:rPr>
        <w:t>Supervizorului.</w:t>
      </w:r>
    </w:p>
    <w:p>
      <w:pPr>
        <w:pStyle w:val="BodyText"/>
        <w:spacing w:before="110" w:line="369" w:lineRule="auto"/>
        <w:ind w:left="955" w:right="102"/>
      </w:pPr>
      <w:r>
        <w:t>În</w:t>
      </w:r>
      <w:r>
        <w:rPr>
          <w:spacing w:val="-3"/>
        </w:rPr>
        <w:t xml:space="preserve"> </w:t>
      </w:r>
      <w:r>
        <w:t>cazul</w:t>
      </w:r>
      <w:r>
        <w:rPr>
          <w:spacing w:val="-5"/>
        </w:rPr>
        <w:t xml:space="preserve"> </w:t>
      </w:r>
      <w:r>
        <w:t>în</w:t>
      </w:r>
      <w:r>
        <w:rPr>
          <w:spacing w:val="-5"/>
        </w:rPr>
        <w:t xml:space="preserve"> </w:t>
      </w:r>
      <w:r>
        <w:t>care</w:t>
      </w:r>
      <w:r>
        <w:rPr>
          <w:spacing w:val="-2"/>
        </w:rPr>
        <w:t xml:space="preserve"> </w:t>
      </w:r>
      <w:r>
        <w:t>Supervizorul</w:t>
      </w:r>
      <w:r>
        <w:rPr>
          <w:spacing w:val="-6"/>
        </w:rPr>
        <w:t xml:space="preserve"> </w:t>
      </w:r>
      <w:r>
        <w:t>emite</w:t>
      </w:r>
      <w:r>
        <w:rPr>
          <w:spacing w:val="-2"/>
        </w:rPr>
        <w:t xml:space="preserve"> </w:t>
      </w:r>
      <w:r>
        <w:t>un</w:t>
      </w:r>
      <w:r>
        <w:rPr>
          <w:spacing w:val="-6"/>
        </w:rPr>
        <w:t xml:space="preserve"> </w:t>
      </w:r>
      <w:r>
        <w:t>Ordin</w:t>
      </w:r>
      <w:r>
        <w:rPr>
          <w:spacing w:val="-2"/>
        </w:rPr>
        <w:t xml:space="preserve"> </w:t>
      </w:r>
      <w:r>
        <w:t>Administrativ</w:t>
      </w:r>
      <w:r>
        <w:rPr>
          <w:spacing w:val="-3"/>
        </w:rPr>
        <w:t xml:space="preserve"> </w:t>
      </w:r>
      <w:r>
        <w:t>prin</w:t>
      </w:r>
      <w:r>
        <w:rPr>
          <w:spacing w:val="-5"/>
        </w:rPr>
        <w:t xml:space="preserve"> </w:t>
      </w:r>
      <w:r>
        <w:t>care</w:t>
      </w:r>
      <w:r>
        <w:rPr>
          <w:spacing w:val="-3"/>
        </w:rPr>
        <w:t xml:space="preserve"> </w:t>
      </w:r>
      <w:r>
        <w:t>stabileşte</w:t>
      </w:r>
      <w:r>
        <w:rPr>
          <w:spacing w:val="-5"/>
        </w:rPr>
        <w:t xml:space="preserve"> </w:t>
      </w:r>
      <w:r>
        <w:t>efectuarea</w:t>
      </w:r>
      <w:r>
        <w:rPr>
          <w:spacing w:val="-8"/>
        </w:rPr>
        <w:t xml:space="preserve"> </w:t>
      </w:r>
      <w:r>
        <w:t>testelor</w:t>
      </w:r>
      <w:r>
        <w:rPr>
          <w:spacing w:val="-5"/>
        </w:rPr>
        <w:t xml:space="preserve"> </w:t>
      </w:r>
      <w:r>
        <w:t>la</w:t>
      </w:r>
      <w:r>
        <w:rPr>
          <w:spacing w:val="-5"/>
        </w:rPr>
        <w:t xml:space="preserve"> </w:t>
      </w:r>
      <w:r>
        <w:t>o dată ulterioară celei agreate, Antreprenorul va fi îndreptăţit, cu condiţia respectării prevederilor clauzei 69a [Revendicările Antreprenorului],</w:t>
      </w:r>
      <w:r>
        <w:rPr>
          <w:spacing w:val="-2"/>
        </w:rPr>
        <w:t xml:space="preserve"> </w:t>
      </w:r>
      <w:r>
        <w:t>la:</w:t>
      </w:r>
    </w:p>
    <w:p>
      <w:pPr>
        <w:pStyle w:val="ListParagraph"/>
        <w:numPr>
          <w:ilvl w:val="2"/>
          <w:numId w:val="37"/>
        </w:numPr>
        <w:tabs>
          <w:tab w:val="left" w:pos="1523"/>
        </w:tabs>
        <w:spacing w:before="110" w:line="369" w:lineRule="auto"/>
        <w:ind w:right="105" w:hanging="562"/>
        <w:jc w:val="both"/>
        <w:rPr>
          <w:sz w:val="18"/>
        </w:rPr>
      </w:pPr>
      <w:r>
        <w:rPr>
          <w:sz w:val="18"/>
        </w:rPr>
        <w:t>prelungirea Duratei de Execuţie pentru întârziere potrivit prevederilor clauzei 35 [Prelungirea Duratei de Execuţie], dacă terminarea Lucrărilor este sau va fi întârziată;</w:t>
      </w:r>
      <w:r>
        <w:rPr>
          <w:spacing w:val="2"/>
          <w:sz w:val="18"/>
        </w:rPr>
        <w:t xml:space="preserve"> </w:t>
      </w:r>
      <w:r>
        <w:rPr>
          <w:sz w:val="18"/>
        </w:rPr>
        <w:t>şi</w:t>
      </w:r>
    </w:p>
    <w:p>
      <w:pPr>
        <w:pStyle w:val="ListParagraph"/>
        <w:numPr>
          <w:ilvl w:val="2"/>
          <w:numId w:val="37"/>
        </w:numPr>
        <w:tabs>
          <w:tab w:val="left" w:pos="1523"/>
        </w:tabs>
        <w:spacing w:before="117"/>
        <w:ind w:hanging="563"/>
        <w:jc w:val="both"/>
        <w:rPr>
          <w:sz w:val="18"/>
        </w:rPr>
      </w:pPr>
      <w:r>
        <w:rPr>
          <w:sz w:val="18"/>
        </w:rPr>
        <w:t>plata Costurilor suplimentare, potrivit prevederilor clauzei 55 [Costuri</w:t>
      </w:r>
      <w:r>
        <w:rPr>
          <w:spacing w:val="-7"/>
          <w:sz w:val="18"/>
        </w:rPr>
        <w:t xml:space="preserve"> </w:t>
      </w:r>
      <w:r>
        <w:rPr>
          <w:sz w:val="18"/>
        </w:rPr>
        <w:t>suplimentare].</w:t>
      </w:r>
    </w:p>
    <w:p>
      <w:pPr>
        <w:pStyle w:val="BodyText"/>
        <w:spacing w:before="2"/>
        <w:jc w:val="left"/>
        <w:rPr>
          <w:sz w:val="19"/>
        </w:rPr>
      </w:pPr>
    </w:p>
    <w:p>
      <w:pPr>
        <w:pStyle w:val="ListParagraph"/>
        <w:numPr>
          <w:ilvl w:val="1"/>
          <w:numId w:val="37"/>
        </w:numPr>
        <w:tabs>
          <w:tab w:val="left" w:pos="947"/>
        </w:tabs>
        <w:spacing w:line="369" w:lineRule="auto"/>
        <w:ind w:left="946" w:right="104" w:hanging="840"/>
        <w:jc w:val="both"/>
        <w:rPr>
          <w:sz w:val="18"/>
        </w:rPr>
      </w:pPr>
      <w:r>
        <w:rPr>
          <w:sz w:val="18"/>
        </w:rPr>
        <w:t>După efectuarea testelor,  Antreprenorul  va  prezenta  Supervizorului  rezultatele  testelor,  buletine de analiză</w:t>
      </w:r>
      <w:r>
        <w:rPr>
          <w:spacing w:val="1"/>
          <w:sz w:val="18"/>
        </w:rPr>
        <w:t xml:space="preserve"> </w:t>
      </w:r>
      <w:r>
        <w:rPr>
          <w:sz w:val="18"/>
        </w:rPr>
        <w:t>etc.</w:t>
      </w:r>
    </w:p>
    <w:p>
      <w:pPr>
        <w:spacing w:line="369" w:lineRule="auto"/>
        <w:jc w:val="both"/>
        <w:rPr>
          <w:sz w:val="18"/>
        </w:rPr>
        <w:sectPr>
          <w:footerReference w:type="default" r:id="rId29"/>
          <w:pgSz w:w="11910" w:h="16840"/>
          <w:pgMar w:top="1120" w:right="1020" w:bottom="920" w:left="1600" w:header="284" w:footer="738" w:gutter="0"/>
          <w:cols w:space="720"/>
        </w:sectPr>
      </w:pPr>
    </w:p>
    <w:p>
      <w:pPr>
        <w:pStyle w:val="ListParagraph"/>
        <w:numPr>
          <w:ilvl w:val="1"/>
          <w:numId w:val="37"/>
        </w:numPr>
        <w:tabs>
          <w:tab w:val="left" w:pos="947"/>
        </w:tabs>
        <w:spacing w:before="82" w:line="364" w:lineRule="auto"/>
        <w:ind w:left="946" w:right="102" w:hanging="840"/>
        <w:jc w:val="both"/>
        <w:rPr>
          <w:sz w:val="18"/>
        </w:rPr>
      </w:pPr>
      <w:r>
        <w:rPr>
          <w:sz w:val="18"/>
        </w:rPr>
        <w:lastRenderedPageBreak/>
        <w:t>Supervizorul</w:t>
      </w:r>
      <w:r>
        <w:rPr>
          <w:spacing w:val="-5"/>
          <w:sz w:val="18"/>
        </w:rPr>
        <w:t xml:space="preserve"> </w:t>
      </w:r>
      <w:r>
        <w:rPr>
          <w:sz w:val="18"/>
        </w:rPr>
        <w:t>poate</w:t>
      </w:r>
      <w:r>
        <w:rPr>
          <w:spacing w:val="-1"/>
          <w:sz w:val="18"/>
        </w:rPr>
        <w:t xml:space="preserve"> </w:t>
      </w:r>
      <w:r>
        <w:rPr>
          <w:sz w:val="18"/>
        </w:rPr>
        <w:t>cere</w:t>
      </w:r>
      <w:r>
        <w:rPr>
          <w:spacing w:val="-2"/>
          <w:sz w:val="18"/>
        </w:rPr>
        <w:t xml:space="preserve"> </w:t>
      </w:r>
      <w:r>
        <w:rPr>
          <w:sz w:val="18"/>
        </w:rPr>
        <w:t>repetarea</w:t>
      </w:r>
      <w:r>
        <w:rPr>
          <w:spacing w:val="-4"/>
          <w:sz w:val="18"/>
        </w:rPr>
        <w:t xml:space="preserve"> </w:t>
      </w:r>
      <w:r>
        <w:rPr>
          <w:sz w:val="18"/>
        </w:rPr>
        <w:t>unor</w:t>
      </w:r>
      <w:r>
        <w:rPr>
          <w:spacing w:val="-4"/>
          <w:sz w:val="18"/>
        </w:rPr>
        <w:t xml:space="preserve"> </w:t>
      </w:r>
      <w:r>
        <w:rPr>
          <w:sz w:val="18"/>
        </w:rPr>
        <w:t>teste</w:t>
      </w:r>
      <w:r>
        <w:rPr>
          <w:spacing w:val="-5"/>
          <w:sz w:val="18"/>
        </w:rPr>
        <w:t xml:space="preserve"> </w:t>
      </w:r>
      <w:r>
        <w:rPr>
          <w:sz w:val="18"/>
        </w:rPr>
        <w:t>sau</w:t>
      </w:r>
      <w:r>
        <w:rPr>
          <w:spacing w:val="-3"/>
          <w:sz w:val="18"/>
        </w:rPr>
        <w:t xml:space="preserve"> </w:t>
      </w:r>
      <w:r>
        <w:rPr>
          <w:sz w:val="18"/>
        </w:rPr>
        <w:t>efectuarea</w:t>
      </w:r>
      <w:r>
        <w:rPr>
          <w:spacing w:val="-2"/>
          <w:sz w:val="18"/>
        </w:rPr>
        <w:t xml:space="preserve"> </w:t>
      </w:r>
      <w:r>
        <w:rPr>
          <w:sz w:val="18"/>
        </w:rPr>
        <w:t>unor</w:t>
      </w:r>
      <w:r>
        <w:rPr>
          <w:spacing w:val="-5"/>
          <w:sz w:val="18"/>
        </w:rPr>
        <w:t xml:space="preserve"> </w:t>
      </w:r>
      <w:r>
        <w:rPr>
          <w:sz w:val="18"/>
        </w:rPr>
        <w:t>teste</w:t>
      </w:r>
      <w:r>
        <w:rPr>
          <w:spacing w:val="-4"/>
          <w:sz w:val="18"/>
        </w:rPr>
        <w:t xml:space="preserve"> </w:t>
      </w:r>
      <w:r>
        <w:rPr>
          <w:sz w:val="18"/>
        </w:rPr>
        <w:t>suplimentare.</w:t>
      </w:r>
      <w:r>
        <w:rPr>
          <w:spacing w:val="-2"/>
          <w:sz w:val="18"/>
        </w:rPr>
        <w:t xml:space="preserve"> </w:t>
      </w:r>
      <w:r>
        <w:rPr>
          <w:sz w:val="18"/>
        </w:rPr>
        <w:t>În cazul</w:t>
      </w:r>
      <w:r>
        <w:rPr>
          <w:spacing w:val="-4"/>
          <w:sz w:val="18"/>
        </w:rPr>
        <w:t xml:space="preserve"> </w:t>
      </w:r>
      <w:r>
        <w:rPr>
          <w:sz w:val="18"/>
        </w:rPr>
        <w:t>în</w:t>
      </w:r>
      <w:r>
        <w:rPr>
          <w:spacing w:val="-2"/>
          <w:sz w:val="18"/>
        </w:rPr>
        <w:t xml:space="preserve"> </w:t>
      </w:r>
      <w:r>
        <w:rPr>
          <w:sz w:val="18"/>
        </w:rPr>
        <w:t>care testele repetate sau suplimentare confirmă faptul că Materialele, Echipamentele sau lucrările sunt în conformitate cu prevederile Contractuale şi ale Documentelor Antreprenorului, Antreprenorul va fi îndreptăţit, cu condiţia respectării prevederilor clauzei 69a [Revendicările Antreprenorului], la plata Costurilor acestor teste repetate sau suplimentare potrivit prevederilor clauzei 55 [Costuri suplimentare].</w:t>
      </w:r>
    </w:p>
    <w:p>
      <w:pPr>
        <w:pStyle w:val="ListParagraph"/>
        <w:numPr>
          <w:ilvl w:val="1"/>
          <w:numId w:val="37"/>
        </w:numPr>
        <w:tabs>
          <w:tab w:val="left" w:pos="947"/>
        </w:tabs>
        <w:spacing w:before="107" w:line="369" w:lineRule="auto"/>
        <w:ind w:left="946" w:right="104" w:hanging="840"/>
        <w:jc w:val="both"/>
        <w:rPr>
          <w:sz w:val="18"/>
        </w:rPr>
      </w:pPr>
      <w:r>
        <w:rPr>
          <w:sz w:val="18"/>
        </w:rPr>
        <w:t xml:space="preserve">În cazul în care rezultatele testelor arată că unele Materiale, Echipamente sau lucrări nu sunt </w:t>
      </w:r>
      <w:r>
        <w:rPr>
          <w:spacing w:val="-3"/>
          <w:sz w:val="18"/>
        </w:rPr>
        <w:t xml:space="preserve">în </w:t>
      </w:r>
      <w:r>
        <w:rPr>
          <w:sz w:val="18"/>
        </w:rPr>
        <w:t>conformitate</w:t>
      </w:r>
      <w:r>
        <w:rPr>
          <w:spacing w:val="-14"/>
          <w:sz w:val="18"/>
        </w:rPr>
        <w:t xml:space="preserve"> </w:t>
      </w:r>
      <w:r>
        <w:rPr>
          <w:sz w:val="18"/>
        </w:rPr>
        <w:t>cu</w:t>
      </w:r>
      <w:r>
        <w:rPr>
          <w:spacing w:val="-14"/>
          <w:sz w:val="18"/>
        </w:rPr>
        <w:t xml:space="preserve"> </w:t>
      </w:r>
      <w:r>
        <w:rPr>
          <w:sz w:val="18"/>
        </w:rPr>
        <w:t>prevederile</w:t>
      </w:r>
      <w:r>
        <w:rPr>
          <w:spacing w:val="-14"/>
          <w:sz w:val="18"/>
        </w:rPr>
        <w:t xml:space="preserve"> </w:t>
      </w:r>
      <w:r>
        <w:rPr>
          <w:sz w:val="18"/>
        </w:rPr>
        <w:t>Contractului</w:t>
      </w:r>
      <w:r>
        <w:rPr>
          <w:spacing w:val="-14"/>
          <w:sz w:val="18"/>
        </w:rPr>
        <w:t xml:space="preserve"> </w:t>
      </w:r>
      <w:r>
        <w:rPr>
          <w:sz w:val="18"/>
        </w:rPr>
        <w:t>și/sau</w:t>
      </w:r>
      <w:r>
        <w:rPr>
          <w:spacing w:val="-15"/>
          <w:sz w:val="18"/>
        </w:rPr>
        <w:t xml:space="preserve"> </w:t>
      </w:r>
      <w:r>
        <w:rPr>
          <w:sz w:val="18"/>
        </w:rPr>
        <w:t>ale</w:t>
      </w:r>
      <w:r>
        <w:rPr>
          <w:spacing w:val="-14"/>
          <w:sz w:val="18"/>
        </w:rPr>
        <w:t xml:space="preserve"> </w:t>
      </w:r>
      <w:r>
        <w:rPr>
          <w:sz w:val="18"/>
        </w:rPr>
        <w:t>Documentelor</w:t>
      </w:r>
      <w:r>
        <w:rPr>
          <w:spacing w:val="-14"/>
          <w:sz w:val="18"/>
        </w:rPr>
        <w:t xml:space="preserve"> </w:t>
      </w:r>
      <w:r>
        <w:rPr>
          <w:sz w:val="18"/>
        </w:rPr>
        <w:t>Antreprenorului</w:t>
      </w:r>
      <w:r>
        <w:rPr>
          <w:spacing w:val="-14"/>
          <w:sz w:val="18"/>
        </w:rPr>
        <w:t xml:space="preserve"> </w:t>
      </w:r>
      <w:r>
        <w:rPr>
          <w:sz w:val="18"/>
        </w:rPr>
        <w:t>(primele</w:t>
      </w:r>
      <w:r>
        <w:rPr>
          <w:spacing w:val="-13"/>
          <w:sz w:val="18"/>
        </w:rPr>
        <w:t xml:space="preserve"> </w:t>
      </w:r>
      <w:r>
        <w:rPr>
          <w:sz w:val="18"/>
        </w:rPr>
        <w:t>prevalând) se vor aplica prevederile clauzei 42</w:t>
      </w:r>
      <w:r>
        <w:rPr>
          <w:spacing w:val="-2"/>
          <w:sz w:val="18"/>
        </w:rPr>
        <w:t xml:space="preserve"> </w:t>
      </w:r>
      <w:r>
        <w:rPr>
          <w:sz w:val="18"/>
        </w:rPr>
        <w:t>[Respingere].</w:t>
      </w:r>
    </w:p>
    <w:p>
      <w:pPr>
        <w:pStyle w:val="ListParagraph"/>
        <w:numPr>
          <w:ilvl w:val="1"/>
          <w:numId w:val="37"/>
        </w:numPr>
        <w:tabs>
          <w:tab w:val="left" w:pos="947"/>
        </w:tabs>
        <w:spacing w:before="112" w:line="364" w:lineRule="auto"/>
        <w:ind w:left="946" w:right="102" w:hanging="840"/>
        <w:jc w:val="both"/>
        <w:rPr>
          <w:sz w:val="18"/>
        </w:rPr>
      </w:pPr>
      <w:r>
        <w:rPr>
          <w:sz w:val="18"/>
        </w:rPr>
        <w:t>În cazul în care rezultatele testelor arată că Materialele, Echipamentele i/sau lucrările sunt în conformitate cu prevederile Contractului, Supervizorul va emite, în termen de 5 zile de la primirea rezultatelor, un certificat prin care se confirmă aceste rezultate. În cazul în care Supervizorul nu transmite acest certificat în termenul menţionat și nu acţionează în conformitate cu prevederile subclauzei 41.7, se va considera că certificatul a fost</w:t>
      </w:r>
      <w:r>
        <w:rPr>
          <w:spacing w:val="-2"/>
          <w:sz w:val="18"/>
        </w:rPr>
        <w:t xml:space="preserve"> </w:t>
      </w:r>
      <w:r>
        <w:rPr>
          <w:sz w:val="18"/>
        </w:rPr>
        <w:t>emis.</w:t>
      </w:r>
    </w:p>
    <w:p>
      <w:pPr>
        <w:pStyle w:val="BodyText"/>
        <w:spacing w:before="111" w:line="369" w:lineRule="auto"/>
        <w:ind w:left="955" w:right="104"/>
      </w:pPr>
      <w:r>
        <w:t>Emiterea de către Supervizor a certificatului prin care sunt confirmate rezultatele testelor (inclusiv cazul când un asemenea certificat se consideră a fi fost emis) nu va exonera Antreprenorul de răspunderea sa asupra calităţii Lucrărilor.</w:t>
      </w:r>
    </w:p>
    <w:p>
      <w:pPr>
        <w:pStyle w:val="BodyText"/>
        <w:spacing w:before="6"/>
        <w:jc w:val="left"/>
        <w:rPr>
          <w:sz w:val="29"/>
        </w:rPr>
      </w:pPr>
    </w:p>
    <w:p>
      <w:pPr>
        <w:pStyle w:val="Heading1"/>
        <w:numPr>
          <w:ilvl w:val="0"/>
          <w:numId w:val="37"/>
        </w:numPr>
        <w:tabs>
          <w:tab w:val="left" w:pos="715"/>
          <w:tab w:val="left" w:pos="716"/>
        </w:tabs>
        <w:ind w:left="715" w:hanging="610"/>
      </w:pPr>
      <w:r>
        <w:t>Respingere</w:t>
      </w:r>
    </w:p>
    <w:p>
      <w:pPr>
        <w:pStyle w:val="BodyText"/>
        <w:jc w:val="left"/>
        <w:rPr>
          <w:b/>
          <w:sz w:val="19"/>
        </w:rPr>
      </w:pPr>
    </w:p>
    <w:p>
      <w:pPr>
        <w:pStyle w:val="ListParagraph"/>
        <w:numPr>
          <w:ilvl w:val="1"/>
          <w:numId w:val="37"/>
        </w:numPr>
        <w:tabs>
          <w:tab w:val="left" w:pos="952"/>
        </w:tabs>
        <w:spacing w:before="1" w:line="364" w:lineRule="auto"/>
        <w:ind w:left="951" w:right="102" w:hanging="845"/>
        <w:jc w:val="both"/>
        <w:rPr>
          <w:sz w:val="18"/>
        </w:rPr>
      </w:pPr>
      <w:r>
        <w:rPr>
          <w:sz w:val="18"/>
        </w:rPr>
        <w:t>Materialele și Echipamentele care nu au calitatea specificată vor fi respinse de către Supervizor. O marcă specială se va aplica pe Materialele sau Echipamentele respinse. Această marcă nu le va modifica și nu va afecta valoarea lor comercială. Materialele și Echipamentele respinse vor fi ridicate de Antreprenor de pe Şantier într-un termen indicat de Supervizor. În cazul în care Antreprenorul nu respectă</w:t>
      </w:r>
      <w:r>
        <w:rPr>
          <w:spacing w:val="-13"/>
          <w:sz w:val="18"/>
        </w:rPr>
        <w:t xml:space="preserve"> </w:t>
      </w:r>
      <w:r>
        <w:rPr>
          <w:sz w:val="18"/>
        </w:rPr>
        <w:t>termenul</w:t>
      </w:r>
      <w:r>
        <w:rPr>
          <w:spacing w:val="-11"/>
          <w:sz w:val="18"/>
        </w:rPr>
        <w:t xml:space="preserve"> </w:t>
      </w:r>
      <w:r>
        <w:rPr>
          <w:sz w:val="18"/>
        </w:rPr>
        <w:t>indicat,</w:t>
      </w:r>
      <w:r>
        <w:rPr>
          <w:spacing w:val="-9"/>
          <w:sz w:val="18"/>
        </w:rPr>
        <w:t xml:space="preserve"> </w:t>
      </w:r>
      <w:r>
        <w:rPr>
          <w:sz w:val="18"/>
        </w:rPr>
        <w:t>Materialele</w:t>
      </w:r>
      <w:r>
        <w:rPr>
          <w:spacing w:val="-12"/>
          <w:sz w:val="18"/>
        </w:rPr>
        <w:t xml:space="preserve"> </w:t>
      </w:r>
      <w:r>
        <w:rPr>
          <w:sz w:val="18"/>
        </w:rPr>
        <w:t>și</w:t>
      </w:r>
      <w:r>
        <w:rPr>
          <w:spacing w:val="-13"/>
          <w:sz w:val="18"/>
        </w:rPr>
        <w:t xml:space="preserve"> </w:t>
      </w:r>
      <w:r>
        <w:rPr>
          <w:sz w:val="18"/>
        </w:rPr>
        <w:t>Echipamentele</w:t>
      </w:r>
      <w:r>
        <w:rPr>
          <w:spacing w:val="-10"/>
          <w:sz w:val="18"/>
        </w:rPr>
        <w:t xml:space="preserve"> </w:t>
      </w:r>
      <w:r>
        <w:rPr>
          <w:sz w:val="18"/>
        </w:rPr>
        <w:t>respinse</w:t>
      </w:r>
      <w:r>
        <w:rPr>
          <w:spacing w:val="-12"/>
          <w:sz w:val="18"/>
        </w:rPr>
        <w:t xml:space="preserve"> </w:t>
      </w:r>
      <w:r>
        <w:rPr>
          <w:sz w:val="18"/>
        </w:rPr>
        <w:t>pot</w:t>
      </w:r>
      <w:r>
        <w:rPr>
          <w:spacing w:val="-10"/>
          <w:sz w:val="18"/>
        </w:rPr>
        <w:t xml:space="preserve"> </w:t>
      </w:r>
      <w:r>
        <w:rPr>
          <w:sz w:val="18"/>
        </w:rPr>
        <w:t>fi</w:t>
      </w:r>
      <w:r>
        <w:rPr>
          <w:spacing w:val="-14"/>
          <w:sz w:val="18"/>
        </w:rPr>
        <w:t xml:space="preserve"> </w:t>
      </w:r>
      <w:r>
        <w:rPr>
          <w:sz w:val="18"/>
        </w:rPr>
        <w:t>ridicate</w:t>
      </w:r>
      <w:r>
        <w:rPr>
          <w:spacing w:val="-10"/>
          <w:sz w:val="18"/>
        </w:rPr>
        <w:t xml:space="preserve"> </w:t>
      </w:r>
      <w:r>
        <w:rPr>
          <w:sz w:val="18"/>
        </w:rPr>
        <w:t>de</w:t>
      </w:r>
      <w:r>
        <w:rPr>
          <w:spacing w:val="-14"/>
          <w:sz w:val="18"/>
        </w:rPr>
        <w:t xml:space="preserve"> </w:t>
      </w:r>
      <w:r>
        <w:rPr>
          <w:sz w:val="18"/>
        </w:rPr>
        <w:t>Beneficiar</w:t>
      </w:r>
      <w:r>
        <w:rPr>
          <w:spacing w:val="-12"/>
          <w:sz w:val="18"/>
        </w:rPr>
        <w:t xml:space="preserve"> </w:t>
      </w:r>
      <w:r>
        <w:rPr>
          <w:sz w:val="18"/>
        </w:rPr>
        <w:t>pe</w:t>
      </w:r>
      <w:r>
        <w:rPr>
          <w:spacing w:val="-10"/>
          <w:sz w:val="18"/>
        </w:rPr>
        <w:t xml:space="preserve"> </w:t>
      </w:r>
      <w:r>
        <w:rPr>
          <w:sz w:val="18"/>
        </w:rPr>
        <w:t>costul (cu condiţia respectării prevederilor subclauzei 69b [Revendicările Beneficiarului]) şi riscul Antreprenorului. Orice lucrare sau parte de lucrare care include Echipamente sau Materiale respinse va fi respinsă. Nu se va emite niciun Certificat de Plată şi nu se va face nicio plată pentru Materiale, Echipamente sau lucrări</w:t>
      </w:r>
      <w:r>
        <w:rPr>
          <w:spacing w:val="1"/>
          <w:sz w:val="18"/>
        </w:rPr>
        <w:t xml:space="preserve"> </w:t>
      </w:r>
      <w:r>
        <w:rPr>
          <w:sz w:val="18"/>
        </w:rPr>
        <w:t>respinse.</w:t>
      </w:r>
    </w:p>
    <w:p>
      <w:pPr>
        <w:pStyle w:val="ListParagraph"/>
        <w:numPr>
          <w:ilvl w:val="1"/>
          <w:numId w:val="37"/>
        </w:numPr>
        <w:tabs>
          <w:tab w:val="left" w:pos="952"/>
        </w:tabs>
        <w:spacing w:before="109" w:line="369" w:lineRule="auto"/>
        <w:ind w:left="951" w:right="104" w:hanging="845"/>
        <w:jc w:val="both"/>
        <w:rPr>
          <w:sz w:val="18"/>
        </w:rPr>
      </w:pPr>
      <w:r>
        <w:rPr>
          <w:sz w:val="18"/>
        </w:rPr>
        <w:t>Supervizorul, în orice moment pe Durata Contractului, are autoritatea să solicite sau să Decidă, prin emiterea unui Ordin Administrativ:</w:t>
      </w:r>
    </w:p>
    <w:p>
      <w:pPr>
        <w:pStyle w:val="ListParagraph"/>
        <w:numPr>
          <w:ilvl w:val="2"/>
          <w:numId w:val="37"/>
        </w:numPr>
        <w:tabs>
          <w:tab w:val="left" w:pos="1523"/>
        </w:tabs>
        <w:spacing w:before="134" w:line="369" w:lineRule="auto"/>
        <w:ind w:right="105" w:hanging="562"/>
        <w:jc w:val="both"/>
        <w:rPr>
          <w:sz w:val="18"/>
        </w:rPr>
      </w:pPr>
      <w:r>
        <w:rPr>
          <w:sz w:val="18"/>
        </w:rPr>
        <w:t>ridicarea de pe Şantier, în termenul indicat în Ordin, a Materialelor sau Echipamentelor care, în opinia motivată a Supervizorului, nu sunt conforme cu prevederile Contractului i înlocuirea lor cu Materiale sau Echipamente conforme;</w:t>
      </w:r>
      <w:r>
        <w:rPr>
          <w:spacing w:val="6"/>
          <w:sz w:val="18"/>
        </w:rPr>
        <w:t xml:space="preserve"> </w:t>
      </w:r>
      <w:r>
        <w:rPr>
          <w:sz w:val="18"/>
        </w:rPr>
        <w:t>sau</w:t>
      </w:r>
    </w:p>
    <w:p>
      <w:pPr>
        <w:pStyle w:val="ListParagraph"/>
        <w:numPr>
          <w:ilvl w:val="2"/>
          <w:numId w:val="37"/>
        </w:numPr>
        <w:tabs>
          <w:tab w:val="left" w:pos="1523"/>
        </w:tabs>
        <w:spacing w:before="112" w:line="369" w:lineRule="auto"/>
        <w:ind w:right="102" w:hanging="562"/>
        <w:jc w:val="both"/>
        <w:rPr>
          <w:sz w:val="18"/>
        </w:rPr>
      </w:pPr>
      <w:r>
        <w:rPr>
          <w:sz w:val="18"/>
        </w:rPr>
        <w:t>demolarea și refacerea corespunzătoare sau repararea satisfăcătoare, fără a se ţine seama de vreun test anterior sau plată anterioară, a oricărei lucrări care, în raport cu Materialele, Echipamentele, execuţia sau proiectul pentru care este responsabil Antreprenorul, nu este, în opinia motivată a Supervizorului, conformă cu prevederile Contractului şi/sau ale Documentelor Antreprenorului (primele</w:t>
      </w:r>
      <w:r>
        <w:rPr>
          <w:spacing w:val="-1"/>
          <w:sz w:val="18"/>
        </w:rPr>
        <w:t xml:space="preserve"> </w:t>
      </w:r>
      <w:r>
        <w:rPr>
          <w:sz w:val="18"/>
        </w:rPr>
        <w:t>prevalând).</w:t>
      </w:r>
    </w:p>
    <w:p>
      <w:pPr>
        <w:pStyle w:val="ListParagraph"/>
        <w:numPr>
          <w:ilvl w:val="1"/>
          <w:numId w:val="37"/>
        </w:numPr>
        <w:tabs>
          <w:tab w:val="left" w:pos="952"/>
        </w:tabs>
        <w:spacing w:before="112" w:line="364" w:lineRule="auto"/>
        <w:ind w:left="951" w:right="103" w:hanging="845"/>
        <w:jc w:val="both"/>
        <w:rPr>
          <w:sz w:val="18"/>
        </w:rPr>
      </w:pPr>
      <w:r>
        <w:rPr>
          <w:sz w:val="18"/>
        </w:rPr>
        <w:t>Antreprenorul va remedia defecţiunile specificate cât mai curând posibil şi pe propriul cost. În cazul în</w:t>
      </w:r>
      <w:r>
        <w:rPr>
          <w:spacing w:val="-6"/>
          <w:sz w:val="18"/>
        </w:rPr>
        <w:t xml:space="preserve"> </w:t>
      </w:r>
      <w:r>
        <w:rPr>
          <w:sz w:val="18"/>
        </w:rPr>
        <w:t>care</w:t>
      </w:r>
      <w:r>
        <w:rPr>
          <w:spacing w:val="-5"/>
          <w:sz w:val="18"/>
        </w:rPr>
        <w:t xml:space="preserve"> </w:t>
      </w:r>
      <w:r>
        <w:rPr>
          <w:sz w:val="18"/>
        </w:rPr>
        <w:t>Antreprenorul</w:t>
      </w:r>
      <w:r>
        <w:rPr>
          <w:spacing w:val="-5"/>
          <w:sz w:val="18"/>
        </w:rPr>
        <w:t xml:space="preserve"> </w:t>
      </w:r>
      <w:r>
        <w:rPr>
          <w:sz w:val="18"/>
        </w:rPr>
        <w:t>nu</w:t>
      </w:r>
      <w:r>
        <w:rPr>
          <w:spacing w:val="-5"/>
          <w:sz w:val="18"/>
        </w:rPr>
        <w:t xml:space="preserve"> </w:t>
      </w:r>
      <w:r>
        <w:rPr>
          <w:sz w:val="18"/>
        </w:rPr>
        <w:t>respectă</w:t>
      </w:r>
      <w:r>
        <w:rPr>
          <w:spacing w:val="-6"/>
          <w:sz w:val="18"/>
        </w:rPr>
        <w:t xml:space="preserve"> </w:t>
      </w:r>
      <w:r>
        <w:rPr>
          <w:sz w:val="18"/>
        </w:rPr>
        <w:t>Ordinul</w:t>
      </w:r>
      <w:r>
        <w:rPr>
          <w:spacing w:val="-5"/>
          <w:sz w:val="18"/>
        </w:rPr>
        <w:t xml:space="preserve"> </w:t>
      </w:r>
      <w:r>
        <w:rPr>
          <w:sz w:val="18"/>
        </w:rPr>
        <w:t>Administrativ,</w:t>
      </w:r>
      <w:r>
        <w:rPr>
          <w:spacing w:val="-5"/>
          <w:sz w:val="18"/>
        </w:rPr>
        <w:t xml:space="preserve"> </w:t>
      </w:r>
      <w:r>
        <w:rPr>
          <w:sz w:val="18"/>
        </w:rPr>
        <w:t>Beneficiarul</w:t>
      </w:r>
      <w:r>
        <w:rPr>
          <w:spacing w:val="-5"/>
          <w:sz w:val="18"/>
        </w:rPr>
        <w:t xml:space="preserve"> </w:t>
      </w:r>
      <w:r>
        <w:rPr>
          <w:sz w:val="18"/>
        </w:rPr>
        <w:t>va</w:t>
      </w:r>
      <w:r>
        <w:rPr>
          <w:spacing w:val="-6"/>
          <w:sz w:val="18"/>
        </w:rPr>
        <w:t xml:space="preserve"> </w:t>
      </w:r>
      <w:r>
        <w:rPr>
          <w:sz w:val="18"/>
        </w:rPr>
        <w:t>avea</w:t>
      </w:r>
      <w:r>
        <w:rPr>
          <w:spacing w:val="-5"/>
          <w:sz w:val="18"/>
        </w:rPr>
        <w:t xml:space="preserve"> </w:t>
      </w:r>
      <w:r>
        <w:rPr>
          <w:sz w:val="18"/>
        </w:rPr>
        <w:t>dreptul</w:t>
      </w:r>
      <w:r>
        <w:rPr>
          <w:spacing w:val="-4"/>
          <w:sz w:val="18"/>
        </w:rPr>
        <w:t xml:space="preserve"> </w:t>
      </w:r>
      <w:r>
        <w:rPr>
          <w:sz w:val="18"/>
        </w:rPr>
        <w:t>să</w:t>
      </w:r>
      <w:r>
        <w:rPr>
          <w:spacing w:val="-8"/>
          <w:sz w:val="18"/>
        </w:rPr>
        <w:t xml:space="preserve"> </w:t>
      </w:r>
      <w:r>
        <w:rPr>
          <w:sz w:val="18"/>
        </w:rPr>
        <w:t>angajeze</w:t>
      </w:r>
      <w:r>
        <w:rPr>
          <w:spacing w:val="-8"/>
          <w:sz w:val="18"/>
        </w:rPr>
        <w:t xml:space="preserve"> </w:t>
      </w:r>
      <w:r>
        <w:rPr>
          <w:sz w:val="18"/>
        </w:rPr>
        <w:t>alte persoane să implementeze prevederile Ordinului, iar, cu condiţia respectării prevederilor clauzei</w:t>
      </w:r>
      <w:r>
        <w:rPr>
          <w:spacing w:val="-10"/>
          <w:sz w:val="18"/>
        </w:rPr>
        <w:t xml:space="preserve"> </w:t>
      </w:r>
      <w:r>
        <w:rPr>
          <w:sz w:val="18"/>
        </w:rPr>
        <w:t>69b</w:t>
      </w:r>
    </w:p>
    <w:p>
      <w:pPr>
        <w:spacing w:line="364" w:lineRule="auto"/>
        <w:jc w:val="both"/>
        <w:rPr>
          <w:sz w:val="18"/>
        </w:rPr>
        <w:sectPr>
          <w:footerReference w:type="default" r:id="rId30"/>
          <w:pgSz w:w="11910" w:h="16840"/>
          <w:pgMar w:top="1120" w:right="1020" w:bottom="920" w:left="1600" w:header="426" w:footer="738" w:gutter="0"/>
          <w:pgNumType w:start="338"/>
          <w:cols w:space="720"/>
        </w:sectPr>
      </w:pPr>
    </w:p>
    <w:p>
      <w:pPr>
        <w:pStyle w:val="BodyText"/>
        <w:spacing w:before="79" w:line="367" w:lineRule="auto"/>
        <w:ind w:left="951" w:right="102"/>
        <w:jc w:val="left"/>
      </w:pPr>
      <w:r>
        <w:lastRenderedPageBreak/>
        <w:t>[Revendicările Beneficiarului], toate costurile aferente vor fi deduse de către Beneficiar din sumele plătibile Antreprenorului.</w:t>
      </w:r>
    </w:p>
    <w:p>
      <w:pPr>
        <w:pStyle w:val="ListParagraph"/>
        <w:numPr>
          <w:ilvl w:val="1"/>
          <w:numId w:val="37"/>
        </w:numPr>
        <w:tabs>
          <w:tab w:val="left" w:pos="951"/>
          <w:tab w:val="left" w:pos="952"/>
        </w:tabs>
        <w:spacing w:before="110"/>
        <w:ind w:left="951" w:hanging="846"/>
        <w:rPr>
          <w:sz w:val="18"/>
        </w:rPr>
      </w:pPr>
      <w:r>
        <w:rPr>
          <w:sz w:val="18"/>
        </w:rPr>
        <w:t>După remedierea defecţiunilor, se vor reface testele în conformitate cu prevederile</w:t>
      </w:r>
      <w:r>
        <w:rPr>
          <w:spacing w:val="-12"/>
          <w:sz w:val="18"/>
        </w:rPr>
        <w:t xml:space="preserve"> </w:t>
      </w:r>
      <w:r>
        <w:rPr>
          <w:sz w:val="18"/>
        </w:rPr>
        <w:t>Contractului.</w:t>
      </w:r>
    </w:p>
    <w:p>
      <w:pPr>
        <w:pStyle w:val="BodyText"/>
        <w:spacing w:before="9"/>
        <w:jc w:val="left"/>
        <w:rPr>
          <w:sz w:val="19"/>
        </w:rPr>
      </w:pPr>
    </w:p>
    <w:p>
      <w:pPr>
        <w:pStyle w:val="ListParagraph"/>
        <w:numPr>
          <w:ilvl w:val="1"/>
          <w:numId w:val="37"/>
        </w:numPr>
        <w:tabs>
          <w:tab w:val="left" w:pos="952"/>
        </w:tabs>
        <w:spacing w:line="364" w:lineRule="auto"/>
        <w:ind w:left="951" w:right="105" w:hanging="845"/>
        <w:jc w:val="both"/>
        <w:rPr>
          <w:sz w:val="18"/>
        </w:rPr>
      </w:pPr>
      <w:r>
        <w:rPr>
          <w:sz w:val="18"/>
        </w:rPr>
        <w:t>Dacă respingerea unor Materiale, Echipamente şi/sau lucrări generează costuri suplimentare Beneficiarului, aceste costuri, cu condiţia respectării prevederilor subclauzei 69b [Revendicările Beneficiarului], vor fi deduse de către Beneficiar din sumele plătibile</w:t>
      </w:r>
      <w:r>
        <w:rPr>
          <w:spacing w:val="-7"/>
          <w:sz w:val="18"/>
        </w:rPr>
        <w:t xml:space="preserve"> </w:t>
      </w:r>
      <w:r>
        <w:rPr>
          <w:sz w:val="18"/>
        </w:rPr>
        <w:t>Antreprenorului.</w:t>
      </w:r>
    </w:p>
    <w:p>
      <w:pPr>
        <w:pStyle w:val="ListParagraph"/>
        <w:numPr>
          <w:ilvl w:val="1"/>
          <w:numId w:val="37"/>
        </w:numPr>
        <w:tabs>
          <w:tab w:val="left" w:pos="952"/>
        </w:tabs>
        <w:spacing w:before="110" w:line="369" w:lineRule="auto"/>
        <w:ind w:left="951" w:right="102" w:hanging="845"/>
        <w:jc w:val="both"/>
        <w:rPr>
          <w:sz w:val="18"/>
        </w:rPr>
      </w:pPr>
      <w:r>
        <w:rPr>
          <w:sz w:val="18"/>
        </w:rPr>
        <w:t>Prevederile prezentei clauze nu vor afecta dreptul Beneficiarului de a aplica, după caz, prevederile clauzelor 36 [Întârzieri] şi/sau 63 [Încălcarea</w:t>
      </w:r>
      <w:r>
        <w:rPr>
          <w:spacing w:val="1"/>
          <w:sz w:val="18"/>
        </w:rPr>
        <w:t xml:space="preserve"> </w:t>
      </w:r>
      <w:r>
        <w:rPr>
          <w:sz w:val="18"/>
        </w:rPr>
        <w:t>Contractului].</w:t>
      </w:r>
    </w:p>
    <w:p>
      <w:pPr>
        <w:pStyle w:val="BodyText"/>
        <w:spacing w:before="7"/>
        <w:jc w:val="left"/>
        <w:rPr>
          <w:sz w:val="29"/>
        </w:rPr>
      </w:pPr>
    </w:p>
    <w:p>
      <w:pPr>
        <w:pStyle w:val="Heading1"/>
        <w:numPr>
          <w:ilvl w:val="0"/>
          <w:numId w:val="37"/>
        </w:numPr>
        <w:tabs>
          <w:tab w:val="left" w:pos="715"/>
          <w:tab w:val="left" w:pos="716"/>
        </w:tabs>
        <w:ind w:left="715" w:hanging="610"/>
      </w:pPr>
      <w:r>
        <w:t xml:space="preserve">Dreptul de proprietate asupra Materialelor </w:t>
      </w:r>
      <w:r>
        <w:rPr>
          <w:sz w:val="22"/>
        </w:rPr>
        <w:t>ş</w:t>
      </w:r>
      <w:r>
        <w:t>i</w:t>
      </w:r>
      <w:r>
        <w:rPr>
          <w:spacing w:val="-6"/>
        </w:rPr>
        <w:t xml:space="preserve"> </w:t>
      </w:r>
      <w:r>
        <w:t>Echipamentelor</w:t>
      </w:r>
    </w:p>
    <w:p>
      <w:pPr>
        <w:pStyle w:val="ListParagraph"/>
        <w:numPr>
          <w:ilvl w:val="1"/>
          <w:numId w:val="37"/>
        </w:numPr>
        <w:tabs>
          <w:tab w:val="left" w:pos="952"/>
        </w:tabs>
        <w:spacing w:before="207" w:line="364" w:lineRule="auto"/>
        <w:ind w:left="951" w:right="104" w:hanging="845"/>
        <w:jc w:val="both"/>
        <w:rPr>
          <w:sz w:val="18"/>
        </w:rPr>
      </w:pPr>
      <w:r>
        <w:rPr>
          <w:sz w:val="18"/>
        </w:rPr>
        <w:t>Toate</w:t>
      </w:r>
      <w:r>
        <w:rPr>
          <w:spacing w:val="-15"/>
          <w:sz w:val="18"/>
        </w:rPr>
        <w:t xml:space="preserve"> </w:t>
      </w:r>
      <w:r>
        <w:rPr>
          <w:sz w:val="18"/>
        </w:rPr>
        <w:t>Materialele,</w:t>
      </w:r>
      <w:r>
        <w:rPr>
          <w:spacing w:val="-13"/>
          <w:sz w:val="18"/>
        </w:rPr>
        <w:t xml:space="preserve"> </w:t>
      </w:r>
      <w:r>
        <w:rPr>
          <w:sz w:val="18"/>
        </w:rPr>
        <w:t>Echipamentele,</w:t>
      </w:r>
      <w:r>
        <w:rPr>
          <w:spacing w:val="-16"/>
          <w:sz w:val="18"/>
        </w:rPr>
        <w:t xml:space="preserve"> </w:t>
      </w:r>
      <w:r>
        <w:rPr>
          <w:sz w:val="18"/>
        </w:rPr>
        <w:t>Bunurile</w:t>
      </w:r>
      <w:r>
        <w:rPr>
          <w:spacing w:val="-15"/>
          <w:sz w:val="18"/>
        </w:rPr>
        <w:t xml:space="preserve"> </w:t>
      </w:r>
      <w:r>
        <w:rPr>
          <w:sz w:val="18"/>
        </w:rPr>
        <w:t>folosite</w:t>
      </w:r>
      <w:r>
        <w:rPr>
          <w:spacing w:val="-15"/>
          <w:sz w:val="18"/>
        </w:rPr>
        <w:t xml:space="preserve"> </w:t>
      </w:r>
      <w:r>
        <w:rPr>
          <w:sz w:val="18"/>
        </w:rPr>
        <w:t>la</w:t>
      </w:r>
      <w:r>
        <w:rPr>
          <w:spacing w:val="-14"/>
          <w:sz w:val="18"/>
        </w:rPr>
        <w:t xml:space="preserve"> </w:t>
      </w:r>
      <w:r>
        <w:rPr>
          <w:sz w:val="18"/>
        </w:rPr>
        <w:t>execuţia</w:t>
      </w:r>
      <w:r>
        <w:rPr>
          <w:spacing w:val="-15"/>
          <w:sz w:val="18"/>
        </w:rPr>
        <w:t xml:space="preserve"> </w:t>
      </w:r>
      <w:r>
        <w:rPr>
          <w:sz w:val="18"/>
        </w:rPr>
        <w:t>Lucrărilor</w:t>
      </w:r>
      <w:r>
        <w:rPr>
          <w:spacing w:val="-15"/>
          <w:sz w:val="18"/>
        </w:rPr>
        <w:t xml:space="preserve"> </w:t>
      </w:r>
      <w:r>
        <w:rPr>
          <w:sz w:val="18"/>
        </w:rPr>
        <w:t>şi</w:t>
      </w:r>
      <w:r>
        <w:rPr>
          <w:spacing w:val="-17"/>
          <w:sz w:val="18"/>
        </w:rPr>
        <w:t xml:space="preserve"> </w:t>
      </w:r>
      <w:r>
        <w:rPr>
          <w:sz w:val="18"/>
        </w:rPr>
        <w:t>Lucrările</w:t>
      </w:r>
      <w:r>
        <w:rPr>
          <w:spacing w:val="-15"/>
          <w:sz w:val="18"/>
        </w:rPr>
        <w:t xml:space="preserve"> </w:t>
      </w:r>
      <w:r>
        <w:rPr>
          <w:sz w:val="18"/>
        </w:rPr>
        <w:t>Provizorii,</w:t>
      </w:r>
      <w:r>
        <w:rPr>
          <w:spacing w:val="-13"/>
          <w:sz w:val="18"/>
        </w:rPr>
        <w:t xml:space="preserve"> </w:t>
      </w:r>
      <w:r>
        <w:rPr>
          <w:sz w:val="18"/>
        </w:rPr>
        <w:t>atunci când sunt aduse pe Şantier sau în alt loc special amenajat şi aprobat de Supervizor (cum poate fi organizarea de şantier a Antreprenorului), vor fi considerate a fi exclusiv destinate</w:t>
      </w:r>
      <w:r>
        <w:rPr>
          <w:spacing w:val="25"/>
          <w:sz w:val="18"/>
        </w:rPr>
        <w:t xml:space="preserve"> </w:t>
      </w:r>
      <w:r>
        <w:rPr>
          <w:sz w:val="18"/>
        </w:rPr>
        <w:t>executării Lucrărilor. Antreprenorul nu le va putea retrage de pe Şantier fără acceptul</w:t>
      </w:r>
      <w:r>
        <w:rPr>
          <w:spacing w:val="-6"/>
          <w:sz w:val="18"/>
        </w:rPr>
        <w:t xml:space="preserve"> </w:t>
      </w:r>
      <w:r>
        <w:rPr>
          <w:sz w:val="18"/>
        </w:rPr>
        <w:t>Supervizorului.</w:t>
      </w:r>
    </w:p>
    <w:p>
      <w:pPr>
        <w:pStyle w:val="ListParagraph"/>
        <w:numPr>
          <w:ilvl w:val="1"/>
          <w:numId w:val="37"/>
        </w:numPr>
        <w:tabs>
          <w:tab w:val="left" w:pos="952"/>
        </w:tabs>
        <w:spacing w:before="117" w:line="364" w:lineRule="auto"/>
        <w:ind w:left="951" w:right="102" w:hanging="845"/>
        <w:jc w:val="both"/>
        <w:rPr>
          <w:sz w:val="18"/>
        </w:rPr>
      </w:pPr>
      <w:r>
        <w:rPr>
          <w:sz w:val="18"/>
        </w:rPr>
        <w:t>După ce Materialele şi Echipamentele sunt aduse pe Şantier sau în alt loc aprobat de Supervizor, Antreprenorul</w:t>
      </w:r>
      <w:r>
        <w:rPr>
          <w:spacing w:val="-5"/>
          <w:sz w:val="18"/>
        </w:rPr>
        <w:t xml:space="preserve"> </w:t>
      </w:r>
      <w:r>
        <w:rPr>
          <w:sz w:val="18"/>
        </w:rPr>
        <w:t>va</w:t>
      </w:r>
      <w:r>
        <w:rPr>
          <w:spacing w:val="-3"/>
          <w:sz w:val="18"/>
        </w:rPr>
        <w:t xml:space="preserve"> </w:t>
      </w:r>
      <w:r>
        <w:rPr>
          <w:sz w:val="18"/>
        </w:rPr>
        <w:t>da</w:t>
      </w:r>
      <w:r>
        <w:rPr>
          <w:spacing w:val="-5"/>
          <w:sz w:val="18"/>
        </w:rPr>
        <w:t xml:space="preserve"> </w:t>
      </w:r>
      <w:r>
        <w:rPr>
          <w:sz w:val="18"/>
        </w:rPr>
        <w:t>o</w:t>
      </w:r>
      <w:r>
        <w:rPr>
          <w:spacing w:val="-6"/>
          <w:sz w:val="18"/>
        </w:rPr>
        <w:t xml:space="preserve"> </w:t>
      </w:r>
      <w:r>
        <w:rPr>
          <w:sz w:val="18"/>
        </w:rPr>
        <w:t>declaraţie</w:t>
      </w:r>
      <w:r>
        <w:rPr>
          <w:spacing w:val="-4"/>
          <w:sz w:val="18"/>
        </w:rPr>
        <w:t xml:space="preserve"> </w:t>
      </w:r>
      <w:r>
        <w:rPr>
          <w:sz w:val="18"/>
        </w:rPr>
        <w:t>pe</w:t>
      </w:r>
      <w:r>
        <w:rPr>
          <w:spacing w:val="-5"/>
          <w:sz w:val="18"/>
        </w:rPr>
        <w:t xml:space="preserve"> </w:t>
      </w:r>
      <w:r>
        <w:rPr>
          <w:sz w:val="18"/>
        </w:rPr>
        <w:t>propria</w:t>
      </w:r>
      <w:r>
        <w:rPr>
          <w:spacing w:val="-3"/>
          <w:sz w:val="18"/>
        </w:rPr>
        <w:t xml:space="preserve"> </w:t>
      </w:r>
      <w:r>
        <w:rPr>
          <w:sz w:val="18"/>
        </w:rPr>
        <w:t>răspundere</w:t>
      </w:r>
      <w:r>
        <w:rPr>
          <w:spacing w:val="-2"/>
          <w:sz w:val="18"/>
        </w:rPr>
        <w:t xml:space="preserve"> </w:t>
      </w:r>
      <w:r>
        <w:rPr>
          <w:sz w:val="18"/>
        </w:rPr>
        <w:t>că</w:t>
      </w:r>
      <w:r>
        <w:rPr>
          <w:spacing w:val="-4"/>
          <w:sz w:val="18"/>
        </w:rPr>
        <w:t xml:space="preserve"> </w:t>
      </w:r>
      <w:r>
        <w:rPr>
          <w:sz w:val="18"/>
        </w:rPr>
        <w:t>toate</w:t>
      </w:r>
      <w:r>
        <w:rPr>
          <w:spacing w:val="-2"/>
          <w:sz w:val="18"/>
        </w:rPr>
        <w:t xml:space="preserve"> </w:t>
      </w:r>
      <w:r>
        <w:rPr>
          <w:sz w:val="18"/>
        </w:rPr>
        <w:t>Materialele</w:t>
      </w:r>
      <w:r>
        <w:rPr>
          <w:spacing w:val="-3"/>
          <w:sz w:val="18"/>
        </w:rPr>
        <w:t xml:space="preserve"> </w:t>
      </w:r>
      <w:r>
        <w:rPr>
          <w:sz w:val="18"/>
        </w:rPr>
        <w:t>şi</w:t>
      </w:r>
      <w:r>
        <w:rPr>
          <w:spacing w:val="-7"/>
          <w:sz w:val="18"/>
        </w:rPr>
        <w:t xml:space="preserve"> </w:t>
      </w:r>
      <w:r>
        <w:rPr>
          <w:sz w:val="18"/>
        </w:rPr>
        <w:t>Echipamentele</w:t>
      </w:r>
      <w:r>
        <w:rPr>
          <w:spacing w:val="-2"/>
          <w:sz w:val="18"/>
        </w:rPr>
        <w:t xml:space="preserve"> </w:t>
      </w:r>
      <w:r>
        <w:rPr>
          <w:sz w:val="18"/>
        </w:rPr>
        <w:t>folosite la execuţia Lucrărilor sunt degrevate de orice sarcină. Această declaraţie va fi dată cel târziu în momentul</w:t>
      </w:r>
      <w:r>
        <w:rPr>
          <w:spacing w:val="-7"/>
          <w:sz w:val="18"/>
        </w:rPr>
        <w:t xml:space="preserve"> </w:t>
      </w:r>
      <w:r>
        <w:rPr>
          <w:sz w:val="18"/>
        </w:rPr>
        <w:t>punerii</w:t>
      </w:r>
      <w:r>
        <w:rPr>
          <w:spacing w:val="-8"/>
          <w:sz w:val="18"/>
        </w:rPr>
        <w:t xml:space="preserve"> </w:t>
      </w:r>
      <w:r>
        <w:rPr>
          <w:sz w:val="18"/>
        </w:rPr>
        <w:t>în</w:t>
      </w:r>
      <w:r>
        <w:rPr>
          <w:spacing w:val="-8"/>
          <w:sz w:val="18"/>
        </w:rPr>
        <w:t xml:space="preserve"> </w:t>
      </w:r>
      <w:r>
        <w:rPr>
          <w:sz w:val="18"/>
        </w:rPr>
        <w:t>operă,</w:t>
      </w:r>
      <w:r>
        <w:rPr>
          <w:spacing w:val="-8"/>
          <w:sz w:val="18"/>
        </w:rPr>
        <w:t xml:space="preserve"> </w:t>
      </w:r>
      <w:r>
        <w:rPr>
          <w:sz w:val="18"/>
        </w:rPr>
        <w:t>dar</w:t>
      </w:r>
      <w:r>
        <w:rPr>
          <w:spacing w:val="-7"/>
          <w:sz w:val="18"/>
        </w:rPr>
        <w:t xml:space="preserve"> </w:t>
      </w:r>
      <w:r>
        <w:rPr>
          <w:sz w:val="18"/>
        </w:rPr>
        <w:t>va</w:t>
      </w:r>
      <w:r>
        <w:rPr>
          <w:spacing w:val="-8"/>
          <w:sz w:val="18"/>
        </w:rPr>
        <w:t xml:space="preserve"> </w:t>
      </w:r>
      <w:r>
        <w:rPr>
          <w:sz w:val="18"/>
        </w:rPr>
        <w:t>fi</w:t>
      </w:r>
      <w:r>
        <w:rPr>
          <w:spacing w:val="-9"/>
          <w:sz w:val="18"/>
        </w:rPr>
        <w:t xml:space="preserve"> </w:t>
      </w:r>
      <w:r>
        <w:rPr>
          <w:sz w:val="18"/>
        </w:rPr>
        <w:t>necesară</w:t>
      </w:r>
      <w:r>
        <w:rPr>
          <w:spacing w:val="-8"/>
          <w:sz w:val="18"/>
        </w:rPr>
        <w:t xml:space="preserve"> </w:t>
      </w:r>
      <w:r>
        <w:rPr>
          <w:sz w:val="18"/>
        </w:rPr>
        <w:t>pentru</w:t>
      </w:r>
      <w:r>
        <w:rPr>
          <w:spacing w:val="-7"/>
          <w:sz w:val="18"/>
        </w:rPr>
        <w:t xml:space="preserve"> </w:t>
      </w:r>
      <w:r>
        <w:rPr>
          <w:sz w:val="18"/>
        </w:rPr>
        <w:t>Materialele</w:t>
      </w:r>
      <w:r>
        <w:rPr>
          <w:spacing w:val="-9"/>
          <w:sz w:val="18"/>
        </w:rPr>
        <w:t xml:space="preserve"> </w:t>
      </w:r>
      <w:r>
        <w:rPr>
          <w:sz w:val="18"/>
        </w:rPr>
        <w:t>sau</w:t>
      </w:r>
      <w:r>
        <w:rPr>
          <w:spacing w:val="-8"/>
          <w:sz w:val="18"/>
        </w:rPr>
        <w:t xml:space="preserve"> </w:t>
      </w:r>
      <w:r>
        <w:rPr>
          <w:sz w:val="18"/>
        </w:rPr>
        <w:t>Echipamentele</w:t>
      </w:r>
      <w:r>
        <w:rPr>
          <w:spacing w:val="-7"/>
          <w:sz w:val="18"/>
        </w:rPr>
        <w:t xml:space="preserve"> </w:t>
      </w:r>
      <w:r>
        <w:rPr>
          <w:sz w:val="18"/>
        </w:rPr>
        <w:t>solicitate</w:t>
      </w:r>
      <w:r>
        <w:rPr>
          <w:spacing w:val="-7"/>
          <w:sz w:val="18"/>
        </w:rPr>
        <w:t xml:space="preserve"> </w:t>
      </w:r>
      <w:r>
        <w:rPr>
          <w:sz w:val="18"/>
        </w:rPr>
        <w:t>la</w:t>
      </w:r>
      <w:r>
        <w:rPr>
          <w:spacing w:val="-9"/>
          <w:sz w:val="18"/>
        </w:rPr>
        <w:t xml:space="preserve"> </w:t>
      </w:r>
      <w:r>
        <w:rPr>
          <w:sz w:val="18"/>
        </w:rPr>
        <w:t>plată în conformitate cu prevederile subclauzei 50.2.La primirea declaraţiei Antreprenorului, Materialele</w:t>
      </w:r>
      <w:r>
        <w:rPr>
          <w:spacing w:val="-30"/>
          <w:sz w:val="18"/>
        </w:rPr>
        <w:t xml:space="preserve"> </w:t>
      </w:r>
      <w:r>
        <w:rPr>
          <w:sz w:val="18"/>
        </w:rPr>
        <w:t>şi Echipamentele respective vor deveni automat proprietatea Beneficiarului. Deşi acestea devin proprietatea Beneficiarului, Antreprenorul îşi va asuma întreaga răspundere pentru păstrarea, depozitarea, întreţinerea, gestionarea şi siguranţa acestora de la Data de Începere până la Data Începerii Operării Lucrărilor sau a Sectorului sau părţii aferente. Pentru evitarea oricărui dubiu, în această perioadă, Antreprenorul este responsabil de orice daune sau pierderi, inclusiv pierderile tehnologice.</w:t>
      </w:r>
    </w:p>
    <w:p>
      <w:pPr>
        <w:pStyle w:val="ListParagraph"/>
        <w:numPr>
          <w:ilvl w:val="1"/>
          <w:numId w:val="37"/>
        </w:numPr>
        <w:tabs>
          <w:tab w:val="left" w:pos="952"/>
        </w:tabs>
        <w:spacing w:before="40" w:line="364" w:lineRule="auto"/>
        <w:ind w:left="951" w:right="102" w:hanging="845"/>
        <w:jc w:val="both"/>
        <w:rPr>
          <w:sz w:val="18"/>
        </w:rPr>
      </w:pPr>
      <w:r>
        <w:rPr>
          <w:sz w:val="18"/>
        </w:rPr>
        <w:t>În cazul rezilierii, denunţării unilaterale  sau  încetării  Contractului  în  conformitate  cu  prevederile clauzelor 64 [Rezilierea de către Beneficiar], 65 [Rezilierea de către Antreprenor] sau 66 [Forţă</w:t>
      </w:r>
      <w:r>
        <w:rPr>
          <w:spacing w:val="-14"/>
          <w:sz w:val="18"/>
        </w:rPr>
        <w:t xml:space="preserve"> </w:t>
      </w:r>
      <w:r>
        <w:rPr>
          <w:sz w:val="18"/>
        </w:rPr>
        <w:t>majoră</w:t>
      </w:r>
      <w:r>
        <w:rPr>
          <w:spacing w:val="-14"/>
          <w:sz w:val="18"/>
        </w:rPr>
        <w:t xml:space="preserve"> </w:t>
      </w:r>
      <w:r>
        <w:rPr>
          <w:sz w:val="18"/>
        </w:rPr>
        <w:t>și</w:t>
      </w:r>
      <w:r>
        <w:rPr>
          <w:spacing w:val="-15"/>
          <w:sz w:val="18"/>
        </w:rPr>
        <w:t xml:space="preserve"> </w:t>
      </w:r>
      <w:r>
        <w:rPr>
          <w:sz w:val="18"/>
        </w:rPr>
        <w:t>denunţare</w:t>
      </w:r>
      <w:r>
        <w:rPr>
          <w:spacing w:val="-14"/>
          <w:sz w:val="18"/>
        </w:rPr>
        <w:t xml:space="preserve"> </w:t>
      </w:r>
      <w:r>
        <w:rPr>
          <w:sz w:val="18"/>
        </w:rPr>
        <w:t>unilaterală],</w:t>
      </w:r>
      <w:r>
        <w:rPr>
          <w:spacing w:val="-11"/>
          <w:sz w:val="18"/>
        </w:rPr>
        <w:t xml:space="preserve"> </w:t>
      </w:r>
      <w:r>
        <w:rPr>
          <w:sz w:val="18"/>
        </w:rPr>
        <w:t>Antreprenorul</w:t>
      </w:r>
      <w:r>
        <w:rPr>
          <w:spacing w:val="-13"/>
          <w:sz w:val="18"/>
        </w:rPr>
        <w:t xml:space="preserve"> </w:t>
      </w:r>
      <w:r>
        <w:rPr>
          <w:sz w:val="18"/>
        </w:rPr>
        <w:t>va</w:t>
      </w:r>
      <w:r>
        <w:rPr>
          <w:spacing w:val="-13"/>
          <w:sz w:val="18"/>
        </w:rPr>
        <w:t xml:space="preserve"> </w:t>
      </w:r>
      <w:r>
        <w:rPr>
          <w:sz w:val="18"/>
        </w:rPr>
        <w:t>asigura</w:t>
      </w:r>
      <w:r>
        <w:rPr>
          <w:spacing w:val="-14"/>
          <w:sz w:val="18"/>
        </w:rPr>
        <w:t xml:space="preserve"> </w:t>
      </w:r>
      <w:r>
        <w:rPr>
          <w:sz w:val="18"/>
        </w:rPr>
        <w:t>transportul</w:t>
      </w:r>
      <w:r>
        <w:rPr>
          <w:spacing w:val="-13"/>
          <w:sz w:val="18"/>
        </w:rPr>
        <w:t xml:space="preserve"> </w:t>
      </w:r>
      <w:r>
        <w:rPr>
          <w:sz w:val="18"/>
        </w:rPr>
        <w:t>și</w:t>
      </w:r>
      <w:r>
        <w:rPr>
          <w:spacing w:val="-15"/>
          <w:sz w:val="18"/>
        </w:rPr>
        <w:t xml:space="preserve"> </w:t>
      </w:r>
      <w:r>
        <w:rPr>
          <w:sz w:val="18"/>
        </w:rPr>
        <w:t>depozitarea</w:t>
      </w:r>
      <w:r>
        <w:rPr>
          <w:spacing w:val="-14"/>
          <w:sz w:val="18"/>
        </w:rPr>
        <w:t xml:space="preserve"> </w:t>
      </w:r>
      <w:r>
        <w:rPr>
          <w:sz w:val="18"/>
        </w:rPr>
        <w:t>pe</w:t>
      </w:r>
      <w:r>
        <w:rPr>
          <w:spacing w:val="-12"/>
          <w:sz w:val="18"/>
        </w:rPr>
        <w:t xml:space="preserve"> </w:t>
      </w:r>
      <w:r>
        <w:rPr>
          <w:sz w:val="18"/>
        </w:rPr>
        <w:t>Şantier, în conformitate cu instrucţiunile Supervizorului, a tuturor Materialelor și Echipamentelor aflate în proprietatea</w:t>
      </w:r>
      <w:r>
        <w:rPr>
          <w:spacing w:val="-7"/>
          <w:sz w:val="18"/>
        </w:rPr>
        <w:t xml:space="preserve"> </w:t>
      </w:r>
      <w:r>
        <w:rPr>
          <w:sz w:val="18"/>
        </w:rPr>
        <w:t>Beneficiarului,</w:t>
      </w:r>
      <w:r>
        <w:rPr>
          <w:spacing w:val="-4"/>
          <w:sz w:val="18"/>
        </w:rPr>
        <w:t xml:space="preserve"> </w:t>
      </w:r>
      <w:r>
        <w:rPr>
          <w:sz w:val="18"/>
        </w:rPr>
        <w:t>dar</w:t>
      </w:r>
      <w:r>
        <w:rPr>
          <w:spacing w:val="-6"/>
          <w:sz w:val="18"/>
        </w:rPr>
        <w:t xml:space="preserve"> </w:t>
      </w:r>
      <w:r>
        <w:rPr>
          <w:sz w:val="18"/>
        </w:rPr>
        <w:t>care</w:t>
      </w:r>
      <w:r>
        <w:rPr>
          <w:spacing w:val="-7"/>
          <w:sz w:val="18"/>
        </w:rPr>
        <w:t xml:space="preserve"> </w:t>
      </w:r>
      <w:r>
        <w:rPr>
          <w:sz w:val="18"/>
        </w:rPr>
        <w:t>nu</w:t>
      </w:r>
      <w:r>
        <w:rPr>
          <w:spacing w:val="-6"/>
          <w:sz w:val="18"/>
        </w:rPr>
        <w:t xml:space="preserve"> </w:t>
      </w:r>
      <w:r>
        <w:rPr>
          <w:sz w:val="18"/>
        </w:rPr>
        <w:t>se</w:t>
      </w:r>
      <w:r>
        <w:rPr>
          <w:spacing w:val="-7"/>
          <w:sz w:val="18"/>
        </w:rPr>
        <w:t xml:space="preserve"> </w:t>
      </w:r>
      <w:r>
        <w:rPr>
          <w:sz w:val="18"/>
        </w:rPr>
        <w:t>află</w:t>
      </w:r>
      <w:r>
        <w:rPr>
          <w:spacing w:val="-9"/>
          <w:sz w:val="18"/>
        </w:rPr>
        <w:t xml:space="preserve"> </w:t>
      </w:r>
      <w:r>
        <w:rPr>
          <w:sz w:val="18"/>
        </w:rPr>
        <w:t>pe</w:t>
      </w:r>
      <w:r>
        <w:rPr>
          <w:spacing w:val="-5"/>
          <w:sz w:val="18"/>
        </w:rPr>
        <w:t xml:space="preserve"> </w:t>
      </w:r>
      <w:r>
        <w:rPr>
          <w:sz w:val="18"/>
        </w:rPr>
        <w:t>Şantier</w:t>
      </w:r>
      <w:r>
        <w:rPr>
          <w:spacing w:val="-7"/>
          <w:sz w:val="18"/>
        </w:rPr>
        <w:t xml:space="preserve"> </w:t>
      </w:r>
      <w:r>
        <w:rPr>
          <w:sz w:val="18"/>
        </w:rPr>
        <w:t>la</w:t>
      </w:r>
      <w:r>
        <w:rPr>
          <w:spacing w:val="-7"/>
          <w:sz w:val="18"/>
        </w:rPr>
        <w:t xml:space="preserve"> </w:t>
      </w:r>
      <w:r>
        <w:rPr>
          <w:sz w:val="18"/>
        </w:rPr>
        <w:t>momentul</w:t>
      </w:r>
      <w:r>
        <w:rPr>
          <w:spacing w:val="-5"/>
          <w:sz w:val="18"/>
        </w:rPr>
        <w:t xml:space="preserve"> </w:t>
      </w:r>
      <w:r>
        <w:rPr>
          <w:sz w:val="18"/>
        </w:rPr>
        <w:t>rezilierii.</w:t>
      </w:r>
      <w:r>
        <w:rPr>
          <w:spacing w:val="-4"/>
          <w:sz w:val="18"/>
        </w:rPr>
        <w:t xml:space="preserve"> </w:t>
      </w:r>
      <w:r>
        <w:rPr>
          <w:sz w:val="18"/>
        </w:rPr>
        <w:t>În</w:t>
      </w:r>
      <w:r>
        <w:rPr>
          <w:spacing w:val="-8"/>
          <w:sz w:val="18"/>
        </w:rPr>
        <w:t xml:space="preserve"> </w:t>
      </w:r>
      <w:r>
        <w:rPr>
          <w:sz w:val="18"/>
        </w:rPr>
        <w:t>cazul</w:t>
      </w:r>
      <w:r>
        <w:rPr>
          <w:spacing w:val="-5"/>
          <w:sz w:val="18"/>
        </w:rPr>
        <w:t xml:space="preserve"> </w:t>
      </w:r>
      <w:r>
        <w:rPr>
          <w:sz w:val="18"/>
        </w:rPr>
        <w:t>rezilierii</w:t>
      </w:r>
      <w:r>
        <w:rPr>
          <w:spacing w:val="-7"/>
          <w:sz w:val="18"/>
        </w:rPr>
        <w:t xml:space="preserve"> </w:t>
      </w:r>
      <w:r>
        <w:rPr>
          <w:sz w:val="18"/>
        </w:rPr>
        <w:t>sau denunţării unilaterale în conformitate cu prevederile clauzei 65 [Rezilierea de către Antreprenor]</w:t>
      </w:r>
      <w:r>
        <w:rPr>
          <w:spacing w:val="-27"/>
          <w:sz w:val="18"/>
        </w:rPr>
        <w:t xml:space="preserve"> </w:t>
      </w:r>
      <w:r>
        <w:rPr>
          <w:sz w:val="18"/>
        </w:rPr>
        <w:t>sau ale clauzei 66 [Forţă majoră și denunţare unilaterală], Antreprenorul, cu condiţia respectării prevederilor clauzei 69a [Revendicările Antreprenorului, va fi îndreptăţit la plata Costurilor transportului și depozitării pe Şantier potrivit prevederilor clauzei 55 [Costuri</w:t>
      </w:r>
      <w:r>
        <w:rPr>
          <w:spacing w:val="-7"/>
          <w:sz w:val="18"/>
        </w:rPr>
        <w:t xml:space="preserve"> </w:t>
      </w:r>
      <w:r>
        <w:rPr>
          <w:sz w:val="18"/>
        </w:rPr>
        <w:t>suplimentare].</w:t>
      </w:r>
    </w:p>
    <w:p>
      <w:pPr>
        <w:pStyle w:val="ListParagraph"/>
        <w:numPr>
          <w:ilvl w:val="1"/>
          <w:numId w:val="37"/>
        </w:numPr>
        <w:tabs>
          <w:tab w:val="left" w:pos="952"/>
        </w:tabs>
        <w:spacing w:before="115" w:line="364" w:lineRule="auto"/>
        <w:ind w:left="951" w:right="101" w:hanging="845"/>
        <w:jc w:val="both"/>
        <w:rPr>
          <w:sz w:val="18"/>
        </w:rPr>
      </w:pPr>
      <w:r>
        <w:rPr>
          <w:sz w:val="18"/>
        </w:rPr>
        <w:t>În cazul rezilierii, denunţării unilaterale sau încetării Contractului în conformitate cu prevederile clauzelor</w:t>
      </w:r>
      <w:r>
        <w:rPr>
          <w:spacing w:val="-13"/>
          <w:sz w:val="18"/>
        </w:rPr>
        <w:t xml:space="preserve"> </w:t>
      </w:r>
      <w:r>
        <w:rPr>
          <w:sz w:val="18"/>
        </w:rPr>
        <w:t>64</w:t>
      </w:r>
      <w:r>
        <w:rPr>
          <w:spacing w:val="-12"/>
          <w:sz w:val="18"/>
        </w:rPr>
        <w:t xml:space="preserve"> </w:t>
      </w:r>
      <w:r>
        <w:rPr>
          <w:sz w:val="18"/>
        </w:rPr>
        <w:t>[Rezilierea</w:t>
      </w:r>
      <w:r>
        <w:rPr>
          <w:spacing w:val="-13"/>
          <w:sz w:val="18"/>
        </w:rPr>
        <w:t xml:space="preserve"> </w:t>
      </w:r>
      <w:r>
        <w:rPr>
          <w:sz w:val="18"/>
        </w:rPr>
        <w:t>de</w:t>
      </w:r>
      <w:r>
        <w:rPr>
          <w:spacing w:val="-14"/>
          <w:sz w:val="18"/>
        </w:rPr>
        <w:t xml:space="preserve"> </w:t>
      </w:r>
      <w:r>
        <w:rPr>
          <w:sz w:val="18"/>
        </w:rPr>
        <w:t>către</w:t>
      </w:r>
      <w:r>
        <w:rPr>
          <w:spacing w:val="-10"/>
          <w:sz w:val="18"/>
        </w:rPr>
        <w:t xml:space="preserve"> </w:t>
      </w:r>
      <w:r>
        <w:rPr>
          <w:sz w:val="18"/>
        </w:rPr>
        <w:t>Beneficiar],</w:t>
      </w:r>
      <w:r>
        <w:rPr>
          <w:spacing w:val="-9"/>
          <w:sz w:val="18"/>
        </w:rPr>
        <w:t xml:space="preserve"> </w:t>
      </w:r>
      <w:r>
        <w:rPr>
          <w:sz w:val="18"/>
        </w:rPr>
        <w:t>65</w:t>
      </w:r>
      <w:r>
        <w:rPr>
          <w:spacing w:val="-13"/>
          <w:sz w:val="18"/>
        </w:rPr>
        <w:t xml:space="preserve"> </w:t>
      </w:r>
      <w:r>
        <w:rPr>
          <w:sz w:val="18"/>
        </w:rPr>
        <w:t>[Rezilierea</w:t>
      </w:r>
      <w:r>
        <w:rPr>
          <w:spacing w:val="-13"/>
          <w:sz w:val="18"/>
        </w:rPr>
        <w:t xml:space="preserve"> </w:t>
      </w:r>
      <w:r>
        <w:rPr>
          <w:sz w:val="18"/>
        </w:rPr>
        <w:t>de</w:t>
      </w:r>
      <w:r>
        <w:rPr>
          <w:spacing w:val="-10"/>
          <w:sz w:val="18"/>
        </w:rPr>
        <w:t xml:space="preserve"> </w:t>
      </w:r>
      <w:r>
        <w:rPr>
          <w:sz w:val="18"/>
        </w:rPr>
        <w:t>către</w:t>
      </w:r>
      <w:r>
        <w:rPr>
          <w:spacing w:val="-11"/>
          <w:sz w:val="18"/>
        </w:rPr>
        <w:t xml:space="preserve"> </w:t>
      </w:r>
      <w:r>
        <w:rPr>
          <w:sz w:val="18"/>
        </w:rPr>
        <w:t>Antreprenor]</w:t>
      </w:r>
      <w:r>
        <w:rPr>
          <w:spacing w:val="-11"/>
          <w:sz w:val="18"/>
        </w:rPr>
        <w:t xml:space="preserve"> </w:t>
      </w:r>
      <w:r>
        <w:rPr>
          <w:sz w:val="18"/>
        </w:rPr>
        <w:t>sau</w:t>
      </w:r>
      <w:r>
        <w:rPr>
          <w:spacing w:val="-12"/>
          <w:sz w:val="18"/>
        </w:rPr>
        <w:t xml:space="preserve"> </w:t>
      </w:r>
      <w:r>
        <w:rPr>
          <w:sz w:val="18"/>
        </w:rPr>
        <w:t>66</w:t>
      </w:r>
      <w:r>
        <w:rPr>
          <w:spacing w:val="-15"/>
          <w:sz w:val="18"/>
        </w:rPr>
        <w:t xml:space="preserve"> </w:t>
      </w:r>
      <w:r>
        <w:rPr>
          <w:sz w:val="18"/>
        </w:rPr>
        <w:t>[Forţă</w:t>
      </w:r>
      <w:r>
        <w:rPr>
          <w:spacing w:val="-13"/>
          <w:sz w:val="18"/>
        </w:rPr>
        <w:t xml:space="preserve"> </w:t>
      </w:r>
      <w:r>
        <w:rPr>
          <w:sz w:val="18"/>
        </w:rPr>
        <w:t>majoră i</w:t>
      </w:r>
      <w:r>
        <w:rPr>
          <w:spacing w:val="-13"/>
          <w:sz w:val="18"/>
        </w:rPr>
        <w:t xml:space="preserve"> </w:t>
      </w:r>
      <w:r>
        <w:rPr>
          <w:sz w:val="18"/>
        </w:rPr>
        <w:t>denunţare</w:t>
      </w:r>
      <w:r>
        <w:rPr>
          <w:spacing w:val="-10"/>
          <w:sz w:val="18"/>
        </w:rPr>
        <w:t xml:space="preserve"> </w:t>
      </w:r>
      <w:r>
        <w:rPr>
          <w:sz w:val="18"/>
        </w:rPr>
        <w:t>unilaterală],</w:t>
      </w:r>
      <w:r>
        <w:rPr>
          <w:spacing w:val="-12"/>
          <w:sz w:val="18"/>
        </w:rPr>
        <w:t xml:space="preserve"> </w:t>
      </w:r>
      <w:r>
        <w:rPr>
          <w:sz w:val="18"/>
        </w:rPr>
        <w:t>Beneficiarul</w:t>
      </w:r>
      <w:r>
        <w:rPr>
          <w:spacing w:val="-12"/>
          <w:sz w:val="18"/>
        </w:rPr>
        <w:t xml:space="preserve"> </w:t>
      </w:r>
      <w:r>
        <w:rPr>
          <w:sz w:val="18"/>
        </w:rPr>
        <w:t>va</w:t>
      </w:r>
      <w:r>
        <w:rPr>
          <w:spacing w:val="-11"/>
          <w:sz w:val="18"/>
        </w:rPr>
        <w:t xml:space="preserve"> </w:t>
      </w:r>
      <w:r>
        <w:rPr>
          <w:sz w:val="18"/>
        </w:rPr>
        <w:t>fi</w:t>
      </w:r>
      <w:r>
        <w:rPr>
          <w:spacing w:val="-11"/>
          <w:sz w:val="18"/>
        </w:rPr>
        <w:t xml:space="preserve"> </w:t>
      </w:r>
      <w:r>
        <w:rPr>
          <w:sz w:val="18"/>
        </w:rPr>
        <w:t>îndreptăţit</w:t>
      </w:r>
      <w:r>
        <w:rPr>
          <w:spacing w:val="-13"/>
          <w:sz w:val="18"/>
        </w:rPr>
        <w:t xml:space="preserve"> </w:t>
      </w:r>
      <w:r>
        <w:rPr>
          <w:sz w:val="18"/>
        </w:rPr>
        <w:t>să</w:t>
      </w:r>
      <w:r>
        <w:rPr>
          <w:spacing w:val="-13"/>
          <w:sz w:val="18"/>
        </w:rPr>
        <w:t xml:space="preserve"> </w:t>
      </w:r>
      <w:r>
        <w:rPr>
          <w:sz w:val="18"/>
        </w:rPr>
        <w:t>folosească</w:t>
      </w:r>
      <w:r>
        <w:rPr>
          <w:spacing w:val="-10"/>
          <w:sz w:val="18"/>
        </w:rPr>
        <w:t xml:space="preserve"> </w:t>
      </w:r>
      <w:r>
        <w:rPr>
          <w:sz w:val="18"/>
        </w:rPr>
        <w:t>Lucrările</w:t>
      </w:r>
      <w:r>
        <w:rPr>
          <w:spacing w:val="-11"/>
          <w:sz w:val="18"/>
        </w:rPr>
        <w:t xml:space="preserve"> </w:t>
      </w:r>
      <w:r>
        <w:rPr>
          <w:sz w:val="18"/>
        </w:rPr>
        <w:t>Provizorii</w:t>
      </w:r>
      <w:r>
        <w:rPr>
          <w:spacing w:val="-13"/>
          <w:sz w:val="18"/>
        </w:rPr>
        <w:t xml:space="preserve"> </w:t>
      </w:r>
      <w:r>
        <w:rPr>
          <w:sz w:val="18"/>
        </w:rPr>
        <w:t>şi/sau</w:t>
      </w:r>
      <w:r>
        <w:rPr>
          <w:spacing w:val="-12"/>
          <w:sz w:val="18"/>
        </w:rPr>
        <w:t xml:space="preserve"> </w:t>
      </w:r>
      <w:r>
        <w:rPr>
          <w:sz w:val="18"/>
        </w:rPr>
        <w:t>Utilajele Antreprenorului, care ar fi necesare pentru asigurarea stabilităţii sau siguranţei Lucrărilor ori pentru prestarea Serviciilor de Operare. Beneficiarul va transmite Antreprenorului o notificare în acest sens în</w:t>
      </w:r>
      <w:r>
        <w:rPr>
          <w:spacing w:val="-8"/>
          <w:sz w:val="18"/>
        </w:rPr>
        <w:t xml:space="preserve"> </w:t>
      </w:r>
      <w:r>
        <w:rPr>
          <w:sz w:val="18"/>
        </w:rPr>
        <w:t>termen</w:t>
      </w:r>
      <w:r>
        <w:rPr>
          <w:spacing w:val="-7"/>
          <w:sz w:val="18"/>
        </w:rPr>
        <w:t xml:space="preserve"> </w:t>
      </w:r>
      <w:r>
        <w:rPr>
          <w:sz w:val="18"/>
        </w:rPr>
        <w:t>de</w:t>
      </w:r>
      <w:r>
        <w:rPr>
          <w:spacing w:val="-7"/>
          <w:sz w:val="18"/>
        </w:rPr>
        <w:t xml:space="preserve"> </w:t>
      </w:r>
      <w:r>
        <w:rPr>
          <w:sz w:val="18"/>
        </w:rPr>
        <w:t>5</w:t>
      </w:r>
      <w:r>
        <w:rPr>
          <w:spacing w:val="-9"/>
          <w:sz w:val="18"/>
        </w:rPr>
        <w:t xml:space="preserve"> </w:t>
      </w:r>
      <w:r>
        <w:rPr>
          <w:sz w:val="18"/>
        </w:rPr>
        <w:t>zile</w:t>
      </w:r>
      <w:r>
        <w:rPr>
          <w:spacing w:val="-8"/>
          <w:sz w:val="18"/>
        </w:rPr>
        <w:t xml:space="preserve"> </w:t>
      </w:r>
      <w:r>
        <w:rPr>
          <w:sz w:val="18"/>
        </w:rPr>
        <w:t>de</w:t>
      </w:r>
      <w:r>
        <w:rPr>
          <w:spacing w:val="-10"/>
          <w:sz w:val="18"/>
        </w:rPr>
        <w:t xml:space="preserve"> </w:t>
      </w:r>
      <w:r>
        <w:rPr>
          <w:sz w:val="18"/>
        </w:rPr>
        <w:t>la</w:t>
      </w:r>
      <w:r>
        <w:rPr>
          <w:spacing w:val="-10"/>
          <w:sz w:val="18"/>
        </w:rPr>
        <w:t xml:space="preserve"> </w:t>
      </w:r>
      <w:r>
        <w:rPr>
          <w:sz w:val="18"/>
        </w:rPr>
        <w:t>data</w:t>
      </w:r>
      <w:r>
        <w:rPr>
          <w:spacing w:val="-10"/>
          <w:sz w:val="18"/>
        </w:rPr>
        <w:t xml:space="preserve"> </w:t>
      </w:r>
      <w:r>
        <w:rPr>
          <w:sz w:val="18"/>
        </w:rPr>
        <w:t>rezilierii.</w:t>
      </w:r>
      <w:r>
        <w:rPr>
          <w:spacing w:val="-7"/>
          <w:sz w:val="18"/>
        </w:rPr>
        <w:t xml:space="preserve"> </w:t>
      </w:r>
      <w:r>
        <w:rPr>
          <w:sz w:val="18"/>
        </w:rPr>
        <w:t>Antreprenorul,</w:t>
      </w:r>
      <w:r>
        <w:rPr>
          <w:spacing w:val="-7"/>
          <w:sz w:val="18"/>
        </w:rPr>
        <w:t xml:space="preserve"> </w:t>
      </w:r>
      <w:r>
        <w:rPr>
          <w:sz w:val="18"/>
        </w:rPr>
        <w:t>cu</w:t>
      </w:r>
      <w:r>
        <w:rPr>
          <w:spacing w:val="-7"/>
          <w:sz w:val="18"/>
        </w:rPr>
        <w:t xml:space="preserve"> </w:t>
      </w:r>
      <w:r>
        <w:rPr>
          <w:sz w:val="18"/>
        </w:rPr>
        <w:t>condiţia</w:t>
      </w:r>
      <w:r>
        <w:rPr>
          <w:spacing w:val="-9"/>
          <w:sz w:val="18"/>
        </w:rPr>
        <w:t xml:space="preserve"> </w:t>
      </w:r>
      <w:r>
        <w:rPr>
          <w:sz w:val="18"/>
        </w:rPr>
        <w:t>respectării</w:t>
      </w:r>
      <w:r>
        <w:rPr>
          <w:spacing w:val="-10"/>
          <w:sz w:val="18"/>
        </w:rPr>
        <w:t xml:space="preserve"> </w:t>
      </w:r>
      <w:r>
        <w:rPr>
          <w:sz w:val="18"/>
        </w:rPr>
        <w:t>prevederilor</w:t>
      </w:r>
      <w:r>
        <w:rPr>
          <w:spacing w:val="-7"/>
          <w:sz w:val="18"/>
        </w:rPr>
        <w:t xml:space="preserve"> </w:t>
      </w:r>
      <w:r>
        <w:rPr>
          <w:sz w:val="18"/>
        </w:rPr>
        <w:t>clauzei</w:t>
      </w:r>
      <w:r>
        <w:rPr>
          <w:spacing w:val="-8"/>
          <w:sz w:val="18"/>
        </w:rPr>
        <w:t xml:space="preserve"> </w:t>
      </w:r>
      <w:r>
        <w:rPr>
          <w:sz w:val="18"/>
        </w:rPr>
        <w:t>69a [Revendicările Antreprenorului], va fi îndreptăţit la plata Costurilor aferente folosirii de</w:t>
      </w:r>
      <w:r>
        <w:rPr>
          <w:spacing w:val="50"/>
          <w:sz w:val="18"/>
        </w:rPr>
        <w:t xml:space="preserve"> </w:t>
      </w:r>
      <w:r>
        <w:rPr>
          <w:sz w:val="18"/>
        </w:rPr>
        <w:t>către</w:t>
      </w:r>
    </w:p>
    <w:p>
      <w:pPr>
        <w:spacing w:line="364" w:lineRule="auto"/>
        <w:jc w:val="both"/>
        <w:rPr>
          <w:sz w:val="18"/>
        </w:rPr>
        <w:sectPr>
          <w:pgSz w:w="11910" w:h="16840"/>
          <w:pgMar w:top="1120" w:right="1020" w:bottom="920" w:left="1600" w:header="284" w:footer="738" w:gutter="0"/>
          <w:cols w:space="720"/>
        </w:sectPr>
      </w:pPr>
    </w:p>
    <w:p>
      <w:pPr>
        <w:pStyle w:val="BodyText"/>
        <w:spacing w:before="79" w:line="367" w:lineRule="auto"/>
        <w:ind w:left="951" w:right="105"/>
      </w:pPr>
      <w:r>
        <w:lastRenderedPageBreak/>
        <w:t>Beneficiar a acestor Lucrări Provizorii sau Utilaje ale Antreprenorului după data rezilierii, potrivit prevederilor clauzei 55 [Costuri suplimentare].</w:t>
      </w:r>
    </w:p>
    <w:p>
      <w:pPr>
        <w:pStyle w:val="ListParagraph"/>
        <w:numPr>
          <w:ilvl w:val="1"/>
          <w:numId w:val="37"/>
        </w:numPr>
        <w:tabs>
          <w:tab w:val="left" w:pos="952"/>
        </w:tabs>
        <w:spacing w:before="112" w:line="364" w:lineRule="auto"/>
        <w:ind w:left="951" w:right="103" w:hanging="845"/>
        <w:jc w:val="both"/>
        <w:rPr>
          <w:sz w:val="18"/>
        </w:rPr>
      </w:pPr>
      <w:r>
        <w:rPr>
          <w:sz w:val="18"/>
        </w:rPr>
        <w:t>Orice acord pentru închirierea (sub orice formă) de către Antreprenor a unor Lucrări Provizorii și/sau utilaje va conţine o prevedere conform căreia, la cererea scrisă a Beneficiarului în termen de 5 zile de la data rezilierii, denunţării unilaterale sau încetării Contractului în conformitate cu prevederile clauzelor</w:t>
      </w:r>
      <w:r>
        <w:rPr>
          <w:spacing w:val="-13"/>
          <w:sz w:val="18"/>
        </w:rPr>
        <w:t xml:space="preserve"> </w:t>
      </w:r>
      <w:r>
        <w:rPr>
          <w:sz w:val="18"/>
        </w:rPr>
        <w:t>64</w:t>
      </w:r>
      <w:r>
        <w:rPr>
          <w:spacing w:val="-12"/>
          <w:sz w:val="18"/>
        </w:rPr>
        <w:t xml:space="preserve"> </w:t>
      </w:r>
      <w:r>
        <w:rPr>
          <w:sz w:val="18"/>
        </w:rPr>
        <w:t>[Rezilierea</w:t>
      </w:r>
      <w:r>
        <w:rPr>
          <w:spacing w:val="-13"/>
          <w:sz w:val="18"/>
        </w:rPr>
        <w:t xml:space="preserve"> </w:t>
      </w:r>
      <w:r>
        <w:rPr>
          <w:sz w:val="18"/>
        </w:rPr>
        <w:t>de</w:t>
      </w:r>
      <w:r>
        <w:rPr>
          <w:spacing w:val="-14"/>
          <w:sz w:val="18"/>
        </w:rPr>
        <w:t xml:space="preserve"> </w:t>
      </w:r>
      <w:r>
        <w:rPr>
          <w:sz w:val="18"/>
        </w:rPr>
        <w:t>către</w:t>
      </w:r>
      <w:r>
        <w:rPr>
          <w:spacing w:val="-10"/>
          <w:sz w:val="18"/>
        </w:rPr>
        <w:t xml:space="preserve"> </w:t>
      </w:r>
      <w:r>
        <w:rPr>
          <w:sz w:val="18"/>
        </w:rPr>
        <w:t>Beneficiar],</w:t>
      </w:r>
      <w:r>
        <w:rPr>
          <w:spacing w:val="-9"/>
          <w:sz w:val="18"/>
        </w:rPr>
        <w:t xml:space="preserve"> </w:t>
      </w:r>
      <w:r>
        <w:rPr>
          <w:sz w:val="18"/>
        </w:rPr>
        <w:t>65</w:t>
      </w:r>
      <w:r>
        <w:rPr>
          <w:spacing w:val="-13"/>
          <w:sz w:val="18"/>
        </w:rPr>
        <w:t xml:space="preserve"> </w:t>
      </w:r>
      <w:r>
        <w:rPr>
          <w:sz w:val="18"/>
        </w:rPr>
        <w:t>[Rezilierea</w:t>
      </w:r>
      <w:r>
        <w:rPr>
          <w:spacing w:val="-13"/>
          <w:sz w:val="18"/>
        </w:rPr>
        <w:t xml:space="preserve"> </w:t>
      </w:r>
      <w:r>
        <w:rPr>
          <w:sz w:val="18"/>
        </w:rPr>
        <w:t>de</w:t>
      </w:r>
      <w:r>
        <w:rPr>
          <w:spacing w:val="-10"/>
          <w:sz w:val="18"/>
        </w:rPr>
        <w:t xml:space="preserve"> </w:t>
      </w:r>
      <w:r>
        <w:rPr>
          <w:sz w:val="18"/>
        </w:rPr>
        <w:t>către</w:t>
      </w:r>
      <w:r>
        <w:rPr>
          <w:spacing w:val="-11"/>
          <w:sz w:val="18"/>
        </w:rPr>
        <w:t xml:space="preserve"> </w:t>
      </w:r>
      <w:r>
        <w:rPr>
          <w:sz w:val="18"/>
        </w:rPr>
        <w:t>Antreprenor]</w:t>
      </w:r>
      <w:r>
        <w:rPr>
          <w:spacing w:val="-11"/>
          <w:sz w:val="18"/>
        </w:rPr>
        <w:t xml:space="preserve"> </w:t>
      </w:r>
      <w:r>
        <w:rPr>
          <w:sz w:val="18"/>
        </w:rPr>
        <w:t>sau</w:t>
      </w:r>
      <w:r>
        <w:rPr>
          <w:spacing w:val="-12"/>
          <w:sz w:val="18"/>
        </w:rPr>
        <w:t xml:space="preserve"> </w:t>
      </w:r>
      <w:r>
        <w:rPr>
          <w:sz w:val="18"/>
        </w:rPr>
        <w:t>66</w:t>
      </w:r>
      <w:r>
        <w:rPr>
          <w:spacing w:val="-15"/>
          <w:sz w:val="18"/>
        </w:rPr>
        <w:t xml:space="preserve"> </w:t>
      </w:r>
      <w:r>
        <w:rPr>
          <w:sz w:val="18"/>
        </w:rPr>
        <w:t>[Forţă</w:t>
      </w:r>
      <w:r>
        <w:rPr>
          <w:spacing w:val="-13"/>
          <w:sz w:val="18"/>
        </w:rPr>
        <w:t xml:space="preserve"> </w:t>
      </w:r>
      <w:r>
        <w:rPr>
          <w:sz w:val="18"/>
        </w:rPr>
        <w:t>majoră și</w:t>
      </w:r>
      <w:r>
        <w:rPr>
          <w:spacing w:val="-11"/>
          <w:sz w:val="18"/>
        </w:rPr>
        <w:t xml:space="preserve"> </w:t>
      </w:r>
      <w:r>
        <w:rPr>
          <w:sz w:val="18"/>
        </w:rPr>
        <w:t>denunţare</w:t>
      </w:r>
      <w:r>
        <w:rPr>
          <w:spacing w:val="-8"/>
          <w:sz w:val="18"/>
        </w:rPr>
        <w:t xml:space="preserve"> </w:t>
      </w:r>
      <w:r>
        <w:rPr>
          <w:sz w:val="18"/>
        </w:rPr>
        <w:t>unilaterală]</w:t>
      </w:r>
      <w:r>
        <w:rPr>
          <w:spacing w:val="-7"/>
          <w:sz w:val="18"/>
        </w:rPr>
        <w:t xml:space="preserve"> </w:t>
      </w:r>
      <w:r>
        <w:rPr>
          <w:sz w:val="18"/>
        </w:rPr>
        <w:t>și</w:t>
      </w:r>
      <w:r>
        <w:rPr>
          <w:spacing w:val="-9"/>
          <w:sz w:val="18"/>
        </w:rPr>
        <w:t xml:space="preserve"> </w:t>
      </w:r>
      <w:r>
        <w:rPr>
          <w:sz w:val="18"/>
        </w:rPr>
        <w:t>cu</w:t>
      </w:r>
      <w:r>
        <w:rPr>
          <w:spacing w:val="-7"/>
          <w:sz w:val="18"/>
        </w:rPr>
        <w:t xml:space="preserve"> </w:t>
      </w:r>
      <w:r>
        <w:rPr>
          <w:sz w:val="18"/>
        </w:rPr>
        <w:t>angajamentul</w:t>
      </w:r>
      <w:r>
        <w:rPr>
          <w:spacing w:val="-7"/>
          <w:sz w:val="18"/>
        </w:rPr>
        <w:t xml:space="preserve"> </w:t>
      </w:r>
      <w:r>
        <w:rPr>
          <w:sz w:val="18"/>
        </w:rPr>
        <w:t>Beneficiarului</w:t>
      </w:r>
      <w:r>
        <w:rPr>
          <w:spacing w:val="-9"/>
          <w:sz w:val="18"/>
        </w:rPr>
        <w:t xml:space="preserve"> </w:t>
      </w:r>
      <w:r>
        <w:rPr>
          <w:sz w:val="18"/>
        </w:rPr>
        <w:t>de</w:t>
      </w:r>
      <w:r>
        <w:rPr>
          <w:spacing w:val="-7"/>
          <w:sz w:val="18"/>
        </w:rPr>
        <w:t xml:space="preserve"> </w:t>
      </w:r>
      <w:r>
        <w:rPr>
          <w:sz w:val="18"/>
        </w:rPr>
        <w:t>a</w:t>
      </w:r>
      <w:r>
        <w:rPr>
          <w:spacing w:val="-9"/>
          <w:sz w:val="18"/>
        </w:rPr>
        <w:t xml:space="preserve"> </w:t>
      </w:r>
      <w:r>
        <w:rPr>
          <w:sz w:val="18"/>
        </w:rPr>
        <w:t>plăti</w:t>
      </w:r>
      <w:r>
        <w:rPr>
          <w:spacing w:val="-8"/>
          <w:sz w:val="18"/>
        </w:rPr>
        <w:t xml:space="preserve"> </w:t>
      </w:r>
      <w:r>
        <w:rPr>
          <w:sz w:val="18"/>
        </w:rPr>
        <w:t>toate</w:t>
      </w:r>
      <w:r>
        <w:rPr>
          <w:spacing w:val="-8"/>
          <w:sz w:val="18"/>
        </w:rPr>
        <w:t xml:space="preserve"> </w:t>
      </w:r>
      <w:r>
        <w:rPr>
          <w:sz w:val="18"/>
        </w:rPr>
        <w:t>costurile</w:t>
      </w:r>
      <w:r>
        <w:rPr>
          <w:spacing w:val="-8"/>
          <w:sz w:val="18"/>
        </w:rPr>
        <w:t xml:space="preserve"> </w:t>
      </w:r>
      <w:r>
        <w:rPr>
          <w:sz w:val="18"/>
        </w:rPr>
        <w:t>implicate</w:t>
      </w:r>
      <w:r>
        <w:rPr>
          <w:spacing w:val="-8"/>
          <w:sz w:val="18"/>
        </w:rPr>
        <w:t xml:space="preserve"> </w:t>
      </w:r>
      <w:r>
        <w:rPr>
          <w:sz w:val="18"/>
        </w:rPr>
        <w:t>în</w:t>
      </w:r>
      <w:r>
        <w:rPr>
          <w:spacing w:val="-8"/>
          <w:sz w:val="18"/>
        </w:rPr>
        <w:t xml:space="preserve"> </w:t>
      </w:r>
      <w:r>
        <w:rPr>
          <w:sz w:val="18"/>
        </w:rPr>
        <w:t>acest sens</w:t>
      </w:r>
      <w:r>
        <w:rPr>
          <w:spacing w:val="-17"/>
          <w:sz w:val="18"/>
        </w:rPr>
        <w:t xml:space="preserve"> </w:t>
      </w:r>
      <w:r>
        <w:rPr>
          <w:sz w:val="18"/>
        </w:rPr>
        <w:t>de</w:t>
      </w:r>
      <w:r>
        <w:rPr>
          <w:spacing w:val="-14"/>
          <w:sz w:val="18"/>
        </w:rPr>
        <w:t xml:space="preserve"> </w:t>
      </w:r>
      <w:r>
        <w:rPr>
          <w:sz w:val="18"/>
        </w:rPr>
        <w:t>la</w:t>
      </w:r>
      <w:r>
        <w:rPr>
          <w:spacing w:val="-17"/>
          <w:sz w:val="18"/>
        </w:rPr>
        <w:t xml:space="preserve"> </w:t>
      </w:r>
      <w:r>
        <w:rPr>
          <w:sz w:val="18"/>
        </w:rPr>
        <w:t>data</w:t>
      </w:r>
      <w:r>
        <w:rPr>
          <w:spacing w:val="-14"/>
          <w:sz w:val="18"/>
        </w:rPr>
        <w:t xml:space="preserve"> </w:t>
      </w:r>
      <w:r>
        <w:rPr>
          <w:sz w:val="18"/>
        </w:rPr>
        <w:t>respectivă,</w:t>
      </w:r>
      <w:r>
        <w:rPr>
          <w:spacing w:val="-14"/>
          <w:sz w:val="18"/>
        </w:rPr>
        <w:t xml:space="preserve"> </w:t>
      </w:r>
      <w:r>
        <w:rPr>
          <w:sz w:val="18"/>
        </w:rPr>
        <w:t>proprietarul</w:t>
      </w:r>
      <w:r>
        <w:rPr>
          <w:spacing w:val="-15"/>
          <w:sz w:val="18"/>
        </w:rPr>
        <w:t xml:space="preserve"> </w:t>
      </w:r>
      <w:r>
        <w:rPr>
          <w:sz w:val="18"/>
        </w:rPr>
        <w:t>va</w:t>
      </w:r>
      <w:r>
        <w:rPr>
          <w:spacing w:val="-18"/>
          <w:sz w:val="18"/>
        </w:rPr>
        <w:t xml:space="preserve"> </w:t>
      </w:r>
      <w:r>
        <w:rPr>
          <w:sz w:val="18"/>
        </w:rPr>
        <w:t>închiria</w:t>
      </w:r>
      <w:r>
        <w:rPr>
          <w:spacing w:val="-14"/>
          <w:sz w:val="18"/>
        </w:rPr>
        <w:t xml:space="preserve"> </w:t>
      </w:r>
      <w:r>
        <w:rPr>
          <w:sz w:val="18"/>
        </w:rPr>
        <w:t>Beneficiarului</w:t>
      </w:r>
      <w:r>
        <w:rPr>
          <w:spacing w:val="-15"/>
          <w:sz w:val="18"/>
        </w:rPr>
        <w:t xml:space="preserve"> </w:t>
      </w:r>
      <w:r>
        <w:rPr>
          <w:sz w:val="18"/>
        </w:rPr>
        <w:t>aceste</w:t>
      </w:r>
      <w:r>
        <w:rPr>
          <w:spacing w:val="-14"/>
          <w:sz w:val="18"/>
        </w:rPr>
        <w:t xml:space="preserve"> </w:t>
      </w:r>
      <w:r>
        <w:rPr>
          <w:sz w:val="18"/>
        </w:rPr>
        <w:t>Lucrări</w:t>
      </w:r>
      <w:r>
        <w:rPr>
          <w:spacing w:val="-15"/>
          <w:sz w:val="18"/>
        </w:rPr>
        <w:t xml:space="preserve"> </w:t>
      </w:r>
      <w:r>
        <w:rPr>
          <w:sz w:val="18"/>
        </w:rPr>
        <w:t>Provizorii</w:t>
      </w:r>
      <w:r>
        <w:rPr>
          <w:spacing w:val="-13"/>
          <w:sz w:val="18"/>
        </w:rPr>
        <w:t xml:space="preserve"> </w:t>
      </w:r>
      <w:r>
        <w:rPr>
          <w:sz w:val="18"/>
        </w:rPr>
        <w:t>și/sau</w:t>
      </w:r>
      <w:r>
        <w:rPr>
          <w:spacing w:val="-15"/>
          <w:sz w:val="18"/>
        </w:rPr>
        <w:t xml:space="preserve"> </w:t>
      </w:r>
      <w:r>
        <w:rPr>
          <w:sz w:val="18"/>
        </w:rPr>
        <w:t>utilaje conform</w:t>
      </w:r>
      <w:r>
        <w:rPr>
          <w:spacing w:val="-13"/>
          <w:sz w:val="18"/>
        </w:rPr>
        <w:t xml:space="preserve"> </w:t>
      </w:r>
      <w:r>
        <w:rPr>
          <w:sz w:val="18"/>
        </w:rPr>
        <w:t>acelora</w:t>
      </w:r>
      <w:r>
        <w:rPr>
          <w:spacing w:val="-13"/>
          <w:sz w:val="18"/>
        </w:rPr>
        <w:t xml:space="preserve"> </w:t>
      </w:r>
      <w:r>
        <w:rPr>
          <w:sz w:val="18"/>
        </w:rPr>
        <w:t>i</w:t>
      </w:r>
      <w:r>
        <w:rPr>
          <w:spacing w:val="-13"/>
          <w:sz w:val="18"/>
        </w:rPr>
        <w:t xml:space="preserve"> </w:t>
      </w:r>
      <w:r>
        <w:rPr>
          <w:sz w:val="18"/>
        </w:rPr>
        <w:t>termeni</w:t>
      </w:r>
      <w:r>
        <w:rPr>
          <w:spacing w:val="-13"/>
          <w:sz w:val="18"/>
        </w:rPr>
        <w:t xml:space="preserve"> </w:t>
      </w:r>
      <w:r>
        <w:rPr>
          <w:sz w:val="18"/>
        </w:rPr>
        <w:t>în</w:t>
      </w:r>
      <w:r>
        <w:rPr>
          <w:spacing w:val="-13"/>
          <w:sz w:val="18"/>
        </w:rPr>
        <w:t xml:space="preserve"> </w:t>
      </w:r>
      <w:r>
        <w:rPr>
          <w:sz w:val="18"/>
        </w:rPr>
        <w:t>care</w:t>
      </w:r>
      <w:r>
        <w:rPr>
          <w:spacing w:val="-13"/>
          <w:sz w:val="18"/>
        </w:rPr>
        <w:t xml:space="preserve"> </w:t>
      </w:r>
      <w:r>
        <w:rPr>
          <w:sz w:val="18"/>
        </w:rPr>
        <w:t>au</w:t>
      </w:r>
      <w:r>
        <w:rPr>
          <w:spacing w:val="-13"/>
          <w:sz w:val="18"/>
        </w:rPr>
        <w:t xml:space="preserve"> </w:t>
      </w:r>
      <w:r>
        <w:rPr>
          <w:sz w:val="18"/>
        </w:rPr>
        <w:t>fost</w:t>
      </w:r>
      <w:r>
        <w:rPr>
          <w:spacing w:val="-13"/>
          <w:sz w:val="18"/>
        </w:rPr>
        <w:t xml:space="preserve"> </w:t>
      </w:r>
      <w:r>
        <w:rPr>
          <w:sz w:val="18"/>
        </w:rPr>
        <w:t>închiriate</w:t>
      </w:r>
      <w:r>
        <w:rPr>
          <w:spacing w:val="-11"/>
          <w:sz w:val="18"/>
        </w:rPr>
        <w:t xml:space="preserve"> </w:t>
      </w:r>
      <w:r>
        <w:rPr>
          <w:sz w:val="18"/>
        </w:rPr>
        <w:t>de</w:t>
      </w:r>
      <w:r>
        <w:rPr>
          <w:spacing w:val="-13"/>
          <w:sz w:val="18"/>
        </w:rPr>
        <w:t xml:space="preserve"> </w:t>
      </w:r>
      <w:r>
        <w:rPr>
          <w:sz w:val="18"/>
        </w:rPr>
        <w:t>către</w:t>
      </w:r>
      <w:r>
        <w:rPr>
          <w:spacing w:val="-12"/>
          <w:sz w:val="18"/>
        </w:rPr>
        <w:t xml:space="preserve"> </w:t>
      </w:r>
      <w:r>
        <w:rPr>
          <w:sz w:val="18"/>
        </w:rPr>
        <w:t>Antreprenor,</w:t>
      </w:r>
      <w:r>
        <w:rPr>
          <w:spacing w:val="-11"/>
          <w:sz w:val="18"/>
        </w:rPr>
        <w:t xml:space="preserve"> </w:t>
      </w:r>
      <w:r>
        <w:rPr>
          <w:sz w:val="18"/>
        </w:rPr>
        <w:t>cu</w:t>
      </w:r>
      <w:r>
        <w:rPr>
          <w:spacing w:val="-13"/>
          <w:sz w:val="18"/>
        </w:rPr>
        <w:t xml:space="preserve"> </w:t>
      </w:r>
      <w:r>
        <w:rPr>
          <w:sz w:val="18"/>
        </w:rPr>
        <w:t>menţiunea</w:t>
      </w:r>
      <w:r>
        <w:rPr>
          <w:spacing w:val="-13"/>
          <w:sz w:val="18"/>
        </w:rPr>
        <w:t xml:space="preserve"> </w:t>
      </w:r>
      <w:r>
        <w:rPr>
          <w:sz w:val="18"/>
        </w:rPr>
        <w:t>că</w:t>
      </w:r>
      <w:r>
        <w:rPr>
          <w:spacing w:val="-13"/>
          <w:sz w:val="18"/>
        </w:rPr>
        <w:t xml:space="preserve"> </w:t>
      </w:r>
      <w:r>
        <w:rPr>
          <w:sz w:val="18"/>
        </w:rPr>
        <w:t>Beneficiarul are dreptul să permită folosirea de către orice alt antreprenor angajat pentru conservarea și/sau finalizarea Lucrărilor ori prestarea Serviciilor de</w:t>
      </w:r>
      <w:r>
        <w:rPr>
          <w:spacing w:val="1"/>
          <w:sz w:val="18"/>
        </w:rPr>
        <w:t xml:space="preserve"> </w:t>
      </w:r>
      <w:r>
        <w:rPr>
          <w:sz w:val="18"/>
        </w:rPr>
        <w:t>Operare.</w:t>
      </w:r>
    </w:p>
    <w:p>
      <w:pPr>
        <w:pStyle w:val="BodyText"/>
        <w:spacing w:before="4"/>
        <w:jc w:val="left"/>
        <w:rPr>
          <w:sz w:val="23"/>
        </w:rPr>
      </w:pPr>
    </w:p>
    <w:p>
      <w:pPr>
        <w:pStyle w:val="Heading1"/>
        <w:ind w:left="106" w:firstLine="0"/>
      </w:pPr>
      <w:r>
        <w:t>PLĂŢI</w:t>
      </w:r>
    </w:p>
    <w:p>
      <w:pPr>
        <w:pStyle w:val="BodyText"/>
        <w:spacing w:before="5"/>
        <w:jc w:val="left"/>
        <w:rPr>
          <w:b/>
          <w:sz w:val="17"/>
        </w:rPr>
      </w:pPr>
    </w:p>
    <w:p>
      <w:pPr>
        <w:pStyle w:val="ListParagraph"/>
        <w:numPr>
          <w:ilvl w:val="0"/>
          <w:numId w:val="37"/>
        </w:numPr>
        <w:tabs>
          <w:tab w:val="left" w:pos="716"/>
        </w:tabs>
        <w:ind w:left="715" w:hanging="610"/>
        <w:jc w:val="both"/>
        <w:rPr>
          <w:b/>
          <w:sz w:val="20"/>
        </w:rPr>
      </w:pPr>
      <w:r>
        <w:rPr>
          <w:b/>
          <w:sz w:val="20"/>
        </w:rPr>
        <w:t>Principii</w:t>
      </w:r>
      <w:r>
        <w:rPr>
          <w:b/>
          <w:spacing w:val="1"/>
          <w:sz w:val="20"/>
        </w:rPr>
        <w:t xml:space="preserve"> </w:t>
      </w:r>
      <w:r>
        <w:rPr>
          <w:b/>
          <w:sz w:val="20"/>
        </w:rPr>
        <w:t>generale</w:t>
      </w:r>
    </w:p>
    <w:p>
      <w:pPr>
        <w:pStyle w:val="BodyText"/>
        <w:spacing w:before="2"/>
        <w:jc w:val="left"/>
        <w:rPr>
          <w:b/>
          <w:sz w:val="19"/>
        </w:rPr>
      </w:pPr>
    </w:p>
    <w:p>
      <w:pPr>
        <w:pStyle w:val="ListParagraph"/>
        <w:numPr>
          <w:ilvl w:val="1"/>
          <w:numId w:val="37"/>
        </w:numPr>
        <w:tabs>
          <w:tab w:val="left" w:pos="604"/>
        </w:tabs>
        <w:spacing w:line="369" w:lineRule="auto"/>
        <w:ind w:left="951" w:right="106" w:hanging="845"/>
        <w:jc w:val="both"/>
        <w:rPr>
          <w:sz w:val="18"/>
        </w:rPr>
      </w:pPr>
      <w:r>
        <w:rPr>
          <w:sz w:val="18"/>
        </w:rPr>
        <w:t>Cu excepţia cazului în care este prevăzut altfel în Condiţiile Speciale, moneda Contractului va fi leul românesc și plăţile vor fi efectuate în această</w:t>
      </w:r>
      <w:r>
        <w:rPr>
          <w:spacing w:val="2"/>
          <w:sz w:val="18"/>
        </w:rPr>
        <w:t xml:space="preserve"> </w:t>
      </w:r>
      <w:r>
        <w:rPr>
          <w:sz w:val="18"/>
        </w:rPr>
        <w:t>monedă.</w:t>
      </w:r>
    </w:p>
    <w:p>
      <w:pPr>
        <w:pStyle w:val="ListParagraph"/>
        <w:numPr>
          <w:ilvl w:val="1"/>
          <w:numId w:val="37"/>
        </w:numPr>
        <w:tabs>
          <w:tab w:val="left" w:pos="952"/>
        </w:tabs>
        <w:spacing w:before="46" w:line="364" w:lineRule="auto"/>
        <w:ind w:left="951" w:right="104" w:hanging="845"/>
        <w:jc w:val="both"/>
        <w:rPr>
          <w:sz w:val="18"/>
        </w:rPr>
      </w:pPr>
      <w:r>
        <w:rPr>
          <w:sz w:val="18"/>
        </w:rPr>
        <w:t>Plăţile datorate de Beneficiar se vor efectua în contul stabilit în Contract sau indicat de către Antreprenor, respectiv în conturile indicate de Antreprenor şi Subcontractanţi. Beneficiarul este îndreptăţit să refuze orice cont care ar ridica dubii cu privire la beneficiarul real sau din alte motive legate de combaterea spălării banilor. Dacă Legea prevede astfel sau la solicitarea Beneficiarului, acest conturi vor fi deschise de către Antreprenor şi Subcontractanţi la Trezoreria</w:t>
      </w:r>
      <w:r>
        <w:rPr>
          <w:spacing w:val="-6"/>
          <w:sz w:val="18"/>
        </w:rPr>
        <w:t xml:space="preserve"> </w:t>
      </w:r>
      <w:r>
        <w:rPr>
          <w:sz w:val="18"/>
        </w:rPr>
        <w:t>Statului.</w:t>
      </w:r>
    </w:p>
    <w:p>
      <w:pPr>
        <w:pStyle w:val="ListParagraph"/>
        <w:numPr>
          <w:ilvl w:val="1"/>
          <w:numId w:val="37"/>
        </w:numPr>
        <w:tabs>
          <w:tab w:val="left" w:pos="952"/>
        </w:tabs>
        <w:spacing w:before="110" w:line="369" w:lineRule="auto"/>
        <w:ind w:left="951" w:right="108" w:hanging="845"/>
        <w:jc w:val="both"/>
        <w:rPr>
          <w:sz w:val="18"/>
        </w:rPr>
      </w:pPr>
      <w:r>
        <w:rPr>
          <w:sz w:val="18"/>
        </w:rPr>
        <w:t>Beneficiarul</w:t>
      </w:r>
      <w:r>
        <w:rPr>
          <w:spacing w:val="-5"/>
          <w:sz w:val="18"/>
        </w:rPr>
        <w:t xml:space="preserve"> </w:t>
      </w:r>
      <w:r>
        <w:rPr>
          <w:sz w:val="18"/>
        </w:rPr>
        <w:t>nu</w:t>
      </w:r>
      <w:r>
        <w:rPr>
          <w:spacing w:val="-4"/>
          <w:sz w:val="18"/>
        </w:rPr>
        <w:t xml:space="preserve"> </w:t>
      </w:r>
      <w:r>
        <w:rPr>
          <w:sz w:val="18"/>
        </w:rPr>
        <w:t>va</w:t>
      </w:r>
      <w:r>
        <w:rPr>
          <w:spacing w:val="-4"/>
          <w:sz w:val="18"/>
        </w:rPr>
        <w:t xml:space="preserve"> </w:t>
      </w:r>
      <w:r>
        <w:rPr>
          <w:sz w:val="18"/>
        </w:rPr>
        <w:t>face</w:t>
      </w:r>
      <w:r>
        <w:rPr>
          <w:spacing w:val="-1"/>
          <w:sz w:val="18"/>
        </w:rPr>
        <w:t xml:space="preserve"> </w:t>
      </w:r>
      <w:r>
        <w:rPr>
          <w:sz w:val="18"/>
        </w:rPr>
        <w:t>nicio</w:t>
      </w:r>
      <w:r>
        <w:rPr>
          <w:spacing w:val="-5"/>
          <w:sz w:val="18"/>
        </w:rPr>
        <w:t xml:space="preserve"> </w:t>
      </w:r>
      <w:r>
        <w:rPr>
          <w:sz w:val="18"/>
        </w:rPr>
        <w:t>plată</w:t>
      </w:r>
      <w:r>
        <w:rPr>
          <w:spacing w:val="-2"/>
          <w:sz w:val="18"/>
        </w:rPr>
        <w:t xml:space="preserve"> </w:t>
      </w:r>
      <w:r>
        <w:rPr>
          <w:sz w:val="18"/>
        </w:rPr>
        <w:t>dacă</w:t>
      </w:r>
      <w:r>
        <w:rPr>
          <w:spacing w:val="-3"/>
          <w:sz w:val="18"/>
        </w:rPr>
        <w:t xml:space="preserve"> </w:t>
      </w:r>
      <w:r>
        <w:rPr>
          <w:sz w:val="18"/>
        </w:rPr>
        <w:t>nu</w:t>
      </w:r>
      <w:r>
        <w:rPr>
          <w:spacing w:val="-4"/>
          <w:sz w:val="18"/>
        </w:rPr>
        <w:t xml:space="preserve"> </w:t>
      </w:r>
      <w:r>
        <w:rPr>
          <w:sz w:val="18"/>
        </w:rPr>
        <w:t>există</w:t>
      </w:r>
      <w:r>
        <w:rPr>
          <w:spacing w:val="-4"/>
          <w:sz w:val="18"/>
        </w:rPr>
        <w:t xml:space="preserve"> </w:t>
      </w:r>
      <w:r>
        <w:rPr>
          <w:sz w:val="18"/>
        </w:rPr>
        <w:t>o</w:t>
      </w:r>
      <w:r>
        <w:rPr>
          <w:spacing w:val="-4"/>
          <w:sz w:val="18"/>
        </w:rPr>
        <w:t xml:space="preserve"> </w:t>
      </w:r>
      <w:r>
        <w:rPr>
          <w:sz w:val="18"/>
        </w:rPr>
        <w:t>Garanţie</w:t>
      </w:r>
      <w:r>
        <w:rPr>
          <w:spacing w:val="-1"/>
          <w:sz w:val="18"/>
        </w:rPr>
        <w:t xml:space="preserve"> </w:t>
      </w:r>
      <w:r>
        <w:rPr>
          <w:sz w:val="18"/>
        </w:rPr>
        <w:t>de</w:t>
      </w:r>
      <w:r>
        <w:rPr>
          <w:spacing w:val="-1"/>
          <w:sz w:val="18"/>
        </w:rPr>
        <w:t xml:space="preserve"> </w:t>
      </w:r>
      <w:r>
        <w:rPr>
          <w:sz w:val="18"/>
        </w:rPr>
        <w:t>Bună</w:t>
      </w:r>
      <w:r>
        <w:rPr>
          <w:spacing w:val="-2"/>
          <w:sz w:val="18"/>
        </w:rPr>
        <w:t xml:space="preserve"> </w:t>
      </w:r>
      <w:r>
        <w:rPr>
          <w:sz w:val="18"/>
        </w:rPr>
        <w:t>Execuţie</w:t>
      </w:r>
      <w:r>
        <w:rPr>
          <w:spacing w:val="-5"/>
          <w:sz w:val="18"/>
        </w:rPr>
        <w:t xml:space="preserve"> </w:t>
      </w:r>
      <w:r>
        <w:rPr>
          <w:sz w:val="18"/>
        </w:rPr>
        <w:t>validă,</w:t>
      </w:r>
      <w:r>
        <w:rPr>
          <w:spacing w:val="-1"/>
          <w:sz w:val="18"/>
        </w:rPr>
        <w:t xml:space="preserve"> </w:t>
      </w:r>
      <w:r>
        <w:rPr>
          <w:sz w:val="18"/>
        </w:rPr>
        <w:t>în</w:t>
      </w:r>
      <w:r>
        <w:rPr>
          <w:spacing w:val="-3"/>
          <w:sz w:val="18"/>
        </w:rPr>
        <w:t xml:space="preserve"> </w:t>
      </w:r>
      <w:r>
        <w:rPr>
          <w:sz w:val="18"/>
        </w:rPr>
        <w:t>conformitate cu prevederile clauzei 15 [Garanţia de Bună</w:t>
      </w:r>
      <w:r>
        <w:rPr>
          <w:spacing w:val="-1"/>
          <w:sz w:val="18"/>
        </w:rPr>
        <w:t xml:space="preserve"> </w:t>
      </w:r>
      <w:r>
        <w:rPr>
          <w:sz w:val="18"/>
        </w:rPr>
        <w:t>Execuţie].</w:t>
      </w:r>
    </w:p>
    <w:p>
      <w:pPr>
        <w:pStyle w:val="ListParagraph"/>
        <w:numPr>
          <w:ilvl w:val="1"/>
          <w:numId w:val="37"/>
        </w:numPr>
        <w:tabs>
          <w:tab w:val="left" w:pos="952"/>
        </w:tabs>
        <w:spacing w:before="113" w:line="364" w:lineRule="auto"/>
        <w:ind w:left="951" w:right="102" w:hanging="845"/>
        <w:jc w:val="both"/>
        <w:rPr>
          <w:sz w:val="18"/>
        </w:rPr>
      </w:pPr>
      <w:r>
        <w:rPr>
          <w:sz w:val="18"/>
        </w:rPr>
        <w:t>Antreprenorul</w:t>
      </w:r>
      <w:r>
        <w:rPr>
          <w:spacing w:val="-6"/>
          <w:sz w:val="18"/>
        </w:rPr>
        <w:t xml:space="preserve"> </w:t>
      </w:r>
      <w:r>
        <w:rPr>
          <w:sz w:val="18"/>
        </w:rPr>
        <w:t>se</w:t>
      </w:r>
      <w:r>
        <w:rPr>
          <w:spacing w:val="-7"/>
          <w:sz w:val="18"/>
        </w:rPr>
        <w:t xml:space="preserve"> </w:t>
      </w:r>
      <w:r>
        <w:rPr>
          <w:sz w:val="18"/>
        </w:rPr>
        <w:t>obligă</w:t>
      </w:r>
      <w:r>
        <w:rPr>
          <w:spacing w:val="-7"/>
          <w:sz w:val="18"/>
        </w:rPr>
        <w:t xml:space="preserve"> </w:t>
      </w:r>
      <w:r>
        <w:rPr>
          <w:sz w:val="18"/>
        </w:rPr>
        <w:t>să</w:t>
      </w:r>
      <w:r>
        <w:rPr>
          <w:spacing w:val="-9"/>
          <w:sz w:val="18"/>
        </w:rPr>
        <w:t xml:space="preserve"> </w:t>
      </w:r>
      <w:r>
        <w:rPr>
          <w:sz w:val="18"/>
        </w:rPr>
        <w:t>plătească</w:t>
      </w:r>
      <w:r>
        <w:rPr>
          <w:spacing w:val="-7"/>
          <w:sz w:val="18"/>
        </w:rPr>
        <w:t xml:space="preserve"> </w:t>
      </w:r>
      <w:r>
        <w:rPr>
          <w:sz w:val="18"/>
        </w:rPr>
        <w:t>Beneficiarului</w:t>
      </w:r>
      <w:r>
        <w:rPr>
          <w:spacing w:val="-7"/>
          <w:sz w:val="18"/>
        </w:rPr>
        <w:t xml:space="preserve"> </w:t>
      </w:r>
      <w:r>
        <w:rPr>
          <w:sz w:val="18"/>
        </w:rPr>
        <w:t>orice</w:t>
      </w:r>
      <w:r>
        <w:rPr>
          <w:spacing w:val="-5"/>
          <w:sz w:val="18"/>
        </w:rPr>
        <w:t xml:space="preserve"> </w:t>
      </w:r>
      <w:r>
        <w:rPr>
          <w:sz w:val="18"/>
        </w:rPr>
        <w:t>sumă</w:t>
      </w:r>
      <w:r>
        <w:rPr>
          <w:spacing w:val="-7"/>
          <w:sz w:val="18"/>
        </w:rPr>
        <w:t xml:space="preserve"> </w:t>
      </w:r>
      <w:r>
        <w:rPr>
          <w:sz w:val="18"/>
        </w:rPr>
        <w:t>solicitată</w:t>
      </w:r>
      <w:r>
        <w:rPr>
          <w:spacing w:val="-5"/>
          <w:sz w:val="18"/>
        </w:rPr>
        <w:t xml:space="preserve"> </w:t>
      </w:r>
      <w:r>
        <w:rPr>
          <w:sz w:val="18"/>
        </w:rPr>
        <w:t>de</w:t>
      </w:r>
      <w:r>
        <w:rPr>
          <w:spacing w:val="-6"/>
          <w:sz w:val="18"/>
        </w:rPr>
        <w:t xml:space="preserve"> </w:t>
      </w:r>
      <w:r>
        <w:rPr>
          <w:sz w:val="18"/>
        </w:rPr>
        <w:t>Beneficiar</w:t>
      </w:r>
      <w:r>
        <w:rPr>
          <w:spacing w:val="-8"/>
          <w:sz w:val="18"/>
        </w:rPr>
        <w:t xml:space="preserve"> </w:t>
      </w:r>
      <w:r>
        <w:rPr>
          <w:sz w:val="18"/>
        </w:rPr>
        <w:t>în</w:t>
      </w:r>
      <w:r>
        <w:rPr>
          <w:spacing w:val="-2"/>
          <w:sz w:val="18"/>
        </w:rPr>
        <w:t xml:space="preserve"> </w:t>
      </w:r>
      <w:r>
        <w:rPr>
          <w:sz w:val="18"/>
        </w:rPr>
        <w:t>conformitate cu prevederile clauzei 69b [Revendicările Beneficiarului] şi considerată prin acordul Părţilor, Decizia Supervizorului,</w:t>
      </w:r>
      <w:r>
        <w:rPr>
          <w:spacing w:val="-5"/>
          <w:sz w:val="18"/>
        </w:rPr>
        <w:t xml:space="preserve"> </w:t>
      </w:r>
      <w:r>
        <w:rPr>
          <w:sz w:val="18"/>
        </w:rPr>
        <w:t>sentinţă</w:t>
      </w:r>
      <w:r>
        <w:rPr>
          <w:spacing w:val="-6"/>
          <w:sz w:val="18"/>
        </w:rPr>
        <w:t xml:space="preserve"> </w:t>
      </w:r>
      <w:r>
        <w:rPr>
          <w:sz w:val="18"/>
        </w:rPr>
        <w:t>arbitrală</w:t>
      </w:r>
      <w:r>
        <w:rPr>
          <w:spacing w:val="-7"/>
          <w:sz w:val="18"/>
        </w:rPr>
        <w:t xml:space="preserve"> </w:t>
      </w:r>
      <w:r>
        <w:rPr>
          <w:sz w:val="18"/>
        </w:rPr>
        <w:t>sau</w:t>
      </w:r>
      <w:r>
        <w:rPr>
          <w:spacing w:val="-6"/>
          <w:sz w:val="18"/>
        </w:rPr>
        <w:t xml:space="preserve"> </w:t>
      </w:r>
      <w:r>
        <w:rPr>
          <w:sz w:val="18"/>
        </w:rPr>
        <w:t>altcumva</w:t>
      </w:r>
      <w:r>
        <w:rPr>
          <w:spacing w:val="-7"/>
          <w:sz w:val="18"/>
        </w:rPr>
        <w:t xml:space="preserve"> </w:t>
      </w:r>
      <w:r>
        <w:rPr>
          <w:sz w:val="18"/>
        </w:rPr>
        <w:t>în</w:t>
      </w:r>
      <w:r>
        <w:rPr>
          <w:spacing w:val="-6"/>
          <w:sz w:val="18"/>
        </w:rPr>
        <w:t xml:space="preserve"> </w:t>
      </w:r>
      <w:r>
        <w:rPr>
          <w:sz w:val="18"/>
        </w:rPr>
        <w:t>conformitate</w:t>
      </w:r>
      <w:r>
        <w:rPr>
          <w:spacing w:val="-6"/>
          <w:sz w:val="18"/>
        </w:rPr>
        <w:t xml:space="preserve"> </w:t>
      </w:r>
      <w:r>
        <w:rPr>
          <w:sz w:val="18"/>
        </w:rPr>
        <w:t>cu</w:t>
      </w:r>
      <w:r>
        <w:rPr>
          <w:spacing w:val="-6"/>
          <w:sz w:val="18"/>
        </w:rPr>
        <w:t xml:space="preserve"> </w:t>
      </w:r>
      <w:r>
        <w:rPr>
          <w:sz w:val="18"/>
        </w:rPr>
        <w:t>prevederile</w:t>
      </w:r>
      <w:r>
        <w:rPr>
          <w:spacing w:val="-7"/>
          <w:sz w:val="18"/>
        </w:rPr>
        <w:t xml:space="preserve"> </w:t>
      </w:r>
      <w:r>
        <w:rPr>
          <w:sz w:val="18"/>
        </w:rPr>
        <w:t>Legii</w:t>
      </w:r>
      <w:r>
        <w:rPr>
          <w:spacing w:val="-7"/>
          <w:sz w:val="18"/>
        </w:rPr>
        <w:t xml:space="preserve"> </w:t>
      </w:r>
      <w:r>
        <w:rPr>
          <w:sz w:val="18"/>
        </w:rPr>
        <w:t>şi</w:t>
      </w:r>
      <w:r>
        <w:rPr>
          <w:spacing w:val="-7"/>
          <w:sz w:val="18"/>
        </w:rPr>
        <w:t xml:space="preserve"> </w:t>
      </w:r>
      <w:r>
        <w:rPr>
          <w:sz w:val="18"/>
        </w:rPr>
        <w:t>ale</w:t>
      </w:r>
      <w:r>
        <w:rPr>
          <w:spacing w:val="-9"/>
          <w:sz w:val="18"/>
        </w:rPr>
        <w:t xml:space="preserve"> </w:t>
      </w:r>
      <w:r>
        <w:rPr>
          <w:sz w:val="18"/>
        </w:rPr>
        <w:t>Contractului ca fiind datorată. Orice astfel de sumă, dacă nu este dedusă din sumele plătibile de către Beneficiar Antreprenorului,</w:t>
      </w:r>
      <w:r>
        <w:rPr>
          <w:spacing w:val="-4"/>
          <w:sz w:val="18"/>
        </w:rPr>
        <w:t xml:space="preserve"> </w:t>
      </w:r>
      <w:r>
        <w:rPr>
          <w:sz w:val="18"/>
        </w:rPr>
        <w:t>va</w:t>
      </w:r>
      <w:r>
        <w:rPr>
          <w:spacing w:val="-6"/>
          <w:sz w:val="18"/>
        </w:rPr>
        <w:t xml:space="preserve"> </w:t>
      </w:r>
      <w:r>
        <w:rPr>
          <w:sz w:val="18"/>
        </w:rPr>
        <w:t>fi</w:t>
      </w:r>
      <w:r>
        <w:rPr>
          <w:spacing w:val="-8"/>
          <w:sz w:val="18"/>
        </w:rPr>
        <w:t xml:space="preserve"> </w:t>
      </w:r>
      <w:r>
        <w:rPr>
          <w:sz w:val="18"/>
        </w:rPr>
        <w:t>plătită</w:t>
      </w:r>
      <w:r>
        <w:rPr>
          <w:spacing w:val="-6"/>
          <w:sz w:val="18"/>
        </w:rPr>
        <w:t xml:space="preserve"> </w:t>
      </w:r>
      <w:r>
        <w:rPr>
          <w:sz w:val="18"/>
        </w:rPr>
        <w:t>de</w:t>
      </w:r>
      <w:r>
        <w:rPr>
          <w:spacing w:val="-4"/>
          <w:sz w:val="18"/>
        </w:rPr>
        <w:t xml:space="preserve"> </w:t>
      </w:r>
      <w:r>
        <w:rPr>
          <w:sz w:val="18"/>
        </w:rPr>
        <w:t>către</w:t>
      </w:r>
      <w:r>
        <w:rPr>
          <w:spacing w:val="-5"/>
          <w:sz w:val="18"/>
        </w:rPr>
        <w:t xml:space="preserve"> </w:t>
      </w:r>
      <w:r>
        <w:rPr>
          <w:sz w:val="18"/>
        </w:rPr>
        <w:t>Antreprenor</w:t>
      </w:r>
      <w:r>
        <w:rPr>
          <w:spacing w:val="-8"/>
          <w:sz w:val="18"/>
        </w:rPr>
        <w:t xml:space="preserve"> </w:t>
      </w:r>
      <w:r>
        <w:rPr>
          <w:sz w:val="18"/>
        </w:rPr>
        <w:t>în</w:t>
      </w:r>
      <w:r>
        <w:rPr>
          <w:spacing w:val="-6"/>
          <w:sz w:val="18"/>
        </w:rPr>
        <w:t xml:space="preserve"> </w:t>
      </w:r>
      <w:r>
        <w:rPr>
          <w:sz w:val="18"/>
        </w:rPr>
        <w:t>termen</w:t>
      </w:r>
      <w:r>
        <w:rPr>
          <w:spacing w:val="-6"/>
          <w:sz w:val="18"/>
        </w:rPr>
        <w:t xml:space="preserve"> </w:t>
      </w:r>
      <w:r>
        <w:rPr>
          <w:sz w:val="18"/>
        </w:rPr>
        <w:t>de</w:t>
      </w:r>
      <w:r>
        <w:rPr>
          <w:spacing w:val="-6"/>
          <w:sz w:val="18"/>
        </w:rPr>
        <w:t xml:space="preserve"> </w:t>
      </w:r>
      <w:r>
        <w:rPr>
          <w:sz w:val="18"/>
        </w:rPr>
        <w:t>30</w:t>
      </w:r>
      <w:r>
        <w:rPr>
          <w:spacing w:val="-8"/>
          <w:sz w:val="18"/>
        </w:rPr>
        <w:t xml:space="preserve"> </w:t>
      </w:r>
      <w:r>
        <w:rPr>
          <w:sz w:val="18"/>
        </w:rPr>
        <w:t>de</w:t>
      </w:r>
      <w:r>
        <w:rPr>
          <w:spacing w:val="-6"/>
          <w:sz w:val="18"/>
        </w:rPr>
        <w:t xml:space="preserve"> </w:t>
      </w:r>
      <w:r>
        <w:rPr>
          <w:sz w:val="18"/>
        </w:rPr>
        <w:t>zile</w:t>
      </w:r>
      <w:r>
        <w:rPr>
          <w:spacing w:val="-6"/>
          <w:sz w:val="18"/>
        </w:rPr>
        <w:t xml:space="preserve"> </w:t>
      </w:r>
      <w:r>
        <w:rPr>
          <w:sz w:val="18"/>
        </w:rPr>
        <w:t>de</w:t>
      </w:r>
      <w:r>
        <w:rPr>
          <w:spacing w:val="-7"/>
          <w:sz w:val="18"/>
        </w:rPr>
        <w:t xml:space="preserve"> </w:t>
      </w:r>
      <w:r>
        <w:rPr>
          <w:sz w:val="18"/>
        </w:rPr>
        <w:t>la</w:t>
      </w:r>
      <w:r>
        <w:rPr>
          <w:spacing w:val="-6"/>
          <w:sz w:val="18"/>
        </w:rPr>
        <w:t xml:space="preserve"> </w:t>
      </w:r>
      <w:r>
        <w:rPr>
          <w:sz w:val="18"/>
        </w:rPr>
        <w:t>transmiterea</w:t>
      </w:r>
      <w:r>
        <w:rPr>
          <w:spacing w:val="-5"/>
          <w:sz w:val="18"/>
        </w:rPr>
        <w:t xml:space="preserve"> </w:t>
      </w:r>
      <w:r>
        <w:rPr>
          <w:sz w:val="18"/>
        </w:rPr>
        <w:t>de</w:t>
      </w:r>
      <w:r>
        <w:rPr>
          <w:spacing w:val="-4"/>
          <w:sz w:val="18"/>
        </w:rPr>
        <w:t xml:space="preserve"> </w:t>
      </w:r>
      <w:r>
        <w:rPr>
          <w:sz w:val="18"/>
        </w:rPr>
        <w:t>către Beneficiar a unei</w:t>
      </w:r>
      <w:r>
        <w:rPr>
          <w:spacing w:val="-1"/>
          <w:sz w:val="18"/>
        </w:rPr>
        <w:t xml:space="preserve"> </w:t>
      </w:r>
      <w:r>
        <w:rPr>
          <w:sz w:val="18"/>
        </w:rPr>
        <w:t>facturi.</w:t>
      </w:r>
    </w:p>
    <w:p>
      <w:pPr>
        <w:pStyle w:val="BodyText"/>
        <w:spacing w:before="107" w:line="369" w:lineRule="auto"/>
        <w:ind w:left="955" w:right="103"/>
      </w:pPr>
      <w:r>
        <w:t>În cazul în care Antreprenorul nu efectuează o astfel de plată în termenul stabilit, Beneficiarul va fi îndreptăţit, fără nicio altă formalitate decât transmiterea unei facturi aferente, la aplicarea unor dobânzi</w:t>
      </w:r>
      <w:r>
        <w:rPr>
          <w:spacing w:val="-4"/>
        </w:rPr>
        <w:t xml:space="preserve"> </w:t>
      </w:r>
      <w:r>
        <w:t>pentru</w:t>
      </w:r>
      <w:r>
        <w:rPr>
          <w:spacing w:val="-6"/>
        </w:rPr>
        <w:t xml:space="preserve"> </w:t>
      </w:r>
      <w:r>
        <w:t>întârziere</w:t>
      </w:r>
      <w:r>
        <w:rPr>
          <w:spacing w:val="-3"/>
        </w:rPr>
        <w:t xml:space="preserve"> </w:t>
      </w:r>
      <w:r>
        <w:t>în</w:t>
      </w:r>
      <w:r>
        <w:rPr>
          <w:spacing w:val="-2"/>
        </w:rPr>
        <w:t xml:space="preserve"> </w:t>
      </w:r>
      <w:r>
        <w:t>efectuarea</w:t>
      </w:r>
      <w:r>
        <w:rPr>
          <w:spacing w:val="-5"/>
        </w:rPr>
        <w:t xml:space="preserve"> </w:t>
      </w:r>
      <w:r>
        <w:t>plăţilor,</w:t>
      </w:r>
      <w:r>
        <w:rPr>
          <w:spacing w:val="-3"/>
        </w:rPr>
        <w:t xml:space="preserve"> </w:t>
      </w:r>
      <w:r>
        <w:t>la</w:t>
      </w:r>
      <w:r>
        <w:rPr>
          <w:spacing w:val="-5"/>
        </w:rPr>
        <w:t xml:space="preserve"> </w:t>
      </w:r>
      <w:r>
        <w:t>nivelul</w:t>
      </w:r>
      <w:r>
        <w:rPr>
          <w:spacing w:val="-5"/>
        </w:rPr>
        <w:t xml:space="preserve"> </w:t>
      </w:r>
      <w:r>
        <w:t>şi</w:t>
      </w:r>
      <w:r>
        <w:rPr>
          <w:spacing w:val="-5"/>
        </w:rPr>
        <w:t xml:space="preserve"> </w:t>
      </w:r>
      <w:r>
        <w:t>în</w:t>
      </w:r>
      <w:r>
        <w:rPr>
          <w:spacing w:val="-4"/>
        </w:rPr>
        <w:t xml:space="preserve"> </w:t>
      </w:r>
      <w:r>
        <w:t>condiţiile</w:t>
      </w:r>
      <w:r>
        <w:rPr>
          <w:spacing w:val="-4"/>
        </w:rPr>
        <w:t xml:space="preserve"> </w:t>
      </w:r>
      <w:r>
        <w:t>prevăzute</w:t>
      </w:r>
      <w:r>
        <w:rPr>
          <w:spacing w:val="-5"/>
        </w:rPr>
        <w:t xml:space="preserve"> </w:t>
      </w:r>
      <w:r>
        <w:t>în</w:t>
      </w:r>
      <w:r>
        <w:rPr>
          <w:spacing w:val="-3"/>
        </w:rPr>
        <w:t xml:space="preserve"> </w:t>
      </w:r>
      <w:r>
        <w:t>clauza</w:t>
      </w:r>
      <w:r>
        <w:rPr>
          <w:spacing w:val="-5"/>
        </w:rPr>
        <w:t xml:space="preserve"> </w:t>
      </w:r>
      <w:r>
        <w:t>53</w:t>
      </w:r>
      <w:r>
        <w:rPr>
          <w:spacing w:val="-5"/>
        </w:rPr>
        <w:t xml:space="preserve"> </w:t>
      </w:r>
      <w:r>
        <w:t>[Plăţi întârziate].</w:t>
      </w:r>
    </w:p>
    <w:p>
      <w:pPr>
        <w:pStyle w:val="ListParagraph"/>
        <w:numPr>
          <w:ilvl w:val="1"/>
          <w:numId w:val="37"/>
        </w:numPr>
        <w:tabs>
          <w:tab w:val="left" w:pos="952"/>
        </w:tabs>
        <w:spacing w:before="114" w:line="364" w:lineRule="auto"/>
        <w:ind w:left="951" w:right="104" w:hanging="845"/>
        <w:jc w:val="both"/>
        <w:rPr>
          <w:sz w:val="18"/>
        </w:rPr>
      </w:pPr>
      <w:r>
        <w:rPr>
          <w:sz w:val="18"/>
        </w:rPr>
        <w:t>Dacă sunt îndeplinite condiţiile care permit rezilierea Contractului de către Beneficiar în conformitate cu prevederile clauzei 64 [Rezilierea de către Beneficiar], înainte sau  în  locul  rezilierii Contractului, Beneficiarul poate suspenda  plăţile  ca  măsură  de  precauţie  fără  notificare prealabilă. În cazul  în  care  Contractul  nu  este  reziliat,  o  asemenea  suspendare  nu va dura mai mult de 60 de</w:t>
      </w:r>
      <w:r>
        <w:rPr>
          <w:spacing w:val="-1"/>
          <w:sz w:val="18"/>
        </w:rPr>
        <w:t xml:space="preserve"> </w:t>
      </w:r>
      <w:r>
        <w:rPr>
          <w:sz w:val="18"/>
        </w:rPr>
        <w:t>zile.</w:t>
      </w:r>
    </w:p>
    <w:p>
      <w:pPr>
        <w:pStyle w:val="Heading1"/>
        <w:numPr>
          <w:ilvl w:val="0"/>
          <w:numId w:val="37"/>
        </w:numPr>
        <w:tabs>
          <w:tab w:val="left" w:pos="716"/>
        </w:tabs>
        <w:spacing w:before="102"/>
        <w:ind w:left="715" w:hanging="610"/>
        <w:jc w:val="both"/>
      </w:pPr>
      <w:r>
        <w:t>Valoarea</w:t>
      </w:r>
      <w:r>
        <w:rPr>
          <w:spacing w:val="-4"/>
        </w:rPr>
        <w:t xml:space="preserve"> </w:t>
      </w:r>
      <w:r>
        <w:t>Contractului</w:t>
      </w:r>
    </w:p>
    <w:p>
      <w:pPr>
        <w:pStyle w:val="BodyText"/>
        <w:jc w:val="left"/>
        <w:rPr>
          <w:b/>
          <w:sz w:val="19"/>
        </w:rPr>
      </w:pPr>
    </w:p>
    <w:p>
      <w:pPr>
        <w:pStyle w:val="ListParagraph"/>
        <w:numPr>
          <w:ilvl w:val="1"/>
          <w:numId w:val="37"/>
        </w:numPr>
        <w:tabs>
          <w:tab w:val="left" w:pos="952"/>
        </w:tabs>
        <w:spacing w:line="364" w:lineRule="auto"/>
        <w:ind w:left="951" w:right="104" w:hanging="845"/>
        <w:jc w:val="both"/>
        <w:rPr>
          <w:sz w:val="18"/>
        </w:rPr>
      </w:pPr>
      <w:r>
        <w:rPr>
          <w:sz w:val="18"/>
        </w:rPr>
        <w:t>Valoarea Contractului va fi Preţul Contractului, alcătuit din Preţul Proiectării şi Execuţiei ca sumă forfetară (cu excepţia Sumelor Provizionate) şi din Preţul Serviciilor de Operare ca sumă</w:t>
      </w:r>
      <w:r>
        <w:rPr>
          <w:spacing w:val="-10"/>
          <w:sz w:val="18"/>
        </w:rPr>
        <w:t xml:space="preserve"> </w:t>
      </w:r>
      <w:r>
        <w:rPr>
          <w:sz w:val="18"/>
        </w:rPr>
        <w:t>determinată</w:t>
      </w:r>
    </w:p>
    <w:p>
      <w:pPr>
        <w:spacing w:line="364" w:lineRule="auto"/>
        <w:jc w:val="both"/>
        <w:rPr>
          <w:sz w:val="18"/>
        </w:rPr>
        <w:sectPr>
          <w:pgSz w:w="11910" w:h="16840"/>
          <w:pgMar w:top="1120" w:right="1020" w:bottom="920" w:left="1600" w:header="284" w:footer="738" w:gutter="0"/>
          <w:cols w:space="720"/>
        </w:sectPr>
      </w:pPr>
    </w:p>
    <w:p>
      <w:pPr>
        <w:pStyle w:val="BodyText"/>
        <w:spacing w:before="79" w:line="367" w:lineRule="auto"/>
        <w:ind w:left="951" w:right="107"/>
      </w:pPr>
      <w:r>
        <w:lastRenderedPageBreak/>
        <w:t>pe baza Tarifelor, la care se adaugă TVA, şi va putea fi ajustată şi revizuită în conformitate cu prevederile Condiţiilor Contractuale.</w:t>
      </w:r>
    </w:p>
    <w:p>
      <w:pPr>
        <w:pStyle w:val="ListParagraph"/>
        <w:numPr>
          <w:ilvl w:val="1"/>
          <w:numId w:val="37"/>
        </w:numPr>
        <w:tabs>
          <w:tab w:val="left" w:pos="952"/>
        </w:tabs>
        <w:spacing w:before="117" w:line="364" w:lineRule="auto"/>
        <w:ind w:left="951" w:right="106" w:hanging="845"/>
        <w:jc w:val="both"/>
        <w:rPr>
          <w:sz w:val="18"/>
        </w:rPr>
      </w:pPr>
      <w:r>
        <w:rPr>
          <w:sz w:val="18"/>
        </w:rPr>
        <w:t>Antreprenorul va plăti toate taxele, impozitele şi onorariile pe care acesta trebuie să le plătească potrivit prevederilor Contractului şi ale Legii, iar Valoarea Contractului nu va fi modificată în funcţie de modificările acestor costuri, cu excepţia celor prevăzute în subclauzele 48.9 şi</w:t>
      </w:r>
      <w:r>
        <w:rPr>
          <w:spacing w:val="-6"/>
          <w:sz w:val="18"/>
        </w:rPr>
        <w:t xml:space="preserve"> </w:t>
      </w:r>
      <w:r>
        <w:rPr>
          <w:sz w:val="18"/>
        </w:rPr>
        <w:t>48.14.</w:t>
      </w:r>
    </w:p>
    <w:p>
      <w:pPr>
        <w:pStyle w:val="ListParagraph"/>
        <w:numPr>
          <w:ilvl w:val="1"/>
          <w:numId w:val="37"/>
        </w:numPr>
        <w:tabs>
          <w:tab w:val="left" w:pos="952"/>
        </w:tabs>
        <w:spacing w:before="110" w:line="369" w:lineRule="auto"/>
        <w:ind w:left="951" w:right="103" w:hanging="845"/>
        <w:jc w:val="both"/>
        <w:rPr>
          <w:sz w:val="18"/>
        </w:rPr>
      </w:pPr>
      <w:r>
        <w:rPr>
          <w:sz w:val="18"/>
        </w:rPr>
        <w:t>Supervizorul</w:t>
      </w:r>
      <w:r>
        <w:rPr>
          <w:spacing w:val="-12"/>
          <w:sz w:val="18"/>
        </w:rPr>
        <w:t xml:space="preserve"> </w:t>
      </w:r>
      <w:r>
        <w:rPr>
          <w:sz w:val="18"/>
        </w:rPr>
        <w:t>va</w:t>
      </w:r>
      <w:r>
        <w:rPr>
          <w:spacing w:val="-13"/>
          <w:sz w:val="18"/>
        </w:rPr>
        <w:t xml:space="preserve"> </w:t>
      </w:r>
      <w:r>
        <w:rPr>
          <w:sz w:val="18"/>
        </w:rPr>
        <w:t>notifica</w:t>
      </w:r>
      <w:r>
        <w:rPr>
          <w:spacing w:val="-13"/>
          <w:sz w:val="18"/>
        </w:rPr>
        <w:t xml:space="preserve"> </w:t>
      </w:r>
      <w:r>
        <w:rPr>
          <w:sz w:val="18"/>
        </w:rPr>
        <w:t>Beneficiarul</w:t>
      </w:r>
      <w:r>
        <w:rPr>
          <w:spacing w:val="-12"/>
          <w:sz w:val="18"/>
        </w:rPr>
        <w:t xml:space="preserve"> </w:t>
      </w:r>
      <w:r>
        <w:rPr>
          <w:sz w:val="18"/>
        </w:rPr>
        <w:t>şi</w:t>
      </w:r>
      <w:r>
        <w:rPr>
          <w:spacing w:val="-12"/>
          <w:sz w:val="18"/>
        </w:rPr>
        <w:t xml:space="preserve"> </w:t>
      </w:r>
      <w:r>
        <w:rPr>
          <w:sz w:val="18"/>
        </w:rPr>
        <w:t>Antreprenorul</w:t>
      </w:r>
      <w:r>
        <w:rPr>
          <w:spacing w:val="-12"/>
          <w:sz w:val="18"/>
        </w:rPr>
        <w:t xml:space="preserve"> </w:t>
      </w:r>
      <w:r>
        <w:rPr>
          <w:sz w:val="18"/>
        </w:rPr>
        <w:t>ori</w:t>
      </w:r>
      <w:r>
        <w:rPr>
          <w:spacing w:val="-13"/>
          <w:sz w:val="18"/>
        </w:rPr>
        <w:t xml:space="preserve"> </w:t>
      </w:r>
      <w:r>
        <w:rPr>
          <w:sz w:val="18"/>
        </w:rPr>
        <w:t>de</w:t>
      </w:r>
      <w:r>
        <w:rPr>
          <w:spacing w:val="-10"/>
          <w:sz w:val="18"/>
        </w:rPr>
        <w:t xml:space="preserve"> </w:t>
      </w:r>
      <w:r>
        <w:rPr>
          <w:sz w:val="18"/>
        </w:rPr>
        <w:t>câte</w:t>
      </w:r>
      <w:r>
        <w:rPr>
          <w:spacing w:val="-10"/>
          <w:sz w:val="18"/>
        </w:rPr>
        <w:t xml:space="preserve"> </w:t>
      </w:r>
      <w:r>
        <w:rPr>
          <w:sz w:val="18"/>
        </w:rPr>
        <w:t>ori</w:t>
      </w:r>
      <w:r>
        <w:rPr>
          <w:spacing w:val="-12"/>
          <w:sz w:val="18"/>
        </w:rPr>
        <w:t xml:space="preserve"> </w:t>
      </w:r>
      <w:r>
        <w:rPr>
          <w:sz w:val="18"/>
        </w:rPr>
        <w:t>ia</w:t>
      </w:r>
      <w:r>
        <w:rPr>
          <w:spacing w:val="-13"/>
          <w:sz w:val="18"/>
        </w:rPr>
        <w:t xml:space="preserve"> </w:t>
      </w:r>
      <w:r>
        <w:rPr>
          <w:sz w:val="18"/>
        </w:rPr>
        <w:t>cunoştinţă</w:t>
      </w:r>
      <w:r>
        <w:rPr>
          <w:spacing w:val="-10"/>
          <w:sz w:val="18"/>
        </w:rPr>
        <w:t xml:space="preserve"> </w:t>
      </w:r>
      <w:r>
        <w:rPr>
          <w:sz w:val="18"/>
        </w:rPr>
        <w:t>de</w:t>
      </w:r>
      <w:r>
        <w:rPr>
          <w:spacing w:val="-14"/>
          <w:sz w:val="18"/>
        </w:rPr>
        <w:t xml:space="preserve"> </w:t>
      </w:r>
      <w:r>
        <w:rPr>
          <w:sz w:val="18"/>
        </w:rPr>
        <w:t>faptul</w:t>
      </w:r>
      <w:r>
        <w:rPr>
          <w:spacing w:val="-12"/>
          <w:sz w:val="18"/>
        </w:rPr>
        <w:t xml:space="preserve"> </w:t>
      </w:r>
      <w:r>
        <w:rPr>
          <w:sz w:val="18"/>
        </w:rPr>
        <w:t>că</w:t>
      </w:r>
      <w:r>
        <w:rPr>
          <w:spacing w:val="-13"/>
          <w:sz w:val="18"/>
        </w:rPr>
        <w:t xml:space="preserve"> </w:t>
      </w:r>
      <w:r>
        <w:rPr>
          <w:sz w:val="18"/>
        </w:rPr>
        <w:t>Valoarea Contractului poate depăşi Preţul Contractului stabilit la momentul respectiv, cu evaluarea diferenţei respective.</w:t>
      </w:r>
      <w:r>
        <w:rPr>
          <w:spacing w:val="-7"/>
          <w:sz w:val="18"/>
        </w:rPr>
        <w:t xml:space="preserve"> </w:t>
      </w:r>
      <w:r>
        <w:rPr>
          <w:sz w:val="18"/>
        </w:rPr>
        <w:t>Dacă</w:t>
      </w:r>
      <w:r>
        <w:rPr>
          <w:spacing w:val="-8"/>
          <w:sz w:val="18"/>
        </w:rPr>
        <w:t xml:space="preserve"> </w:t>
      </w:r>
      <w:r>
        <w:rPr>
          <w:sz w:val="18"/>
        </w:rPr>
        <w:t>sunt</w:t>
      </w:r>
      <w:r>
        <w:rPr>
          <w:spacing w:val="-8"/>
          <w:sz w:val="18"/>
        </w:rPr>
        <w:t xml:space="preserve"> </w:t>
      </w:r>
      <w:r>
        <w:rPr>
          <w:sz w:val="18"/>
        </w:rPr>
        <w:t>aplicabile,</w:t>
      </w:r>
      <w:r>
        <w:rPr>
          <w:spacing w:val="-8"/>
          <w:sz w:val="18"/>
        </w:rPr>
        <w:t xml:space="preserve"> </w:t>
      </w:r>
      <w:r>
        <w:rPr>
          <w:sz w:val="18"/>
        </w:rPr>
        <w:t>Beneficiarul</w:t>
      </w:r>
      <w:r>
        <w:rPr>
          <w:spacing w:val="-9"/>
          <w:sz w:val="18"/>
        </w:rPr>
        <w:t xml:space="preserve"> </w:t>
      </w:r>
      <w:r>
        <w:rPr>
          <w:sz w:val="18"/>
        </w:rPr>
        <w:t>va</w:t>
      </w:r>
      <w:r>
        <w:rPr>
          <w:spacing w:val="-11"/>
          <w:sz w:val="18"/>
        </w:rPr>
        <w:t xml:space="preserve"> </w:t>
      </w:r>
      <w:r>
        <w:rPr>
          <w:sz w:val="18"/>
        </w:rPr>
        <w:t>acţiona</w:t>
      </w:r>
      <w:r>
        <w:rPr>
          <w:spacing w:val="-9"/>
          <w:sz w:val="18"/>
        </w:rPr>
        <w:t xml:space="preserve"> </w:t>
      </w:r>
      <w:r>
        <w:rPr>
          <w:sz w:val="18"/>
        </w:rPr>
        <w:t>fără</w:t>
      </w:r>
      <w:r>
        <w:rPr>
          <w:spacing w:val="-9"/>
          <w:sz w:val="18"/>
        </w:rPr>
        <w:t xml:space="preserve"> </w:t>
      </w:r>
      <w:r>
        <w:rPr>
          <w:sz w:val="18"/>
        </w:rPr>
        <w:t>întârziere</w:t>
      </w:r>
      <w:r>
        <w:rPr>
          <w:spacing w:val="-8"/>
          <w:sz w:val="18"/>
        </w:rPr>
        <w:t xml:space="preserve"> </w:t>
      </w:r>
      <w:r>
        <w:rPr>
          <w:sz w:val="18"/>
        </w:rPr>
        <w:t>în</w:t>
      </w:r>
      <w:r>
        <w:rPr>
          <w:spacing w:val="-9"/>
          <w:sz w:val="18"/>
        </w:rPr>
        <w:t xml:space="preserve"> </w:t>
      </w:r>
      <w:r>
        <w:rPr>
          <w:sz w:val="18"/>
        </w:rPr>
        <w:t>conformitate</w:t>
      </w:r>
      <w:r>
        <w:rPr>
          <w:spacing w:val="-8"/>
          <w:sz w:val="18"/>
        </w:rPr>
        <w:t xml:space="preserve"> </w:t>
      </w:r>
      <w:r>
        <w:rPr>
          <w:sz w:val="18"/>
        </w:rPr>
        <w:t>cu</w:t>
      </w:r>
      <w:r>
        <w:rPr>
          <w:spacing w:val="-9"/>
          <w:sz w:val="18"/>
        </w:rPr>
        <w:t xml:space="preserve"> </w:t>
      </w:r>
      <w:r>
        <w:rPr>
          <w:sz w:val="18"/>
        </w:rPr>
        <w:t>prevederile subclauzei</w:t>
      </w:r>
      <w:r>
        <w:rPr>
          <w:spacing w:val="-1"/>
          <w:sz w:val="18"/>
        </w:rPr>
        <w:t xml:space="preserve"> </w:t>
      </w:r>
      <w:r>
        <w:rPr>
          <w:sz w:val="18"/>
        </w:rPr>
        <w:t>37.2.</w:t>
      </w:r>
    </w:p>
    <w:p>
      <w:pPr>
        <w:pStyle w:val="ListParagraph"/>
        <w:numPr>
          <w:ilvl w:val="1"/>
          <w:numId w:val="37"/>
        </w:numPr>
        <w:tabs>
          <w:tab w:val="left" w:pos="609"/>
        </w:tabs>
        <w:spacing w:before="112" w:line="364" w:lineRule="auto"/>
        <w:ind w:left="951" w:right="102" w:hanging="845"/>
        <w:jc w:val="both"/>
        <w:rPr>
          <w:sz w:val="18"/>
        </w:rPr>
      </w:pPr>
      <w:r>
        <w:rPr>
          <w:sz w:val="18"/>
        </w:rPr>
        <w:t>Dacă o parte din Lucrări urmează a fi plătită conform cantităţilor/volumelor/resurselor furnizate sau lucrărilor/activităţilor efectuate, prevederile referitoare la măsurare şi evaluare vor fi menţionate în Condiţiile Speciale. Valoarea Contractului va fi stabilită în consecinţă şi va face obiectul unor actualizări în conformitate cu prevederile Condiţiilor</w:t>
      </w:r>
      <w:r>
        <w:rPr>
          <w:spacing w:val="1"/>
          <w:sz w:val="18"/>
        </w:rPr>
        <w:t xml:space="preserve"> </w:t>
      </w:r>
      <w:r>
        <w:rPr>
          <w:sz w:val="18"/>
        </w:rPr>
        <w:t>Contractuale.</w:t>
      </w:r>
    </w:p>
    <w:p>
      <w:pPr>
        <w:pStyle w:val="BodyText"/>
        <w:spacing w:before="5"/>
        <w:jc w:val="left"/>
        <w:rPr>
          <w:sz w:val="29"/>
        </w:rPr>
      </w:pPr>
    </w:p>
    <w:p>
      <w:pPr>
        <w:pStyle w:val="Heading1"/>
        <w:tabs>
          <w:tab w:val="left" w:pos="762"/>
        </w:tabs>
        <w:spacing w:before="1"/>
        <w:ind w:left="106" w:firstLine="0"/>
      </w:pPr>
      <w:r>
        <w:t>45a.</w:t>
      </w:r>
      <w:r>
        <w:tab/>
        <w:t>Compensaţia pentru obligaţia de serviciu</w:t>
      </w:r>
      <w:r>
        <w:rPr>
          <w:spacing w:val="-2"/>
        </w:rPr>
        <w:t xml:space="preserve"> </w:t>
      </w:r>
      <w:r>
        <w:t>public</w:t>
      </w:r>
    </w:p>
    <w:p>
      <w:pPr>
        <w:pStyle w:val="BodyText"/>
        <w:spacing w:before="9"/>
        <w:jc w:val="left"/>
        <w:rPr>
          <w:b/>
          <w:sz w:val="17"/>
        </w:rPr>
      </w:pPr>
    </w:p>
    <w:p>
      <w:pPr>
        <w:pStyle w:val="BodyText"/>
        <w:spacing w:line="364" w:lineRule="auto"/>
        <w:ind w:left="955" w:right="103" w:hanging="850"/>
      </w:pPr>
      <w:r>
        <w:t>45a.1.</w:t>
      </w:r>
      <w:r>
        <w:rPr>
          <w:spacing w:val="-6"/>
        </w:rPr>
        <w:t xml:space="preserve"> </w:t>
      </w:r>
      <w:r>
        <w:t>Pentru</w:t>
      </w:r>
      <w:r>
        <w:rPr>
          <w:spacing w:val="-6"/>
        </w:rPr>
        <w:t xml:space="preserve"> </w:t>
      </w:r>
      <w:r>
        <w:t>prestarea</w:t>
      </w:r>
      <w:r>
        <w:rPr>
          <w:spacing w:val="-6"/>
        </w:rPr>
        <w:t xml:space="preserve"> </w:t>
      </w:r>
      <w:r>
        <w:t>Serviciilor</w:t>
      </w:r>
      <w:r>
        <w:rPr>
          <w:spacing w:val="-6"/>
        </w:rPr>
        <w:t xml:space="preserve"> </w:t>
      </w:r>
      <w:r>
        <w:t>de</w:t>
      </w:r>
      <w:r>
        <w:rPr>
          <w:spacing w:val="-5"/>
        </w:rPr>
        <w:t xml:space="preserve"> </w:t>
      </w:r>
      <w:r>
        <w:t>Operare,</w:t>
      </w:r>
      <w:r>
        <w:rPr>
          <w:spacing w:val="-4"/>
        </w:rPr>
        <w:t xml:space="preserve"> </w:t>
      </w:r>
      <w:r>
        <w:t>Antreprenorului</w:t>
      </w:r>
      <w:r>
        <w:rPr>
          <w:spacing w:val="-6"/>
        </w:rPr>
        <w:t xml:space="preserve"> </w:t>
      </w:r>
      <w:r>
        <w:t>nu</w:t>
      </w:r>
      <w:r>
        <w:rPr>
          <w:spacing w:val="-6"/>
        </w:rPr>
        <w:t xml:space="preserve"> </w:t>
      </w:r>
      <w:r>
        <w:t>i</w:t>
      </w:r>
      <w:r>
        <w:rPr>
          <w:spacing w:val="-7"/>
        </w:rPr>
        <w:t xml:space="preserve"> </w:t>
      </w:r>
      <w:r>
        <w:t>se</w:t>
      </w:r>
      <w:r>
        <w:rPr>
          <w:spacing w:val="-6"/>
        </w:rPr>
        <w:t xml:space="preserve"> </w:t>
      </w:r>
      <w:r>
        <w:t>acordă</w:t>
      </w:r>
      <w:r>
        <w:rPr>
          <w:spacing w:val="-7"/>
        </w:rPr>
        <w:t xml:space="preserve"> </w:t>
      </w:r>
      <w:r>
        <w:t>o</w:t>
      </w:r>
      <w:r>
        <w:rPr>
          <w:spacing w:val="-7"/>
        </w:rPr>
        <w:t xml:space="preserve"> </w:t>
      </w:r>
      <w:r>
        <w:t>compensaţie</w:t>
      </w:r>
      <w:r>
        <w:rPr>
          <w:spacing w:val="-6"/>
        </w:rPr>
        <w:t xml:space="preserve"> </w:t>
      </w:r>
      <w:r>
        <w:t>pentru</w:t>
      </w:r>
      <w:r>
        <w:rPr>
          <w:spacing w:val="-8"/>
        </w:rPr>
        <w:t xml:space="preserve"> </w:t>
      </w:r>
      <w:r>
        <w:t>obligaţia</w:t>
      </w:r>
      <w:r>
        <w:rPr>
          <w:spacing w:val="-7"/>
        </w:rPr>
        <w:t xml:space="preserve"> </w:t>
      </w:r>
      <w:r>
        <w:t>de serviciu public. Antreprenorul încasează pentru Serviciile de Operare prestate Preţul Serviciilor de Operare, determinat pe baza Tarifelor stabilite în Acordul Contractual. Prevederile prezentei subclauze se aplică în măsura în care nu sunt modificate sau completate prin Condiţiile</w:t>
      </w:r>
      <w:r>
        <w:rPr>
          <w:spacing w:val="-8"/>
        </w:rPr>
        <w:t xml:space="preserve"> </w:t>
      </w:r>
      <w:r>
        <w:t>Speciale.</w:t>
      </w:r>
    </w:p>
    <w:p>
      <w:pPr>
        <w:pStyle w:val="Heading1"/>
        <w:numPr>
          <w:ilvl w:val="0"/>
          <w:numId w:val="37"/>
        </w:numPr>
        <w:tabs>
          <w:tab w:val="left" w:pos="716"/>
        </w:tabs>
        <w:spacing w:before="105"/>
        <w:ind w:left="715" w:hanging="610"/>
        <w:jc w:val="both"/>
      </w:pPr>
      <w:r>
        <w:t>Plata în</w:t>
      </w:r>
      <w:r>
        <w:rPr>
          <w:spacing w:val="-3"/>
        </w:rPr>
        <w:t xml:space="preserve"> </w:t>
      </w:r>
      <w:r>
        <w:t>avans</w:t>
      </w:r>
    </w:p>
    <w:p>
      <w:pPr>
        <w:pStyle w:val="BodyText"/>
        <w:spacing w:before="9"/>
        <w:jc w:val="left"/>
        <w:rPr>
          <w:b/>
        </w:rPr>
      </w:pPr>
    </w:p>
    <w:p>
      <w:pPr>
        <w:pStyle w:val="ListParagraph"/>
        <w:numPr>
          <w:ilvl w:val="1"/>
          <w:numId w:val="37"/>
        </w:numPr>
        <w:tabs>
          <w:tab w:val="left" w:pos="952"/>
        </w:tabs>
        <w:spacing w:line="369" w:lineRule="auto"/>
        <w:ind w:left="951" w:right="106" w:hanging="845"/>
        <w:jc w:val="both"/>
        <w:rPr>
          <w:sz w:val="18"/>
        </w:rPr>
      </w:pPr>
      <w:r>
        <w:rPr>
          <w:sz w:val="18"/>
        </w:rPr>
        <w:t>În cazul în care este prevăzut în Acordul Contractual că nu se va efectua nicio plată în avans, prevederile prezentei clauze nu se vor aplica.</w:t>
      </w:r>
    </w:p>
    <w:p>
      <w:pPr>
        <w:pStyle w:val="ListParagraph"/>
        <w:numPr>
          <w:ilvl w:val="1"/>
          <w:numId w:val="37"/>
        </w:numPr>
        <w:tabs>
          <w:tab w:val="left" w:pos="952"/>
        </w:tabs>
        <w:spacing w:before="117" w:line="364" w:lineRule="auto"/>
        <w:ind w:left="951" w:right="104" w:hanging="845"/>
        <w:jc w:val="both"/>
        <w:rPr>
          <w:sz w:val="18"/>
        </w:rPr>
      </w:pPr>
      <w:r>
        <w:rPr>
          <w:sz w:val="18"/>
        </w:rPr>
        <w:t>Beneficiarul Proprietar al Facilităţii va efectua plăţi în avans, fără dobândă, în vederea mobilizării, proiectării şi executării Lucrărilor, în conformitate cu prevederile prezentei clauze. Efectuarea plăţii în avans va fi condiţionată de existenţa unei Garanţii de Bună Execuţie pentru Proiectare şi Execuţie valide, în conformitate cu prevederile clauzei 15 [Garanţia de Bună Execuţie], existenţa unei garanţii de returnare a avansului în conformitate cu prevederile subclauzei 46.3. Plata în avans nu va fi efectuată înainte de Data de</w:t>
      </w:r>
      <w:r>
        <w:rPr>
          <w:spacing w:val="5"/>
          <w:sz w:val="18"/>
        </w:rPr>
        <w:t xml:space="preserve"> </w:t>
      </w:r>
      <w:r>
        <w:rPr>
          <w:sz w:val="18"/>
        </w:rPr>
        <w:t>Începere.</w:t>
      </w:r>
    </w:p>
    <w:p>
      <w:pPr>
        <w:pStyle w:val="ListParagraph"/>
        <w:numPr>
          <w:ilvl w:val="1"/>
          <w:numId w:val="37"/>
        </w:numPr>
        <w:tabs>
          <w:tab w:val="left" w:pos="952"/>
        </w:tabs>
        <w:spacing w:before="117" w:line="364" w:lineRule="auto"/>
        <w:ind w:left="951" w:right="101" w:hanging="845"/>
        <w:jc w:val="both"/>
        <w:rPr>
          <w:sz w:val="18"/>
        </w:rPr>
      </w:pPr>
      <w:r>
        <w:rPr>
          <w:sz w:val="18"/>
        </w:rPr>
        <w:t>Antreprenorul,</w:t>
      </w:r>
      <w:r>
        <w:rPr>
          <w:spacing w:val="-15"/>
          <w:sz w:val="18"/>
        </w:rPr>
        <w:t xml:space="preserve"> </w:t>
      </w:r>
      <w:r>
        <w:rPr>
          <w:sz w:val="18"/>
        </w:rPr>
        <w:t>cu</w:t>
      </w:r>
      <w:r>
        <w:rPr>
          <w:spacing w:val="-14"/>
          <w:sz w:val="18"/>
        </w:rPr>
        <w:t xml:space="preserve"> </w:t>
      </w:r>
      <w:r>
        <w:rPr>
          <w:sz w:val="18"/>
        </w:rPr>
        <w:t>excepţia</w:t>
      </w:r>
      <w:r>
        <w:rPr>
          <w:spacing w:val="-17"/>
          <w:sz w:val="18"/>
        </w:rPr>
        <w:t xml:space="preserve"> </w:t>
      </w:r>
      <w:r>
        <w:rPr>
          <w:sz w:val="18"/>
        </w:rPr>
        <w:t>cazurilor</w:t>
      </w:r>
      <w:r>
        <w:rPr>
          <w:spacing w:val="-15"/>
          <w:sz w:val="18"/>
        </w:rPr>
        <w:t xml:space="preserve"> </w:t>
      </w:r>
      <w:r>
        <w:rPr>
          <w:sz w:val="18"/>
        </w:rPr>
        <w:t>în</w:t>
      </w:r>
      <w:r>
        <w:rPr>
          <w:spacing w:val="-15"/>
          <w:sz w:val="18"/>
        </w:rPr>
        <w:t xml:space="preserve"> </w:t>
      </w:r>
      <w:r>
        <w:rPr>
          <w:sz w:val="18"/>
        </w:rPr>
        <w:t>care</w:t>
      </w:r>
      <w:r>
        <w:rPr>
          <w:spacing w:val="-14"/>
          <w:sz w:val="18"/>
        </w:rPr>
        <w:t xml:space="preserve"> </w:t>
      </w:r>
      <w:r>
        <w:rPr>
          <w:sz w:val="18"/>
        </w:rPr>
        <w:t>Legea</w:t>
      </w:r>
      <w:r>
        <w:rPr>
          <w:spacing w:val="-16"/>
          <w:sz w:val="18"/>
        </w:rPr>
        <w:t xml:space="preserve"> </w:t>
      </w:r>
      <w:r>
        <w:rPr>
          <w:sz w:val="18"/>
        </w:rPr>
        <w:t>prevede</w:t>
      </w:r>
      <w:r>
        <w:rPr>
          <w:spacing w:val="-14"/>
          <w:sz w:val="18"/>
        </w:rPr>
        <w:t xml:space="preserve"> </w:t>
      </w:r>
      <w:r>
        <w:rPr>
          <w:sz w:val="18"/>
        </w:rPr>
        <w:t>altfel,</w:t>
      </w:r>
      <w:r>
        <w:rPr>
          <w:spacing w:val="-14"/>
          <w:sz w:val="18"/>
        </w:rPr>
        <w:t xml:space="preserve"> </w:t>
      </w:r>
      <w:r>
        <w:rPr>
          <w:sz w:val="18"/>
        </w:rPr>
        <w:t>va</w:t>
      </w:r>
      <w:r>
        <w:rPr>
          <w:spacing w:val="-18"/>
          <w:sz w:val="18"/>
        </w:rPr>
        <w:t xml:space="preserve"> </w:t>
      </w:r>
      <w:r>
        <w:rPr>
          <w:sz w:val="18"/>
        </w:rPr>
        <w:t>prezenta</w:t>
      </w:r>
      <w:r>
        <w:rPr>
          <w:spacing w:val="-15"/>
          <w:sz w:val="18"/>
        </w:rPr>
        <w:t xml:space="preserve"> </w:t>
      </w:r>
      <w:r>
        <w:rPr>
          <w:sz w:val="18"/>
        </w:rPr>
        <w:t>Beneficiarului</w:t>
      </w:r>
      <w:r>
        <w:rPr>
          <w:spacing w:val="-15"/>
          <w:sz w:val="18"/>
        </w:rPr>
        <w:t xml:space="preserve"> </w:t>
      </w:r>
      <w:r>
        <w:rPr>
          <w:sz w:val="18"/>
        </w:rPr>
        <w:t>o</w:t>
      </w:r>
      <w:r>
        <w:rPr>
          <w:spacing w:val="-16"/>
          <w:sz w:val="18"/>
        </w:rPr>
        <w:t xml:space="preserve"> </w:t>
      </w:r>
      <w:r>
        <w:rPr>
          <w:sz w:val="18"/>
        </w:rPr>
        <w:t>garanţie de returnare a avansului şi va transmite o copie a acesteia şi Supervizorului. Valoarea garanţiei va fi cel puţin egală cu valoarea plăţii în avans plus valoarea rezultată din aplicarea ratei dobânzii de referinţă a Băncii Naţionale a României la valoarea plăţii în avans, pentru perioada prevăzută de la momentul plăţii până la justificarea integrală a</w:t>
      </w:r>
      <w:r>
        <w:rPr>
          <w:spacing w:val="-2"/>
          <w:sz w:val="18"/>
        </w:rPr>
        <w:t xml:space="preserve"> </w:t>
      </w:r>
      <w:r>
        <w:rPr>
          <w:sz w:val="18"/>
        </w:rPr>
        <w:t>avansului.</w:t>
      </w:r>
    </w:p>
    <w:p>
      <w:pPr>
        <w:pStyle w:val="BodyText"/>
        <w:spacing w:before="116" w:line="364" w:lineRule="auto"/>
        <w:ind w:left="951" w:right="102"/>
      </w:pPr>
      <w:r>
        <w:t>Garanţia de returnare a avansului va fi emisă de o societate bancară sau de o societate de asigurări, autorizată să emită asemenea garanţii pe teritoriul Uniunii Europene sau (pentru celelalte societăţi) cotată cel puţin cu ratingul BBB-/Baa3 sau echivalent şi Antreprenorul va transmite documentele doveditoare în această privinţă. Garanţia de returnare a avansului va fi irevocabilă şi va prevedea că plata Garanţiei de returnare a avansului se va executa necondiţionat, respectiv la prima cerere a Beneficiarului,</w:t>
      </w:r>
      <w:r>
        <w:rPr>
          <w:spacing w:val="-4"/>
        </w:rPr>
        <w:t xml:space="preserve"> </w:t>
      </w:r>
      <w:r>
        <w:t>pe</w:t>
      </w:r>
      <w:r>
        <w:rPr>
          <w:spacing w:val="-6"/>
        </w:rPr>
        <w:t xml:space="preserve"> </w:t>
      </w:r>
      <w:r>
        <w:t>baza</w:t>
      </w:r>
      <w:r>
        <w:rPr>
          <w:spacing w:val="-6"/>
        </w:rPr>
        <w:t xml:space="preserve"> </w:t>
      </w:r>
      <w:r>
        <w:t>declaraţiei</w:t>
      </w:r>
      <w:r>
        <w:rPr>
          <w:spacing w:val="-7"/>
        </w:rPr>
        <w:t xml:space="preserve"> </w:t>
      </w:r>
      <w:r>
        <w:t>acestuia</w:t>
      </w:r>
      <w:r>
        <w:rPr>
          <w:spacing w:val="-6"/>
        </w:rPr>
        <w:t xml:space="preserve"> </w:t>
      </w:r>
      <w:r>
        <w:t>cu</w:t>
      </w:r>
      <w:r>
        <w:rPr>
          <w:spacing w:val="11"/>
        </w:rPr>
        <w:t xml:space="preserve"> </w:t>
      </w:r>
      <w:r>
        <w:t>privire</w:t>
      </w:r>
      <w:r>
        <w:rPr>
          <w:spacing w:val="-6"/>
        </w:rPr>
        <w:t xml:space="preserve"> </w:t>
      </w:r>
      <w:r>
        <w:t>la</w:t>
      </w:r>
      <w:r>
        <w:rPr>
          <w:spacing w:val="-6"/>
        </w:rPr>
        <w:t xml:space="preserve"> </w:t>
      </w:r>
      <w:r>
        <w:t>culpa</w:t>
      </w:r>
      <w:r>
        <w:rPr>
          <w:spacing w:val="-7"/>
        </w:rPr>
        <w:t xml:space="preserve"> </w:t>
      </w:r>
      <w:r>
        <w:t>Antreprenorului.</w:t>
      </w:r>
      <w:r>
        <w:rPr>
          <w:spacing w:val="-4"/>
        </w:rPr>
        <w:t xml:space="preserve"> </w:t>
      </w:r>
      <w:r>
        <w:t>Garanţia</w:t>
      </w:r>
      <w:r>
        <w:rPr>
          <w:spacing w:val="-3"/>
        </w:rPr>
        <w:t xml:space="preserve"> </w:t>
      </w:r>
      <w:r>
        <w:t>de</w:t>
      </w:r>
      <w:r>
        <w:rPr>
          <w:spacing w:val="-5"/>
        </w:rPr>
        <w:t xml:space="preserve"> </w:t>
      </w:r>
      <w:r>
        <w:t>returnare a avansului a unei asocieri sau a unui consorţiu va fi emisă în numele asocierii sau</w:t>
      </w:r>
      <w:r>
        <w:rPr>
          <w:spacing w:val="-13"/>
        </w:rPr>
        <w:t xml:space="preserve"> </w:t>
      </w:r>
      <w:r>
        <w:t>consorţiului.</w:t>
      </w:r>
    </w:p>
    <w:p>
      <w:pPr>
        <w:spacing w:line="364" w:lineRule="auto"/>
        <w:sectPr>
          <w:pgSz w:w="11910" w:h="16840"/>
          <w:pgMar w:top="1120" w:right="1020" w:bottom="920" w:left="1600" w:header="284" w:footer="738" w:gutter="0"/>
          <w:cols w:space="720"/>
        </w:sectPr>
      </w:pPr>
    </w:p>
    <w:p>
      <w:pPr>
        <w:pStyle w:val="BodyText"/>
        <w:spacing w:before="79" w:line="364" w:lineRule="auto"/>
        <w:ind w:left="831" w:right="108"/>
      </w:pPr>
      <w:r>
        <w:lastRenderedPageBreak/>
        <w:t>Antreprenorul se va asigura că garanţia de returnare a avansului va rămâne valabilă ş i în vigoare până la justificarea sau rambursarea avansului, dar valoarea garanţiei poate fi redusă în mod progresiv cu sumele justificate de către Antreprenor, aşa cum acestea sunt indicate în Certificatele de Plată. Dacă plata în avans nu a fost justificată integral sau rambursată cu 30 de zile înainte de data expirării garanţiei, Antreprenorul va prelungi valabilitatea garanţiei până la justificare integrală sau</w:t>
      </w:r>
      <w:r>
        <w:rPr>
          <w:spacing w:val="-36"/>
        </w:rPr>
        <w:t xml:space="preserve"> </w:t>
      </w:r>
      <w:r>
        <w:t>rambursare a plăţii în</w:t>
      </w:r>
      <w:r>
        <w:rPr>
          <w:spacing w:val="-1"/>
        </w:rPr>
        <w:t xml:space="preserve"> </w:t>
      </w:r>
      <w:r>
        <w:t>avans.</w:t>
      </w:r>
    </w:p>
    <w:p>
      <w:pPr>
        <w:pStyle w:val="BodyText"/>
        <w:spacing w:before="110" w:line="364" w:lineRule="auto"/>
        <w:ind w:left="955" w:right="107"/>
      </w:pPr>
      <w:r>
        <w:t>În cazul în care garanţia de returnare a avansului şi-a încetat valabilitatea, iar Antreprenorul nu a prelungit valabilitatea garanţiei, sumele rămase de justificat din avans vor fi considerate, fără altă formalitate, ca fiind datorate în conformitate cu prevederile subclauzei 44.4 şi vor fi recuperate de către Beneficiar, prin emiterea unei note de debit către Antreprenor sau prin deducere din plăţile viitoare datorate Antreprenorului în baza Contractului.</w:t>
      </w:r>
    </w:p>
    <w:p>
      <w:pPr>
        <w:pStyle w:val="BodyText"/>
        <w:spacing w:before="108" w:line="369" w:lineRule="auto"/>
        <w:ind w:left="980" w:right="110"/>
      </w:pPr>
      <w:r>
        <w:t>Garanţia de returnare a avansului va fi eliberată de către Beneficiar Antreprenorului la data şi</w:t>
      </w:r>
      <w:r>
        <w:rPr>
          <w:spacing w:val="-32"/>
        </w:rPr>
        <w:t xml:space="preserve"> </w:t>
      </w:r>
      <w:r>
        <w:t>atunci când plata în avans este integral justificată sau</w:t>
      </w:r>
      <w:r>
        <w:rPr>
          <w:spacing w:val="3"/>
        </w:rPr>
        <w:t xml:space="preserve"> </w:t>
      </w:r>
      <w:r>
        <w:t>rambursată.</w:t>
      </w:r>
    </w:p>
    <w:p>
      <w:pPr>
        <w:pStyle w:val="ListParagraph"/>
        <w:numPr>
          <w:ilvl w:val="1"/>
          <w:numId w:val="37"/>
        </w:numPr>
        <w:tabs>
          <w:tab w:val="left" w:pos="956"/>
        </w:tabs>
        <w:spacing w:before="119" w:line="364" w:lineRule="auto"/>
        <w:ind w:left="955" w:right="110" w:hanging="845"/>
        <w:jc w:val="both"/>
        <w:rPr>
          <w:sz w:val="18"/>
        </w:rPr>
      </w:pPr>
      <w:r>
        <w:rPr>
          <w:sz w:val="18"/>
        </w:rPr>
        <w:t>În cazul în care Contractul este reziliat sau denunţat unilateral sau încetează în conformitate cu prevederile clauzelor 64 [Rezilierea de către Beneficiar], 65 [Rezilierea de către Antreprenor] sau 66 [Forţă majoră şi denunţare unilaterală], indiferent de motiv, sumele rămase de justificat din avans vor</w:t>
      </w:r>
      <w:r>
        <w:rPr>
          <w:spacing w:val="4"/>
          <w:sz w:val="18"/>
        </w:rPr>
        <w:t xml:space="preserve"> </w:t>
      </w:r>
      <w:r>
        <w:rPr>
          <w:sz w:val="18"/>
        </w:rPr>
        <w:t>fi</w:t>
      </w:r>
      <w:r>
        <w:rPr>
          <w:spacing w:val="5"/>
          <w:sz w:val="18"/>
        </w:rPr>
        <w:t xml:space="preserve"> </w:t>
      </w:r>
      <w:r>
        <w:rPr>
          <w:sz w:val="18"/>
        </w:rPr>
        <w:t>considerate,</w:t>
      </w:r>
      <w:r>
        <w:rPr>
          <w:spacing w:val="10"/>
          <w:sz w:val="18"/>
        </w:rPr>
        <w:t xml:space="preserve"> </w:t>
      </w:r>
      <w:r>
        <w:rPr>
          <w:sz w:val="18"/>
        </w:rPr>
        <w:t>fără</w:t>
      </w:r>
      <w:r>
        <w:rPr>
          <w:spacing w:val="5"/>
          <w:sz w:val="18"/>
        </w:rPr>
        <w:t xml:space="preserve"> </w:t>
      </w:r>
      <w:r>
        <w:rPr>
          <w:sz w:val="18"/>
        </w:rPr>
        <w:t>altă</w:t>
      </w:r>
      <w:r>
        <w:rPr>
          <w:spacing w:val="6"/>
          <w:sz w:val="18"/>
        </w:rPr>
        <w:t xml:space="preserve"> </w:t>
      </w:r>
      <w:r>
        <w:rPr>
          <w:sz w:val="18"/>
        </w:rPr>
        <w:t>formalitate,</w:t>
      </w:r>
      <w:r>
        <w:rPr>
          <w:spacing w:val="10"/>
          <w:sz w:val="18"/>
        </w:rPr>
        <w:t xml:space="preserve"> </w:t>
      </w:r>
      <w:r>
        <w:rPr>
          <w:sz w:val="18"/>
        </w:rPr>
        <w:t>ca</w:t>
      </w:r>
      <w:r>
        <w:rPr>
          <w:spacing w:val="6"/>
          <w:sz w:val="18"/>
        </w:rPr>
        <w:t xml:space="preserve"> </w:t>
      </w:r>
      <w:r>
        <w:rPr>
          <w:sz w:val="18"/>
        </w:rPr>
        <w:t>fiind</w:t>
      </w:r>
      <w:r>
        <w:rPr>
          <w:spacing w:val="6"/>
          <w:sz w:val="18"/>
        </w:rPr>
        <w:t xml:space="preserve"> </w:t>
      </w:r>
      <w:r>
        <w:rPr>
          <w:sz w:val="18"/>
        </w:rPr>
        <w:t>datorate</w:t>
      </w:r>
      <w:r>
        <w:rPr>
          <w:spacing w:val="9"/>
          <w:sz w:val="18"/>
        </w:rPr>
        <w:t xml:space="preserve"> </w:t>
      </w:r>
      <w:r>
        <w:rPr>
          <w:sz w:val="18"/>
        </w:rPr>
        <w:t>în</w:t>
      </w:r>
      <w:r>
        <w:rPr>
          <w:spacing w:val="7"/>
          <w:sz w:val="18"/>
        </w:rPr>
        <w:t xml:space="preserve"> </w:t>
      </w:r>
      <w:r>
        <w:rPr>
          <w:sz w:val="18"/>
        </w:rPr>
        <w:t>conformitate</w:t>
      </w:r>
      <w:r>
        <w:rPr>
          <w:spacing w:val="7"/>
          <w:sz w:val="18"/>
        </w:rPr>
        <w:t xml:space="preserve"> </w:t>
      </w:r>
      <w:r>
        <w:rPr>
          <w:sz w:val="18"/>
        </w:rPr>
        <w:t>cu</w:t>
      </w:r>
      <w:r>
        <w:rPr>
          <w:spacing w:val="6"/>
          <w:sz w:val="18"/>
        </w:rPr>
        <w:t xml:space="preserve"> </w:t>
      </w:r>
      <w:r>
        <w:rPr>
          <w:sz w:val="18"/>
        </w:rPr>
        <w:t>prevederile</w:t>
      </w:r>
      <w:r>
        <w:rPr>
          <w:spacing w:val="6"/>
          <w:sz w:val="18"/>
        </w:rPr>
        <w:t xml:space="preserve"> </w:t>
      </w:r>
      <w:r>
        <w:rPr>
          <w:sz w:val="18"/>
        </w:rPr>
        <w:t>subclauzei</w:t>
      </w:r>
    </w:p>
    <w:p>
      <w:pPr>
        <w:pStyle w:val="BodyText"/>
        <w:spacing w:line="364" w:lineRule="auto"/>
        <w:ind w:left="955" w:right="108"/>
      </w:pPr>
      <w:r>
        <w:t>44.4 şi vor fi recuperate de către Beneficiar. Garanţia de returnare a avansului poate fi executată imediat de către Beneficiar pentru a rambursa sumele rămase de justificat din plată în avans, iar garantul nu va întârzia plata şi nu o va contesta indiferent de motiv.</w:t>
      </w:r>
    </w:p>
    <w:p>
      <w:pPr>
        <w:pStyle w:val="ListParagraph"/>
        <w:numPr>
          <w:ilvl w:val="1"/>
          <w:numId w:val="37"/>
        </w:numPr>
        <w:tabs>
          <w:tab w:val="left" w:pos="956"/>
        </w:tabs>
        <w:spacing w:before="109" w:line="364" w:lineRule="auto"/>
        <w:ind w:left="955" w:right="107" w:hanging="845"/>
        <w:jc w:val="both"/>
        <w:rPr>
          <w:sz w:val="18"/>
        </w:rPr>
      </w:pPr>
      <w:r>
        <w:rPr>
          <w:sz w:val="18"/>
        </w:rPr>
        <w:t>Antreprenorul va utiliza sumele reprezentând plată în avans exclusiv pentru operaţiunile aferente executării Contractului. În cazul în care Antreprenorul nu foloseşte corespunzător o parte din aceste sume,</w:t>
      </w:r>
      <w:r>
        <w:rPr>
          <w:spacing w:val="-8"/>
          <w:sz w:val="18"/>
        </w:rPr>
        <w:t xml:space="preserve"> </w:t>
      </w:r>
      <w:r>
        <w:rPr>
          <w:sz w:val="18"/>
        </w:rPr>
        <w:t>Beneficiarul</w:t>
      </w:r>
      <w:r>
        <w:rPr>
          <w:spacing w:val="-8"/>
          <w:sz w:val="18"/>
        </w:rPr>
        <w:t xml:space="preserve"> </w:t>
      </w:r>
      <w:r>
        <w:rPr>
          <w:sz w:val="18"/>
        </w:rPr>
        <w:t>va</w:t>
      </w:r>
      <w:r>
        <w:rPr>
          <w:spacing w:val="-9"/>
          <w:sz w:val="18"/>
        </w:rPr>
        <w:t xml:space="preserve"> </w:t>
      </w:r>
      <w:r>
        <w:rPr>
          <w:sz w:val="18"/>
        </w:rPr>
        <w:t>fi</w:t>
      </w:r>
      <w:r>
        <w:rPr>
          <w:spacing w:val="-7"/>
          <w:sz w:val="18"/>
        </w:rPr>
        <w:t xml:space="preserve"> </w:t>
      </w:r>
      <w:r>
        <w:rPr>
          <w:sz w:val="18"/>
        </w:rPr>
        <w:t>îndreptăţit,</w:t>
      </w:r>
      <w:r>
        <w:rPr>
          <w:spacing w:val="-8"/>
          <w:sz w:val="18"/>
        </w:rPr>
        <w:t xml:space="preserve"> </w:t>
      </w:r>
      <w:r>
        <w:rPr>
          <w:sz w:val="18"/>
        </w:rPr>
        <w:t>cu</w:t>
      </w:r>
      <w:r>
        <w:rPr>
          <w:spacing w:val="-8"/>
          <w:sz w:val="18"/>
        </w:rPr>
        <w:t xml:space="preserve"> </w:t>
      </w:r>
      <w:r>
        <w:rPr>
          <w:sz w:val="18"/>
        </w:rPr>
        <w:t>condiţia</w:t>
      </w:r>
      <w:r>
        <w:rPr>
          <w:spacing w:val="-9"/>
          <w:sz w:val="18"/>
        </w:rPr>
        <w:t xml:space="preserve"> </w:t>
      </w:r>
      <w:r>
        <w:rPr>
          <w:sz w:val="18"/>
        </w:rPr>
        <w:t>respectării</w:t>
      </w:r>
      <w:r>
        <w:rPr>
          <w:spacing w:val="-7"/>
          <w:sz w:val="18"/>
        </w:rPr>
        <w:t xml:space="preserve"> </w:t>
      </w:r>
      <w:r>
        <w:rPr>
          <w:sz w:val="18"/>
        </w:rPr>
        <w:t>prevederilor</w:t>
      </w:r>
      <w:r>
        <w:rPr>
          <w:spacing w:val="-8"/>
          <w:sz w:val="18"/>
        </w:rPr>
        <w:t xml:space="preserve"> </w:t>
      </w:r>
      <w:r>
        <w:rPr>
          <w:sz w:val="18"/>
        </w:rPr>
        <w:t>subclauzei</w:t>
      </w:r>
      <w:r>
        <w:rPr>
          <w:spacing w:val="-9"/>
          <w:sz w:val="18"/>
        </w:rPr>
        <w:t xml:space="preserve"> </w:t>
      </w:r>
      <w:r>
        <w:rPr>
          <w:sz w:val="18"/>
        </w:rPr>
        <w:t>69b</w:t>
      </w:r>
      <w:r>
        <w:rPr>
          <w:spacing w:val="-8"/>
          <w:sz w:val="18"/>
        </w:rPr>
        <w:t xml:space="preserve"> </w:t>
      </w:r>
      <w:r>
        <w:rPr>
          <w:sz w:val="18"/>
        </w:rPr>
        <w:t>[Revendicările Beneficiarului] la rambursarea de către Antreprenor a sumelor rămase de justificat (inclusiv prin executarea de către Beneficiar a garanţiei de returnare a avansului), la plata de către Antreprenor a unor penalităţi de întârziere aplicând rata dobânzii de referinţă a Băncii Naţionale a României, calculată pentru perioada de când s-a acordat avansul şi până în momentul recuperării, la sumele folosite necorespunzător şi să nu mai efectueze nicio altă plată în</w:t>
      </w:r>
      <w:r>
        <w:rPr>
          <w:spacing w:val="-2"/>
          <w:sz w:val="18"/>
        </w:rPr>
        <w:t xml:space="preserve"> </w:t>
      </w:r>
      <w:r>
        <w:rPr>
          <w:sz w:val="18"/>
        </w:rPr>
        <w:t>avans.</w:t>
      </w:r>
    </w:p>
    <w:p>
      <w:pPr>
        <w:pStyle w:val="ListParagraph"/>
        <w:numPr>
          <w:ilvl w:val="1"/>
          <w:numId w:val="37"/>
        </w:numPr>
        <w:tabs>
          <w:tab w:val="left" w:pos="956"/>
        </w:tabs>
        <w:spacing w:before="109" w:line="369" w:lineRule="auto"/>
        <w:ind w:left="955" w:right="107" w:hanging="845"/>
        <w:jc w:val="both"/>
        <w:rPr>
          <w:sz w:val="18"/>
        </w:rPr>
      </w:pPr>
      <w:r>
        <w:rPr>
          <w:sz w:val="18"/>
        </w:rPr>
        <w:t>Valoarea (care poate fi exprimată sub formă de valoare procentuală) fiecărei tranşe din plăţile în avans aferente Preţului Proiectării şi Execuţiei, numărul şi data tranşelor vor fi cele specificate în Acordul Contractual ş i se vor încadra în limitele stabilite de Lege. O garanţie corespunzătoare va fi prezentată</w:t>
      </w:r>
      <w:r>
        <w:rPr>
          <w:spacing w:val="-15"/>
          <w:sz w:val="18"/>
        </w:rPr>
        <w:t xml:space="preserve"> </w:t>
      </w:r>
      <w:r>
        <w:rPr>
          <w:sz w:val="18"/>
        </w:rPr>
        <w:t>de</w:t>
      </w:r>
      <w:r>
        <w:rPr>
          <w:spacing w:val="-14"/>
          <w:sz w:val="18"/>
        </w:rPr>
        <w:t xml:space="preserve"> </w:t>
      </w:r>
      <w:r>
        <w:rPr>
          <w:sz w:val="18"/>
        </w:rPr>
        <w:t>către</w:t>
      </w:r>
      <w:r>
        <w:rPr>
          <w:spacing w:val="-14"/>
          <w:sz w:val="18"/>
        </w:rPr>
        <w:t xml:space="preserve"> </w:t>
      </w:r>
      <w:r>
        <w:rPr>
          <w:sz w:val="18"/>
        </w:rPr>
        <w:t>Antreprenor</w:t>
      </w:r>
      <w:r>
        <w:rPr>
          <w:spacing w:val="-14"/>
          <w:sz w:val="18"/>
        </w:rPr>
        <w:t xml:space="preserve"> </w:t>
      </w:r>
      <w:r>
        <w:rPr>
          <w:sz w:val="18"/>
        </w:rPr>
        <w:t>pentru</w:t>
      </w:r>
      <w:r>
        <w:rPr>
          <w:spacing w:val="-14"/>
          <w:sz w:val="18"/>
        </w:rPr>
        <w:t xml:space="preserve"> </w:t>
      </w:r>
      <w:r>
        <w:rPr>
          <w:sz w:val="18"/>
        </w:rPr>
        <w:t>fiecare</w:t>
      </w:r>
      <w:r>
        <w:rPr>
          <w:spacing w:val="-15"/>
          <w:sz w:val="18"/>
        </w:rPr>
        <w:t xml:space="preserve"> </w:t>
      </w:r>
      <w:r>
        <w:rPr>
          <w:sz w:val="18"/>
        </w:rPr>
        <w:t>tranşă,</w:t>
      </w:r>
      <w:r>
        <w:rPr>
          <w:spacing w:val="-14"/>
          <w:sz w:val="18"/>
        </w:rPr>
        <w:t xml:space="preserve"> </w:t>
      </w:r>
      <w:r>
        <w:rPr>
          <w:sz w:val="18"/>
        </w:rPr>
        <w:t>în</w:t>
      </w:r>
      <w:r>
        <w:rPr>
          <w:spacing w:val="-14"/>
          <w:sz w:val="18"/>
        </w:rPr>
        <w:t xml:space="preserve"> </w:t>
      </w:r>
      <w:r>
        <w:rPr>
          <w:sz w:val="18"/>
        </w:rPr>
        <w:t>conformitate</w:t>
      </w:r>
      <w:r>
        <w:rPr>
          <w:spacing w:val="-14"/>
          <w:sz w:val="18"/>
        </w:rPr>
        <w:t xml:space="preserve"> </w:t>
      </w:r>
      <w:r>
        <w:rPr>
          <w:sz w:val="18"/>
        </w:rPr>
        <w:t>cu</w:t>
      </w:r>
      <w:r>
        <w:rPr>
          <w:spacing w:val="-14"/>
          <w:sz w:val="18"/>
        </w:rPr>
        <w:t xml:space="preserve"> </w:t>
      </w:r>
      <w:r>
        <w:rPr>
          <w:sz w:val="18"/>
        </w:rPr>
        <w:t>prevederile</w:t>
      </w:r>
      <w:r>
        <w:rPr>
          <w:spacing w:val="-16"/>
          <w:sz w:val="18"/>
        </w:rPr>
        <w:t xml:space="preserve"> </w:t>
      </w:r>
      <w:r>
        <w:rPr>
          <w:sz w:val="18"/>
        </w:rPr>
        <w:t>subclauzei</w:t>
      </w:r>
      <w:r>
        <w:rPr>
          <w:spacing w:val="-14"/>
          <w:sz w:val="18"/>
        </w:rPr>
        <w:t xml:space="preserve"> </w:t>
      </w:r>
      <w:r>
        <w:rPr>
          <w:sz w:val="18"/>
        </w:rPr>
        <w:t>46.3. Dacă</w:t>
      </w:r>
      <w:r>
        <w:rPr>
          <w:spacing w:val="-3"/>
          <w:sz w:val="18"/>
        </w:rPr>
        <w:t xml:space="preserve"> </w:t>
      </w:r>
      <w:r>
        <w:rPr>
          <w:sz w:val="18"/>
        </w:rPr>
        <w:t>Acordul</w:t>
      </w:r>
      <w:r>
        <w:rPr>
          <w:spacing w:val="-4"/>
          <w:sz w:val="18"/>
        </w:rPr>
        <w:t xml:space="preserve"> </w:t>
      </w:r>
      <w:r>
        <w:rPr>
          <w:sz w:val="18"/>
        </w:rPr>
        <w:t>Contractual</w:t>
      </w:r>
      <w:r>
        <w:rPr>
          <w:spacing w:val="-4"/>
          <w:sz w:val="18"/>
        </w:rPr>
        <w:t xml:space="preserve"> </w:t>
      </w:r>
      <w:r>
        <w:rPr>
          <w:sz w:val="18"/>
        </w:rPr>
        <w:t>nu</w:t>
      </w:r>
      <w:r>
        <w:rPr>
          <w:spacing w:val="-5"/>
          <w:sz w:val="18"/>
        </w:rPr>
        <w:t xml:space="preserve"> </w:t>
      </w:r>
      <w:r>
        <w:rPr>
          <w:sz w:val="18"/>
        </w:rPr>
        <w:t>specifică</w:t>
      </w:r>
      <w:r>
        <w:rPr>
          <w:spacing w:val="-4"/>
          <w:sz w:val="18"/>
        </w:rPr>
        <w:t xml:space="preserve"> </w:t>
      </w:r>
      <w:r>
        <w:rPr>
          <w:sz w:val="18"/>
        </w:rPr>
        <w:t>valoarea,</w:t>
      </w:r>
      <w:r>
        <w:rPr>
          <w:spacing w:val="-2"/>
          <w:sz w:val="18"/>
        </w:rPr>
        <w:t xml:space="preserve"> </w:t>
      </w:r>
      <w:r>
        <w:rPr>
          <w:sz w:val="18"/>
        </w:rPr>
        <w:t>numărul</w:t>
      </w:r>
      <w:r>
        <w:rPr>
          <w:spacing w:val="-4"/>
          <w:sz w:val="18"/>
        </w:rPr>
        <w:t xml:space="preserve"> </w:t>
      </w:r>
      <w:r>
        <w:rPr>
          <w:sz w:val="18"/>
        </w:rPr>
        <w:t>şi</w:t>
      </w:r>
      <w:r>
        <w:rPr>
          <w:spacing w:val="-5"/>
          <w:sz w:val="18"/>
        </w:rPr>
        <w:t xml:space="preserve"> </w:t>
      </w:r>
      <w:r>
        <w:rPr>
          <w:sz w:val="18"/>
        </w:rPr>
        <w:t>data</w:t>
      </w:r>
      <w:r>
        <w:rPr>
          <w:spacing w:val="-5"/>
          <w:sz w:val="18"/>
        </w:rPr>
        <w:t xml:space="preserve"> </w:t>
      </w:r>
      <w:r>
        <w:rPr>
          <w:sz w:val="18"/>
        </w:rPr>
        <w:t>tranşelor,</w:t>
      </w:r>
      <w:r>
        <w:rPr>
          <w:spacing w:val="-2"/>
          <w:sz w:val="18"/>
        </w:rPr>
        <w:t xml:space="preserve"> </w:t>
      </w:r>
      <w:r>
        <w:rPr>
          <w:sz w:val="18"/>
        </w:rPr>
        <w:t>câte</w:t>
      </w:r>
      <w:r>
        <w:rPr>
          <w:spacing w:val="-1"/>
          <w:sz w:val="18"/>
        </w:rPr>
        <w:t xml:space="preserve"> </w:t>
      </w:r>
      <w:r>
        <w:rPr>
          <w:sz w:val="18"/>
        </w:rPr>
        <w:t>o</w:t>
      </w:r>
      <w:r>
        <w:rPr>
          <w:spacing w:val="-6"/>
          <w:sz w:val="18"/>
        </w:rPr>
        <w:t xml:space="preserve"> </w:t>
      </w:r>
      <w:r>
        <w:rPr>
          <w:sz w:val="18"/>
        </w:rPr>
        <w:t>tranşă</w:t>
      </w:r>
      <w:r>
        <w:rPr>
          <w:spacing w:val="-5"/>
          <w:sz w:val="18"/>
        </w:rPr>
        <w:t xml:space="preserve"> </w:t>
      </w:r>
      <w:r>
        <w:rPr>
          <w:sz w:val="18"/>
        </w:rPr>
        <w:t>în</w:t>
      </w:r>
      <w:r>
        <w:rPr>
          <w:spacing w:val="-2"/>
          <w:sz w:val="18"/>
        </w:rPr>
        <w:t xml:space="preserve"> </w:t>
      </w:r>
      <w:r>
        <w:rPr>
          <w:sz w:val="18"/>
        </w:rPr>
        <w:t>valoare</w:t>
      </w:r>
      <w:r>
        <w:rPr>
          <w:spacing w:val="-3"/>
          <w:sz w:val="18"/>
        </w:rPr>
        <w:t xml:space="preserve"> </w:t>
      </w:r>
      <w:r>
        <w:rPr>
          <w:sz w:val="18"/>
        </w:rPr>
        <w:t>de 15% din valoarea plăţilor aferente Preţului Proiectării şi Execuţiei (inclusiv TVA) pentru fiecare an calendaristic,</w:t>
      </w:r>
      <w:r>
        <w:rPr>
          <w:spacing w:val="-8"/>
          <w:sz w:val="18"/>
        </w:rPr>
        <w:t xml:space="preserve"> </w:t>
      </w:r>
      <w:r>
        <w:rPr>
          <w:sz w:val="18"/>
        </w:rPr>
        <w:t>prevăzute</w:t>
      </w:r>
      <w:r>
        <w:rPr>
          <w:spacing w:val="-8"/>
          <w:sz w:val="18"/>
        </w:rPr>
        <w:t xml:space="preserve"> </w:t>
      </w:r>
      <w:r>
        <w:rPr>
          <w:sz w:val="18"/>
        </w:rPr>
        <w:t>în</w:t>
      </w:r>
      <w:r>
        <w:rPr>
          <w:spacing w:val="-8"/>
          <w:sz w:val="18"/>
        </w:rPr>
        <w:t xml:space="preserve"> </w:t>
      </w:r>
      <w:r>
        <w:rPr>
          <w:sz w:val="18"/>
        </w:rPr>
        <w:t>graficul</w:t>
      </w:r>
      <w:r>
        <w:rPr>
          <w:spacing w:val="-9"/>
          <w:sz w:val="18"/>
        </w:rPr>
        <w:t xml:space="preserve"> </w:t>
      </w:r>
      <w:r>
        <w:rPr>
          <w:sz w:val="18"/>
        </w:rPr>
        <w:t>de</w:t>
      </w:r>
      <w:r>
        <w:rPr>
          <w:spacing w:val="-8"/>
          <w:sz w:val="18"/>
        </w:rPr>
        <w:t xml:space="preserve"> </w:t>
      </w:r>
      <w:r>
        <w:rPr>
          <w:sz w:val="18"/>
        </w:rPr>
        <w:t>flux</w:t>
      </w:r>
      <w:r>
        <w:rPr>
          <w:spacing w:val="-6"/>
          <w:sz w:val="18"/>
        </w:rPr>
        <w:t xml:space="preserve"> </w:t>
      </w:r>
      <w:r>
        <w:rPr>
          <w:sz w:val="18"/>
        </w:rPr>
        <w:t>de</w:t>
      </w:r>
      <w:r>
        <w:rPr>
          <w:spacing w:val="-8"/>
          <w:sz w:val="18"/>
        </w:rPr>
        <w:t xml:space="preserve"> </w:t>
      </w:r>
      <w:r>
        <w:rPr>
          <w:sz w:val="18"/>
        </w:rPr>
        <w:t>numerar</w:t>
      </w:r>
      <w:r>
        <w:rPr>
          <w:spacing w:val="-7"/>
          <w:sz w:val="18"/>
        </w:rPr>
        <w:t xml:space="preserve"> </w:t>
      </w:r>
      <w:r>
        <w:rPr>
          <w:sz w:val="18"/>
        </w:rPr>
        <w:t>din</w:t>
      </w:r>
      <w:r>
        <w:rPr>
          <w:spacing w:val="-8"/>
          <w:sz w:val="18"/>
        </w:rPr>
        <w:t xml:space="preserve"> </w:t>
      </w:r>
      <w:r>
        <w:rPr>
          <w:sz w:val="18"/>
        </w:rPr>
        <w:t>Programul</w:t>
      </w:r>
      <w:r>
        <w:rPr>
          <w:spacing w:val="-8"/>
          <w:sz w:val="18"/>
        </w:rPr>
        <w:t xml:space="preserve"> </w:t>
      </w:r>
      <w:r>
        <w:rPr>
          <w:sz w:val="18"/>
        </w:rPr>
        <w:t>de</w:t>
      </w:r>
      <w:r>
        <w:rPr>
          <w:spacing w:val="-8"/>
          <w:sz w:val="18"/>
        </w:rPr>
        <w:t xml:space="preserve"> </w:t>
      </w:r>
      <w:r>
        <w:rPr>
          <w:sz w:val="18"/>
        </w:rPr>
        <w:t>Execuţie</w:t>
      </w:r>
      <w:r>
        <w:rPr>
          <w:spacing w:val="-8"/>
          <w:sz w:val="18"/>
        </w:rPr>
        <w:t xml:space="preserve"> </w:t>
      </w:r>
      <w:r>
        <w:rPr>
          <w:sz w:val="18"/>
        </w:rPr>
        <w:t>aprobat</w:t>
      </w:r>
      <w:r>
        <w:rPr>
          <w:spacing w:val="-8"/>
          <w:sz w:val="18"/>
        </w:rPr>
        <w:t xml:space="preserve"> </w:t>
      </w:r>
      <w:r>
        <w:rPr>
          <w:sz w:val="18"/>
        </w:rPr>
        <w:t>și</w:t>
      </w:r>
      <w:r>
        <w:rPr>
          <w:spacing w:val="-10"/>
          <w:sz w:val="18"/>
        </w:rPr>
        <w:t xml:space="preserve"> </w:t>
      </w:r>
      <w:r>
        <w:rPr>
          <w:sz w:val="18"/>
        </w:rPr>
        <w:t>în</w:t>
      </w:r>
      <w:r>
        <w:rPr>
          <w:spacing w:val="-8"/>
          <w:sz w:val="18"/>
        </w:rPr>
        <w:t xml:space="preserve"> </w:t>
      </w:r>
      <w:r>
        <w:rPr>
          <w:sz w:val="18"/>
        </w:rPr>
        <w:t>vigoare la momentul respectiv, va fi solicitată de către Antreprenor într-o Situaţie de Lucrări emisă imediat după Data de Începere pentru primul an și în prima Situaţie de Lucrări din fiecare an calendaristic următor și va fi plătită de către Beneficiar în conformitate cu prevederile clauzei 50</w:t>
      </w:r>
      <w:r>
        <w:rPr>
          <w:spacing w:val="-6"/>
          <w:sz w:val="18"/>
        </w:rPr>
        <w:t xml:space="preserve"> </w:t>
      </w:r>
      <w:r>
        <w:rPr>
          <w:sz w:val="18"/>
        </w:rPr>
        <w:t>[Plăţi].</w:t>
      </w:r>
    </w:p>
    <w:p>
      <w:pPr>
        <w:pStyle w:val="BodyText"/>
        <w:spacing w:before="110" w:line="369" w:lineRule="auto"/>
        <w:ind w:left="965" w:right="108"/>
      </w:pPr>
      <w:r>
        <w:t>Fiecare plată în avans va fi justificată prin deduceri integrale (100%) din fiecare Situaţie de Lucrări, respectiv Certificat de Plată. Nu se admit plăţi efective decât după deducerea integrală a avansului.</w:t>
      </w:r>
    </w:p>
    <w:p>
      <w:pPr>
        <w:spacing w:line="369" w:lineRule="auto"/>
        <w:sectPr>
          <w:footerReference w:type="default" r:id="rId31"/>
          <w:pgSz w:w="11910" w:h="16840"/>
          <w:pgMar w:top="1380" w:right="1020" w:bottom="1220" w:left="1600" w:header="426" w:footer="1026" w:gutter="0"/>
          <w:pgNumType w:start="342"/>
          <w:cols w:space="720"/>
        </w:sectPr>
      </w:pPr>
    </w:p>
    <w:p>
      <w:pPr>
        <w:pStyle w:val="BodyText"/>
        <w:spacing w:before="86" w:line="369" w:lineRule="auto"/>
        <w:ind w:left="955" w:right="111"/>
      </w:pPr>
      <w:r>
        <w:lastRenderedPageBreak/>
        <w:t>Acordarea unei noi tran e de avans se face numai după ce avansul acordat anterior a fost justificat integral sau rambursat.</w:t>
      </w:r>
    </w:p>
    <w:p>
      <w:pPr>
        <w:pStyle w:val="BodyText"/>
        <w:spacing w:before="117" w:line="364" w:lineRule="auto"/>
        <w:ind w:left="960" w:right="108"/>
      </w:pPr>
      <w:r>
        <w:t>Dacă unele sume reprezentând plăţi în avans au rămas nejustificate până la sfârșitul anului calendaristic, Beneficiarul va fi îndreptăţit, cu condiţia respectării prevederilor subclauzei 69b [Revendicările Beneficiarului] la rambursarea de către Antreprenor a sumelor rămase de justificat (inclusiv prin executarea de către Beneficiar a garanţiei de returnare a avans), şi la plata de către Antreprenor a unor penalităţi de întârziere aplicând rata dobânzii de referinţă a Băncii Naţionale a României, calculată pentru perioada de când s-a acordat avansul și până în momentul recuperării, la sumele folosite necorespunzător (în măsura în care întârzierea Antreprenorului nu se datorează unei cauze sau unui risc în responsabilitatea Beneficiarului).</w:t>
      </w:r>
    </w:p>
    <w:p>
      <w:pPr>
        <w:pStyle w:val="ListParagraph"/>
        <w:numPr>
          <w:ilvl w:val="1"/>
          <w:numId w:val="37"/>
        </w:numPr>
        <w:tabs>
          <w:tab w:val="left" w:pos="573"/>
        </w:tabs>
        <w:spacing w:before="115" w:line="364" w:lineRule="auto"/>
        <w:ind w:left="960" w:right="107" w:hanging="850"/>
        <w:jc w:val="both"/>
        <w:rPr>
          <w:sz w:val="18"/>
        </w:rPr>
      </w:pPr>
      <w:r>
        <w:rPr>
          <w:sz w:val="18"/>
        </w:rPr>
        <w:t>În</w:t>
      </w:r>
      <w:r>
        <w:rPr>
          <w:spacing w:val="-12"/>
          <w:sz w:val="18"/>
        </w:rPr>
        <w:t xml:space="preserve"> </w:t>
      </w:r>
      <w:r>
        <w:rPr>
          <w:sz w:val="18"/>
        </w:rPr>
        <w:t>cazul</w:t>
      </w:r>
      <w:r>
        <w:rPr>
          <w:spacing w:val="-11"/>
          <w:sz w:val="18"/>
        </w:rPr>
        <w:t xml:space="preserve"> </w:t>
      </w:r>
      <w:r>
        <w:rPr>
          <w:sz w:val="18"/>
        </w:rPr>
        <w:t>în</w:t>
      </w:r>
      <w:r>
        <w:rPr>
          <w:spacing w:val="-11"/>
          <w:sz w:val="18"/>
        </w:rPr>
        <w:t xml:space="preserve"> </w:t>
      </w:r>
      <w:r>
        <w:rPr>
          <w:sz w:val="18"/>
        </w:rPr>
        <w:t>care</w:t>
      </w:r>
      <w:r>
        <w:rPr>
          <w:spacing w:val="-12"/>
          <w:sz w:val="18"/>
        </w:rPr>
        <w:t xml:space="preserve"> </w:t>
      </w:r>
      <w:r>
        <w:rPr>
          <w:sz w:val="18"/>
        </w:rPr>
        <w:t>este</w:t>
      </w:r>
      <w:r>
        <w:rPr>
          <w:spacing w:val="-13"/>
          <w:sz w:val="18"/>
        </w:rPr>
        <w:t xml:space="preserve"> </w:t>
      </w:r>
      <w:r>
        <w:rPr>
          <w:sz w:val="18"/>
        </w:rPr>
        <w:t>prevăzut</w:t>
      </w:r>
      <w:r>
        <w:rPr>
          <w:spacing w:val="-9"/>
          <w:sz w:val="18"/>
        </w:rPr>
        <w:t xml:space="preserve"> </w:t>
      </w:r>
      <w:r>
        <w:rPr>
          <w:sz w:val="18"/>
        </w:rPr>
        <w:t>în</w:t>
      </w:r>
      <w:r>
        <w:rPr>
          <w:spacing w:val="-12"/>
          <w:sz w:val="18"/>
        </w:rPr>
        <w:t xml:space="preserve"> </w:t>
      </w:r>
      <w:r>
        <w:rPr>
          <w:sz w:val="18"/>
        </w:rPr>
        <w:t>Acordul</w:t>
      </w:r>
      <w:r>
        <w:rPr>
          <w:spacing w:val="-11"/>
          <w:sz w:val="18"/>
        </w:rPr>
        <w:t xml:space="preserve"> </w:t>
      </w:r>
      <w:r>
        <w:rPr>
          <w:sz w:val="18"/>
        </w:rPr>
        <w:t>Contractual</w:t>
      </w:r>
      <w:r>
        <w:rPr>
          <w:spacing w:val="-10"/>
          <w:sz w:val="18"/>
        </w:rPr>
        <w:t xml:space="preserve"> </w:t>
      </w:r>
      <w:r>
        <w:rPr>
          <w:sz w:val="18"/>
        </w:rPr>
        <w:t>că</w:t>
      </w:r>
      <w:r>
        <w:rPr>
          <w:spacing w:val="-11"/>
          <w:sz w:val="18"/>
        </w:rPr>
        <w:t xml:space="preserve"> </w:t>
      </w:r>
      <w:r>
        <w:rPr>
          <w:sz w:val="18"/>
        </w:rPr>
        <w:t>sumele</w:t>
      </w:r>
      <w:r>
        <w:rPr>
          <w:spacing w:val="-11"/>
          <w:sz w:val="18"/>
        </w:rPr>
        <w:t xml:space="preserve"> </w:t>
      </w:r>
      <w:r>
        <w:rPr>
          <w:sz w:val="18"/>
        </w:rPr>
        <w:t>reprezentând</w:t>
      </w:r>
      <w:r>
        <w:rPr>
          <w:spacing w:val="-12"/>
          <w:sz w:val="18"/>
        </w:rPr>
        <w:t xml:space="preserve"> </w:t>
      </w:r>
      <w:r>
        <w:rPr>
          <w:sz w:val="18"/>
        </w:rPr>
        <w:t>plăţi</w:t>
      </w:r>
      <w:r>
        <w:rPr>
          <w:spacing w:val="-13"/>
          <w:sz w:val="18"/>
        </w:rPr>
        <w:t xml:space="preserve"> </w:t>
      </w:r>
      <w:r>
        <w:rPr>
          <w:sz w:val="18"/>
        </w:rPr>
        <w:t>în</w:t>
      </w:r>
      <w:r>
        <w:rPr>
          <w:spacing w:val="-11"/>
          <w:sz w:val="18"/>
        </w:rPr>
        <w:t xml:space="preserve"> </w:t>
      </w:r>
      <w:r>
        <w:rPr>
          <w:sz w:val="18"/>
        </w:rPr>
        <w:t>avans</w:t>
      </w:r>
      <w:r>
        <w:rPr>
          <w:spacing w:val="-12"/>
          <w:sz w:val="18"/>
        </w:rPr>
        <w:t xml:space="preserve"> </w:t>
      </w:r>
      <w:r>
        <w:rPr>
          <w:sz w:val="18"/>
        </w:rPr>
        <w:t>pot</w:t>
      </w:r>
      <w:r>
        <w:rPr>
          <w:spacing w:val="-10"/>
          <w:sz w:val="18"/>
        </w:rPr>
        <w:t xml:space="preserve"> </w:t>
      </w:r>
      <w:r>
        <w:rPr>
          <w:sz w:val="18"/>
        </w:rPr>
        <w:t>fi</w:t>
      </w:r>
      <w:r>
        <w:rPr>
          <w:spacing w:val="-10"/>
          <w:sz w:val="18"/>
        </w:rPr>
        <w:t xml:space="preserve"> </w:t>
      </w:r>
      <w:r>
        <w:rPr>
          <w:sz w:val="18"/>
        </w:rPr>
        <w:t>justificate prin</w:t>
      </w:r>
      <w:r>
        <w:rPr>
          <w:spacing w:val="-14"/>
          <w:sz w:val="18"/>
        </w:rPr>
        <w:t xml:space="preserve"> </w:t>
      </w:r>
      <w:r>
        <w:rPr>
          <w:sz w:val="18"/>
        </w:rPr>
        <w:t>lucrări</w:t>
      </w:r>
      <w:r>
        <w:rPr>
          <w:spacing w:val="-13"/>
          <w:sz w:val="18"/>
        </w:rPr>
        <w:t xml:space="preserve"> </w:t>
      </w:r>
      <w:r>
        <w:rPr>
          <w:sz w:val="18"/>
        </w:rPr>
        <w:t>executate</w:t>
      </w:r>
      <w:r>
        <w:rPr>
          <w:spacing w:val="-11"/>
          <w:sz w:val="18"/>
        </w:rPr>
        <w:t xml:space="preserve"> </w:t>
      </w:r>
      <w:r>
        <w:rPr>
          <w:sz w:val="18"/>
        </w:rPr>
        <w:t>sau</w:t>
      </w:r>
      <w:r>
        <w:rPr>
          <w:spacing w:val="-13"/>
          <w:sz w:val="18"/>
        </w:rPr>
        <w:t xml:space="preserve"> </w:t>
      </w:r>
      <w:r>
        <w:rPr>
          <w:sz w:val="18"/>
        </w:rPr>
        <w:t>servicii</w:t>
      </w:r>
      <w:r>
        <w:rPr>
          <w:spacing w:val="-13"/>
          <w:sz w:val="18"/>
        </w:rPr>
        <w:t xml:space="preserve"> </w:t>
      </w:r>
      <w:r>
        <w:rPr>
          <w:sz w:val="18"/>
        </w:rPr>
        <w:t>prestate</w:t>
      </w:r>
      <w:r>
        <w:rPr>
          <w:spacing w:val="-13"/>
          <w:sz w:val="18"/>
        </w:rPr>
        <w:t xml:space="preserve"> </w:t>
      </w:r>
      <w:r>
        <w:rPr>
          <w:sz w:val="18"/>
        </w:rPr>
        <w:t>până</w:t>
      </w:r>
      <w:r>
        <w:rPr>
          <w:spacing w:val="-13"/>
          <w:sz w:val="18"/>
        </w:rPr>
        <w:t xml:space="preserve"> </w:t>
      </w:r>
      <w:r>
        <w:rPr>
          <w:sz w:val="18"/>
        </w:rPr>
        <w:t>la</w:t>
      </w:r>
      <w:r>
        <w:rPr>
          <w:spacing w:val="-13"/>
          <w:sz w:val="18"/>
        </w:rPr>
        <w:t xml:space="preserve"> </w:t>
      </w:r>
      <w:r>
        <w:rPr>
          <w:sz w:val="18"/>
        </w:rPr>
        <w:t>termenul</w:t>
      </w:r>
      <w:r>
        <w:rPr>
          <w:spacing w:val="-10"/>
          <w:sz w:val="18"/>
        </w:rPr>
        <w:t xml:space="preserve"> </w:t>
      </w:r>
      <w:r>
        <w:rPr>
          <w:sz w:val="18"/>
        </w:rPr>
        <w:t>stabilit</w:t>
      </w:r>
      <w:r>
        <w:rPr>
          <w:spacing w:val="-14"/>
          <w:sz w:val="18"/>
        </w:rPr>
        <w:t xml:space="preserve"> </w:t>
      </w:r>
      <w:r>
        <w:rPr>
          <w:sz w:val="18"/>
        </w:rPr>
        <w:t>în</w:t>
      </w:r>
      <w:r>
        <w:rPr>
          <w:spacing w:val="-13"/>
          <w:sz w:val="18"/>
        </w:rPr>
        <w:t xml:space="preserve"> </w:t>
      </w:r>
      <w:r>
        <w:rPr>
          <w:sz w:val="18"/>
        </w:rPr>
        <w:t>cadrul</w:t>
      </w:r>
      <w:r>
        <w:rPr>
          <w:spacing w:val="-13"/>
          <w:sz w:val="18"/>
        </w:rPr>
        <w:t xml:space="preserve"> </w:t>
      </w:r>
      <w:r>
        <w:rPr>
          <w:sz w:val="18"/>
        </w:rPr>
        <w:t>Contractului,</w:t>
      </w:r>
      <w:r>
        <w:rPr>
          <w:spacing w:val="-8"/>
          <w:sz w:val="18"/>
        </w:rPr>
        <w:t xml:space="preserve"> </w:t>
      </w:r>
      <w:r>
        <w:rPr>
          <w:sz w:val="18"/>
        </w:rPr>
        <w:t>prevederile subclauzei 46.6 nu se vor aplica, ci se vor aplica prevederile prezentei</w:t>
      </w:r>
      <w:r>
        <w:rPr>
          <w:spacing w:val="-4"/>
          <w:sz w:val="18"/>
        </w:rPr>
        <w:t xml:space="preserve"> </w:t>
      </w:r>
      <w:r>
        <w:rPr>
          <w:sz w:val="18"/>
        </w:rPr>
        <w:t>subclauze.</w:t>
      </w:r>
    </w:p>
    <w:p>
      <w:pPr>
        <w:pStyle w:val="BodyText"/>
        <w:spacing w:before="113" w:line="364" w:lineRule="auto"/>
        <w:ind w:left="955" w:right="106"/>
      </w:pPr>
      <w:r>
        <w:t>O garanţie corespunzătoare va fi prezentată de către Antreprenor pentru fiecare tranșă, în conformitate</w:t>
      </w:r>
      <w:r>
        <w:rPr>
          <w:spacing w:val="-9"/>
        </w:rPr>
        <w:t xml:space="preserve"> </w:t>
      </w:r>
      <w:r>
        <w:t>cu</w:t>
      </w:r>
      <w:r>
        <w:rPr>
          <w:spacing w:val="-8"/>
        </w:rPr>
        <w:t xml:space="preserve"> </w:t>
      </w:r>
      <w:r>
        <w:t>prevederile</w:t>
      </w:r>
      <w:r>
        <w:rPr>
          <w:spacing w:val="-11"/>
        </w:rPr>
        <w:t xml:space="preserve"> </w:t>
      </w:r>
      <w:r>
        <w:t>subclauzei</w:t>
      </w:r>
      <w:r>
        <w:rPr>
          <w:spacing w:val="-9"/>
        </w:rPr>
        <w:t xml:space="preserve"> </w:t>
      </w:r>
      <w:r>
        <w:t>46.3.</w:t>
      </w:r>
      <w:r>
        <w:rPr>
          <w:spacing w:val="-11"/>
        </w:rPr>
        <w:t xml:space="preserve"> </w:t>
      </w:r>
      <w:r>
        <w:t>Cu</w:t>
      </w:r>
      <w:r>
        <w:rPr>
          <w:spacing w:val="-9"/>
        </w:rPr>
        <w:t xml:space="preserve"> </w:t>
      </w:r>
      <w:r>
        <w:t>excepţia</w:t>
      </w:r>
      <w:r>
        <w:rPr>
          <w:spacing w:val="-9"/>
        </w:rPr>
        <w:t xml:space="preserve"> </w:t>
      </w:r>
      <w:r>
        <w:t>cazului</w:t>
      </w:r>
      <w:r>
        <w:rPr>
          <w:spacing w:val="-9"/>
        </w:rPr>
        <w:t xml:space="preserve"> </w:t>
      </w:r>
      <w:r>
        <w:t>în</w:t>
      </w:r>
      <w:r>
        <w:rPr>
          <w:spacing w:val="-9"/>
        </w:rPr>
        <w:t xml:space="preserve"> </w:t>
      </w:r>
      <w:r>
        <w:t>care</w:t>
      </w:r>
      <w:r>
        <w:rPr>
          <w:spacing w:val="-8"/>
        </w:rPr>
        <w:t xml:space="preserve"> </w:t>
      </w:r>
      <w:r>
        <w:t>Acordul</w:t>
      </w:r>
      <w:r>
        <w:rPr>
          <w:spacing w:val="-11"/>
        </w:rPr>
        <w:t xml:space="preserve"> </w:t>
      </w:r>
      <w:r>
        <w:t>Contractual</w:t>
      </w:r>
      <w:r>
        <w:rPr>
          <w:spacing w:val="-10"/>
        </w:rPr>
        <w:t xml:space="preserve"> </w:t>
      </w:r>
      <w:r>
        <w:t>specifică alte valori, număr i/sau date ale tran elor (în limitele stabilite de Lege), o primă tranșă în valoare de 5%</w:t>
      </w:r>
      <w:r>
        <w:rPr>
          <w:spacing w:val="-5"/>
        </w:rPr>
        <w:t xml:space="preserve"> </w:t>
      </w:r>
      <w:r>
        <w:t>din</w:t>
      </w:r>
      <w:r>
        <w:rPr>
          <w:spacing w:val="-2"/>
        </w:rPr>
        <w:t xml:space="preserve"> </w:t>
      </w:r>
      <w:r>
        <w:t>Preţul</w:t>
      </w:r>
      <w:r>
        <w:rPr>
          <w:spacing w:val="-4"/>
        </w:rPr>
        <w:t xml:space="preserve"> </w:t>
      </w:r>
      <w:r>
        <w:t>Proiectării</w:t>
      </w:r>
      <w:r>
        <w:rPr>
          <w:spacing w:val="-3"/>
        </w:rPr>
        <w:t xml:space="preserve"> </w:t>
      </w:r>
      <w:r>
        <w:t>și</w:t>
      </w:r>
      <w:r>
        <w:rPr>
          <w:spacing w:val="-3"/>
        </w:rPr>
        <w:t xml:space="preserve"> </w:t>
      </w:r>
      <w:r>
        <w:t>Execuţiei</w:t>
      </w:r>
      <w:r>
        <w:rPr>
          <w:spacing w:val="-4"/>
        </w:rPr>
        <w:t xml:space="preserve"> </w:t>
      </w:r>
      <w:r>
        <w:t>(la</w:t>
      </w:r>
      <w:r>
        <w:rPr>
          <w:spacing w:val="-5"/>
        </w:rPr>
        <w:t xml:space="preserve"> </w:t>
      </w:r>
      <w:r>
        <w:t>care</w:t>
      </w:r>
      <w:r>
        <w:rPr>
          <w:spacing w:val="-1"/>
        </w:rPr>
        <w:t xml:space="preserve"> </w:t>
      </w:r>
      <w:r>
        <w:t>se</w:t>
      </w:r>
      <w:r>
        <w:rPr>
          <w:spacing w:val="-5"/>
        </w:rPr>
        <w:t xml:space="preserve"> </w:t>
      </w:r>
      <w:r>
        <w:t>adaugă</w:t>
      </w:r>
      <w:r>
        <w:rPr>
          <w:spacing w:val="-5"/>
        </w:rPr>
        <w:t xml:space="preserve"> </w:t>
      </w:r>
      <w:r>
        <w:t>TVA)</w:t>
      </w:r>
      <w:r>
        <w:rPr>
          <w:spacing w:val="-5"/>
        </w:rPr>
        <w:t xml:space="preserve"> </w:t>
      </w:r>
      <w:r>
        <w:t>va</w:t>
      </w:r>
      <w:r>
        <w:rPr>
          <w:spacing w:val="-7"/>
        </w:rPr>
        <w:t xml:space="preserve"> </w:t>
      </w:r>
      <w:r>
        <w:t>fi</w:t>
      </w:r>
      <w:r>
        <w:rPr>
          <w:spacing w:val="-4"/>
        </w:rPr>
        <w:t xml:space="preserve"> </w:t>
      </w:r>
      <w:r>
        <w:t>solicitată</w:t>
      </w:r>
      <w:r>
        <w:rPr>
          <w:spacing w:val="-5"/>
        </w:rPr>
        <w:t xml:space="preserve"> </w:t>
      </w:r>
      <w:r>
        <w:t>de</w:t>
      </w:r>
      <w:r>
        <w:rPr>
          <w:spacing w:val="-2"/>
        </w:rPr>
        <w:t xml:space="preserve"> </w:t>
      </w:r>
      <w:r>
        <w:t>către</w:t>
      </w:r>
      <w:r>
        <w:rPr>
          <w:spacing w:val="-1"/>
        </w:rPr>
        <w:t xml:space="preserve"> </w:t>
      </w:r>
      <w:r>
        <w:t>Antreprenor</w:t>
      </w:r>
      <w:r>
        <w:rPr>
          <w:spacing w:val="-5"/>
        </w:rPr>
        <w:t xml:space="preserve"> </w:t>
      </w:r>
      <w:r>
        <w:t>într- o Situaţie de Lucrări emisă imediat după Data de Începere și va fi plătită de către Beneficiar în conformitate</w:t>
      </w:r>
      <w:r>
        <w:rPr>
          <w:spacing w:val="-10"/>
        </w:rPr>
        <w:t xml:space="preserve"> </w:t>
      </w:r>
      <w:r>
        <w:t>cu</w:t>
      </w:r>
      <w:r>
        <w:rPr>
          <w:spacing w:val="-11"/>
        </w:rPr>
        <w:t xml:space="preserve"> </w:t>
      </w:r>
      <w:r>
        <w:t>prevederile</w:t>
      </w:r>
      <w:r>
        <w:rPr>
          <w:spacing w:val="-11"/>
        </w:rPr>
        <w:t xml:space="preserve"> </w:t>
      </w:r>
      <w:r>
        <w:t>clauzei</w:t>
      </w:r>
      <w:r>
        <w:rPr>
          <w:spacing w:val="-11"/>
        </w:rPr>
        <w:t xml:space="preserve"> </w:t>
      </w:r>
      <w:r>
        <w:t>50</w:t>
      </w:r>
      <w:r>
        <w:rPr>
          <w:spacing w:val="-11"/>
        </w:rPr>
        <w:t xml:space="preserve"> </w:t>
      </w:r>
      <w:r>
        <w:t>[Plăţi]</w:t>
      </w:r>
      <w:r>
        <w:rPr>
          <w:spacing w:val="-9"/>
        </w:rPr>
        <w:t xml:space="preserve"> </w:t>
      </w:r>
      <w:r>
        <w:t>și</w:t>
      </w:r>
      <w:r>
        <w:rPr>
          <w:spacing w:val="-12"/>
        </w:rPr>
        <w:t xml:space="preserve"> </w:t>
      </w:r>
      <w:r>
        <w:t>o</w:t>
      </w:r>
      <w:r>
        <w:rPr>
          <w:spacing w:val="-10"/>
        </w:rPr>
        <w:t xml:space="preserve"> </w:t>
      </w:r>
      <w:r>
        <w:t>a</w:t>
      </w:r>
      <w:r>
        <w:rPr>
          <w:spacing w:val="-13"/>
        </w:rPr>
        <w:t xml:space="preserve"> </w:t>
      </w:r>
      <w:r>
        <w:t>doua</w:t>
      </w:r>
      <w:r>
        <w:rPr>
          <w:spacing w:val="-11"/>
        </w:rPr>
        <w:t xml:space="preserve"> </w:t>
      </w:r>
      <w:r>
        <w:t>tranșă</w:t>
      </w:r>
      <w:r>
        <w:rPr>
          <w:spacing w:val="-12"/>
        </w:rPr>
        <w:t xml:space="preserve"> </w:t>
      </w:r>
      <w:r>
        <w:t>în</w:t>
      </w:r>
      <w:r>
        <w:rPr>
          <w:spacing w:val="-10"/>
        </w:rPr>
        <w:t xml:space="preserve"> </w:t>
      </w:r>
      <w:r>
        <w:t>valoare</w:t>
      </w:r>
      <w:r>
        <w:rPr>
          <w:spacing w:val="-11"/>
        </w:rPr>
        <w:t xml:space="preserve"> </w:t>
      </w:r>
      <w:r>
        <w:t>de</w:t>
      </w:r>
      <w:r>
        <w:rPr>
          <w:spacing w:val="-9"/>
        </w:rPr>
        <w:t xml:space="preserve"> </w:t>
      </w:r>
      <w:r>
        <w:t>10%</w:t>
      </w:r>
      <w:r>
        <w:rPr>
          <w:spacing w:val="-12"/>
        </w:rPr>
        <w:t xml:space="preserve"> </w:t>
      </w:r>
      <w:r>
        <w:t>din</w:t>
      </w:r>
      <w:r>
        <w:rPr>
          <w:spacing w:val="-11"/>
        </w:rPr>
        <w:t xml:space="preserve"> </w:t>
      </w:r>
      <w:r>
        <w:t>Preţul</w:t>
      </w:r>
      <w:r>
        <w:rPr>
          <w:spacing w:val="-9"/>
        </w:rPr>
        <w:t xml:space="preserve"> </w:t>
      </w:r>
      <w:r>
        <w:t>Proiectării și Execuţiei (la care se adaugă TVA) va fi solicitată de către Antreprenor într-o Situaţie de Lucrări emisă imediat după obţinerea autorizaţiei de construire pentru Lucrările Permanente şi va fi plătită de către Beneficiar în conformitate cu prevederile clauzei 50</w:t>
      </w:r>
      <w:r>
        <w:rPr>
          <w:spacing w:val="-1"/>
        </w:rPr>
        <w:t xml:space="preserve"> </w:t>
      </w:r>
      <w:r>
        <w:t>[Plăţi].</w:t>
      </w:r>
    </w:p>
    <w:p>
      <w:pPr>
        <w:pStyle w:val="BodyText"/>
        <w:spacing w:before="107" w:line="369" w:lineRule="auto"/>
        <w:ind w:left="951" w:right="110"/>
      </w:pPr>
      <w:r>
        <w:t>Fiecare plată în avans va fi justificată prin deduceri procentuale din Certificatele de Plată, în</w:t>
      </w:r>
      <w:r>
        <w:rPr>
          <w:spacing w:val="-33"/>
        </w:rPr>
        <w:t xml:space="preserve"> </w:t>
      </w:r>
      <w:r>
        <w:t>valoare procentuală de 25% din totalul sumelor aferente punctelor (a), (b) şi (c) din subclauza 50.1 [Situaţia de Lucrări] (cu excepţia cazului în care o altă valoare procentuală este specificată în Acordul Contractual), până când plata în avans este justificată</w:t>
      </w:r>
      <w:r>
        <w:rPr>
          <w:spacing w:val="1"/>
        </w:rPr>
        <w:t xml:space="preserve"> </w:t>
      </w:r>
      <w:r>
        <w:t>integral.</w:t>
      </w:r>
    </w:p>
    <w:p>
      <w:pPr>
        <w:pStyle w:val="BodyText"/>
        <w:spacing w:before="109" w:line="369" w:lineRule="auto"/>
        <w:ind w:left="955" w:right="110"/>
      </w:pPr>
      <w:r>
        <w:t>La încheierea fiecărui an bugetar Antreprenorul va transmite Beneficiarului un deviz justificativ al cheltuielilor</w:t>
      </w:r>
      <w:r>
        <w:rPr>
          <w:spacing w:val="-9"/>
        </w:rPr>
        <w:t xml:space="preserve"> </w:t>
      </w:r>
      <w:r>
        <w:t>efectuate,</w:t>
      </w:r>
      <w:r>
        <w:rPr>
          <w:spacing w:val="-4"/>
        </w:rPr>
        <w:t xml:space="preserve"> </w:t>
      </w:r>
      <w:r>
        <w:t>prin</w:t>
      </w:r>
      <w:r>
        <w:rPr>
          <w:spacing w:val="-6"/>
        </w:rPr>
        <w:t xml:space="preserve"> </w:t>
      </w:r>
      <w:r>
        <w:t>care</w:t>
      </w:r>
      <w:r>
        <w:rPr>
          <w:spacing w:val="-6"/>
        </w:rPr>
        <w:t xml:space="preserve"> </w:t>
      </w:r>
      <w:r>
        <w:t>va</w:t>
      </w:r>
      <w:r>
        <w:rPr>
          <w:spacing w:val="-7"/>
        </w:rPr>
        <w:t xml:space="preserve"> </w:t>
      </w:r>
      <w:r>
        <w:t>confirma</w:t>
      </w:r>
      <w:r>
        <w:rPr>
          <w:spacing w:val="-7"/>
        </w:rPr>
        <w:t xml:space="preserve"> </w:t>
      </w:r>
      <w:r>
        <w:t>gradul</w:t>
      </w:r>
      <w:r>
        <w:rPr>
          <w:spacing w:val="-5"/>
        </w:rPr>
        <w:t xml:space="preserve"> </w:t>
      </w:r>
      <w:r>
        <w:t>de</w:t>
      </w:r>
      <w:r>
        <w:rPr>
          <w:spacing w:val="-6"/>
        </w:rPr>
        <w:t xml:space="preserve"> </w:t>
      </w:r>
      <w:r>
        <w:t>utilizare</w:t>
      </w:r>
      <w:r>
        <w:rPr>
          <w:spacing w:val="-5"/>
        </w:rPr>
        <w:t xml:space="preserve"> </w:t>
      </w:r>
      <w:r>
        <w:t>a</w:t>
      </w:r>
      <w:r>
        <w:rPr>
          <w:spacing w:val="-7"/>
        </w:rPr>
        <w:t xml:space="preserve"> </w:t>
      </w:r>
      <w:r>
        <w:t>avansului</w:t>
      </w:r>
      <w:r>
        <w:rPr>
          <w:spacing w:val="-7"/>
        </w:rPr>
        <w:t xml:space="preserve"> </w:t>
      </w:r>
      <w:r>
        <w:t>corespunzător</w:t>
      </w:r>
      <w:r>
        <w:rPr>
          <w:spacing w:val="-7"/>
        </w:rPr>
        <w:t xml:space="preserve"> </w:t>
      </w:r>
      <w:r>
        <w:t>destinaţiei stabilite prin</w:t>
      </w:r>
      <w:r>
        <w:rPr>
          <w:spacing w:val="1"/>
        </w:rPr>
        <w:t xml:space="preserve"> </w:t>
      </w:r>
      <w:r>
        <w:t>Contract.</w:t>
      </w:r>
    </w:p>
    <w:p>
      <w:pPr>
        <w:pStyle w:val="BodyText"/>
        <w:spacing w:before="2"/>
        <w:jc w:val="left"/>
        <w:rPr>
          <w:sz w:val="29"/>
        </w:rPr>
      </w:pPr>
    </w:p>
    <w:p>
      <w:pPr>
        <w:pStyle w:val="Heading1"/>
        <w:numPr>
          <w:ilvl w:val="0"/>
          <w:numId w:val="37"/>
        </w:numPr>
        <w:tabs>
          <w:tab w:val="left" w:pos="720"/>
          <w:tab w:val="left" w:pos="721"/>
        </w:tabs>
        <w:ind w:left="720" w:hanging="610"/>
      </w:pPr>
      <w:r>
        <w:t>Sume</w:t>
      </w:r>
      <w:r>
        <w:rPr>
          <w:spacing w:val="-5"/>
        </w:rPr>
        <w:t xml:space="preserve"> </w:t>
      </w:r>
      <w:r>
        <w:t>Re</w:t>
      </w:r>
      <w:r>
        <w:rPr>
          <w:sz w:val="22"/>
        </w:rPr>
        <w:t>ţ</w:t>
      </w:r>
      <w:r>
        <w:t>inute</w:t>
      </w:r>
    </w:p>
    <w:p>
      <w:pPr>
        <w:pStyle w:val="ListParagraph"/>
        <w:numPr>
          <w:ilvl w:val="1"/>
          <w:numId w:val="37"/>
        </w:numPr>
        <w:tabs>
          <w:tab w:val="left" w:pos="956"/>
        </w:tabs>
        <w:spacing w:before="226" w:line="364" w:lineRule="auto"/>
        <w:ind w:left="955" w:right="107" w:hanging="845"/>
        <w:jc w:val="both"/>
        <w:rPr>
          <w:sz w:val="18"/>
        </w:rPr>
      </w:pPr>
      <w:r>
        <w:rPr>
          <w:sz w:val="18"/>
        </w:rPr>
        <w:t>Sumele Reţinute vor fi reţinute din Certificatele de Plată, ca o metodă de plată aferentă obligaţiilor Antreprenorului</w:t>
      </w:r>
      <w:r>
        <w:rPr>
          <w:spacing w:val="-7"/>
          <w:sz w:val="18"/>
        </w:rPr>
        <w:t xml:space="preserve"> </w:t>
      </w:r>
      <w:r>
        <w:rPr>
          <w:sz w:val="18"/>
        </w:rPr>
        <w:t>(i)</w:t>
      </w:r>
      <w:r>
        <w:rPr>
          <w:spacing w:val="-5"/>
          <w:sz w:val="18"/>
        </w:rPr>
        <w:t xml:space="preserve"> </w:t>
      </w:r>
      <w:r>
        <w:rPr>
          <w:sz w:val="18"/>
        </w:rPr>
        <w:t>de</w:t>
      </w:r>
      <w:r>
        <w:rPr>
          <w:spacing w:val="-7"/>
          <w:sz w:val="18"/>
        </w:rPr>
        <w:t xml:space="preserve"> </w:t>
      </w:r>
      <w:r>
        <w:rPr>
          <w:sz w:val="18"/>
        </w:rPr>
        <w:t>a</w:t>
      </w:r>
      <w:r>
        <w:rPr>
          <w:spacing w:val="-6"/>
          <w:sz w:val="18"/>
        </w:rPr>
        <w:t xml:space="preserve"> </w:t>
      </w:r>
      <w:r>
        <w:rPr>
          <w:sz w:val="18"/>
        </w:rPr>
        <w:t>termina</w:t>
      </w:r>
      <w:r>
        <w:rPr>
          <w:spacing w:val="-7"/>
          <w:sz w:val="18"/>
        </w:rPr>
        <w:t xml:space="preserve"> </w:t>
      </w:r>
      <w:r>
        <w:rPr>
          <w:sz w:val="18"/>
        </w:rPr>
        <w:t>Lucrările</w:t>
      </w:r>
      <w:r>
        <w:rPr>
          <w:spacing w:val="-6"/>
          <w:sz w:val="18"/>
        </w:rPr>
        <w:t xml:space="preserve"> </w:t>
      </w:r>
      <w:r>
        <w:rPr>
          <w:sz w:val="18"/>
        </w:rPr>
        <w:t>şi</w:t>
      </w:r>
      <w:r>
        <w:rPr>
          <w:spacing w:val="-6"/>
          <w:sz w:val="18"/>
        </w:rPr>
        <w:t xml:space="preserve"> </w:t>
      </w:r>
      <w:r>
        <w:rPr>
          <w:sz w:val="18"/>
        </w:rPr>
        <w:t>(ii)</w:t>
      </w:r>
      <w:r>
        <w:rPr>
          <w:spacing w:val="-5"/>
          <w:sz w:val="18"/>
        </w:rPr>
        <w:t xml:space="preserve"> </w:t>
      </w:r>
      <w:r>
        <w:rPr>
          <w:sz w:val="18"/>
        </w:rPr>
        <w:t>de</w:t>
      </w:r>
      <w:r>
        <w:rPr>
          <w:spacing w:val="-5"/>
          <w:sz w:val="18"/>
        </w:rPr>
        <w:t xml:space="preserve"> </w:t>
      </w:r>
      <w:r>
        <w:rPr>
          <w:sz w:val="18"/>
        </w:rPr>
        <w:t>a</w:t>
      </w:r>
      <w:r>
        <w:rPr>
          <w:spacing w:val="-7"/>
          <w:sz w:val="18"/>
        </w:rPr>
        <w:t xml:space="preserve"> </w:t>
      </w:r>
      <w:r>
        <w:rPr>
          <w:sz w:val="18"/>
        </w:rPr>
        <w:t>remedia</w:t>
      </w:r>
      <w:r>
        <w:rPr>
          <w:spacing w:val="-6"/>
          <w:sz w:val="18"/>
        </w:rPr>
        <w:t xml:space="preserve"> </w:t>
      </w:r>
      <w:r>
        <w:rPr>
          <w:sz w:val="18"/>
        </w:rPr>
        <w:t>defecţiunile</w:t>
      </w:r>
      <w:r>
        <w:rPr>
          <w:spacing w:val="-7"/>
          <w:sz w:val="18"/>
        </w:rPr>
        <w:t xml:space="preserve"> </w:t>
      </w:r>
      <w:r>
        <w:rPr>
          <w:sz w:val="18"/>
        </w:rPr>
        <w:t>prevăzute</w:t>
      </w:r>
      <w:r>
        <w:rPr>
          <w:spacing w:val="-6"/>
          <w:sz w:val="18"/>
        </w:rPr>
        <w:t xml:space="preserve"> </w:t>
      </w:r>
      <w:r>
        <w:rPr>
          <w:sz w:val="18"/>
        </w:rPr>
        <w:t>în</w:t>
      </w:r>
      <w:r>
        <w:rPr>
          <w:spacing w:val="-5"/>
          <w:sz w:val="18"/>
        </w:rPr>
        <w:t xml:space="preserve"> </w:t>
      </w:r>
      <w:r>
        <w:rPr>
          <w:sz w:val="18"/>
        </w:rPr>
        <w:t>subclauza</w:t>
      </w:r>
      <w:r>
        <w:rPr>
          <w:spacing w:val="-7"/>
          <w:sz w:val="18"/>
        </w:rPr>
        <w:t xml:space="preserve"> </w:t>
      </w:r>
      <w:r>
        <w:rPr>
          <w:sz w:val="18"/>
        </w:rPr>
        <w:t>61.3 şi de a realiza Indicatorii de Productivitate în conformitate cu prevederile subclauzei 61.15 [Garanţia pentru</w:t>
      </w:r>
      <w:r>
        <w:rPr>
          <w:spacing w:val="-3"/>
          <w:sz w:val="18"/>
        </w:rPr>
        <w:t xml:space="preserve"> </w:t>
      </w:r>
      <w:r>
        <w:rPr>
          <w:sz w:val="18"/>
        </w:rPr>
        <w:t>realizarea</w:t>
      </w:r>
      <w:r>
        <w:rPr>
          <w:spacing w:val="-3"/>
          <w:sz w:val="18"/>
        </w:rPr>
        <w:t xml:space="preserve"> </w:t>
      </w:r>
      <w:r>
        <w:rPr>
          <w:sz w:val="18"/>
        </w:rPr>
        <w:t>Indicatorilor</w:t>
      </w:r>
      <w:r>
        <w:rPr>
          <w:spacing w:val="-3"/>
          <w:sz w:val="18"/>
        </w:rPr>
        <w:t xml:space="preserve"> </w:t>
      </w:r>
      <w:r>
        <w:rPr>
          <w:sz w:val="18"/>
        </w:rPr>
        <w:t>de</w:t>
      </w:r>
      <w:r>
        <w:rPr>
          <w:spacing w:val="-2"/>
          <w:sz w:val="18"/>
        </w:rPr>
        <w:t xml:space="preserve"> </w:t>
      </w:r>
      <w:r>
        <w:rPr>
          <w:sz w:val="18"/>
        </w:rPr>
        <w:t>Productivitate]</w:t>
      </w:r>
      <w:r>
        <w:rPr>
          <w:spacing w:val="-3"/>
          <w:sz w:val="18"/>
        </w:rPr>
        <w:t xml:space="preserve"> </w:t>
      </w:r>
      <w:r>
        <w:rPr>
          <w:sz w:val="18"/>
        </w:rPr>
        <w:t>în</w:t>
      </w:r>
      <w:r>
        <w:rPr>
          <w:spacing w:val="-4"/>
          <w:sz w:val="18"/>
        </w:rPr>
        <w:t xml:space="preserve"> </w:t>
      </w:r>
      <w:r>
        <w:rPr>
          <w:sz w:val="18"/>
        </w:rPr>
        <w:t>Perioada</w:t>
      </w:r>
      <w:r>
        <w:rPr>
          <w:spacing w:val="-3"/>
          <w:sz w:val="18"/>
        </w:rPr>
        <w:t xml:space="preserve"> </w:t>
      </w:r>
      <w:r>
        <w:rPr>
          <w:sz w:val="18"/>
        </w:rPr>
        <w:t>de</w:t>
      </w:r>
      <w:r>
        <w:rPr>
          <w:spacing w:val="-6"/>
          <w:sz w:val="18"/>
        </w:rPr>
        <w:t xml:space="preserve"> </w:t>
      </w:r>
      <w:r>
        <w:rPr>
          <w:sz w:val="18"/>
        </w:rPr>
        <w:t>Garanţie.</w:t>
      </w:r>
      <w:r>
        <w:rPr>
          <w:spacing w:val="-2"/>
          <w:sz w:val="18"/>
        </w:rPr>
        <w:t xml:space="preserve"> </w:t>
      </w:r>
      <w:r>
        <w:rPr>
          <w:sz w:val="18"/>
        </w:rPr>
        <w:t>Cu</w:t>
      </w:r>
      <w:r>
        <w:rPr>
          <w:spacing w:val="-6"/>
          <w:sz w:val="18"/>
        </w:rPr>
        <w:t xml:space="preserve"> </w:t>
      </w:r>
      <w:r>
        <w:rPr>
          <w:sz w:val="18"/>
        </w:rPr>
        <w:t>excepţia</w:t>
      </w:r>
      <w:r>
        <w:rPr>
          <w:spacing w:val="-4"/>
          <w:sz w:val="18"/>
        </w:rPr>
        <w:t xml:space="preserve"> </w:t>
      </w:r>
      <w:r>
        <w:rPr>
          <w:sz w:val="18"/>
        </w:rPr>
        <w:t>cazului</w:t>
      </w:r>
      <w:r>
        <w:rPr>
          <w:spacing w:val="-3"/>
          <w:sz w:val="18"/>
        </w:rPr>
        <w:t xml:space="preserve"> </w:t>
      </w:r>
      <w:r>
        <w:rPr>
          <w:sz w:val="18"/>
        </w:rPr>
        <w:t>în</w:t>
      </w:r>
      <w:r>
        <w:rPr>
          <w:spacing w:val="-4"/>
          <w:sz w:val="18"/>
        </w:rPr>
        <w:t xml:space="preserve"> </w:t>
      </w:r>
      <w:r>
        <w:rPr>
          <w:sz w:val="18"/>
        </w:rPr>
        <w:t>care Acordul Contractual specifică alte valori, o valoare procentuală de 3% din totalul sumelor aferente punctelor</w:t>
      </w:r>
      <w:r>
        <w:rPr>
          <w:spacing w:val="-13"/>
          <w:sz w:val="18"/>
        </w:rPr>
        <w:t xml:space="preserve"> </w:t>
      </w:r>
      <w:r>
        <w:rPr>
          <w:sz w:val="18"/>
        </w:rPr>
        <w:t>(a)</w:t>
      </w:r>
      <w:r>
        <w:rPr>
          <w:spacing w:val="-10"/>
          <w:sz w:val="18"/>
        </w:rPr>
        <w:t xml:space="preserve"> </w:t>
      </w:r>
      <w:r>
        <w:rPr>
          <w:sz w:val="18"/>
        </w:rPr>
        <w:t>şi</w:t>
      </w:r>
      <w:r>
        <w:rPr>
          <w:spacing w:val="-14"/>
          <w:sz w:val="18"/>
        </w:rPr>
        <w:t xml:space="preserve"> </w:t>
      </w:r>
      <w:r>
        <w:rPr>
          <w:sz w:val="18"/>
        </w:rPr>
        <w:t>(b)</w:t>
      </w:r>
      <w:r>
        <w:rPr>
          <w:spacing w:val="-13"/>
          <w:sz w:val="18"/>
        </w:rPr>
        <w:t xml:space="preserve"> </w:t>
      </w:r>
      <w:r>
        <w:rPr>
          <w:sz w:val="18"/>
        </w:rPr>
        <w:t>din</w:t>
      </w:r>
      <w:r>
        <w:rPr>
          <w:spacing w:val="-13"/>
          <w:sz w:val="18"/>
        </w:rPr>
        <w:t xml:space="preserve"> </w:t>
      </w:r>
      <w:r>
        <w:rPr>
          <w:sz w:val="18"/>
        </w:rPr>
        <w:t>subclauza</w:t>
      </w:r>
      <w:r>
        <w:rPr>
          <w:spacing w:val="-12"/>
          <w:sz w:val="18"/>
        </w:rPr>
        <w:t xml:space="preserve"> </w:t>
      </w:r>
      <w:r>
        <w:rPr>
          <w:sz w:val="18"/>
        </w:rPr>
        <w:t>50.1</w:t>
      </w:r>
      <w:r>
        <w:rPr>
          <w:spacing w:val="-13"/>
          <w:sz w:val="18"/>
        </w:rPr>
        <w:t xml:space="preserve"> </w:t>
      </w:r>
      <w:r>
        <w:rPr>
          <w:sz w:val="18"/>
        </w:rPr>
        <w:t>[Situaţia</w:t>
      </w:r>
      <w:r>
        <w:rPr>
          <w:spacing w:val="-12"/>
          <w:sz w:val="18"/>
        </w:rPr>
        <w:t xml:space="preserve"> </w:t>
      </w:r>
      <w:r>
        <w:rPr>
          <w:sz w:val="18"/>
        </w:rPr>
        <w:t>de</w:t>
      </w:r>
      <w:r>
        <w:rPr>
          <w:spacing w:val="-11"/>
          <w:sz w:val="18"/>
        </w:rPr>
        <w:t xml:space="preserve"> </w:t>
      </w:r>
      <w:r>
        <w:rPr>
          <w:sz w:val="18"/>
        </w:rPr>
        <w:t>Lucrări]</w:t>
      </w:r>
      <w:r>
        <w:rPr>
          <w:spacing w:val="-11"/>
          <w:sz w:val="18"/>
        </w:rPr>
        <w:t xml:space="preserve"> </w:t>
      </w:r>
      <w:r>
        <w:rPr>
          <w:sz w:val="18"/>
        </w:rPr>
        <w:t>va</w:t>
      </w:r>
      <w:r>
        <w:rPr>
          <w:spacing w:val="-10"/>
          <w:sz w:val="18"/>
        </w:rPr>
        <w:t xml:space="preserve"> </w:t>
      </w:r>
      <w:r>
        <w:rPr>
          <w:sz w:val="18"/>
        </w:rPr>
        <w:t>fi</w:t>
      </w:r>
      <w:r>
        <w:rPr>
          <w:spacing w:val="-13"/>
          <w:sz w:val="18"/>
        </w:rPr>
        <w:t xml:space="preserve"> </w:t>
      </w:r>
      <w:r>
        <w:rPr>
          <w:sz w:val="18"/>
        </w:rPr>
        <w:t>reţinută</w:t>
      </w:r>
      <w:r>
        <w:rPr>
          <w:spacing w:val="-13"/>
          <w:sz w:val="18"/>
        </w:rPr>
        <w:t xml:space="preserve"> </w:t>
      </w:r>
      <w:r>
        <w:rPr>
          <w:sz w:val="18"/>
        </w:rPr>
        <w:t>din</w:t>
      </w:r>
      <w:r>
        <w:rPr>
          <w:spacing w:val="-13"/>
          <w:sz w:val="18"/>
        </w:rPr>
        <w:t xml:space="preserve"> </w:t>
      </w:r>
      <w:r>
        <w:rPr>
          <w:sz w:val="18"/>
        </w:rPr>
        <w:t>fiecare</w:t>
      </w:r>
      <w:r>
        <w:rPr>
          <w:spacing w:val="-13"/>
          <w:sz w:val="18"/>
        </w:rPr>
        <w:t xml:space="preserve"> </w:t>
      </w:r>
      <w:r>
        <w:rPr>
          <w:sz w:val="18"/>
        </w:rPr>
        <w:t>Certificat</w:t>
      </w:r>
      <w:r>
        <w:rPr>
          <w:spacing w:val="-12"/>
          <w:sz w:val="18"/>
        </w:rPr>
        <w:t xml:space="preserve"> </w:t>
      </w:r>
      <w:r>
        <w:rPr>
          <w:sz w:val="18"/>
        </w:rPr>
        <w:t>de</w:t>
      </w:r>
      <w:r>
        <w:rPr>
          <w:spacing w:val="-13"/>
          <w:sz w:val="18"/>
        </w:rPr>
        <w:t xml:space="preserve"> </w:t>
      </w:r>
      <w:r>
        <w:rPr>
          <w:sz w:val="18"/>
        </w:rPr>
        <w:t>Plată, până</w:t>
      </w:r>
      <w:r>
        <w:rPr>
          <w:spacing w:val="-6"/>
          <w:sz w:val="18"/>
        </w:rPr>
        <w:t xml:space="preserve"> </w:t>
      </w:r>
      <w:r>
        <w:rPr>
          <w:sz w:val="18"/>
        </w:rPr>
        <w:t>când</w:t>
      </w:r>
      <w:r>
        <w:rPr>
          <w:spacing w:val="-5"/>
          <w:sz w:val="18"/>
        </w:rPr>
        <w:t xml:space="preserve"> </w:t>
      </w:r>
      <w:r>
        <w:rPr>
          <w:sz w:val="18"/>
        </w:rPr>
        <w:t>se</w:t>
      </w:r>
      <w:r>
        <w:rPr>
          <w:spacing w:val="-4"/>
          <w:sz w:val="18"/>
        </w:rPr>
        <w:t xml:space="preserve"> </w:t>
      </w:r>
      <w:r>
        <w:rPr>
          <w:sz w:val="18"/>
        </w:rPr>
        <w:t>atinge</w:t>
      </w:r>
      <w:r>
        <w:rPr>
          <w:spacing w:val="-4"/>
          <w:sz w:val="18"/>
        </w:rPr>
        <w:t xml:space="preserve"> </w:t>
      </w:r>
      <w:r>
        <w:rPr>
          <w:sz w:val="18"/>
        </w:rPr>
        <w:t>limita</w:t>
      </w:r>
      <w:r>
        <w:rPr>
          <w:spacing w:val="-6"/>
          <w:sz w:val="18"/>
        </w:rPr>
        <w:t xml:space="preserve"> </w:t>
      </w:r>
      <w:r>
        <w:rPr>
          <w:sz w:val="18"/>
        </w:rPr>
        <w:t>Sumelor</w:t>
      </w:r>
      <w:r>
        <w:rPr>
          <w:spacing w:val="-5"/>
          <w:sz w:val="18"/>
        </w:rPr>
        <w:t xml:space="preserve"> </w:t>
      </w:r>
      <w:r>
        <w:rPr>
          <w:sz w:val="18"/>
        </w:rPr>
        <w:t>Reţinute,</w:t>
      </w:r>
      <w:r>
        <w:rPr>
          <w:spacing w:val="-3"/>
          <w:sz w:val="18"/>
        </w:rPr>
        <w:t xml:space="preserve"> </w:t>
      </w:r>
      <w:r>
        <w:rPr>
          <w:sz w:val="18"/>
        </w:rPr>
        <w:t>unde</w:t>
      </w:r>
      <w:r>
        <w:rPr>
          <w:spacing w:val="-3"/>
          <w:sz w:val="18"/>
        </w:rPr>
        <w:t xml:space="preserve"> </w:t>
      </w:r>
      <w:r>
        <w:rPr>
          <w:sz w:val="18"/>
        </w:rPr>
        <w:t>totalul</w:t>
      </w:r>
      <w:r>
        <w:rPr>
          <w:spacing w:val="-5"/>
          <w:sz w:val="18"/>
        </w:rPr>
        <w:t xml:space="preserve"> </w:t>
      </w:r>
      <w:r>
        <w:rPr>
          <w:sz w:val="18"/>
        </w:rPr>
        <w:t>Sumelor</w:t>
      </w:r>
      <w:r>
        <w:rPr>
          <w:spacing w:val="-5"/>
          <w:sz w:val="18"/>
        </w:rPr>
        <w:t xml:space="preserve"> </w:t>
      </w:r>
      <w:r>
        <w:rPr>
          <w:sz w:val="18"/>
        </w:rPr>
        <w:t>Reţinute</w:t>
      </w:r>
      <w:r>
        <w:rPr>
          <w:spacing w:val="-4"/>
          <w:sz w:val="18"/>
        </w:rPr>
        <w:t xml:space="preserve"> </w:t>
      </w:r>
      <w:r>
        <w:rPr>
          <w:sz w:val="18"/>
        </w:rPr>
        <w:t>este</w:t>
      </w:r>
      <w:r>
        <w:rPr>
          <w:spacing w:val="-4"/>
          <w:sz w:val="18"/>
        </w:rPr>
        <w:t xml:space="preserve"> </w:t>
      </w:r>
      <w:r>
        <w:rPr>
          <w:sz w:val="18"/>
        </w:rPr>
        <w:t>egal</w:t>
      </w:r>
      <w:r>
        <w:rPr>
          <w:spacing w:val="-4"/>
          <w:sz w:val="18"/>
        </w:rPr>
        <w:t xml:space="preserve"> </w:t>
      </w:r>
      <w:r>
        <w:rPr>
          <w:sz w:val="18"/>
        </w:rPr>
        <w:t>cu</w:t>
      </w:r>
      <w:r>
        <w:rPr>
          <w:spacing w:val="-5"/>
          <w:sz w:val="18"/>
        </w:rPr>
        <w:t xml:space="preserve"> </w:t>
      </w:r>
      <w:r>
        <w:rPr>
          <w:sz w:val="18"/>
        </w:rPr>
        <w:t>3%</w:t>
      </w:r>
      <w:r>
        <w:rPr>
          <w:spacing w:val="-6"/>
          <w:sz w:val="18"/>
        </w:rPr>
        <w:t xml:space="preserve"> </w:t>
      </w:r>
      <w:r>
        <w:rPr>
          <w:sz w:val="18"/>
        </w:rPr>
        <w:t>din</w:t>
      </w:r>
      <w:r>
        <w:rPr>
          <w:spacing w:val="-5"/>
          <w:sz w:val="18"/>
        </w:rPr>
        <w:t xml:space="preserve"> </w:t>
      </w:r>
      <w:r>
        <w:rPr>
          <w:sz w:val="18"/>
        </w:rPr>
        <w:t>Preţul Proiectării şi Execuţiei la semnarea Contractului. 50% din Sumele Reţinute vor fi integrate în primul Certificat de Plată după aprobarea Recepţiei la Terminarea Lucrărilor şi plătite de către Beneficiarul Proprietar al Facilităţii. Soldul Sumelor Reţinute va fi integrat în primul Certificat de Plată după aprobarea Recepţiei Finale şi plătit de către Beneficiarul Proprietar al</w:t>
      </w:r>
      <w:r>
        <w:rPr>
          <w:spacing w:val="-3"/>
          <w:sz w:val="18"/>
        </w:rPr>
        <w:t xml:space="preserve"> </w:t>
      </w:r>
      <w:r>
        <w:rPr>
          <w:sz w:val="18"/>
        </w:rPr>
        <w:t>Facilităţii.</w:t>
      </w:r>
    </w:p>
    <w:p>
      <w:pPr>
        <w:spacing w:line="364" w:lineRule="auto"/>
        <w:jc w:val="both"/>
        <w:rPr>
          <w:sz w:val="18"/>
        </w:rPr>
        <w:sectPr>
          <w:pgSz w:w="11910" w:h="16840"/>
          <w:pgMar w:top="1260" w:right="1020" w:bottom="1220" w:left="1600" w:header="284" w:footer="1026" w:gutter="0"/>
          <w:cols w:space="720"/>
        </w:sectPr>
      </w:pPr>
    </w:p>
    <w:p>
      <w:pPr>
        <w:pStyle w:val="BodyText"/>
        <w:spacing w:before="83" w:line="364" w:lineRule="auto"/>
        <w:ind w:left="955" w:right="109"/>
      </w:pPr>
      <w:r>
        <w:lastRenderedPageBreak/>
        <w:t>Pentru Perioada de Operare se vor aplica în mod corespunzător aceleași prevederi de mai sus, cu mențiunea că aceste rețineri vor fi realizate pentru întreținerea periodică, inclusiv pentru reparații capitale.</w:t>
      </w:r>
    </w:p>
    <w:p>
      <w:pPr>
        <w:pStyle w:val="ListParagraph"/>
        <w:numPr>
          <w:ilvl w:val="1"/>
          <w:numId w:val="37"/>
        </w:numPr>
        <w:tabs>
          <w:tab w:val="left" w:pos="956"/>
        </w:tabs>
        <w:spacing w:before="113" w:line="364" w:lineRule="auto"/>
        <w:ind w:left="955" w:right="106" w:hanging="845"/>
        <w:jc w:val="both"/>
        <w:rPr>
          <w:sz w:val="18"/>
        </w:rPr>
      </w:pPr>
      <w:r>
        <w:rPr>
          <w:sz w:val="18"/>
        </w:rPr>
        <w:t>Antreprenorul, la alegerea sa, poate constitui şi furniza Beneficiarului Proprietar al Facilităţii o garanţie pentru Sume Reţinute (suportând costurile aferente) care va fi emisă de către o instituţie bancară</w:t>
      </w:r>
      <w:r>
        <w:rPr>
          <w:spacing w:val="-6"/>
          <w:sz w:val="18"/>
        </w:rPr>
        <w:t xml:space="preserve"> </w:t>
      </w:r>
      <w:r>
        <w:rPr>
          <w:sz w:val="18"/>
        </w:rPr>
        <w:t>autorizată</w:t>
      </w:r>
      <w:r>
        <w:rPr>
          <w:spacing w:val="-6"/>
          <w:sz w:val="18"/>
        </w:rPr>
        <w:t xml:space="preserve"> </w:t>
      </w:r>
      <w:r>
        <w:rPr>
          <w:sz w:val="18"/>
        </w:rPr>
        <w:t>să</w:t>
      </w:r>
      <w:r>
        <w:rPr>
          <w:spacing w:val="-6"/>
          <w:sz w:val="18"/>
        </w:rPr>
        <w:t xml:space="preserve"> </w:t>
      </w:r>
      <w:r>
        <w:rPr>
          <w:sz w:val="18"/>
        </w:rPr>
        <w:t>emită</w:t>
      </w:r>
      <w:r>
        <w:rPr>
          <w:spacing w:val="-5"/>
          <w:sz w:val="18"/>
        </w:rPr>
        <w:t xml:space="preserve"> </w:t>
      </w:r>
      <w:r>
        <w:rPr>
          <w:sz w:val="18"/>
        </w:rPr>
        <w:t>asemenea</w:t>
      </w:r>
      <w:r>
        <w:rPr>
          <w:spacing w:val="-6"/>
          <w:sz w:val="18"/>
        </w:rPr>
        <w:t xml:space="preserve"> </w:t>
      </w:r>
      <w:r>
        <w:rPr>
          <w:sz w:val="18"/>
        </w:rPr>
        <w:t>garanţii</w:t>
      </w:r>
      <w:r>
        <w:rPr>
          <w:spacing w:val="-6"/>
          <w:sz w:val="18"/>
        </w:rPr>
        <w:t xml:space="preserve"> </w:t>
      </w:r>
      <w:r>
        <w:rPr>
          <w:sz w:val="18"/>
        </w:rPr>
        <w:t>pe</w:t>
      </w:r>
      <w:r>
        <w:rPr>
          <w:spacing w:val="-4"/>
          <w:sz w:val="18"/>
        </w:rPr>
        <w:t xml:space="preserve"> </w:t>
      </w:r>
      <w:r>
        <w:rPr>
          <w:sz w:val="18"/>
        </w:rPr>
        <w:t>teritoriul</w:t>
      </w:r>
      <w:r>
        <w:rPr>
          <w:spacing w:val="-5"/>
          <w:sz w:val="18"/>
        </w:rPr>
        <w:t xml:space="preserve"> </w:t>
      </w:r>
      <w:r>
        <w:rPr>
          <w:sz w:val="18"/>
        </w:rPr>
        <w:t>Uniunii</w:t>
      </w:r>
      <w:r>
        <w:rPr>
          <w:spacing w:val="-6"/>
          <w:sz w:val="18"/>
        </w:rPr>
        <w:t xml:space="preserve"> </w:t>
      </w:r>
      <w:r>
        <w:rPr>
          <w:sz w:val="18"/>
        </w:rPr>
        <w:t>Europene</w:t>
      </w:r>
      <w:r>
        <w:rPr>
          <w:spacing w:val="-5"/>
          <w:sz w:val="18"/>
        </w:rPr>
        <w:t xml:space="preserve"> </w:t>
      </w:r>
      <w:r>
        <w:rPr>
          <w:sz w:val="18"/>
        </w:rPr>
        <w:t>şi</w:t>
      </w:r>
      <w:r>
        <w:rPr>
          <w:spacing w:val="-6"/>
          <w:sz w:val="18"/>
        </w:rPr>
        <w:t xml:space="preserve"> </w:t>
      </w:r>
      <w:r>
        <w:rPr>
          <w:sz w:val="18"/>
        </w:rPr>
        <w:t>va</w:t>
      </w:r>
      <w:r>
        <w:rPr>
          <w:spacing w:val="-6"/>
          <w:sz w:val="18"/>
        </w:rPr>
        <w:t xml:space="preserve"> </w:t>
      </w:r>
      <w:r>
        <w:rPr>
          <w:sz w:val="18"/>
        </w:rPr>
        <w:t>fi</w:t>
      </w:r>
      <w:r>
        <w:rPr>
          <w:spacing w:val="-5"/>
          <w:sz w:val="18"/>
        </w:rPr>
        <w:t xml:space="preserve"> </w:t>
      </w:r>
      <w:r>
        <w:rPr>
          <w:sz w:val="18"/>
        </w:rPr>
        <w:t>în</w:t>
      </w:r>
      <w:r>
        <w:rPr>
          <w:spacing w:val="-6"/>
          <w:sz w:val="18"/>
        </w:rPr>
        <w:t xml:space="preserve"> </w:t>
      </w:r>
      <w:r>
        <w:rPr>
          <w:sz w:val="18"/>
        </w:rPr>
        <w:t>forma</w:t>
      </w:r>
      <w:r>
        <w:rPr>
          <w:spacing w:val="-6"/>
          <w:sz w:val="18"/>
        </w:rPr>
        <w:t xml:space="preserve"> </w:t>
      </w:r>
      <w:r>
        <w:rPr>
          <w:sz w:val="18"/>
        </w:rPr>
        <w:t>anexată la Contract sau în orice altă formă agreată de către Beneficiarul Proprietar al Facilităţii. Garanţia va fi irevocabilă şi va prevedea că plata garanţiei se va executa necondiţionat, la prima cerere a Beneficiarului Proprietar al Facilităţii. Antreprenorul se va asigura că garanţia este valabilă şi în vigoare până la aprobarea Recepţiei Finale. Cuantumul garanţiei pentru Sume Reţinute va fi egal cu valoarea cumulată a Sumelor Reţinute prevăzută pentru perioada următoare de şase luni, în conformitate cu graficul de flux de numerar din Programul de Execuţie aprobat şi în vigoare la momentul respectiv. La intervale ulterioare, cuantumul garanţiei pentru Sume Reţinute va fi crescut progresiv</w:t>
      </w:r>
      <w:r>
        <w:rPr>
          <w:spacing w:val="-7"/>
          <w:sz w:val="18"/>
        </w:rPr>
        <w:t xml:space="preserve"> </w:t>
      </w:r>
      <w:r>
        <w:rPr>
          <w:sz w:val="18"/>
        </w:rPr>
        <w:t>până</w:t>
      </w:r>
      <w:r>
        <w:rPr>
          <w:spacing w:val="-8"/>
          <w:sz w:val="18"/>
        </w:rPr>
        <w:t xml:space="preserve"> </w:t>
      </w:r>
      <w:r>
        <w:rPr>
          <w:sz w:val="18"/>
        </w:rPr>
        <w:t>se</w:t>
      </w:r>
      <w:r>
        <w:rPr>
          <w:spacing w:val="-10"/>
          <w:sz w:val="18"/>
        </w:rPr>
        <w:t xml:space="preserve"> </w:t>
      </w:r>
      <w:r>
        <w:rPr>
          <w:sz w:val="18"/>
        </w:rPr>
        <w:t>atinge</w:t>
      </w:r>
      <w:r>
        <w:rPr>
          <w:spacing w:val="-7"/>
          <w:sz w:val="18"/>
        </w:rPr>
        <w:t xml:space="preserve"> </w:t>
      </w:r>
      <w:r>
        <w:rPr>
          <w:sz w:val="18"/>
        </w:rPr>
        <w:t>limita</w:t>
      </w:r>
      <w:r>
        <w:rPr>
          <w:spacing w:val="-8"/>
          <w:sz w:val="18"/>
        </w:rPr>
        <w:t xml:space="preserve"> </w:t>
      </w:r>
      <w:r>
        <w:rPr>
          <w:sz w:val="18"/>
        </w:rPr>
        <w:t>Sumelor</w:t>
      </w:r>
      <w:r>
        <w:rPr>
          <w:spacing w:val="-7"/>
          <w:sz w:val="18"/>
        </w:rPr>
        <w:t xml:space="preserve"> </w:t>
      </w:r>
      <w:r>
        <w:rPr>
          <w:sz w:val="18"/>
        </w:rPr>
        <w:t>Reţinute.</w:t>
      </w:r>
      <w:r>
        <w:rPr>
          <w:spacing w:val="-5"/>
          <w:sz w:val="18"/>
        </w:rPr>
        <w:t xml:space="preserve"> </w:t>
      </w:r>
      <w:r>
        <w:rPr>
          <w:sz w:val="18"/>
        </w:rPr>
        <w:t>Antreprenorul</w:t>
      </w:r>
      <w:r>
        <w:rPr>
          <w:spacing w:val="-7"/>
          <w:sz w:val="18"/>
        </w:rPr>
        <w:t xml:space="preserve"> </w:t>
      </w:r>
      <w:r>
        <w:rPr>
          <w:sz w:val="18"/>
        </w:rPr>
        <w:t>se</w:t>
      </w:r>
      <w:r>
        <w:rPr>
          <w:spacing w:val="-10"/>
          <w:sz w:val="18"/>
        </w:rPr>
        <w:t xml:space="preserve"> </w:t>
      </w:r>
      <w:r>
        <w:rPr>
          <w:sz w:val="18"/>
        </w:rPr>
        <w:t>va</w:t>
      </w:r>
      <w:r>
        <w:rPr>
          <w:spacing w:val="-10"/>
          <w:sz w:val="18"/>
        </w:rPr>
        <w:t xml:space="preserve"> </w:t>
      </w:r>
      <w:r>
        <w:rPr>
          <w:sz w:val="18"/>
        </w:rPr>
        <w:t>asigura</w:t>
      </w:r>
      <w:r>
        <w:rPr>
          <w:spacing w:val="-8"/>
          <w:sz w:val="18"/>
        </w:rPr>
        <w:t xml:space="preserve"> </w:t>
      </w:r>
      <w:r>
        <w:rPr>
          <w:sz w:val="18"/>
        </w:rPr>
        <w:t>că</w:t>
      </w:r>
      <w:r>
        <w:rPr>
          <w:spacing w:val="-8"/>
          <w:sz w:val="18"/>
        </w:rPr>
        <w:t xml:space="preserve"> </w:t>
      </w:r>
      <w:r>
        <w:rPr>
          <w:sz w:val="18"/>
        </w:rPr>
        <w:t>garanţia</w:t>
      </w:r>
      <w:r>
        <w:rPr>
          <w:spacing w:val="-7"/>
          <w:sz w:val="18"/>
        </w:rPr>
        <w:t xml:space="preserve"> </w:t>
      </w:r>
      <w:r>
        <w:rPr>
          <w:sz w:val="18"/>
        </w:rPr>
        <w:t>pentru</w:t>
      </w:r>
      <w:r>
        <w:rPr>
          <w:spacing w:val="-8"/>
          <w:sz w:val="18"/>
        </w:rPr>
        <w:t xml:space="preserve"> </w:t>
      </w:r>
      <w:r>
        <w:rPr>
          <w:sz w:val="18"/>
        </w:rPr>
        <w:t>Sume Reţinute este valabilă şi în vigoare până la aprobarea Recepţiei Finale. În orice moment până la aprobarea Recepţiei la Terminarea Lucrărilor, cuantumul garanţiei pentru Sume Reţinute va fi mai mare sau egal cu valoarea cumulată a Sumelor Reţinute. În orice moment între aprobarea Recepţiei la Terminarea Lucrărilor şi aprobarea Recepţiei Finale, cuantumul garanţiei pentru Sume Reţinute va fi mai mare sau egal cu soldul Sumelor</w:t>
      </w:r>
      <w:r>
        <w:rPr>
          <w:spacing w:val="2"/>
          <w:sz w:val="18"/>
        </w:rPr>
        <w:t xml:space="preserve"> </w:t>
      </w:r>
      <w:r>
        <w:rPr>
          <w:sz w:val="18"/>
        </w:rPr>
        <w:t>Reţinute.</w:t>
      </w:r>
    </w:p>
    <w:p>
      <w:pPr>
        <w:pStyle w:val="BodyText"/>
        <w:spacing w:before="101" w:line="369" w:lineRule="auto"/>
        <w:ind w:left="955" w:right="108"/>
      </w:pPr>
      <w:r>
        <w:t>Dacă, în orice moment, Antreprenorul nu reuşeşte să furnizeze o garanţie pentru Sume Reţinute în conformitate cu prevederile de mai sus, Sumele Reţinute vor fi deduse din Certificatele de Plată şi reţinute de către Beneficiarul Proprietar al Facilităţii.</w:t>
      </w:r>
    </w:p>
    <w:p>
      <w:pPr>
        <w:pStyle w:val="BodyText"/>
        <w:spacing w:before="112" w:line="369" w:lineRule="auto"/>
        <w:ind w:left="970" w:right="111"/>
      </w:pPr>
      <w:r>
        <w:t>Beneficiarul</w:t>
      </w:r>
      <w:r>
        <w:rPr>
          <w:spacing w:val="-5"/>
        </w:rPr>
        <w:t xml:space="preserve"> </w:t>
      </w:r>
      <w:r>
        <w:t>Proprietar</w:t>
      </w:r>
      <w:r>
        <w:rPr>
          <w:spacing w:val="-4"/>
        </w:rPr>
        <w:t xml:space="preserve"> </w:t>
      </w:r>
      <w:r>
        <w:t>al</w:t>
      </w:r>
      <w:r>
        <w:rPr>
          <w:spacing w:val="-4"/>
        </w:rPr>
        <w:t xml:space="preserve"> </w:t>
      </w:r>
      <w:r>
        <w:t>Facilităţii</w:t>
      </w:r>
      <w:r>
        <w:rPr>
          <w:spacing w:val="-6"/>
        </w:rPr>
        <w:t xml:space="preserve"> </w:t>
      </w:r>
      <w:r>
        <w:t>va</w:t>
      </w:r>
      <w:r>
        <w:rPr>
          <w:spacing w:val="-6"/>
        </w:rPr>
        <w:t xml:space="preserve"> </w:t>
      </w:r>
      <w:r>
        <w:t>returna</w:t>
      </w:r>
      <w:r>
        <w:rPr>
          <w:spacing w:val="-6"/>
        </w:rPr>
        <w:t xml:space="preserve"> </w:t>
      </w:r>
      <w:r>
        <w:t>Antreprenorului</w:t>
      </w:r>
      <w:r>
        <w:rPr>
          <w:spacing w:val="-6"/>
        </w:rPr>
        <w:t xml:space="preserve"> </w:t>
      </w:r>
      <w:r>
        <w:t>garanţia</w:t>
      </w:r>
      <w:r>
        <w:rPr>
          <w:spacing w:val="-6"/>
        </w:rPr>
        <w:t xml:space="preserve"> </w:t>
      </w:r>
      <w:r>
        <w:t>pentru</w:t>
      </w:r>
      <w:r>
        <w:rPr>
          <w:spacing w:val="-5"/>
        </w:rPr>
        <w:t xml:space="preserve"> </w:t>
      </w:r>
      <w:r>
        <w:t>Sume</w:t>
      </w:r>
      <w:r>
        <w:rPr>
          <w:spacing w:val="-5"/>
        </w:rPr>
        <w:t xml:space="preserve"> </w:t>
      </w:r>
      <w:r>
        <w:t>Reţinute</w:t>
      </w:r>
      <w:r>
        <w:rPr>
          <w:spacing w:val="-4"/>
        </w:rPr>
        <w:t xml:space="preserve"> </w:t>
      </w:r>
      <w:r>
        <w:t>în</w:t>
      </w:r>
      <w:r>
        <w:rPr>
          <w:spacing w:val="-6"/>
        </w:rPr>
        <w:t xml:space="preserve"> </w:t>
      </w:r>
      <w:r>
        <w:t>mod corespunzător cu plăţile Sumelor Reţinute prevăzute în subclauza</w:t>
      </w:r>
      <w:r>
        <w:rPr>
          <w:spacing w:val="3"/>
        </w:rPr>
        <w:t xml:space="preserve"> </w:t>
      </w:r>
      <w:r>
        <w:t>47.1.</w:t>
      </w:r>
    </w:p>
    <w:p>
      <w:pPr>
        <w:pStyle w:val="BodyText"/>
        <w:spacing w:before="1"/>
        <w:jc w:val="left"/>
        <w:rPr>
          <w:sz w:val="29"/>
        </w:rPr>
      </w:pPr>
    </w:p>
    <w:p>
      <w:pPr>
        <w:pStyle w:val="Heading1"/>
        <w:numPr>
          <w:ilvl w:val="0"/>
          <w:numId w:val="37"/>
        </w:numPr>
        <w:tabs>
          <w:tab w:val="left" w:pos="720"/>
          <w:tab w:val="left" w:pos="721"/>
        </w:tabs>
        <w:spacing w:before="1"/>
        <w:ind w:left="720" w:hanging="610"/>
      </w:pPr>
      <w:r>
        <w:t>Ajustarea şi modificarea</w:t>
      </w:r>
      <w:r>
        <w:rPr>
          <w:spacing w:val="-2"/>
        </w:rPr>
        <w:t xml:space="preserve"> </w:t>
      </w:r>
      <w:r>
        <w:t>preţurilor</w:t>
      </w:r>
    </w:p>
    <w:p>
      <w:pPr>
        <w:pStyle w:val="BodyText"/>
        <w:spacing w:before="2"/>
        <w:jc w:val="left"/>
        <w:rPr>
          <w:b/>
          <w:sz w:val="19"/>
        </w:rPr>
      </w:pPr>
    </w:p>
    <w:p>
      <w:pPr>
        <w:pStyle w:val="ListParagraph"/>
        <w:numPr>
          <w:ilvl w:val="1"/>
          <w:numId w:val="37"/>
        </w:numPr>
        <w:tabs>
          <w:tab w:val="left" w:pos="955"/>
          <w:tab w:val="left" w:pos="956"/>
        </w:tabs>
        <w:ind w:left="956" w:hanging="845"/>
        <w:rPr>
          <w:sz w:val="18"/>
        </w:rPr>
      </w:pPr>
      <w:r>
        <w:rPr>
          <w:sz w:val="18"/>
        </w:rPr>
        <w:t>Se consideră că preţurile din Oferta</w:t>
      </w:r>
      <w:r>
        <w:rPr>
          <w:spacing w:val="2"/>
          <w:sz w:val="18"/>
        </w:rPr>
        <w:t xml:space="preserve"> </w:t>
      </w:r>
      <w:r>
        <w:rPr>
          <w:sz w:val="18"/>
        </w:rPr>
        <w:t>Antreprenorului:</w:t>
      </w:r>
    </w:p>
    <w:p>
      <w:pPr>
        <w:pStyle w:val="BodyText"/>
        <w:spacing w:before="7"/>
        <w:jc w:val="left"/>
        <w:rPr>
          <w:sz w:val="19"/>
        </w:rPr>
      </w:pPr>
    </w:p>
    <w:p>
      <w:pPr>
        <w:pStyle w:val="ListParagraph"/>
        <w:numPr>
          <w:ilvl w:val="2"/>
          <w:numId w:val="37"/>
        </w:numPr>
        <w:tabs>
          <w:tab w:val="left" w:pos="1522"/>
          <w:tab w:val="left" w:pos="1523"/>
        </w:tabs>
        <w:spacing w:before="1"/>
        <w:ind w:hanging="558"/>
        <w:jc w:val="left"/>
        <w:rPr>
          <w:sz w:val="18"/>
        </w:rPr>
      </w:pPr>
      <w:r>
        <w:rPr>
          <w:sz w:val="18"/>
        </w:rPr>
        <w:t>au fost stabilite în baza celor descrise şi aplicabile în prezenta clauză;</w:t>
      </w:r>
    </w:p>
    <w:p>
      <w:pPr>
        <w:pStyle w:val="BodyText"/>
        <w:spacing w:before="7"/>
        <w:jc w:val="left"/>
        <w:rPr>
          <w:sz w:val="19"/>
        </w:rPr>
      </w:pPr>
    </w:p>
    <w:p>
      <w:pPr>
        <w:pStyle w:val="ListParagraph"/>
        <w:numPr>
          <w:ilvl w:val="2"/>
          <w:numId w:val="37"/>
        </w:numPr>
        <w:tabs>
          <w:tab w:val="left" w:pos="1523"/>
        </w:tabs>
        <w:spacing w:line="364" w:lineRule="auto"/>
        <w:ind w:right="107" w:hanging="557"/>
        <w:jc w:val="both"/>
        <w:rPr>
          <w:sz w:val="18"/>
        </w:rPr>
      </w:pPr>
      <w:r>
        <w:rPr>
          <w:sz w:val="18"/>
        </w:rPr>
        <w:t>conform</w:t>
      </w:r>
      <w:r>
        <w:rPr>
          <w:spacing w:val="-10"/>
          <w:sz w:val="18"/>
        </w:rPr>
        <w:t xml:space="preserve"> </w:t>
      </w:r>
      <w:r>
        <w:rPr>
          <w:sz w:val="18"/>
        </w:rPr>
        <w:t>Legii</w:t>
      </w:r>
      <w:r>
        <w:rPr>
          <w:spacing w:val="-9"/>
          <w:sz w:val="18"/>
        </w:rPr>
        <w:t xml:space="preserve"> </w:t>
      </w:r>
      <w:r>
        <w:rPr>
          <w:sz w:val="18"/>
        </w:rPr>
        <w:t>relevante</w:t>
      </w:r>
      <w:r>
        <w:rPr>
          <w:spacing w:val="-6"/>
          <w:sz w:val="18"/>
        </w:rPr>
        <w:t xml:space="preserve"> </w:t>
      </w:r>
      <w:r>
        <w:rPr>
          <w:sz w:val="18"/>
        </w:rPr>
        <w:t>aplicabile</w:t>
      </w:r>
      <w:r>
        <w:rPr>
          <w:spacing w:val="-9"/>
          <w:sz w:val="18"/>
        </w:rPr>
        <w:t xml:space="preserve"> </w:t>
      </w:r>
      <w:r>
        <w:rPr>
          <w:sz w:val="18"/>
        </w:rPr>
        <w:t>la</w:t>
      </w:r>
      <w:r>
        <w:rPr>
          <w:spacing w:val="-8"/>
          <w:sz w:val="18"/>
        </w:rPr>
        <w:t xml:space="preserve"> </w:t>
      </w:r>
      <w:r>
        <w:rPr>
          <w:sz w:val="18"/>
        </w:rPr>
        <w:t>Data</w:t>
      </w:r>
      <w:r>
        <w:rPr>
          <w:spacing w:val="-9"/>
          <w:sz w:val="18"/>
        </w:rPr>
        <w:t xml:space="preserve"> </w:t>
      </w:r>
      <w:r>
        <w:rPr>
          <w:sz w:val="18"/>
        </w:rPr>
        <w:t>de</w:t>
      </w:r>
      <w:r>
        <w:rPr>
          <w:spacing w:val="-8"/>
          <w:sz w:val="18"/>
        </w:rPr>
        <w:t xml:space="preserve"> </w:t>
      </w:r>
      <w:r>
        <w:rPr>
          <w:sz w:val="18"/>
        </w:rPr>
        <w:t>Referinţă.</w:t>
      </w:r>
      <w:r>
        <w:rPr>
          <w:spacing w:val="-8"/>
          <w:sz w:val="18"/>
        </w:rPr>
        <w:t xml:space="preserve"> </w:t>
      </w:r>
      <w:r>
        <w:rPr>
          <w:sz w:val="18"/>
        </w:rPr>
        <w:t>Se</w:t>
      </w:r>
      <w:r>
        <w:rPr>
          <w:spacing w:val="-8"/>
          <w:sz w:val="18"/>
        </w:rPr>
        <w:t xml:space="preserve"> </w:t>
      </w:r>
      <w:r>
        <w:rPr>
          <w:sz w:val="18"/>
        </w:rPr>
        <w:t>consideră</w:t>
      </w:r>
      <w:r>
        <w:rPr>
          <w:spacing w:val="-8"/>
          <w:sz w:val="18"/>
        </w:rPr>
        <w:t xml:space="preserve"> </w:t>
      </w:r>
      <w:r>
        <w:rPr>
          <w:sz w:val="18"/>
        </w:rPr>
        <w:t>că</w:t>
      </w:r>
      <w:r>
        <w:rPr>
          <w:spacing w:val="-9"/>
          <w:sz w:val="18"/>
        </w:rPr>
        <w:t xml:space="preserve"> </w:t>
      </w:r>
      <w:r>
        <w:rPr>
          <w:sz w:val="18"/>
        </w:rPr>
        <w:t>Părţile</w:t>
      </w:r>
      <w:r>
        <w:rPr>
          <w:spacing w:val="-8"/>
          <w:sz w:val="18"/>
        </w:rPr>
        <w:t xml:space="preserve"> </w:t>
      </w:r>
      <w:r>
        <w:rPr>
          <w:sz w:val="18"/>
        </w:rPr>
        <w:t>sunt</w:t>
      </w:r>
      <w:r>
        <w:rPr>
          <w:spacing w:val="-8"/>
          <w:sz w:val="18"/>
        </w:rPr>
        <w:t xml:space="preserve"> </w:t>
      </w:r>
      <w:r>
        <w:rPr>
          <w:sz w:val="18"/>
        </w:rPr>
        <w:t>satisfăcute de cele prevăzute şi aplicabile în prezenta clauză şi în celelalte clauze din Condiţiile Contractuale</w:t>
      </w:r>
      <w:r>
        <w:rPr>
          <w:spacing w:val="-4"/>
          <w:sz w:val="18"/>
        </w:rPr>
        <w:t xml:space="preserve"> </w:t>
      </w:r>
      <w:r>
        <w:rPr>
          <w:sz w:val="18"/>
        </w:rPr>
        <w:t>în</w:t>
      </w:r>
      <w:r>
        <w:rPr>
          <w:spacing w:val="-2"/>
          <w:sz w:val="18"/>
        </w:rPr>
        <w:t xml:space="preserve"> </w:t>
      </w:r>
      <w:r>
        <w:rPr>
          <w:sz w:val="18"/>
        </w:rPr>
        <w:t>ceea</w:t>
      </w:r>
      <w:r>
        <w:rPr>
          <w:spacing w:val="-3"/>
          <w:sz w:val="18"/>
        </w:rPr>
        <w:t xml:space="preserve"> </w:t>
      </w:r>
      <w:r>
        <w:rPr>
          <w:sz w:val="18"/>
        </w:rPr>
        <w:t>ce</w:t>
      </w:r>
      <w:r>
        <w:rPr>
          <w:spacing w:val="-7"/>
          <w:sz w:val="18"/>
        </w:rPr>
        <w:t xml:space="preserve"> </w:t>
      </w:r>
      <w:r>
        <w:rPr>
          <w:sz w:val="18"/>
        </w:rPr>
        <w:t>priveşte</w:t>
      </w:r>
      <w:r>
        <w:rPr>
          <w:spacing w:val="-2"/>
          <w:sz w:val="18"/>
        </w:rPr>
        <w:t xml:space="preserve"> </w:t>
      </w:r>
      <w:r>
        <w:rPr>
          <w:sz w:val="18"/>
        </w:rPr>
        <w:t>ajustarea</w:t>
      </w:r>
      <w:r>
        <w:rPr>
          <w:spacing w:val="-3"/>
          <w:sz w:val="18"/>
        </w:rPr>
        <w:t xml:space="preserve"> </w:t>
      </w:r>
      <w:r>
        <w:rPr>
          <w:sz w:val="18"/>
        </w:rPr>
        <w:t>preţurilor,</w:t>
      </w:r>
      <w:r>
        <w:rPr>
          <w:spacing w:val="-6"/>
          <w:sz w:val="18"/>
        </w:rPr>
        <w:t xml:space="preserve"> </w:t>
      </w:r>
      <w:r>
        <w:rPr>
          <w:sz w:val="18"/>
        </w:rPr>
        <w:t>inclusiv</w:t>
      </w:r>
      <w:r>
        <w:rPr>
          <w:spacing w:val="-3"/>
          <w:sz w:val="18"/>
        </w:rPr>
        <w:t xml:space="preserve"> </w:t>
      </w:r>
      <w:r>
        <w:rPr>
          <w:sz w:val="18"/>
        </w:rPr>
        <w:t>în</w:t>
      </w:r>
      <w:r>
        <w:rPr>
          <w:spacing w:val="-5"/>
          <w:sz w:val="18"/>
        </w:rPr>
        <w:t xml:space="preserve"> </w:t>
      </w:r>
      <w:r>
        <w:rPr>
          <w:sz w:val="18"/>
        </w:rPr>
        <w:t>cazul</w:t>
      </w:r>
      <w:r>
        <w:rPr>
          <w:spacing w:val="-5"/>
          <w:sz w:val="18"/>
        </w:rPr>
        <w:t xml:space="preserve"> </w:t>
      </w:r>
      <w:r>
        <w:rPr>
          <w:sz w:val="18"/>
        </w:rPr>
        <w:t>în</w:t>
      </w:r>
      <w:r>
        <w:rPr>
          <w:spacing w:val="-3"/>
          <w:sz w:val="18"/>
        </w:rPr>
        <w:t xml:space="preserve"> </w:t>
      </w:r>
      <w:r>
        <w:rPr>
          <w:sz w:val="18"/>
        </w:rPr>
        <w:t>care</w:t>
      </w:r>
      <w:r>
        <w:rPr>
          <w:spacing w:val="-3"/>
          <w:sz w:val="18"/>
        </w:rPr>
        <w:t xml:space="preserve"> </w:t>
      </w:r>
      <w:r>
        <w:rPr>
          <w:sz w:val="18"/>
        </w:rPr>
        <w:t>aceste</w:t>
      </w:r>
      <w:r>
        <w:rPr>
          <w:spacing w:val="-5"/>
          <w:sz w:val="18"/>
        </w:rPr>
        <w:t xml:space="preserve"> </w:t>
      </w:r>
      <w:r>
        <w:rPr>
          <w:sz w:val="18"/>
        </w:rPr>
        <w:t>prevederi nu asigură o compensaţie totală pentru creşterea sau diminuarea preţului elementelor constitutive ale Ofertei.</w:t>
      </w:r>
    </w:p>
    <w:p>
      <w:pPr>
        <w:pStyle w:val="ListParagraph"/>
        <w:numPr>
          <w:ilvl w:val="1"/>
          <w:numId w:val="37"/>
        </w:numPr>
        <w:tabs>
          <w:tab w:val="left" w:pos="956"/>
        </w:tabs>
        <w:spacing w:before="134" w:line="364" w:lineRule="auto"/>
        <w:ind w:left="955" w:right="107" w:hanging="845"/>
        <w:jc w:val="both"/>
        <w:rPr>
          <w:sz w:val="18"/>
        </w:rPr>
      </w:pPr>
      <w:r>
        <w:rPr>
          <w:sz w:val="18"/>
        </w:rPr>
        <w:t>Cu excepţia cazului în care este prevăzut altfel în Acordul Contractual, dacă Durata de Execuţie la semnarea Contractului este mai mică sau egală cu 365 de zile, preţurile din Contract aferente Proiectării şi Execuţiei vor fi considerate ca fiind ferme şi nu vor fi ajustate decât în conformitate cu subclauzele</w:t>
      </w:r>
      <w:r>
        <w:rPr>
          <w:spacing w:val="-1"/>
          <w:sz w:val="18"/>
        </w:rPr>
        <w:t xml:space="preserve"> </w:t>
      </w:r>
      <w:r>
        <w:rPr>
          <w:sz w:val="18"/>
        </w:rPr>
        <w:t>48.9-48.13.</w:t>
      </w:r>
    </w:p>
    <w:p>
      <w:pPr>
        <w:pStyle w:val="ListParagraph"/>
        <w:numPr>
          <w:ilvl w:val="1"/>
          <w:numId w:val="37"/>
        </w:numPr>
        <w:tabs>
          <w:tab w:val="left" w:pos="956"/>
        </w:tabs>
        <w:spacing w:before="117" w:line="364" w:lineRule="auto"/>
        <w:ind w:left="955" w:right="107" w:hanging="845"/>
        <w:jc w:val="both"/>
        <w:rPr>
          <w:sz w:val="18"/>
        </w:rPr>
      </w:pPr>
      <w:r>
        <w:rPr>
          <w:sz w:val="18"/>
        </w:rPr>
        <w:t>Cu excepţia cazului în care este prevăzut altfel în Acordul Contractual, dacă Durata de Execuţie la semnarea Contractului este mai mare de 365 de zile, se va considera că preţurile din Oferta Antreprenorului</w:t>
      </w:r>
      <w:r>
        <w:rPr>
          <w:spacing w:val="-4"/>
          <w:sz w:val="18"/>
        </w:rPr>
        <w:t xml:space="preserve"> </w:t>
      </w:r>
      <w:r>
        <w:rPr>
          <w:sz w:val="18"/>
        </w:rPr>
        <w:t>aferente</w:t>
      </w:r>
      <w:r>
        <w:rPr>
          <w:spacing w:val="-3"/>
          <w:sz w:val="18"/>
        </w:rPr>
        <w:t xml:space="preserve"> </w:t>
      </w:r>
      <w:r>
        <w:rPr>
          <w:sz w:val="18"/>
        </w:rPr>
        <w:t>Proiectării</w:t>
      </w:r>
      <w:r>
        <w:rPr>
          <w:spacing w:val="-3"/>
          <w:sz w:val="18"/>
        </w:rPr>
        <w:t xml:space="preserve"> </w:t>
      </w:r>
      <w:r>
        <w:rPr>
          <w:sz w:val="18"/>
        </w:rPr>
        <w:t>şi</w:t>
      </w:r>
      <w:r>
        <w:rPr>
          <w:spacing w:val="-4"/>
          <w:sz w:val="18"/>
        </w:rPr>
        <w:t xml:space="preserve"> </w:t>
      </w:r>
      <w:r>
        <w:rPr>
          <w:sz w:val="18"/>
        </w:rPr>
        <w:t>Execuţiei</w:t>
      </w:r>
      <w:r>
        <w:rPr>
          <w:spacing w:val="-6"/>
          <w:sz w:val="18"/>
        </w:rPr>
        <w:t xml:space="preserve"> </w:t>
      </w:r>
      <w:r>
        <w:rPr>
          <w:sz w:val="18"/>
        </w:rPr>
        <w:t>au</w:t>
      </w:r>
      <w:r>
        <w:rPr>
          <w:spacing w:val="-2"/>
          <w:sz w:val="18"/>
        </w:rPr>
        <w:t xml:space="preserve"> </w:t>
      </w:r>
      <w:r>
        <w:rPr>
          <w:sz w:val="18"/>
        </w:rPr>
        <w:t>fost</w:t>
      </w:r>
      <w:r>
        <w:rPr>
          <w:spacing w:val="-3"/>
          <w:sz w:val="18"/>
        </w:rPr>
        <w:t xml:space="preserve"> </w:t>
      </w:r>
      <w:r>
        <w:rPr>
          <w:sz w:val="18"/>
        </w:rPr>
        <w:t>stabilite</w:t>
      </w:r>
      <w:r>
        <w:rPr>
          <w:spacing w:val="-3"/>
          <w:sz w:val="18"/>
        </w:rPr>
        <w:t xml:space="preserve"> </w:t>
      </w:r>
      <w:r>
        <w:rPr>
          <w:sz w:val="18"/>
        </w:rPr>
        <w:t>în</w:t>
      </w:r>
      <w:r>
        <w:rPr>
          <w:spacing w:val="-4"/>
          <w:sz w:val="18"/>
        </w:rPr>
        <w:t xml:space="preserve"> </w:t>
      </w:r>
      <w:r>
        <w:rPr>
          <w:sz w:val="18"/>
        </w:rPr>
        <w:t>baza</w:t>
      </w:r>
      <w:r>
        <w:rPr>
          <w:spacing w:val="-4"/>
          <w:sz w:val="18"/>
        </w:rPr>
        <w:t xml:space="preserve"> </w:t>
      </w:r>
      <w:r>
        <w:rPr>
          <w:sz w:val="18"/>
        </w:rPr>
        <w:t>condiţiilor</w:t>
      </w:r>
      <w:r>
        <w:rPr>
          <w:spacing w:val="-5"/>
          <w:sz w:val="18"/>
        </w:rPr>
        <w:t xml:space="preserve"> </w:t>
      </w:r>
      <w:r>
        <w:rPr>
          <w:sz w:val="18"/>
        </w:rPr>
        <w:t>de</w:t>
      </w:r>
      <w:r>
        <w:rPr>
          <w:spacing w:val="-3"/>
          <w:sz w:val="18"/>
        </w:rPr>
        <w:t xml:space="preserve"> </w:t>
      </w:r>
      <w:r>
        <w:rPr>
          <w:sz w:val="18"/>
        </w:rPr>
        <w:t>preţuri</w:t>
      </w:r>
      <w:r>
        <w:rPr>
          <w:spacing w:val="-6"/>
          <w:sz w:val="18"/>
        </w:rPr>
        <w:t xml:space="preserve"> </w:t>
      </w:r>
      <w:r>
        <w:rPr>
          <w:sz w:val="18"/>
        </w:rPr>
        <w:t>şi</w:t>
      </w:r>
      <w:r>
        <w:rPr>
          <w:spacing w:val="-5"/>
          <w:sz w:val="18"/>
        </w:rPr>
        <w:t xml:space="preserve"> </w:t>
      </w:r>
      <w:r>
        <w:rPr>
          <w:sz w:val="18"/>
        </w:rPr>
        <w:t>piaţă în</w:t>
      </w:r>
      <w:r>
        <w:rPr>
          <w:spacing w:val="37"/>
          <w:sz w:val="18"/>
        </w:rPr>
        <w:t xml:space="preserve"> </w:t>
      </w:r>
      <w:r>
        <w:rPr>
          <w:sz w:val="18"/>
        </w:rPr>
        <w:t>vigoare</w:t>
      </w:r>
      <w:r>
        <w:rPr>
          <w:spacing w:val="38"/>
          <w:sz w:val="18"/>
        </w:rPr>
        <w:t xml:space="preserve"> </w:t>
      </w:r>
      <w:r>
        <w:rPr>
          <w:sz w:val="18"/>
        </w:rPr>
        <w:t>la</w:t>
      </w:r>
      <w:r>
        <w:rPr>
          <w:spacing w:val="37"/>
          <w:sz w:val="18"/>
        </w:rPr>
        <w:t xml:space="preserve"> </w:t>
      </w:r>
      <w:r>
        <w:rPr>
          <w:sz w:val="18"/>
        </w:rPr>
        <w:t>Data</w:t>
      </w:r>
      <w:r>
        <w:rPr>
          <w:spacing w:val="37"/>
          <w:sz w:val="18"/>
        </w:rPr>
        <w:t xml:space="preserve"> </w:t>
      </w:r>
      <w:r>
        <w:rPr>
          <w:sz w:val="18"/>
        </w:rPr>
        <w:t>de</w:t>
      </w:r>
      <w:r>
        <w:rPr>
          <w:spacing w:val="38"/>
          <w:sz w:val="18"/>
        </w:rPr>
        <w:t xml:space="preserve"> </w:t>
      </w:r>
      <w:r>
        <w:rPr>
          <w:sz w:val="18"/>
        </w:rPr>
        <w:t>Referinţă</w:t>
      </w:r>
      <w:r>
        <w:rPr>
          <w:spacing w:val="38"/>
          <w:sz w:val="18"/>
        </w:rPr>
        <w:t xml:space="preserve"> </w:t>
      </w:r>
      <w:r>
        <w:rPr>
          <w:sz w:val="18"/>
        </w:rPr>
        <w:t>şi</w:t>
      </w:r>
      <w:r>
        <w:rPr>
          <w:spacing w:val="37"/>
          <w:sz w:val="18"/>
        </w:rPr>
        <w:t xml:space="preserve"> </w:t>
      </w:r>
      <w:r>
        <w:rPr>
          <w:sz w:val="18"/>
        </w:rPr>
        <w:t>sumele</w:t>
      </w:r>
      <w:r>
        <w:rPr>
          <w:spacing w:val="38"/>
          <w:sz w:val="18"/>
        </w:rPr>
        <w:t xml:space="preserve"> </w:t>
      </w:r>
      <w:r>
        <w:rPr>
          <w:sz w:val="18"/>
        </w:rPr>
        <w:t>plătibile</w:t>
      </w:r>
      <w:r>
        <w:rPr>
          <w:spacing w:val="37"/>
          <w:sz w:val="18"/>
        </w:rPr>
        <w:t xml:space="preserve"> </w:t>
      </w:r>
      <w:r>
        <w:rPr>
          <w:sz w:val="18"/>
        </w:rPr>
        <w:t>Antreprenorului</w:t>
      </w:r>
      <w:r>
        <w:rPr>
          <w:spacing w:val="36"/>
          <w:sz w:val="18"/>
        </w:rPr>
        <w:t xml:space="preserve"> </w:t>
      </w:r>
      <w:r>
        <w:rPr>
          <w:sz w:val="18"/>
        </w:rPr>
        <w:t>în</w:t>
      </w:r>
      <w:r>
        <w:rPr>
          <w:spacing w:val="38"/>
          <w:sz w:val="18"/>
        </w:rPr>
        <w:t xml:space="preserve"> </w:t>
      </w:r>
      <w:r>
        <w:rPr>
          <w:sz w:val="18"/>
        </w:rPr>
        <w:t>legătură</w:t>
      </w:r>
      <w:r>
        <w:rPr>
          <w:spacing w:val="37"/>
          <w:sz w:val="18"/>
        </w:rPr>
        <w:t xml:space="preserve"> </w:t>
      </w:r>
      <w:r>
        <w:rPr>
          <w:sz w:val="18"/>
        </w:rPr>
        <w:t>cu</w:t>
      </w:r>
      <w:r>
        <w:rPr>
          <w:spacing w:val="38"/>
          <w:sz w:val="18"/>
        </w:rPr>
        <w:t xml:space="preserve"> </w:t>
      </w:r>
      <w:r>
        <w:rPr>
          <w:sz w:val="18"/>
        </w:rPr>
        <w:t>Proiectarea</w:t>
      </w:r>
      <w:r>
        <w:rPr>
          <w:spacing w:val="37"/>
          <w:sz w:val="18"/>
        </w:rPr>
        <w:t xml:space="preserve"> </w:t>
      </w:r>
      <w:r>
        <w:rPr>
          <w:sz w:val="18"/>
        </w:rPr>
        <w:t>şi</w:t>
      </w:r>
    </w:p>
    <w:p>
      <w:pPr>
        <w:spacing w:line="364" w:lineRule="auto"/>
        <w:jc w:val="both"/>
        <w:rPr>
          <w:sz w:val="18"/>
        </w:rPr>
        <w:sectPr>
          <w:pgSz w:w="11910" w:h="16840"/>
          <w:pgMar w:top="1260" w:right="1020" w:bottom="1220" w:left="1600" w:header="284" w:footer="1026" w:gutter="0"/>
          <w:cols w:space="720"/>
        </w:sectPr>
      </w:pPr>
    </w:p>
    <w:p>
      <w:pPr>
        <w:pStyle w:val="BodyText"/>
        <w:spacing w:before="83" w:line="364" w:lineRule="auto"/>
        <w:ind w:left="955" w:right="107"/>
      </w:pPr>
      <w:r>
        <w:lastRenderedPageBreak/>
        <w:t>Execuţia vor fi ajustate pentru creşterea/diminuarea indicilor de preţ pentru elemente constitutive ale Ofertei, al căror efect se reflectă în creşterea/diminuarea costurilor pe baza cărora s-a fundamentat</w:t>
      </w:r>
      <w:r>
        <w:rPr>
          <w:spacing w:val="-8"/>
        </w:rPr>
        <w:t xml:space="preserve"> </w:t>
      </w:r>
      <w:r>
        <w:t>Preţul</w:t>
      </w:r>
      <w:r>
        <w:rPr>
          <w:spacing w:val="-8"/>
        </w:rPr>
        <w:t xml:space="preserve"> </w:t>
      </w:r>
      <w:r>
        <w:t>Proiectării</w:t>
      </w:r>
      <w:r>
        <w:rPr>
          <w:spacing w:val="-9"/>
        </w:rPr>
        <w:t xml:space="preserve"> </w:t>
      </w:r>
      <w:r>
        <w:t>şi</w:t>
      </w:r>
      <w:r>
        <w:rPr>
          <w:spacing w:val="-10"/>
        </w:rPr>
        <w:t xml:space="preserve"> </w:t>
      </w:r>
      <w:r>
        <w:t>Execuţiei.</w:t>
      </w:r>
      <w:r>
        <w:rPr>
          <w:spacing w:val="-8"/>
        </w:rPr>
        <w:t xml:space="preserve"> </w:t>
      </w:r>
      <w:r>
        <w:t>Nu</w:t>
      </w:r>
      <w:r>
        <w:rPr>
          <w:spacing w:val="-7"/>
        </w:rPr>
        <w:t xml:space="preserve"> </w:t>
      </w:r>
      <w:r>
        <w:t>se</w:t>
      </w:r>
      <w:r>
        <w:rPr>
          <w:spacing w:val="-8"/>
        </w:rPr>
        <w:t xml:space="preserve"> </w:t>
      </w:r>
      <w:r>
        <w:t>va</w:t>
      </w:r>
      <w:r>
        <w:rPr>
          <w:spacing w:val="-9"/>
        </w:rPr>
        <w:t xml:space="preserve"> </w:t>
      </w:r>
      <w:r>
        <w:t>aplica</w:t>
      </w:r>
      <w:r>
        <w:rPr>
          <w:spacing w:val="-8"/>
        </w:rPr>
        <w:t xml:space="preserve"> </w:t>
      </w:r>
      <w:r>
        <w:t>nicio</w:t>
      </w:r>
      <w:r>
        <w:rPr>
          <w:spacing w:val="-9"/>
        </w:rPr>
        <w:t xml:space="preserve"> </w:t>
      </w:r>
      <w:r>
        <w:t>ajustare</w:t>
      </w:r>
      <w:r>
        <w:rPr>
          <w:spacing w:val="-7"/>
        </w:rPr>
        <w:t xml:space="preserve"> </w:t>
      </w:r>
      <w:r>
        <w:t>la</w:t>
      </w:r>
      <w:r>
        <w:rPr>
          <w:spacing w:val="-8"/>
        </w:rPr>
        <w:t xml:space="preserve"> </w:t>
      </w:r>
      <w:r>
        <w:t>lucrările</w:t>
      </w:r>
      <w:r>
        <w:rPr>
          <w:spacing w:val="-8"/>
        </w:rPr>
        <w:t xml:space="preserve"> </w:t>
      </w:r>
      <w:r>
        <w:t>evaluate</w:t>
      </w:r>
      <w:r>
        <w:rPr>
          <w:spacing w:val="-7"/>
        </w:rPr>
        <w:t xml:space="preserve"> </w:t>
      </w:r>
      <w:r>
        <w:t>pe</w:t>
      </w:r>
      <w:r>
        <w:rPr>
          <w:spacing w:val="-8"/>
        </w:rPr>
        <w:t xml:space="preserve"> </w:t>
      </w:r>
      <w:r>
        <w:t>baza Costului (cum ar fi cele aferente Sumelor Provizionate) sau a preţurilor curente. Această ajustare va fi determinată prin aplicarea formulei prevăzute în această</w:t>
      </w:r>
      <w:r>
        <w:rPr>
          <w:spacing w:val="1"/>
        </w:rPr>
        <w:t xml:space="preserve"> </w:t>
      </w:r>
      <w:r>
        <w:t>clauză.</w:t>
      </w:r>
    </w:p>
    <w:p>
      <w:pPr>
        <w:pStyle w:val="ListParagraph"/>
        <w:numPr>
          <w:ilvl w:val="1"/>
          <w:numId w:val="37"/>
        </w:numPr>
        <w:tabs>
          <w:tab w:val="left" w:pos="956"/>
        </w:tabs>
        <w:spacing w:before="109"/>
        <w:ind w:left="956" w:hanging="845"/>
        <w:jc w:val="both"/>
        <w:rPr>
          <w:sz w:val="18"/>
        </w:rPr>
      </w:pPr>
      <w:r>
        <w:rPr>
          <w:sz w:val="18"/>
        </w:rPr>
        <w:t>Formula de ajustare a preţurilor aferente Proiectării şi Execuţiei este o formulă polinomială de</w:t>
      </w:r>
      <w:r>
        <w:rPr>
          <w:spacing w:val="-12"/>
          <w:sz w:val="18"/>
        </w:rPr>
        <w:t xml:space="preserve"> </w:t>
      </w:r>
      <w:r>
        <w:rPr>
          <w:sz w:val="18"/>
        </w:rPr>
        <w:t>tipul:</w:t>
      </w:r>
    </w:p>
    <w:p>
      <w:pPr>
        <w:pStyle w:val="Heading2"/>
        <w:spacing w:before="67"/>
      </w:pPr>
      <w:r>
        <w:t>An = av + m * Mn/Mo + f * Fn/Fo + e * En/Eo,</w:t>
      </w:r>
    </w:p>
    <w:p>
      <w:pPr>
        <w:pStyle w:val="BodyText"/>
        <w:spacing w:before="9"/>
        <w:jc w:val="left"/>
        <w:rPr>
          <w:b/>
          <w:sz w:val="19"/>
        </w:rPr>
      </w:pPr>
    </w:p>
    <w:p>
      <w:pPr>
        <w:pStyle w:val="BodyText"/>
        <w:ind w:left="970"/>
        <w:jc w:val="left"/>
      </w:pPr>
      <w:r>
        <w:t>unde:</w:t>
      </w:r>
    </w:p>
    <w:p>
      <w:pPr>
        <w:pStyle w:val="BodyText"/>
        <w:spacing w:before="3"/>
        <w:jc w:val="left"/>
        <w:rPr>
          <w:sz w:val="19"/>
        </w:rPr>
      </w:pPr>
    </w:p>
    <w:p>
      <w:pPr>
        <w:pStyle w:val="ListParagraph"/>
        <w:numPr>
          <w:ilvl w:val="0"/>
          <w:numId w:val="21"/>
        </w:numPr>
        <w:tabs>
          <w:tab w:val="left" w:pos="1110"/>
        </w:tabs>
        <w:spacing w:line="369" w:lineRule="auto"/>
        <w:ind w:right="108" w:firstLine="0"/>
        <w:rPr>
          <w:sz w:val="18"/>
        </w:rPr>
      </w:pPr>
      <w:r>
        <w:rPr>
          <w:sz w:val="18"/>
        </w:rPr>
        <w:t>„An" este coeficientul de ajustare care urmează a fi aplicat valorii de contract estimate pentru lucrările realizate în luna „n" (sumele aferente punctului (a) din subclauza 50.1 [Situaţia de Lucrări], exclusiv lucrările evaluate pe baza Costului sau a preţurilor</w:t>
      </w:r>
      <w:r>
        <w:rPr>
          <w:spacing w:val="4"/>
          <w:sz w:val="18"/>
        </w:rPr>
        <w:t xml:space="preserve"> </w:t>
      </w:r>
      <w:r>
        <w:rPr>
          <w:sz w:val="18"/>
        </w:rPr>
        <w:t>curente);</w:t>
      </w:r>
    </w:p>
    <w:p>
      <w:pPr>
        <w:pStyle w:val="ListParagraph"/>
        <w:numPr>
          <w:ilvl w:val="0"/>
          <w:numId w:val="21"/>
        </w:numPr>
        <w:tabs>
          <w:tab w:val="left" w:pos="1110"/>
        </w:tabs>
        <w:spacing w:before="109" w:line="369" w:lineRule="auto"/>
        <w:ind w:right="109" w:firstLine="0"/>
        <w:rPr>
          <w:sz w:val="18"/>
        </w:rPr>
      </w:pPr>
      <w:r>
        <w:rPr>
          <w:sz w:val="18"/>
        </w:rPr>
        <w:t>„av" este un coeficient fix şi reprezintă valoarea procentuală a plăţii în avans faţă de Preţul Proiectării şi</w:t>
      </w:r>
      <w:r>
        <w:rPr>
          <w:spacing w:val="-2"/>
          <w:sz w:val="18"/>
        </w:rPr>
        <w:t xml:space="preserve"> </w:t>
      </w:r>
      <w:r>
        <w:rPr>
          <w:sz w:val="18"/>
        </w:rPr>
        <w:t>Execuţiei;</w:t>
      </w:r>
    </w:p>
    <w:p>
      <w:pPr>
        <w:pStyle w:val="ListParagraph"/>
        <w:numPr>
          <w:ilvl w:val="0"/>
          <w:numId w:val="21"/>
        </w:numPr>
        <w:tabs>
          <w:tab w:val="left" w:pos="1110"/>
        </w:tabs>
        <w:spacing w:before="120" w:line="364" w:lineRule="auto"/>
        <w:ind w:right="108" w:firstLine="0"/>
        <w:rPr>
          <w:sz w:val="18"/>
        </w:rPr>
      </w:pPr>
      <w:r>
        <w:rPr>
          <w:sz w:val="18"/>
        </w:rPr>
        <w:t>„m",</w:t>
      </w:r>
      <w:r>
        <w:rPr>
          <w:spacing w:val="-3"/>
          <w:sz w:val="18"/>
        </w:rPr>
        <w:t xml:space="preserve"> </w:t>
      </w:r>
      <w:r>
        <w:rPr>
          <w:sz w:val="18"/>
        </w:rPr>
        <w:t>„f",</w:t>
      </w:r>
      <w:r>
        <w:rPr>
          <w:spacing w:val="-2"/>
          <w:sz w:val="18"/>
        </w:rPr>
        <w:t xml:space="preserve"> </w:t>
      </w:r>
      <w:r>
        <w:rPr>
          <w:sz w:val="18"/>
        </w:rPr>
        <w:t>„e"</w:t>
      </w:r>
      <w:r>
        <w:rPr>
          <w:spacing w:val="-5"/>
          <w:sz w:val="18"/>
        </w:rPr>
        <w:t xml:space="preserve"> </w:t>
      </w:r>
      <w:r>
        <w:rPr>
          <w:sz w:val="18"/>
        </w:rPr>
        <w:t>sunt</w:t>
      </w:r>
      <w:r>
        <w:rPr>
          <w:spacing w:val="-2"/>
          <w:sz w:val="18"/>
        </w:rPr>
        <w:t xml:space="preserve"> </w:t>
      </w:r>
      <w:r>
        <w:rPr>
          <w:sz w:val="18"/>
        </w:rPr>
        <w:t>coeficienţi</w:t>
      </w:r>
      <w:r>
        <w:rPr>
          <w:spacing w:val="-5"/>
          <w:sz w:val="18"/>
        </w:rPr>
        <w:t xml:space="preserve"> </w:t>
      </w:r>
      <w:r>
        <w:rPr>
          <w:sz w:val="18"/>
        </w:rPr>
        <w:t>care</w:t>
      </w:r>
      <w:r>
        <w:rPr>
          <w:spacing w:val="-2"/>
          <w:sz w:val="18"/>
        </w:rPr>
        <w:t xml:space="preserve"> </w:t>
      </w:r>
      <w:r>
        <w:rPr>
          <w:sz w:val="18"/>
        </w:rPr>
        <w:t>reprezintă</w:t>
      </w:r>
      <w:r>
        <w:rPr>
          <w:spacing w:val="-3"/>
          <w:sz w:val="18"/>
        </w:rPr>
        <w:t xml:space="preserve"> </w:t>
      </w:r>
      <w:r>
        <w:rPr>
          <w:sz w:val="18"/>
        </w:rPr>
        <w:t>ponderea</w:t>
      </w:r>
      <w:r>
        <w:rPr>
          <w:spacing w:val="-3"/>
          <w:sz w:val="18"/>
        </w:rPr>
        <w:t xml:space="preserve"> </w:t>
      </w:r>
      <w:r>
        <w:rPr>
          <w:sz w:val="18"/>
        </w:rPr>
        <w:t>estimată</w:t>
      </w:r>
      <w:r>
        <w:rPr>
          <w:spacing w:val="-3"/>
          <w:sz w:val="18"/>
        </w:rPr>
        <w:t xml:space="preserve"> </w:t>
      </w:r>
      <w:r>
        <w:rPr>
          <w:sz w:val="18"/>
        </w:rPr>
        <w:t>a</w:t>
      </w:r>
      <w:r>
        <w:rPr>
          <w:spacing w:val="-5"/>
          <w:sz w:val="18"/>
        </w:rPr>
        <w:t xml:space="preserve"> </w:t>
      </w:r>
      <w:r>
        <w:rPr>
          <w:sz w:val="18"/>
        </w:rPr>
        <w:t>fiecărui</w:t>
      </w:r>
      <w:r>
        <w:rPr>
          <w:spacing w:val="-3"/>
          <w:sz w:val="18"/>
        </w:rPr>
        <w:t xml:space="preserve"> </w:t>
      </w:r>
      <w:r>
        <w:rPr>
          <w:sz w:val="18"/>
        </w:rPr>
        <w:t>element</w:t>
      </w:r>
      <w:r>
        <w:rPr>
          <w:spacing w:val="-2"/>
          <w:sz w:val="18"/>
        </w:rPr>
        <w:t xml:space="preserve"> </w:t>
      </w:r>
      <w:r>
        <w:rPr>
          <w:sz w:val="18"/>
        </w:rPr>
        <w:t>relevant</w:t>
      </w:r>
      <w:r>
        <w:rPr>
          <w:spacing w:val="-3"/>
          <w:sz w:val="18"/>
        </w:rPr>
        <w:t xml:space="preserve"> </w:t>
      </w:r>
      <w:r>
        <w:rPr>
          <w:sz w:val="18"/>
        </w:rPr>
        <w:t>de</w:t>
      </w:r>
      <w:r>
        <w:rPr>
          <w:spacing w:val="-2"/>
          <w:sz w:val="18"/>
        </w:rPr>
        <w:t xml:space="preserve"> </w:t>
      </w:r>
      <w:r>
        <w:rPr>
          <w:sz w:val="18"/>
        </w:rPr>
        <w:t>cost în execuţia Lucrărilor. Elementele de cost reprezintă resurse relevante cum ar fi forţa de muncă, utilaje şi</w:t>
      </w:r>
      <w:r>
        <w:rPr>
          <w:spacing w:val="-1"/>
          <w:sz w:val="18"/>
        </w:rPr>
        <w:t xml:space="preserve"> </w:t>
      </w:r>
      <w:r>
        <w:rPr>
          <w:sz w:val="18"/>
        </w:rPr>
        <w:t>materiale;</w:t>
      </w:r>
    </w:p>
    <w:p>
      <w:pPr>
        <w:pStyle w:val="ListParagraph"/>
        <w:numPr>
          <w:ilvl w:val="0"/>
          <w:numId w:val="21"/>
        </w:numPr>
        <w:tabs>
          <w:tab w:val="left" w:pos="1110"/>
        </w:tabs>
        <w:spacing w:before="117" w:line="364" w:lineRule="auto"/>
        <w:ind w:right="109" w:firstLine="0"/>
        <w:rPr>
          <w:sz w:val="18"/>
        </w:rPr>
      </w:pPr>
      <w:r>
        <w:rPr>
          <w:sz w:val="18"/>
        </w:rPr>
        <w:t>„Fn",</w:t>
      </w:r>
      <w:r>
        <w:rPr>
          <w:spacing w:val="-14"/>
          <w:sz w:val="18"/>
        </w:rPr>
        <w:t xml:space="preserve"> </w:t>
      </w:r>
      <w:r>
        <w:rPr>
          <w:sz w:val="18"/>
        </w:rPr>
        <w:t>„En",</w:t>
      </w:r>
      <w:r>
        <w:rPr>
          <w:spacing w:val="-12"/>
          <w:sz w:val="18"/>
        </w:rPr>
        <w:t xml:space="preserve"> </w:t>
      </w:r>
      <w:r>
        <w:rPr>
          <w:sz w:val="18"/>
        </w:rPr>
        <w:t>„Mn"</w:t>
      </w:r>
      <w:r>
        <w:rPr>
          <w:spacing w:val="-14"/>
          <w:sz w:val="18"/>
        </w:rPr>
        <w:t xml:space="preserve"> </w:t>
      </w:r>
      <w:r>
        <w:rPr>
          <w:sz w:val="18"/>
        </w:rPr>
        <w:t>sunt</w:t>
      </w:r>
      <w:r>
        <w:rPr>
          <w:spacing w:val="-12"/>
          <w:sz w:val="18"/>
        </w:rPr>
        <w:t xml:space="preserve"> </w:t>
      </w:r>
      <w:r>
        <w:rPr>
          <w:sz w:val="18"/>
        </w:rPr>
        <w:t>indicii</w:t>
      </w:r>
      <w:r>
        <w:rPr>
          <w:spacing w:val="-14"/>
          <w:sz w:val="18"/>
        </w:rPr>
        <w:t xml:space="preserve"> </w:t>
      </w:r>
      <w:r>
        <w:rPr>
          <w:sz w:val="18"/>
        </w:rPr>
        <w:t>curenţi</w:t>
      </w:r>
      <w:r>
        <w:rPr>
          <w:spacing w:val="-14"/>
          <w:sz w:val="18"/>
        </w:rPr>
        <w:t xml:space="preserve"> </w:t>
      </w:r>
      <w:r>
        <w:rPr>
          <w:sz w:val="18"/>
        </w:rPr>
        <w:t>de</w:t>
      </w:r>
      <w:r>
        <w:rPr>
          <w:spacing w:val="-14"/>
          <w:sz w:val="18"/>
        </w:rPr>
        <w:t xml:space="preserve"> </w:t>
      </w:r>
      <w:r>
        <w:rPr>
          <w:sz w:val="18"/>
        </w:rPr>
        <w:t>preţ/cost</w:t>
      </w:r>
      <w:r>
        <w:rPr>
          <w:spacing w:val="-14"/>
          <w:sz w:val="18"/>
        </w:rPr>
        <w:t xml:space="preserve"> </w:t>
      </w:r>
      <w:r>
        <w:rPr>
          <w:sz w:val="18"/>
        </w:rPr>
        <w:t>sau</w:t>
      </w:r>
      <w:r>
        <w:rPr>
          <w:spacing w:val="-15"/>
          <w:sz w:val="18"/>
        </w:rPr>
        <w:t xml:space="preserve"> </w:t>
      </w:r>
      <w:r>
        <w:rPr>
          <w:sz w:val="18"/>
        </w:rPr>
        <w:t>preţurile</w:t>
      </w:r>
      <w:r>
        <w:rPr>
          <w:spacing w:val="-14"/>
          <w:sz w:val="18"/>
        </w:rPr>
        <w:t xml:space="preserve"> </w:t>
      </w:r>
      <w:r>
        <w:rPr>
          <w:sz w:val="18"/>
        </w:rPr>
        <w:t>de</w:t>
      </w:r>
      <w:r>
        <w:rPr>
          <w:spacing w:val="-14"/>
          <w:sz w:val="18"/>
        </w:rPr>
        <w:t xml:space="preserve"> </w:t>
      </w:r>
      <w:r>
        <w:rPr>
          <w:sz w:val="18"/>
        </w:rPr>
        <w:t>referinţă</w:t>
      </w:r>
      <w:r>
        <w:rPr>
          <w:spacing w:val="-15"/>
          <w:sz w:val="18"/>
        </w:rPr>
        <w:t xml:space="preserve"> </w:t>
      </w:r>
      <w:r>
        <w:rPr>
          <w:sz w:val="18"/>
        </w:rPr>
        <w:t>pentru</w:t>
      </w:r>
      <w:r>
        <w:rPr>
          <w:spacing w:val="-15"/>
          <w:sz w:val="18"/>
        </w:rPr>
        <w:t xml:space="preserve"> </w:t>
      </w:r>
      <w:r>
        <w:rPr>
          <w:sz w:val="18"/>
        </w:rPr>
        <w:t>luna</w:t>
      </w:r>
      <w:r>
        <w:rPr>
          <w:spacing w:val="-14"/>
          <w:sz w:val="18"/>
        </w:rPr>
        <w:t xml:space="preserve"> </w:t>
      </w:r>
      <w:r>
        <w:rPr>
          <w:sz w:val="18"/>
        </w:rPr>
        <w:t>„n",</w:t>
      </w:r>
      <w:r>
        <w:rPr>
          <w:spacing w:val="-14"/>
          <w:sz w:val="18"/>
        </w:rPr>
        <w:t xml:space="preserve"> </w:t>
      </w:r>
      <w:r>
        <w:rPr>
          <w:sz w:val="18"/>
        </w:rPr>
        <w:t>exprimaţi în</w:t>
      </w:r>
      <w:r>
        <w:rPr>
          <w:spacing w:val="-5"/>
          <w:sz w:val="18"/>
        </w:rPr>
        <w:t xml:space="preserve"> </w:t>
      </w:r>
      <w:r>
        <w:rPr>
          <w:sz w:val="18"/>
        </w:rPr>
        <w:t>moneda</w:t>
      </w:r>
      <w:r>
        <w:rPr>
          <w:spacing w:val="-6"/>
          <w:sz w:val="18"/>
        </w:rPr>
        <w:t xml:space="preserve"> </w:t>
      </w:r>
      <w:r>
        <w:rPr>
          <w:sz w:val="18"/>
        </w:rPr>
        <w:t>Contractului,</w:t>
      </w:r>
      <w:r>
        <w:rPr>
          <w:spacing w:val="-4"/>
          <w:sz w:val="18"/>
        </w:rPr>
        <w:t xml:space="preserve"> </w:t>
      </w:r>
      <w:r>
        <w:rPr>
          <w:sz w:val="18"/>
        </w:rPr>
        <w:t>după</w:t>
      </w:r>
      <w:r>
        <w:rPr>
          <w:spacing w:val="-6"/>
          <w:sz w:val="18"/>
        </w:rPr>
        <w:t xml:space="preserve"> </w:t>
      </w:r>
      <w:r>
        <w:rPr>
          <w:sz w:val="18"/>
        </w:rPr>
        <w:t>cum</w:t>
      </w:r>
      <w:r>
        <w:rPr>
          <w:spacing w:val="-5"/>
          <w:sz w:val="18"/>
        </w:rPr>
        <w:t xml:space="preserve"> </w:t>
      </w:r>
      <w:r>
        <w:rPr>
          <w:sz w:val="18"/>
        </w:rPr>
        <w:t>sunt</w:t>
      </w:r>
      <w:r>
        <w:rPr>
          <w:spacing w:val="-5"/>
          <w:sz w:val="18"/>
        </w:rPr>
        <w:t xml:space="preserve"> </w:t>
      </w:r>
      <w:r>
        <w:rPr>
          <w:sz w:val="18"/>
        </w:rPr>
        <w:t>aplicabile</w:t>
      </w:r>
      <w:r>
        <w:rPr>
          <w:spacing w:val="-5"/>
          <w:sz w:val="18"/>
        </w:rPr>
        <w:t xml:space="preserve"> </w:t>
      </w:r>
      <w:r>
        <w:rPr>
          <w:sz w:val="18"/>
        </w:rPr>
        <w:t>la</w:t>
      </w:r>
      <w:r>
        <w:rPr>
          <w:spacing w:val="-6"/>
          <w:sz w:val="18"/>
        </w:rPr>
        <w:t xml:space="preserve"> </w:t>
      </w:r>
      <w:r>
        <w:rPr>
          <w:sz w:val="18"/>
        </w:rPr>
        <w:t>data</w:t>
      </w:r>
      <w:r>
        <w:rPr>
          <w:spacing w:val="-6"/>
          <w:sz w:val="18"/>
        </w:rPr>
        <w:t xml:space="preserve"> </w:t>
      </w:r>
      <w:r>
        <w:rPr>
          <w:sz w:val="18"/>
        </w:rPr>
        <w:t>cu</w:t>
      </w:r>
      <w:r>
        <w:rPr>
          <w:spacing w:val="-3"/>
          <w:sz w:val="18"/>
        </w:rPr>
        <w:t xml:space="preserve"> </w:t>
      </w:r>
      <w:r>
        <w:rPr>
          <w:sz w:val="18"/>
        </w:rPr>
        <w:t>60</w:t>
      </w:r>
      <w:r>
        <w:rPr>
          <w:spacing w:val="-7"/>
          <w:sz w:val="18"/>
        </w:rPr>
        <w:t xml:space="preserve"> </w:t>
      </w:r>
      <w:r>
        <w:rPr>
          <w:sz w:val="18"/>
        </w:rPr>
        <w:t>de</w:t>
      </w:r>
      <w:r>
        <w:rPr>
          <w:spacing w:val="-4"/>
          <w:sz w:val="18"/>
        </w:rPr>
        <w:t xml:space="preserve"> </w:t>
      </w:r>
      <w:r>
        <w:rPr>
          <w:sz w:val="18"/>
        </w:rPr>
        <w:t>zile</w:t>
      </w:r>
      <w:r>
        <w:rPr>
          <w:spacing w:val="-6"/>
          <w:sz w:val="18"/>
        </w:rPr>
        <w:t xml:space="preserve"> </w:t>
      </w:r>
      <w:r>
        <w:rPr>
          <w:sz w:val="18"/>
        </w:rPr>
        <w:t>înainte</w:t>
      </w:r>
      <w:r>
        <w:rPr>
          <w:spacing w:val="-3"/>
          <w:sz w:val="18"/>
        </w:rPr>
        <w:t xml:space="preserve"> </w:t>
      </w:r>
      <w:r>
        <w:rPr>
          <w:sz w:val="18"/>
        </w:rPr>
        <w:t>de</w:t>
      </w:r>
      <w:r>
        <w:rPr>
          <w:spacing w:val="-5"/>
          <w:sz w:val="18"/>
        </w:rPr>
        <w:t xml:space="preserve"> </w:t>
      </w:r>
      <w:r>
        <w:rPr>
          <w:sz w:val="18"/>
        </w:rPr>
        <w:t>ultima</w:t>
      </w:r>
      <w:r>
        <w:rPr>
          <w:spacing w:val="-6"/>
          <w:sz w:val="18"/>
        </w:rPr>
        <w:t xml:space="preserve"> </w:t>
      </w:r>
      <w:r>
        <w:rPr>
          <w:sz w:val="18"/>
        </w:rPr>
        <w:t>zi</w:t>
      </w:r>
      <w:r>
        <w:rPr>
          <w:spacing w:val="-6"/>
          <w:sz w:val="18"/>
        </w:rPr>
        <w:t xml:space="preserve"> </w:t>
      </w:r>
      <w:r>
        <w:rPr>
          <w:sz w:val="18"/>
        </w:rPr>
        <w:t>a</w:t>
      </w:r>
      <w:r>
        <w:rPr>
          <w:spacing w:val="-6"/>
          <w:sz w:val="18"/>
        </w:rPr>
        <w:t xml:space="preserve"> </w:t>
      </w:r>
      <w:r>
        <w:rPr>
          <w:sz w:val="18"/>
        </w:rPr>
        <w:t>lunii</w:t>
      </w:r>
      <w:r>
        <w:rPr>
          <w:spacing w:val="-6"/>
          <w:sz w:val="18"/>
        </w:rPr>
        <w:t xml:space="preserve"> </w:t>
      </w:r>
      <w:r>
        <w:rPr>
          <w:sz w:val="18"/>
        </w:rPr>
        <w:t>„n". Indicii de preţ sau preţurile de referinţă sunt aferente elementelor de cost relevante.</w:t>
      </w:r>
    </w:p>
    <w:p>
      <w:pPr>
        <w:pStyle w:val="ListParagraph"/>
        <w:numPr>
          <w:ilvl w:val="0"/>
          <w:numId w:val="21"/>
        </w:numPr>
        <w:tabs>
          <w:tab w:val="left" w:pos="1110"/>
        </w:tabs>
        <w:spacing w:before="110" w:line="369" w:lineRule="auto"/>
        <w:ind w:right="108" w:firstLine="0"/>
        <w:rPr>
          <w:sz w:val="18"/>
        </w:rPr>
      </w:pPr>
      <w:r>
        <w:rPr>
          <w:sz w:val="18"/>
        </w:rPr>
        <w:t>„Lo", „Eo", „Mo" sunt indicii de preţ/cost de bază sau preţurile de referinţă, exprimaţi în moneda Contractului, aplicabile la Data de</w:t>
      </w:r>
      <w:r>
        <w:rPr>
          <w:spacing w:val="1"/>
          <w:sz w:val="18"/>
        </w:rPr>
        <w:t xml:space="preserve"> </w:t>
      </w:r>
      <w:r>
        <w:rPr>
          <w:sz w:val="18"/>
        </w:rPr>
        <w:t>Referinţă.</w:t>
      </w:r>
    </w:p>
    <w:p>
      <w:pPr>
        <w:pStyle w:val="BodyText"/>
        <w:spacing w:before="117" w:line="364" w:lineRule="auto"/>
        <w:ind w:left="955" w:right="108"/>
      </w:pPr>
      <w:r>
        <w:t>Indicii de preţ/cost şi/sau preţurile de referinţă, inclusiv sursa acestora şi orice informaţie necesară pentru a determina cu certitudine definiţia lor, precum şi ponderea acestora vor fi stabiliţi de către Beneficiar în tabelul datelor de ajustare din Acordul Contractual. Se va verifica următoarea ecuaţie: av + m + f + e = 1.</w:t>
      </w:r>
    </w:p>
    <w:p>
      <w:pPr>
        <w:pStyle w:val="BodyText"/>
        <w:spacing w:before="112" w:line="369" w:lineRule="auto"/>
        <w:ind w:left="965" w:right="108"/>
      </w:pPr>
      <w:r>
        <w:t>În cazul în care un indice de preţ/cost curent sau un preţ de referinţă pentru luna respectivă nu este disponibil (sau valoarea lor nu este definitivă), se va folosi ultimul indice sau preţ disponibil iar ajustarea</w:t>
      </w:r>
      <w:r>
        <w:rPr>
          <w:spacing w:val="-5"/>
        </w:rPr>
        <w:t xml:space="preserve"> </w:t>
      </w:r>
      <w:r>
        <w:t>va</w:t>
      </w:r>
      <w:r>
        <w:rPr>
          <w:spacing w:val="-4"/>
        </w:rPr>
        <w:t xml:space="preserve"> </w:t>
      </w:r>
      <w:r>
        <w:t>fi</w:t>
      </w:r>
      <w:r>
        <w:rPr>
          <w:spacing w:val="-3"/>
        </w:rPr>
        <w:t xml:space="preserve"> </w:t>
      </w:r>
      <w:r>
        <w:t>recalculată</w:t>
      </w:r>
      <w:r>
        <w:rPr>
          <w:spacing w:val="-3"/>
        </w:rPr>
        <w:t xml:space="preserve"> </w:t>
      </w:r>
      <w:r>
        <w:t>atunci</w:t>
      </w:r>
      <w:r>
        <w:rPr>
          <w:spacing w:val="-2"/>
        </w:rPr>
        <w:t xml:space="preserve"> </w:t>
      </w:r>
      <w:r>
        <w:t>când</w:t>
      </w:r>
      <w:r>
        <w:rPr>
          <w:spacing w:val="-2"/>
        </w:rPr>
        <w:t xml:space="preserve"> </w:t>
      </w:r>
      <w:r>
        <w:t>indicele</w:t>
      </w:r>
      <w:r>
        <w:rPr>
          <w:spacing w:val="-2"/>
        </w:rPr>
        <w:t xml:space="preserve"> </w:t>
      </w:r>
      <w:r>
        <w:t>sau</w:t>
      </w:r>
      <w:r>
        <w:rPr>
          <w:spacing w:val="-4"/>
        </w:rPr>
        <w:t xml:space="preserve"> </w:t>
      </w:r>
      <w:r>
        <w:t>preţul</w:t>
      </w:r>
      <w:r>
        <w:rPr>
          <w:spacing w:val="-3"/>
        </w:rPr>
        <w:t xml:space="preserve"> </w:t>
      </w:r>
      <w:r>
        <w:t>va</w:t>
      </w:r>
      <w:r>
        <w:rPr>
          <w:spacing w:val="-5"/>
        </w:rPr>
        <w:t xml:space="preserve"> </w:t>
      </w:r>
      <w:r>
        <w:t>fi</w:t>
      </w:r>
      <w:r>
        <w:rPr>
          <w:spacing w:val="-2"/>
        </w:rPr>
        <w:t xml:space="preserve"> </w:t>
      </w:r>
      <w:r>
        <w:t>disponibil</w:t>
      </w:r>
      <w:r>
        <w:rPr>
          <w:spacing w:val="-4"/>
        </w:rPr>
        <w:t xml:space="preserve"> </w:t>
      </w:r>
      <w:r>
        <w:t>(respectiv</w:t>
      </w:r>
      <w:r>
        <w:rPr>
          <w:spacing w:val="-3"/>
        </w:rPr>
        <w:t xml:space="preserve"> </w:t>
      </w:r>
      <w:r>
        <w:t>când valoarea</w:t>
      </w:r>
      <w:r>
        <w:rPr>
          <w:spacing w:val="-3"/>
        </w:rPr>
        <w:t xml:space="preserve"> </w:t>
      </w:r>
      <w:r>
        <w:t>lor va deveni</w:t>
      </w:r>
      <w:r>
        <w:rPr>
          <w:spacing w:val="-1"/>
        </w:rPr>
        <w:t xml:space="preserve"> </w:t>
      </w:r>
      <w:r>
        <w:t>definitivă).</w:t>
      </w:r>
    </w:p>
    <w:p>
      <w:pPr>
        <w:pStyle w:val="ListParagraph"/>
        <w:numPr>
          <w:ilvl w:val="1"/>
          <w:numId w:val="37"/>
        </w:numPr>
        <w:tabs>
          <w:tab w:val="left" w:pos="589"/>
        </w:tabs>
        <w:spacing w:before="109" w:line="369" w:lineRule="auto"/>
        <w:ind w:left="965" w:right="107" w:hanging="855"/>
        <w:jc w:val="both"/>
        <w:rPr>
          <w:sz w:val="18"/>
        </w:rPr>
      </w:pPr>
      <w:r>
        <w:rPr>
          <w:sz w:val="18"/>
        </w:rPr>
        <w:t>Atunci când sunt aplicabile prevederile subclauzei 48.3 şi în cazul în care tabelul datelor de ajustare din Acordul Contractual nu este completat de către Beneficiar, se va folosi un singur indice de cost şi formula aplicabilă va</w:t>
      </w:r>
      <w:r>
        <w:rPr>
          <w:spacing w:val="-2"/>
          <w:sz w:val="18"/>
        </w:rPr>
        <w:t xml:space="preserve"> </w:t>
      </w:r>
      <w:r>
        <w:rPr>
          <w:sz w:val="18"/>
        </w:rPr>
        <w:t>fi:</w:t>
      </w:r>
    </w:p>
    <w:p>
      <w:pPr>
        <w:pStyle w:val="BodyText"/>
        <w:jc w:val="left"/>
        <w:rPr>
          <w:sz w:val="20"/>
        </w:rPr>
      </w:pPr>
    </w:p>
    <w:p>
      <w:pPr>
        <w:pStyle w:val="BodyText"/>
        <w:spacing w:before="4"/>
        <w:jc w:val="left"/>
        <w:rPr>
          <w:sz w:val="17"/>
        </w:rPr>
      </w:pPr>
    </w:p>
    <w:p>
      <w:pPr>
        <w:pStyle w:val="Heading2"/>
        <w:ind w:left="1100"/>
        <w:rPr>
          <w:b w:val="0"/>
        </w:rPr>
      </w:pPr>
      <w:r>
        <w:t xml:space="preserve">An = av + (1-av) * In/Io, </w:t>
      </w:r>
      <w:r>
        <w:rPr>
          <w:b w:val="0"/>
        </w:rPr>
        <w:t>unde:</w:t>
      </w:r>
    </w:p>
    <w:p>
      <w:pPr>
        <w:pStyle w:val="BodyText"/>
        <w:spacing w:before="3"/>
        <w:jc w:val="left"/>
        <w:rPr>
          <w:sz w:val="19"/>
        </w:rPr>
      </w:pPr>
    </w:p>
    <w:p>
      <w:pPr>
        <w:pStyle w:val="ListParagraph"/>
        <w:numPr>
          <w:ilvl w:val="0"/>
          <w:numId w:val="20"/>
        </w:numPr>
        <w:tabs>
          <w:tab w:val="left" w:pos="1249"/>
        </w:tabs>
        <w:spacing w:line="369" w:lineRule="auto"/>
        <w:ind w:right="108" w:firstLine="0"/>
        <w:rPr>
          <w:sz w:val="18"/>
        </w:rPr>
      </w:pPr>
      <w:r>
        <w:rPr>
          <w:sz w:val="18"/>
        </w:rPr>
        <w:t>„An" este coeficientul de ajustare care urmează a fi aplicat valorii de contract estimate pentru lucrările</w:t>
      </w:r>
      <w:r>
        <w:rPr>
          <w:spacing w:val="-11"/>
          <w:sz w:val="18"/>
        </w:rPr>
        <w:t xml:space="preserve"> </w:t>
      </w:r>
      <w:r>
        <w:rPr>
          <w:sz w:val="18"/>
        </w:rPr>
        <w:t>realizate</w:t>
      </w:r>
      <w:r>
        <w:rPr>
          <w:spacing w:val="-11"/>
          <w:sz w:val="18"/>
        </w:rPr>
        <w:t xml:space="preserve"> </w:t>
      </w:r>
      <w:r>
        <w:rPr>
          <w:sz w:val="18"/>
        </w:rPr>
        <w:t>în</w:t>
      </w:r>
      <w:r>
        <w:rPr>
          <w:spacing w:val="-10"/>
          <w:sz w:val="18"/>
        </w:rPr>
        <w:t xml:space="preserve"> </w:t>
      </w:r>
      <w:r>
        <w:rPr>
          <w:sz w:val="18"/>
        </w:rPr>
        <w:t>luna</w:t>
      </w:r>
      <w:r>
        <w:rPr>
          <w:spacing w:val="-10"/>
          <w:sz w:val="18"/>
        </w:rPr>
        <w:t xml:space="preserve"> </w:t>
      </w:r>
      <w:r>
        <w:rPr>
          <w:sz w:val="18"/>
        </w:rPr>
        <w:t>„n"</w:t>
      </w:r>
      <w:r>
        <w:rPr>
          <w:spacing w:val="-12"/>
          <w:sz w:val="18"/>
        </w:rPr>
        <w:t xml:space="preserve"> </w:t>
      </w:r>
      <w:r>
        <w:rPr>
          <w:sz w:val="18"/>
        </w:rPr>
        <w:t>(sumele</w:t>
      </w:r>
      <w:r>
        <w:rPr>
          <w:spacing w:val="-10"/>
          <w:sz w:val="18"/>
        </w:rPr>
        <w:t xml:space="preserve"> </w:t>
      </w:r>
      <w:r>
        <w:rPr>
          <w:sz w:val="18"/>
        </w:rPr>
        <w:t>aferente</w:t>
      </w:r>
      <w:r>
        <w:rPr>
          <w:spacing w:val="-10"/>
          <w:sz w:val="18"/>
        </w:rPr>
        <w:t xml:space="preserve"> </w:t>
      </w:r>
      <w:r>
        <w:rPr>
          <w:sz w:val="18"/>
        </w:rPr>
        <w:t>punctului</w:t>
      </w:r>
      <w:r>
        <w:rPr>
          <w:spacing w:val="-10"/>
          <w:sz w:val="18"/>
        </w:rPr>
        <w:t xml:space="preserve"> </w:t>
      </w:r>
      <w:r>
        <w:rPr>
          <w:sz w:val="18"/>
        </w:rPr>
        <w:t>(a)</w:t>
      </w:r>
      <w:r>
        <w:rPr>
          <w:spacing w:val="-9"/>
          <w:sz w:val="18"/>
        </w:rPr>
        <w:t xml:space="preserve"> </w:t>
      </w:r>
      <w:r>
        <w:rPr>
          <w:sz w:val="18"/>
        </w:rPr>
        <w:t>din</w:t>
      </w:r>
      <w:r>
        <w:rPr>
          <w:spacing w:val="-10"/>
          <w:sz w:val="18"/>
        </w:rPr>
        <w:t xml:space="preserve"> </w:t>
      </w:r>
      <w:r>
        <w:rPr>
          <w:sz w:val="18"/>
        </w:rPr>
        <w:t>subclauza</w:t>
      </w:r>
      <w:r>
        <w:rPr>
          <w:spacing w:val="-10"/>
          <w:sz w:val="18"/>
        </w:rPr>
        <w:t xml:space="preserve"> </w:t>
      </w:r>
      <w:r>
        <w:rPr>
          <w:sz w:val="18"/>
        </w:rPr>
        <w:t>50.1</w:t>
      </w:r>
      <w:r>
        <w:rPr>
          <w:spacing w:val="-11"/>
          <w:sz w:val="18"/>
        </w:rPr>
        <w:t xml:space="preserve"> </w:t>
      </w:r>
      <w:r>
        <w:rPr>
          <w:sz w:val="18"/>
        </w:rPr>
        <w:t>[Situaţia</w:t>
      </w:r>
      <w:r>
        <w:rPr>
          <w:spacing w:val="-11"/>
          <w:sz w:val="18"/>
        </w:rPr>
        <w:t xml:space="preserve"> </w:t>
      </w:r>
      <w:r>
        <w:rPr>
          <w:sz w:val="18"/>
        </w:rPr>
        <w:t>de</w:t>
      </w:r>
      <w:r>
        <w:rPr>
          <w:spacing w:val="-9"/>
          <w:sz w:val="18"/>
        </w:rPr>
        <w:t xml:space="preserve"> </w:t>
      </w:r>
      <w:r>
        <w:rPr>
          <w:sz w:val="18"/>
        </w:rPr>
        <w:t>Lucrări], exclusiv lucrările evaluate pe baza Costului sau a preţurilor</w:t>
      </w:r>
      <w:r>
        <w:rPr>
          <w:spacing w:val="4"/>
          <w:sz w:val="18"/>
        </w:rPr>
        <w:t xml:space="preserve"> </w:t>
      </w:r>
      <w:r>
        <w:rPr>
          <w:sz w:val="18"/>
        </w:rPr>
        <w:t>curente);</w:t>
      </w:r>
    </w:p>
    <w:p>
      <w:pPr>
        <w:pStyle w:val="ListParagraph"/>
        <w:numPr>
          <w:ilvl w:val="0"/>
          <w:numId w:val="20"/>
        </w:numPr>
        <w:tabs>
          <w:tab w:val="left" w:pos="1249"/>
        </w:tabs>
        <w:spacing w:before="114"/>
        <w:ind w:left="1248"/>
        <w:rPr>
          <w:sz w:val="18"/>
        </w:rPr>
      </w:pPr>
      <w:r>
        <w:rPr>
          <w:sz w:val="18"/>
        </w:rPr>
        <w:t>„av" este valoarea procentuală a plăţii în avans faţă de Preţul Proiectării şi</w:t>
      </w:r>
      <w:r>
        <w:rPr>
          <w:spacing w:val="-4"/>
          <w:sz w:val="18"/>
        </w:rPr>
        <w:t xml:space="preserve"> </w:t>
      </w:r>
      <w:r>
        <w:rPr>
          <w:sz w:val="18"/>
        </w:rPr>
        <w:t>Execuţiei;</w:t>
      </w:r>
    </w:p>
    <w:p>
      <w:pPr>
        <w:jc w:val="both"/>
        <w:rPr>
          <w:sz w:val="18"/>
        </w:rPr>
        <w:sectPr>
          <w:pgSz w:w="11910" w:h="16840"/>
          <w:pgMar w:top="1260" w:right="1020" w:bottom="1220" w:left="1600" w:header="284" w:footer="1026" w:gutter="0"/>
          <w:cols w:space="720"/>
        </w:sectPr>
      </w:pPr>
    </w:p>
    <w:p>
      <w:pPr>
        <w:pStyle w:val="ListParagraph"/>
        <w:numPr>
          <w:ilvl w:val="0"/>
          <w:numId w:val="20"/>
        </w:numPr>
        <w:tabs>
          <w:tab w:val="left" w:pos="1244"/>
        </w:tabs>
        <w:spacing w:before="83" w:line="364" w:lineRule="auto"/>
        <w:ind w:left="1095" w:right="109" w:firstLine="0"/>
        <w:jc w:val="left"/>
        <w:rPr>
          <w:sz w:val="18"/>
        </w:rPr>
      </w:pPr>
      <w:r>
        <w:rPr>
          <w:sz w:val="18"/>
        </w:rPr>
        <w:lastRenderedPageBreak/>
        <w:t>„In" este indicele de cost în construcţii - total publicat de Institutul Naţional de Statistică în Buletinul</w:t>
      </w:r>
      <w:r>
        <w:rPr>
          <w:spacing w:val="-4"/>
          <w:sz w:val="18"/>
        </w:rPr>
        <w:t xml:space="preserve"> </w:t>
      </w:r>
      <w:r>
        <w:rPr>
          <w:sz w:val="18"/>
        </w:rPr>
        <w:t>Statistic</w:t>
      </w:r>
      <w:r>
        <w:rPr>
          <w:spacing w:val="-2"/>
          <w:sz w:val="18"/>
        </w:rPr>
        <w:t xml:space="preserve"> </w:t>
      </w:r>
      <w:r>
        <w:rPr>
          <w:sz w:val="18"/>
        </w:rPr>
        <w:t>de</w:t>
      </w:r>
      <w:r>
        <w:rPr>
          <w:spacing w:val="-4"/>
          <w:sz w:val="18"/>
        </w:rPr>
        <w:t xml:space="preserve"> </w:t>
      </w:r>
      <w:r>
        <w:rPr>
          <w:sz w:val="18"/>
        </w:rPr>
        <w:t>Preţuri,</w:t>
      </w:r>
      <w:r>
        <w:rPr>
          <w:spacing w:val="-5"/>
          <w:sz w:val="18"/>
        </w:rPr>
        <w:t xml:space="preserve"> </w:t>
      </w:r>
      <w:r>
        <w:rPr>
          <w:sz w:val="18"/>
        </w:rPr>
        <w:t>la</w:t>
      </w:r>
      <w:r>
        <w:rPr>
          <w:spacing w:val="-4"/>
          <w:sz w:val="18"/>
        </w:rPr>
        <w:t xml:space="preserve"> </w:t>
      </w:r>
      <w:r>
        <w:rPr>
          <w:sz w:val="18"/>
        </w:rPr>
        <w:t>tabelul</w:t>
      </w:r>
      <w:r>
        <w:rPr>
          <w:spacing w:val="-5"/>
          <w:sz w:val="18"/>
        </w:rPr>
        <w:t xml:space="preserve"> </w:t>
      </w:r>
      <w:r>
        <w:rPr>
          <w:sz w:val="18"/>
        </w:rPr>
        <w:t>15,</w:t>
      </w:r>
      <w:r>
        <w:rPr>
          <w:spacing w:val="-4"/>
          <w:sz w:val="18"/>
        </w:rPr>
        <w:t xml:space="preserve"> </w:t>
      </w:r>
      <w:r>
        <w:rPr>
          <w:sz w:val="18"/>
        </w:rPr>
        <w:t>aplicabil</w:t>
      </w:r>
      <w:r>
        <w:rPr>
          <w:spacing w:val="-3"/>
          <w:sz w:val="18"/>
        </w:rPr>
        <w:t xml:space="preserve"> </w:t>
      </w:r>
      <w:r>
        <w:rPr>
          <w:sz w:val="18"/>
        </w:rPr>
        <w:t>la</w:t>
      </w:r>
      <w:r>
        <w:rPr>
          <w:spacing w:val="-4"/>
          <w:sz w:val="18"/>
        </w:rPr>
        <w:t xml:space="preserve"> </w:t>
      </w:r>
      <w:r>
        <w:rPr>
          <w:sz w:val="18"/>
        </w:rPr>
        <w:t>data</w:t>
      </w:r>
      <w:r>
        <w:rPr>
          <w:spacing w:val="-1"/>
          <w:sz w:val="18"/>
        </w:rPr>
        <w:t xml:space="preserve"> </w:t>
      </w:r>
      <w:r>
        <w:rPr>
          <w:sz w:val="18"/>
        </w:rPr>
        <w:t>cu</w:t>
      </w:r>
      <w:r>
        <w:rPr>
          <w:spacing w:val="-4"/>
          <w:sz w:val="18"/>
        </w:rPr>
        <w:t xml:space="preserve"> </w:t>
      </w:r>
      <w:r>
        <w:rPr>
          <w:sz w:val="18"/>
        </w:rPr>
        <w:t>60</w:t>
      </w:r>
      <w:r>
        <w:rPr>
          <w:spacing w:val="-4"/>
          <w:sz w:val="18"/>
        </w:rPr>
        <w:t xml:space="preserve"> </w:t>
      </w:r>
      <w:r>
        <w:rPr>
          <w:sz w:val="18"/>
        </w:rPr>
        <w:t>de</w:t>
      </w:r>
      <w:r>
        <w:rPr>
          <w:spacing w:val="-4"/>
          <w:sz w:val="18"/>
        </w:rPr>
        <w:t xml:space="preserve"> </w:t>
      </w:r>
      <w:r>
        <w:rPr>
          <w:sz w:val="18"/>
        </w:rPr>
        <w:t>zile</w:t>
      </w:r>
      <w:r>
        <w:rPr>
          <w:spacing w:val="-4"/>
          <w:sz w:val="18"/>
        </w:rPr>
        <w:t xml:space="preserve"> </w:t>
      </w:r>
      <w:r>
        <w:rPr>
          <w:sz w:val="18"/>
        </w:rPr>
        <w:t>înainte</w:t>
      </w:r>
      <w:r>
        <w:rPr>
          <w:spacing w:val="-1"/>
          <w:sz w:val="18"/>
        </w:rPr>
        <w:t xml:space="preserve"> </w:t>
      </w:r>
      <w:r>
        <w:rPr>
          <w:sz w:val="18"/>
        </w:rPr>
        <w:t>de</w:t>
      </w:r>
      <w:r>
        <w:rPr>
          <w:spacing w:val="-4"/>
          <w:sz w:val="18"/>
        </w:rPr>
        <w:t xml:space="preserve"> </w:t>
      </w:r>
      <w:r>
        <w:rPr>
          <w:sz w:val="18"/>
        </w:rPr>
        <w:t>ultima</w:t>
      </w:r>
      <w:r>
        <w:rPr>
          <w:spacing w:val="-5"/>
          <w:sz w:val="18"/>
        </w:rPr>
        <w:t xml:space="preserve"> </w:t>
      </w:r>
      <w:r>
        <w:rPr>
          <w:sz w:val="18"/>
        </w:rPr>
        <w:t>zi</w:t>
      </w:r>
      <w:r>
        <w:rPr>
          <w:spacing w:val="-4"/>
          <w:sz w:val="18"/>
        </w:rPr>
        <w:t xml:space="preserve"> </w:t>
      </w:r>
      <w:r>
        <w:rPr>
          <w:sz w:val="18"/>
        </w:rPr>
        <w:t>a</w:t>
      </w:r>
      <w:r>
        <w:rPr>
          <w:spacing w:val="-2"/>
          <w:sz w:val="18"/>
        </w:rPr>
        <w:t xml:space="preserve"> </w:t>
      </w:r>
      <w:r>
        <w:rPr>
          <w:sz w:val="18"/>
        </w:rPr>
        <w:t>lunii</w:t>
      </w:r>
    </w:p>
    <w:p>
      <w:pPr>
        <w:pStyle w:val="BodyText"/>
        <w:spacing w:line="207" w:lineRule="exact"/>
        <w:ind w:left="1095"/>
        <w:jc w:val="left"/>
      </w:pPr>
      <w:r>
        <w:t>„n". Valoarea aplicabilă a acestui indice pentru luna ianuarie 2017 este 113,8.</w:t>
      </w:r>
    </w:p>
    <w:p>
      <w:pPr>
        <w:pStyle w:val="BodyText"/>
        <w:spacing w:before="7"/>
        <w:jc w:val="left"/>
        <w:rPr>
          <w:sz w:val="19"/>
        </w:rPr>
      </w:pPr>
    </w:p>
    <w:p>
      <w:pPr>
        <w:pStyle w:val="ListParagraph"/>
        <w:numPr>
          <w:ilvl w:val="0"/>
          <w:numId w:val="20"/>
        </w:numPr>
        <w:tabs>
          <w:tab w:val="left" w:pos="1244"/>
        </w:tabs>
        <w:spacing w:before="1"/>
        <w:ind w:left="1244" w:hanging="149"/>
        <w:jc w:val="left"/>
        <w:rPr>
          <w:sz w:val="18"/>
        </w:rPr>
      </w:pPr>
      <w:r>
        <w:rPr>
          <w:sz w:val="18"/>
        </w:rPr>
        <w:t>„Io" este indicele de cost în construcţii - total, aplicabil la Data de</w:t>
      </w:r>
      <w:r>
        <w:rPr>
          <w:spacing w:val="3"/>
          <w:sz w:val="18"/>
        </w:rPr>
        <w:t xml:space="preserve"> </w:t>
      </w:r>
      <w:r>
        <w:rPr>
          <w:sz w:val="18"/>
        </w:rPr>
        <w:t>Referinţă.</w:t>
      </w:r>
    </w:p>
    <w:p>
      <w:pPr>
        <w:pStyle w:val="BodyText"/>
        <w:spacing w:before="9"/>
        <w:jc w:val="left"/>
        <w:rPr>
          <w:sz w:val="20"/>
        </w:rPr>
      </w:pPr>
    </w:p>
    <w:p>
      <w:pPr>
        <w:pStyle w:val="ListParagraph"/>
        <w:numPr>
          <w:ilvl w:val="1"/>
          <w:numId w:val="37"/>
        </w:numPr>
        <w:tabs>
          <w:tab w:val="left" w:pos="956"/>
        </w:tabs>
        <w:spacing w:before="1" w:line="369" w:lineRule="auto"/>
        <w:ind w:left="955" w:right="109" w:hanging="845"/>
        <w:jc w:val="both"/>
        <w:rPr>
          <w:sz w:val="18"/>
        </w:rPr>
      </w:pPr>
      <w:r>
        <w:rPr>
          <w:sz w:val="18"/>
        </w:rPr>
        <w:t>Pentru</w:t>
      </w:r>
      <w:r>
        <w:rPr>
          <w:spacing w:val="-5"/>
          <w:sz w:val="18"/>
        </w:rPr>
        <w:t xml:space="preserve"> </w:t>
      </w:r>
      <w:r>
        <w:rPr>
          <w:sz w:val="18"/>
        </w:rPr>
        <w:t>lucrări</w:t>
      </w:r>
      <w:r>
        <w:rPr>
          <w:spacing w:val="-7"/>
          <w:sz w:val="18"/>
        </w:rPr>
        <w:t xml:space="preserve"> </w:t>
      </w:r>
      <w:r>
        <w:rPr>
          <w:sz w:val="18"/>
        </w:rPr>
        <w:t>executate</w:t>
      </w:r>
      <w:r>
        <w:rPr>
          <w:spacing w:val="-6"/>
          <w:sz w:val="18"/>
        </w:rPr>
        <w:t xml:space="preserve"> </w:t>
      </w:r>
      <w:r>
        <w:rPr>
          <w:sz w:val="18"/>
        </w:rPr>
        <w:t>după</w:t>
      </w:r>
      <w:r>
        <w:rPr>
          <w:spacing w:val="-8"/>
          <w:sz w:val="18"/>
        </w:rPr>
        <w:t xml:space="preserve"> </w:t>
      </w:r>
      <w:r>
        <w:rPr>
          <w:sz w:val="18"/>
        </w:rPr>
        <w:t>aprobarea</w:t>
      </w:r>
      <w:r>
        <w:rPr>
          <w:spacing w:val="-7"/>
          <w:sz w:val="18"/>
        </w:rPr>
        <w:t xml:space="preserve"> </w:t>
      </w:r>
      <w:r>
        <w:rPr>
          <w:sz w:val="18"/>
        </w:rPr>
        <w:t>Recepţiei</w:t>
      </w:r>
      <w:r>
        <w:rPr>
          <w:spacing w:val="-6"/>
          <w:sz w:val="18"/>
        </w:rPr>
        <w:t xml:space="preserve"> </w:t>
      </w:r>
      <w:r>
        <w:rPr>
          <w:sz w:val="18"/>
        </w:rPr>
        <w:t>la</w:t>
      </w:r>
      <w:r>
        <w:rPr>
          <w:spacing w:val="-11"/>
          <w:sz w:val="18"/>
        </w:rPr>
        <w:t xml:space="preserve"> </w:t>
      </w:r>
      <w:r>
        <w:rPr>
          <w:sz w:val="18"/>
        </w:rPr>
        <w:t>Terminare,</w:t>
      </w:r>
      <w:r>
        <w:rPr>
          <w:spacing w:val="-3"/>
          <w:sz w:val="18"/>
        </w:rPr>
        <w:t xml:space="preserve"> </w:t>
      </w:r>
      <w:r>
        <w:rPr>
          <w:sz w:val="18"/>
        </w:rPr>
        <w:t>altele</w:t>
      </w:r>
      <w:r>
        <w:rPr>
          <w:spacing w:val="-7"/>
          <w:sz w:val="18"/>
        </w:rPr>
        <w:t xml:space="preserve"> </w:t>
      </w:r>
      <w:r>
        <w:rPr>
          <w:sz w:val="18"/>
        </w:rPr>
        <w:t>decât</w:t>
      </w:r>
      <w:r>
        <w:rPr>
          <w:spacing w:val="-6"/>
          <w:sz w:val="18"/>
        </w:rPr>
        <w:t xml:space="preserve"> </w:t>
      </w:r>
      <w:r>
        <w:rPr>
          <w:sz w:val="18"/>
        </w:rPr>
        <w:t>Lucrările</w:t>
      </w:r>
      <w:r>
        <w:rPr>
          <w:spacing w:val="-7"/>
          <w:sz w:val="18"/>
        </w:rPr>
        <w:t xml:space="preserve"> </w:t>
      </w:r>
      <w:r>
        <w:rPr>
          <w:sz w:val="18"/>
        </w:rPr>
        <w:t>de</w:t>
      </w:r>
      <w:r>
        <w:rPr>
          <w:spacing w:val="-4"/>
          <w:sz w:val="18"/>
        </w:rPr>
        <w:t xml:space="preserve"> </w:t>
      </w:r>
      <w:r>
        <w:rPr>
          <w:sz w:val="18"/>
        </w:rPr>
        <w:t>Servicii</w:t>
      </w:r>
      <w:r>
        <w:rPr>
          <w:spacing w:val="-7"/>
          <w:sz w:val="18"/>
        </w:rPr>
        <w:t xml:space="preserve"> </w:t>
      </w:r>
      <w:r>
        <w:rPr>
          <w:sz w:val="18"/>
        </w:rPr>
        <w:t>sau alte lucrări executate în cadrul Serviciilor de Operare, indicii curenţi de preţ/cost vor avea valorile aplicabile la data Recepţiei. Aceste valori nu vor mai fi</w:t>
      </w:r>
      <w:r>
        <w:rPr>
          <w:spacing w:val="1"/>
          <w:sz w:val="18"/>
        </w:rPr>
        <w:t xml:space="preserve"> </w:t>
      </w:r>
      <w:r>
        <w:rPr>
          <w:sz w:val="18"/>
        </w:rPr>
        <w:t>modificate.</w:t>
      </w:r>
    </w:p>
    <w:p>
      <w:pPr>
        <w:pStyle w:val="ListParagraph"/>
        <w:numPr>
          <w:ilvl w:val="1"/>
          <w:numId w:val="37"/>
        </w:numPr>
        <w:tabs>
          <w:tab w:val="left" w:pos="956"/>
        </w:tabs>
        <w:spacing w:before="112" w:line="364" w:lineRule="auto"/>
        <w:ind w:left="955" w:right="108" w:hanging="845"/>
        <w:jc w:val="both"/>
        <w:rPr>
          <w:sz w:val="18"/>
        </w:rPr>
      </w:pPr>
      <w:r>
        <w:rPr>
          <w:sz w:val="18"/>
        </w:rPr>
        <w:t>Dacă Antreprenorul nu finalizează Lucrările în Durata de Execuţie după cum poate fi prelungită în conformitate</w:t>
      </w:r>
      <w:r>
        <w:rPr>
          <w:spacing w:val="-15"/>
          <w:sz w:val="18"/>
        </w:rPr>
        <w:t xml:space="preserve"> </w:t>
      </w:r>
      <w:r>
        <w:rPr>
          <w:sz w:val="18"/>
        </w:rPr>
        <w:t>cu</w:t>
      </w:r>
      <w:r>
        <w:rPr>
          <w:spacing w:val="-14"/>
          <w:sz w:val="18"/>
        </w:rPr>
        <w:t xml:space="preserve"> </w:t>
      </w:r>
      <w:r>
        <w:rPr>
          <w:sz w:val="18"/>
        </w:rPr>
        <w:t>prevederile</w:t>
      </w:r>
      <w:r>
        <w:rPr>
          <w:spacing w:val="-15"/>
          <w:sz w:val="18"/>
        </w:rPr>
        <w:t xml:space="preserve"> </w:t>
      </w:r>
      <w:r>
        <w:rPr>
          <w:sz w:val="18"/>
        </w:rPr>
        <w:t>clauzei</w:t>
      </w:r>
      <w:r>
        <w:rPr>
          <w:spacing w:val="-16"/>
          <w:sz w:val="18"/>
        </w:rPr>
        <w:t xml:space="preserve"> </w:t>
      </w:r>
      <w:r>
        <w:rPr>
          <w:sz w:val="18"/>
        </w:rPr>
        <w:t>35</w:t>
      </w:r>
      <w:r>
        <w:rPr>
          <w:spacing w:val="-17"/>
          <w:sz w:val="18"/>
        </w:rPr>
        <w:t xml:space="preserve"> </w:t>
      </w:r>
      <w:r>
        <w:rPr>
          <w:sz w:val="18"/>
        </w:rPr>
        <w:t>[Prelungirea</w:t>
      </w:r>
      <w:r>
        <w:rPr>
          <w:spacing w:val="-15"/>
          <w:sz w:val="18"/>
        </w:rPr>
        <w:t xml:space="preserve"> </w:t>
      </w:r>
      <w:r>
        <w:rPr>
          <w:sz w:val="18"/>
        </w:rPr>
        <w:t>Duratei</w:t>
      </w:r>
      <w:r>
        <w:rPr>
          <w:spacing w:val="-13"/>
          <w:sz w:val="18"/>
        </w:rPr>
        <w:t xml:space="preserve"> </w:t>
      </w:r>
      <w:r>
        <w:rPr>
          <w:sz w:val="18"/>
        </w:rPr>
        <w:t>de</w:t>
      </w:r>
      <w:r>
        <w:rPr>
          <w:spacing w:val="-15"/>
          <w:sz w:val="18"/>
        </w:rPr>
        <w:t xml:space="preserve"> </w:t>
      </w:r>
      <w:r>
        <w:rPr>
          <w:sz w:val="18"/>
        </w:rPr>
        <w:t>Execuţie],</w:t>
      </w:r>
      <w:r>
        <w:rPr>
          <w:spacing w:val="-14"/>
          <w:sz w:val="18"/>
        </w:rPr>
        <w:t xml:space="preserve"> </w:t>
      </w:r>
      <w:r>
        <w:rPr>
          <w:sz w:val="18"/>
        </w:rPr>
        <w:t>ajustarea</w:t>
      </w:r>
      <w:r>
        <w:rPr>
          <w:spacing w:val="-15"/>
          <w:sz w:val="18"/>
        </w:rPr>
        <w:t xml:space="preserve"> </w:t>
      </w:r>
      <w:r>
        <w:rPr>
          <w:sz w:val="18"/>
        </w:rPr>
        <w:t>preţurilor</w:t>
      </w:r>
      <w:r>
        <w:rPr>
          <w:spacing w:val="-15"/>
          <w:sz w:val="18"/>
        </w:rPr>
        <w:t xml:space="preserve"> </w:t>
      </w:r>
      <w:r>
        <w:rPr>
          <w:sz w:val="18"/>
        </w:rPr>
        <w:t>aferente Proiectării și Execuţiei după finalul Duratei de Execuţie va fi făcută</w:t>
      </w:r>
      <w:r>
        <w:rPr>
          <w:spacing w:val="-4"/>
          <w:sz w:val="18"/>
        </w:rPr>
        <w:t xml:space="preserve"> </w:t>
      </w:r>
      <w:r>
        <w:rPr>
          <w:sz w:val="18"/>
        </w:rPr>
        <w:t>utilizând:</w:t>
      </w:r>
    </w:p>
    <w:p>
      <w:pPr>
        <w:pStyle w:val="ListParagraph"/>
        <w:numPr>
          <w:ilvl w:val="2"/>
          <w:numId w:val="37"/>
        </w:numPr>
        <w:tabs>
          <w:tab w:val="left" w:pos="1528"/>
        </w:tabs>
        <w:spacing w:before="139" w:line="369" w:lineRule="auto"/>
        <w:ind w:left="1527" w:right="109" w:hanging="562"/>
        <w:jc w:val="both"/>
        <w:rPr>
          <w:sz w:val="18"/>
        </w:rPr>
      </w:pPr>
      <w:r>
        <w:rPr>
          <w:sz w:val="18"/>
        </w:rPr>
        <w:t>coeficientul de actualizare (Pn) calculat în baza indicilor de preţ/cost sau preţurilor de referinţă cu 60 de zile înainte de ultima zi din Durata de Execuţie;</w:t>
      </w:r>
      <w:r>
        <w:rPr>
          <w:spacing w:val="1"/>
          <w:sz w:val="18"/>
        </w:rPr>
        <w:t xml:space="preserve"> </w:t>
      </w:r>
      <w:r>
        <w:rPr>
          <w:sz w:val="18"/>
        </w:rPr>
        <w:t>sau</w:t>
      </w:r>
    </w:p>
    <w:p>
      <w:pPr>
        <w:pStyle w:val="ListParagraph"/>
        <w:numPr>
          <w:ilvl w:val="2"/>
          <w:numId w:val="37"/>
        </w:numPr>
        <w:tabs>
          <w:tab w:val="left" w:pos="1528"/>
        </w:tabs>
        <w:spacing w:before="109" w:line="369" w:lineRule="auto"/>
        <w:ind w:left="1527" w:right="109" w:hanging="562"/>
        <w:jc w:val="both"/>
        <w:rPr>
          <w:sz w:val="18"/>
        </w:rPr>
      </w:pPr>
      <w:r>
        <w:rPr>
          <w:sz w:val="18"/>
        </w:rPr>
        <w:t>coeficientul de actualizare (Pn) calculat în baza indicilor de preţ/cost sau preţurilor de referinţă curente, în funcţie de cea dintre situaţiile de mai sus care este cea mai favorabilă pentru Beneficiar.</w:t>
      </w:r>
    </w:p>
    <w:p>
      <w:pPr>
        <w:pStyle w:val="ListParagraph"/>
        <w:numPr>
          <w:ilvl w:val="1"/>
          <w:numId w:val="37"/>
        </w:numPr>
        <w:tabs>
          <w:tab w:val="left" w:pos="956"/>
        </w:tabs>
        <w:spacing w:before="115" w:line="364" w:lineRule="auto"/>
        <w:ind w:left="955" w:right="109" w:hanging="845"/>
        <w:jc w:val="both"/>
        <w:rPr>
          <w:sz w:val="18"/>
        </w:rPr>
      </w:pPr>
      <w:r>
        <w:rPr>
          <w:sz w:val="18"/>
        </w:rPr>
        <w:t>Tarifele se pot ajusta,  cu  aprobarea  Beneficiarilor  Delegatari  sau,  în  temeiul  mandatului  special acordat  de  către  Beneficiarii  Delegatari,  cu  aprobarea  Beneficiarului  Asociaţia,  în raport cu evoluţia parametrului  de  ajustare,  stabilit  în  Acordul  Contractual,  în  baza  cererilor de ajustare,  însoţite  de  documentaţia  de  fundamentare  a  tarifelor,  pe  elemente  de  cheltuieli, cu respectarea condiţiilor stabilite prin  Lege  și,  în  special,  prin  normele  metodologice de stabilire, ajustare sau modificare a tarifelor pentru  activităţile  specifice serviciului de salubrizare a localităţilor, elaborate de Autoritatea de</w:t>
      </w:r>
      <w:r>
        <w:rPr>
          <w:spacing w:val="1"/>
          <w:sz w:val="18"/>
        </w:rPr>
        <w:t xml:space="preserve"> </w:t>
      </w:r>
      <w:r>
        <w:rPr>
          <w:sz w:val="18"/>
        </w:rPr>
        <w:t>Reglementare.</w:t>
      </w:r>
    </w:p>
    <w:p>
      <w:pPr>
        <w:pStyle w:val="BodyText"/>
        <w:spacing w:before="109" w:line="364" w:lineRule="auto"/>
        <w:ind w:left="955" w:right="102" w:hanging="845"/>
        <w:jc w:val="left"/>
      </w:pPr>
      <w:r>
        <w:t>a)- Delegatul are dreptul la ajustarea/modificarea tarifelor de operare ofertate la Data Începerii Operării, în conformitate cu prevederile contractuale și cu prevederile legale.</w:t>
      </w:r>
    </w:p>
    <w:p>
      <w:pPr>
        <w:pStyle w:val="BodyText"/>
        <w:spacing w:before="113" w:line="364" w:lineRule="auto"/>
        <w:ind w:left="955" w:right="8" w:hanging="845"/>
        <w:jc w:val="left"/>
      </w:pPr>
      <w:r>
        <w:t>b)- Termenele de soluționare a solicitărilor de ajustare/modificare sunt cele prevăzute în Normele metodologice aprobate prin Ordinul ANRSC nr.640/2022.</w:t>
      </w:r>
    </w:p>
    <w:p>
      <w:pPr>
        <w:pStyle w:val="BodyText"/>
        <w:spacing w:before="114" w:line="364" w:lineRule="auto"/>
        <w:ind w:left="955" w:right="102" w:hanging="845"/>
        <w:jc w:val="left"/>
      </w:pPr>
      <w:r>
        <w:t>c)- Modificarea tarifelor se face cu respectarea prevederilor Ordinului ANRSC nr.640/2022 cu completările și modificările ulterioare.</w:t>
      </w:r>
    </w:p>
    <w:p>
      <w:pPr>
        <w:pStyle w:val="BodyText"/>
        <w:spacing w:before="118" w:line="364" w:lineRule="auto"/>
        <w:ind w:left="965" w:right="108"/>
      </w:pPr>
      <w:r>
        <w:t>Ajustarea</w:t>
      </w:r>
      <w:r>
        <w:rPr>
          <w:spacing w:val="-7"/>
        </w:rPr>
        <w:t xml:space="preserve"> </w:t>
      </w:r>
      <w:r>
        <w:t>Tarifelor</w:t>
      </w:r>
      <w:r>
        <w:rPr>
          <w:spacing w:val="-6"/>
        </w:rPr>
        <w:t xml:space="preserve"> </w:t>
      </w:r>
      <w:r>
        <w:t>se</w:t>
      </w:r>
      <w:r>
        <w:rPr>
          <w:spacing w:val="-7"/>
        </w:rPr>
        <w:t xml:space="preserve"> </w:t>
      </w:r>
      <w:r>
        <w:t>face</w:t>
      </w:r>
      <w:r>
        <w:rPr>
          <w:spacing w:val="-6"/>
        </w:rPr>
        <w:t xml:space="preserve"> </w:t>
      </w:r>
      <w:r>
        <w:t>potrivit</w:t>
      </w:r>
      <w:r>
        <w:rPr>
          <w:spacing w:val="-5"/>
        </w:rPr>
        <w:t xml:space="preserve"> </w:t>
      </w:r>
      <w:r>
        <w:t>formulei</w:t>
      </w:r>
      <w:r>
        <w:rPr>
          <w:spacing w:val="-7"/>
        </w:rPr>
        <w:t xml:space="preserve"> </w:t>
      </w:r>
      <w:r>
        <w:t>stabilite</w:t>
      </w:r>
      <w:r>
        <w:rPr>
          <w:spacing w:val="-6"/>
        </w:rPr>
        <w:t xml:space="preserve"> </w:t>
      </w:r>
      <w:r>
        <w:t>prin</w:t>
      </w:r>
      <w:r>
        <w:rPr>
          <w:spacing w:val="-6"/>
        </w:rPr>
        <w:t xml:space="preserve"> </w:t>
      </w:r>
      <w:r>
        <w:t>normele</w:t>
      </w:r>
      <w:r>
        <w:rPr>
          <w:spacing w:val="-6"/>
        </w:rPr>
        <w:t xml:space="preserve"> </w:t>
      </w:r>
      <w:r>
        <w:t>metodologice</w:t>
      </w:r>
      <w:r>
        <w:rPr>
          <w:spacing w:val="-6"/>
        </w:rPr>
        <w:t xml:space="preserve"> </w:t>
      </w:r>
      <w:r>
        <w:t>de</w:t>
      </w:r>
      <w:r>
        <w:rPr>
          <w:spacing w:val="-5"/>
        </w:rPr>
        <w:t xml:space="preserve"> </w:t>
      </w:r>
      <w:r>
        <w:t>stabilire,</w:t>
      </w:r>
      <w:r>
        <w:rPr>
          <w:spacing w:val="-4"/>
        </w:rPr>
        <w:t xml:space="preserve"> </w:t>
      </w:r>
      <w:r>
        <w:t>ajustare sau modificare a tarifelor pentru activităţile specifice serviciului de salubrizare a localităţilor, elaborate de Autoritatea de</w:t>
      </w:r>
      <w:r>
        <w:rPr>
          <w:spacing w:val="3"/>
        </w:rPr>
        <w:t xml:space="preserve"> </w:t>
      </w:r>
      <w:r>
        <w:t>Reglementare:</w:t>
      </w:r>
    </w:p>
    <w:p>
      <w:pPr>
        <w:pStyle w:val="BodyText"/>
        <w:jc w:val="left"/>
        <w:rPr>
          <w:sz w:val="20"/>
        </w:rPr>
      </w:pPr>
    </w:p>
    <w:p>
      <w:pPr>
        <w:pStyle w:val="BodyText"/>
        <w:spacing w:before="116"/>
        <w:ind w:left="951"/>
      </w:pPr>
      <w:r>
        <w:t xml:space="preserve">T(1) = </w:t>
      </w:r>
      <w:r>
        <w:rPr>
          <w:noProof/>
          <w:spacing w:val="-7"/>
          <w:position w:val="-11"/>
        </w:rPr>
        <w:drawing>
          <wp:inline distT="0" distB="0" distL="0" distR="0">
            <wp:extent cx="185927" cy="22250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2" cstate="print"/>
                    <a:stretch>
                      <a:fillRect/>
                    </a:stretch>
                  </pic:blipFill>
                  <pic:spPr>
                    <a:xfrm>
                      <a:off x="0" y="0"/>
                      <a:ext cx="185927" cy="222503"/>
                    </a:xfrm>
                    <a:prstGeom prst="rect">
                      <a:avLst/>
                    </a:prstGeom>
                  </pic:spPr>
                </pic:pic>
              </a:graphicData>
            </a:graphic>
          </wp:inline>
        </w:drawing>
      </w:r>
      <w:r>
        <w:rPr>
          <w:rFonts w:ascii="Times New Roman"/>
          <w:spacing w:val="9"/>
        </w:rPr>
        <w:t xml:space="preserve"> </w:t>
      </w:r>
      <w:r>
        <w:t>,</w:t>
      </w:r>
      <w:r>
        <w:rPr>
          <w:spacing w:val="-4"/>
        </w:rPr>
        <w:t xml:space="preserve"> </w:t>
      </w:r>
      <w:r>
        <w:t>unde:</w:t>
      </w:r>
    </w:p>
    <w:p>
      <w:pPr>
        <w:pStyle w:val="BodyText"/>
        <w:spacing w:before="244"/>
        <w:ind w:left="951"/>
        <w:jc w:val="left"/>
      </w:pPr>
      <w:r>
        <w:t>T(1) = tariful ajustat;</w:t>
      </w:r>
    </w:p>
    <w:p>
      <w:pPr>
        <w:pStyle w:val="BodyText"/>
        <w:spacing w:before="4"/>
        <w:jc w:val="left"/>
      </w:pPr>
    </w:p>
    <w:p>
      <w:pPr>
        <w:pStyle w:val="BodyText"/>
        <w:spacing w:before="1"/>
        <w:ind w:left="951"/>
        <w:jc w:val="left"/>
      </w:pPr>
      <w:r>
        <w:t>Q(1) = cantitatea programată, egală cu Q(0) din fundamentarea anterioară aprobată;</w:t>
      </w:r>
    </w:p>
    <w:p>
      <w:pPr>
        <w:pStyle w:val="BodyText"/>
        <w:spacing w:before="4"/>
        <w:jc w:val="left"/>
      </w:pPr>
    </w:p>
    <w:p>
      <w:pPr>
        <w:pStyle w:val="BodyText"/>
        <w:spacing w:line="360" w:lineRule="auto"/>
        <w:ind w:left="955" w:right="108" w:hanging="5"/>
      </w:pPr>
      <w:r>
        <w:t xml:space="preserve">V(1) = valoarea totală ajustată, determinată de influențele primite în cheltuielile de exploatare de </w:t>
      </w:r>
      <w:r>
        <w:rPr>
          <w:position w:val="2"/>
        </w:rPr>
        <w:t>evoluția parametrului de ajustare IPC</w:t>
      </w:r>
      <w:r>
        <w:rPr>
          <w:sz w:val="12"/>
        </w:rPr>
        <w:t>total</w:t>
      </w:r>
      <w:r>
        <w:rPr>
          <w:position w:val="2"/>
        </w:rPr>
        <w:t>, calculată potrivit formulei:</w:t>
      </w:r>
    </w:p>
    <w:p>
      <w:pPr>
        <w:pStyle w:val="BodyText"/>
        <w:spacing w:before="103"/>
        <w:ind w:left="951"/>
        <w:jc w:val="left"/>
      </w:pPr>
      <w:r>
        <w:t>V(1) = CT(1) + CT(1) x r% + CT(1) x d% , unde:</w:t>
      </w:r>
    </w:p>
    <w:p>
      <w:pPr>
        <w:sectPr>
          <w:pgSz w:w="11910" w:h="16840"/>
          <w:pgMar w:top="1260" w:right="1020" w:bottom="1220" w:left="1600" w:header="284" w:footer="1026" w:gutter="0"/>
          <w:cols w:space="720"/>
        </w:sectPr>
      </w:pPr>
    </w:p>
    <w:p>
      <w:pPr>
        <w:pStyle w:val="BodyText"/>
        <w:spacing w:before="77" w:line="484" w:lineRule="auto"/>
        <w:ind w:left="951" w:right="6177"/>
        <w:jc w:val="left"/>
      </w:pPr>
      <w:r>
        <w:lastRenderedPageBreak/>
        <w:t xml:space="preserve">CT(1) = CE(1) + CF(1) </w:t>
      </w:r>
      <w:r>
        <w:rPr>
          <w:position w:val="2"/>
        </w:rPr>
        <w:t>CE(1) = CE(0) x</w:t>
      </w:r>
      <w:r>
        <w:rPr>
          <w:spacing w:val="16"/>
          <w:position w:val="2"/>
        </w:rPr>
        <w:t xml:space="preserve"> </w:t>
      </w:r>
      <w:r>
        <w:rPr>
          <w:spacing w:val="-3"/>
          <w:position w:val="2"/>
        </w:rPr>
        <w:t>IPC</w:t>
      </w:r>
      <w:r>
        <w:rPr>
          <w:spacing w:val="-3"/>
          <w:sz w:val="12"/>
        </w:rPr>
        <w:t>total</w:t>
      </w:r>
      <w:r>
        <w:rPr>
          <w:spacing w:val="-3"/>
          <w:position w:val="2"/>
        </w:rPr>
        <w:t>/100</w:t>
      </w:r>
    </w:p>
    <w:p>
      <w:pPr>
        <w:pStyle w:val="BodyText"/>
        <w:spacing w:line="203" w:lineRule="exact"/>
        <w:ind w:left="951"/>
        <w:jc w:val="left"/>
      </w:pPr>
      <w:r>
        <w:t>CE(0) = cheltuielile de exploatare, din fundamentarea anterioară aprobată;</w:t>
      </w:r>
    </w:p>
    <w:p>
      <w:pPr>
        <w:pStyle w:val="BodyText"/>
        <w:spacing w:before="3"/>
        <w:jc w:val="left"/>
      </w:pPr>
    </w:p>
    <w:p>
      <w:pPr>
        <w:pStyle w:val="BodyText"/>
        <w:spacing w:before="1" w:line="352" w:lineRule="auto"/>
        <w:ind w:left="955" w:right="108" w:hanging="5"/>
      </w:pPr>
      <w:r>
        <w:rPr>
          <w:position w:val="2"/>
        </w:rPr>
        <w:t>IPC</w:t>
      </w:r>
      <w:r>
        <w:rPr>
          <w:sz w:val="12"/>
        </w:rPr>
        <w:t xml:space="preserve">total </w:t>
      </w:r>
      <w:r>
        <w:rPr>
          <w:position w:val="2"/>
        </w:rPr>
        <w:t>= calculat pe perioada cuprinsă între luna de referință aferentă fundamentării anterioare și luna corespunzătoare celui mai recent IPC</w:t>
      </w:r>
      <w:r>
        <w:rPr>
          <w:sz w:val="12"/>
        </w:rPr>
        <w:t xml:space="preserve">total </w:t>
      </w:r>
      <w:r>
        <w:rPr>
          <w:position w:val="2"/>
        </w:rPr>
        <w:t xml:space="preserve">publicat de Institutul Național de Statistică la data </w:t>
      </w:r>
      <w:r>
        <w:t>solicitării ajustării;</w:t>
      </w:r>
    </w:p>
    <w:p>
      <w:pPr>
        <w:pStyle w:val="BodyText"/>
        <w:spacing w:before="114"/>
        <w:ind w:left="951"/>
      </w:pPr>
      <w:r>
        <w:t>CE(1) = cheltuielile de exploatare ajustate cu inflația;</w:t>
      </w:r>
    </w:p>
    <w:p>
      <w:pPr>
        <w:pStyle w:val="BodyText"/>
        <w:spacing w:before="4"/>
        <w:jc w:val="left"/>
      </w:pPr>
    </w:p>
    <w:p>
      <w:pPr>
        <w:pStyle w:val="BodyText"/>
        <w:spacing w:before="1" w:line="360" w:lineRule="auto"/>
        <w:ind w:left="955" w:right="102" w:hanging="5"/>
        <w:jc w:val="left"/>
      </w:pPr>
      <w:r>
        <w:t>CF(1) = cheltuielile financiare, la același nivel cu cheltuielile financiare CF(0) din fundamentarea anterioară avizată/aprobată;</w:t>
      </w:r>
    </w:p>
    <w:p>
      <w:pPr>
        <w:pStyle w:val="BodyText"/>
        <w:spacing w:before="109" w:line="484" w:lineRule="auto"/>
        <w:ind w:left="951" w:right="2114"/>
        <w:jc w:val="left"/>
      </w:pPr>
      <w:r>
        <w:t>r% = cota de profit stabilită la momentul încheierii contractului de delegare; d% = cota de dezvoltare.</w:t>
      </w:r>
    </w:p>
    <w:p>
      <w:pPr>
        <w:pStyle w:val="BodyText"/>
        <w:spacing w:before="94" w:line="367" w:lineRule="auto"/>
        <w:ind w:left="955" w:right="116" w:hanging="5"/>
      </w:pPr>
      <w:r>
        <w:t>Nivelul tarifului rezultat nu poate depăşi nivelul rezultat din aplicarea coeficientului de indexare cu evoluția indicelui prețului de consum total, calculat pentru perioada cuprinsă între luna de referință corespunzătoare precedentei aprobări și luna celui mai recent indice publicat de Institutul Național de Statistică la data solicitării, fără a se modifica cantitatea, volumul avută în vedere la fundamentarea anterioară.</w:t>
      </w:r>
    </w:p>
    <w:p>
      <w:pPr>
        <w:pStyle w:val="BodyText"/>
        <w:jc w:val="left"/>
        <w:rPr>
          <w:sz w:val="20"/>
        </w:rPr>
      </w:pPr>
    </w:p>
    <w:p>
      <w:pPr>
        <w:pStyle w:val="ListParagraph"/>
        <w:numPr>
          <w:ilvl w:val="1"/>
          <w:numId w:val="37"/>
        </w:numPr>
        <w:tabs>
          <w:tab w:val="left" w:pos="956"/>
        </w:tabs>
        <w:spacing w:before="133" w:line="364" w:lineRule="auto"/>
        <w:ind w:left="955" w:right="106" w:hanging="845"/>
        <w:jc w:val="both"/>
        <w:rPr>
          <w:sz w:val="18"/>
        </w:rPr>
      </w:pPr>
      <w:r>
        <w:rPr>
          <w:sz w:val="18"/>
        </w:rPr>
        <w:t>Valoarea Contractului  aferentă  Proiectării  şi  Execuţiei  şi  Programul  de  Referinţă  vor  fi ajustate pentru a ţine seama de  orice  creştere  sau  diminuare  a  Costului  rezultat  din modificarea Legii (inclusiv adoptarea unor Legi noi şi abrogarea  sau  modificarea  Legilor  existente),  sau  a  standardelor  şi  reglementărilor  tehnice   potrivit   subclauzei   12.14  [Standarde şi reglementări  tehnice],  publicate  ulterior  Datei  de  Referinţă,  care  îl  va  afecta  pe Antreprenor în îndeplinirea obligaţiilor sale referitoare la Proiectare şi Execuţie potrivit prevederilor Contractului.</w:t>
      </w:r>
    </w:p>
    <w:p>
      <w:pPr>
        <w:pStyle w:val="BodyText"/>
        <w:spacing w:before="109" w:line="369" w:lineRule="auto"/>
        <w:ind w:left="960" w:right="107"/>
      </w:pPr>
      <w:r>
        <w:t>Dacă Antreprenorul înregistrează întârzieri şi/sau se produc costuri suplimentare ca rezultat al modificării Legii, Antreprenorul va fi îndreptăţit, cu condiţia respectării prevederilor clauzei 69a [Revendicările Antreprenorului], la:</w:t>
      </w:r>
    </w:p>
    <w:p>
      <w:pPr>
        <w:pStyle w:val="ListParagraph"/>
        <w:numPr>
          <w:ilvl w:val="2"/>
          <w:numId w:val="37"/>
        </w:numPr>
        <w:tabs>
          <w:tab w:val="left" w:pos="1528"/>
        </w:tabs>
        <w:spacing w:before="109" w:line="369" w:lineRule="auto"/>
        <w:ind w:left="1527" w:right="107" w:hanging="562"/>
        <w:jc w:val="both"/>
        <w:rPr>
          <w:sz w:val="18"/>
        </w:rPr>
      </w:pPr>
      <w:r>
        <w:rPr>
          <w:sz w:val="18"/>
        </w:rPr>
        <w:t>prelungirea Duratei de Execuţie pentru întârziere potrivit prevederilor clauzei 35 [Prelungirea Duratei de Execuţie], dacă terminarea Lucrărilor este sau va fi întârziată,</w:t>
      </w:r>
      <w:r>
        <w:rPr>
          <w:spacing w:val="2"/>
          <w:sz w:val="18"/>
        </w:rPr>
        <w:t xml:space="preserve"> </w:t>
      </w:r>
      <w:r>
        <w:rPr>
          <w:sz w:val="18"/>
        </w:rPr>
        <w:t>şi</w:t>
      </w:r>
    </w:p>
    <w:p>
      <w:pPr>
        <w:pStyle w:val="ListParagraph"/>
        <w:numPr>
          <w:ilvl w:val="2"/>
          <w:numId w:val="37"/>
        </w:numPr>
        <w:tabs>
          <w:tab w:val="left" w:pos="1528"/>
        </w:tabs>
        <w:spacing w:before="117"/>
        <w:ind w:left="1527" w:hanging="563"/>
        <w:jc w:val="both"/>
        <w:rPr>
          <w:sz w:val="18"/>
        </w:rPr>
      </w:pPr>
      <w:r>
        <w:rPr>
          <w:sz w:val="18"/>
        </w:rPr>
        <w:t>plata Costurilor suplimentare, potrivit prevederilor clauzei 55 [Costuri</w:t>
      </w:r>
      <w:r>
        <w:rPr>
          <w:spacing w:val="-7"/>
          <w:sz w:val="18"/>
        </w:rPr>
        <w:t xml:space="preserve"> </w:t>
      </w:r>
      <w:r>
        <w:rPr>
          <w:sz w:val="18"/>
        </w:rPr>
        <w:t>suplimentare].</w:t>
      </w:r>
    </w:p>
    <w:p>
      <w:pPr>
        <w:pStyle w:val="BodyText"/>
        <w:spacing w:before="2"/>
        <w:jc w:val="left"/>
        <w:rPr>
          <w:sz w:val="19"/>
        </w:rPr>
      </w:pPr>
    </w:p>
    <w:p>
      <w:pPr>
        <w:pStyle w:val="BodyText"/>
        <w:spacing w:before="1" w:line="369" w:lineRule="auto"/>
        <w:ind w:left="970" w:right="106"/>
      </w:pPr>
      <w:r>
        <w:t>În</w:t>
      </w:r>
      <w:r>
        <w:rPr>
          <w:spacing w:val="-8"/>
        </w:rPr>
        <w:t xml:space="preserve"> </w:t>
      </w:r>
      <w:r>
        <w:t>cazul</w:t>
      </w:r>
      <w:r>
        <w:rPr>
          <w:spacing w:val="-8"/>
        </w:rPr>
        <w:t xml:space="preserve"> </w:t>
      </w:r>
      <w:r>
        <w:t>în</w:t>
      </w:r>
      <w:r>
        <w:rPr>
          <w:spacing w:val="-7"/>
        </w:rPr>
        <w:t xml:space="preserve"> </w:t>
      </w:r>
      <w:r>
        <w:t>care</w:t>
      </w:r>
      <w:r>
        <w:rPr>
          <w:spacing w:val="-7"/>
        </w:rPr>
        <w:t xml:space="preserve"> </w:t>
      </w:r>
      <w:r>
        <w:t>modificarea</w:t>
      </w:r>
      <w:r>
        <w:rPr>
          <w:spacing w:val="-8"/>
        </w:rPr>
        <w:t xml:space="preserve"> </w:t>
      </w:r>
      <w:r>
        <w:t>Legii</w:t>
      </w:r>
      <w:r>
        <w:rPr>
          <w:spacing w:val="-10"/>
        </w:rPr>
        <w:t xml:space="preserve"> </w:t>
      </w:r>
      <w:r>
        <w:t>rezultă</w:t>
      </w:r>
      <w:r>
        <w:rPr>
          <w:spacing w:val="-8"/>
        </w:rPr>
        <w:t xml:space="preserve"> </w:t>
      </w:r>
      <w:r>
        <w:t>în</w:t>
      </w:r>
      <w:r>
        <w:rPr>
          <w:spacing w:val="-8"/>
        </w:rPr>
        <w:t xml:space="preserve"> </w:t>
      </w:r>
      <w:r>
        <w:t>diminuarea</w:t>
      </w:r>
      <w:r>
        <w:rPr>
          <w:spacing w:val="-8"/>
        </w:rPr>
        <w:t xml:space="preserve"> </w:t>
      </w:r>
      <w:r>
        <w:t>Costului</w:t>
      </w:r>
      <w:r>
        <w:rPr>
          <w:spacing w:val="-8"/>
        </w:rPr>
        <w:t xml:space="preserve"> </w:t>
      </w:r>
      <w:r>
        <w:t>suportat</w:t>
      </w:r>
      <w:r>
        <w:rPr>
          <w:spacing w:val="-8"/>
        </w:rPr>
        <w:t xml:space="preserve"> </w:t>
      </w:r>
      <w:r>
        <w:t>de</w:t>
      </w:r>
      <w:r>
        <w:rPr>
          <w:spacing w:val="-7"/>
        </w:rPr>
        <w:t xml:space="preserve"> </w:t>
      </w:r>
      <w:r>
        <w:t>Antreprenor,</w:t>
      </w:r>
      <w:r>
        <w:rPr>
          <w:spacing w:val="-7"/>
        </w:rPr>
        <w:t xml:space="preserve"> </w:t>
      </w:r>
      <w:r>
        <w:t>Beneficiarul va fi îndreptăţit, cu condiţia respectării prevederilor clauzei 69b [Revendicările Beneficiarului], la diminuarea corespunzătoare a Valorii</w:t>
      </w:r>
      <w:r>
        <w:rPr>
          <w:spacing w:val="-1"/>
        </w:rPr>
        <w:t xml:space="preserve"> </w:t>
      </w:r>
      <w:r>
        <w:t>Contractului.</w:t>
      </w:r>
    </w:p>
    <w:p>
      <w:pPr>
        <w:pStyle w:val="BodyText"/>
        <w:spacing w:before="112" w:line="369" w:lineRule="auto"/>
        <w:ind w:left="960" w:right="108"/>
      </w:pPr>
      <w:r>
        <w:t>Prevederile prezentei subclauze nu se vor aplica dacă creşterea sau diminuarea Costului rezultat din modificarea Legii este luată în considerare prin evoluţia indicilor de preţ/cost sau preţurilor de referinţă relevante şi aplicabile, stabilite în cadrul prezentei clauze.</w:t>
      </w:r>
    </w:p>
    <w:p>
      <w:pPr>
        <w:pStyle w:val="ListParagraph"/>
        <w:numPr>
          <w:ilvl w:val="1"/>
          <w:numId w:val="37"/>
        </w:numPr>
        <w:tabs>
          <w:tab w:val="left" w:pos="956"/>
        </w:tabs>
        <w:spacing w:before="112" w:line="364" w:lineRule="auto"/>
        <w:ind w:left="955" w:right="106" w:hanging="845"/>
        <w:jc w:val="both"/>
        <w:rPr>
          <w:sz w:val="18"/>
        </w:rPr>
      </w:pPr>
      <w:r>
        <w:rPr>
          <w:sz w:val="18"/>
        </w:rPr>
        <w:t>Valoarea Contractului  aferentă  Proiectării  şi  Execuţiei  şi  Programul  de  Referinţă  vor  fi ajustate pentru a ţine seama de orice creştere sau diminuare a Costului rezultat</w:t>
      </w:r>
      <w:r>
        <w:rPr>
          <w:spacing w:val="37"/>
          <w:sz w:val="18"/>
        </w:rPr>
        <w:t xml:space="preserve"> </w:t>
      </w:r>
      <w:r>
        <w:rPr>
          <w:sz w:val="18"/>
        </w:rPr>
        <w:t>din</w:t>
      </w:r>
    </w:p>
    <w:p>
      <w:pPr>
        <w:spacing w:line="364" w:lineRule="auto"/>
        <w:jc w:val="both"/>
        <w:rPr>
          <w:sz w:val="18"/>
        </w:rPr>
        <w:sectPr>
          <w:footerReference w:type="default" r:id="rId33"/>
          <w:pgSz w:w="11910" w:h="16840"/>
          <w:pgMar w:top="1180" w:right="1020" w:bottom="1220" w:left="1600" w:header="284" w:footer="1026" w:gutter="0"/>
          <w:cols w:space="720"/>
        </w:sectPr>
      </w:pPr>
    </w:p>
    <w:p>
      <w:pPr>
        <w:pStyle w:val="BodyText"/>
        <w:spacing w:before="83" w:line="364" w:lineRule="auto"/>
        <w:ind w:left="955" w:right="119"/>
        <w:jc w:val="left"/>
      </w:pPr>
      <w:r>
        <w:lastRenderedPageBreak/>
        <w:t>modificarea tehnologiilor sau din introducerea unor noi materiale sau produse  pe  care Antreprenorul este obligat să le utilizeze ca urmare</w:t>
      </w:r>
      <w:r>
        <w:rPr>
          <w:spacing w:val="-1"/>
        </w:rPr>
        <w:t xml:space="preserve"> </w:t>
      </w:r>
      <w:r>
        <w:t>a:</w:t>
      </w:r>
    </w:p>
    <w:p>
      <w:pPr>
        <w:pStyle w:val="ListParagraph"/>
        <w:numPr>
          <w:ilvl w:val="2"/>
          <w:numId w:val="37"/>
        </w:numPr>
        <w:tabs>
          <w:tab w:val="left" w:pos="1527"/>
          <w:tab w:val="left" w:pos="1528"/>
        </w:tabs>
        <w:spacing w:before="116" w:line="369" w:lineRule="auto"/>
        <w:ind w:left="1527" w:right="108"/>
        <w:jc w:val="left"/>
        <w:rPr>
          <w:sz w:val="18"/>
        </w:rPr>
      </w:pPr>
      <w:r>
        <w:rPr>
          <w:sz w:val="18"/>
        </w:rPr>
        <w:t>aprobării unei propuneri de Modificare iniţiate de către Antreprenor potrivit subclauzei 37.11 [Propunere de Modificare iniţiată de către</w:t>
      </w:r>
      <w:r>
        <w:rPr>
          <w:spacing w:val="2"/>
          <w:sz w:val="18"/>
        </w:rPr>
        <w:t xml:space="preserve"> </w:t>
      </w:r>
      <w:r>
        <w:rPr>
          <w:sz w:val="18"/>
        </w:rPr>
        <w:t>Antreprenor];</w:t>
      </w:r>
    </w:p>
    <w:p>
      <w:pPr>
        <w:pStyle w:val="ListParagraph"/>
        <w:numPr>
          <w:ilvl w:val="2"/>
          <w:numId w:val="37"/>
        </w:numPr>
        <w:tabs>
          <w:tab w:val="left" w:pos="1527"/>
          <w:tab w:val="left" w:pos="1528"/>
        </w:tabs>
        <w:spacing w:before="110" w:line="369" w:lineRule="auto"/>
        <w:ind w:left="1527" w:right="112"/>
        <w:jc w:val="left"/>
        <w:rPr>
          <w:sz w:val="18"/>
        </w:rPr>
      </w:pPr>
      <w:r>
        <w:rPr>
          <w:sz w:val="18"/>
        </w:rPr>
        <w:t>emiterii de către Supervizor a unui Ordin Administrativ către Antreprenor privind utilizarea noilor tehnologii ori a noilor materiale sau</w:t>
      </w:r>
      <w:r>
        <w:rPr>
          <w:spacing w:val="-2"/>
          <w:sz w:val="18"/>
        </w:rPr>
        <w:t xml:space="preserve"> </w:t>
      </w:r>
      <w:r>
        <w:rPr>
          <w:sz w:val="18"/>
        </w:rPr>
        <w:t>produse;</w:t>
      </w:r>
    </w:p>
    <w:p>
      <w:pPr>
        <w:pStyle w:val="ListParagraph"/>
        <w:numPr>
          <w:ilvl w:val="2"/>
          <w:numId w:val="37"/>
        </w:numPr>
        <w:tabs>
          <w:tab w:val="left" w:pos="1527"/>
          <w:tab w:val="left" w:pos="1528"/>
        </w:tabs>
        <w:spacing w:before="110" w:line="369" w:lineRule="auto"/>
        <w:ind w:left="1527" w:right="110"/>
        <w:jc w:val="left"/>
        <w:rPr>
          <w:sz w:val="18"/>
        </w:rPr>
      </w:pPr>
      <w:r>
        <w:rPr>
          <w:sz w:val="18"/>
        </w:rPr>
        <w:t>existenţei unei cerinţe legale conform căreia Antreprenorul este obligat să utilizeze noile tehnologii ori noile materiale sau</w:t>
      </w:r>
      <w:r>
        <w:rPr>
          <w:spacing w:val="1"/>
          <w:sz w:val="18"/>
        </w:rPr>
        <w:t xml:space="preserve"> </w:t>
      </w:r>
      <w:r>
        <w:rPr>
          <w:sz w:val="18"/>
        </w:rPr>
        <w:t>produse.</w:t>
      </w:r>
    </w:p>
    <w:p>
      <w:pPr>
        <w:pStyle w:val="ListParagraph"/>
        <w:numPr>
          <w:ilvl w:val="1"/>
          <w:numId w:val="37"/>
        </w:numPr>
        <w:tabs>
          <w:tab w:val="left" w:pos="956"/>
        </w:tabs>
        <w:spacing w:before="48" w:line="369" w:lineRule="auto"/>
        <w:ind w:left="955" w:right="109" w:hanging="845"/>
        <w:jc w:val="both"/>
        <w:rPr>
          <w:sz w:val="18"/>
        </w:rPr>
      </w:pPr>
      <w:r>
        <w:rPr>
          <w:sz w:val="18"/>
        </w:rPr>
        <w:t>Dacă Antreprenorul  înregistrează  întârzieri  şi/sau  se  produc  costuri  suplimentare  ca  rezultat  al aplicării subclauzei 48.10,  Antreprenorul  va  fi  îndreptăţit,  cu  condiţia  respectării  prevederilor clauzei 69a [Revendicările Antreprenorului],</w:t>
      </w:r>
      <w:r>
        <w:rPr>
          <w:spacing w:val="2"/>
          <w:sz w:val="18"/>
        </w:rPr>
        <w:t xml:space="preserve"> </w:t>
      </w:r>
      <w:r>
        <w:rPr>
          <w:sz w:val="18"/>
        </w:rPr>
        <w:t>la:</w:t>
      </w:r>
    </w:p>
    <w:p>
      <w:pPr>
        <w:pStyle w:val="ListParagraph"/>
        <w:numPr>
          <w:ilvl w:val="2"/>
          <w:numId w:val="37"/>
        </w:numPr>
        <w:tabs>
          <w:tab w:val="left" w:pos="1528"/>
        </w:tabs>
        <w:spacing w:before="112" w:line="369" w:lineRule="auto"/>
        <w:ind w:left="1527" w:right="107" w:hanging="562"/>
        <w:jc w:val="both"/>
        <w:rPr>
          <w:sz w:val="18"/>
        </w:rPr>
      </w:pPr>
      <w:r>
        <w:rPr>
          <w:sz w:val="18"/>
        </w:rPr>
        <w:t>prelungirea Duratei de Execuţie pentru întârziere potrivit prevederilor clauzei 35 [Prelungirea Duratei de Execuţie], dacă terminarea Lucrărilor este sau va fi întârziată,</w:t>
      </w:r>
      <w:r>
        <w:rPr>
          <w:spacing w:val="2"/>
          <w:sz w:val="18"/>
        </w:rPr>
        <w:t xml:space="preserve"> </w:t>
      </w:r>
      <w:r>
        <w:rPr>
          <w:sz w:val="18"/>
        </w:rPr>
        <w:t>şi</w:t>
      </w:r>
    </w:p>
    <w:p>
      <w:pPr>
        <w:pStyle w:val="ListParagraph"/>
        <w:numPr>
          <w:ilvl w:val="2"/>
          <w:numId w:val="37"/>
        </w:numPr>
        <w:tabs>
          <w:tab w:val="left" w:pos="1528"/>
        </w:tabs>
        <w:spacing w:before="112" w:line="364" w:lineRule="auto"/>
        <w:ind w:left="1527" w:right="108" w:hanging="562"/>
        <w:jc w:val="both"/>
        <w:rPr>
          <w:sz w:val="18"/>
        </w:rPr>
      </w:pPr>
      <w:r>
        <w:rPr>
          <w:sz w:val="18"/>
        </w:rPr>
        <w:t>plata Costurilor suplimentare, potrivit prevederilor clauzei 55 [Costuri suplimentare] şi cu luarea în considerare a oricăror reduceri ale Costurilor suportate de Antreprenor ca urmare a oricăror eficienţe operaţionale sau de altă natură rezultate din modificarea tehnologiilor sau introducerea unor noi materiale sau</w:t>
      </w:r>
      <w:r>
        <w:rPr>
          <w:spacing w:val="2"/>
          <w:sz w:val="18"/>
        </w:rPr>
        <w:t xml:space="preserve"> </w:t>
      </w:r>
      <w:r>
        <w:rPr>
          <w:sz w:val="18"/>
        </w:rPr>
        <w:t>produse.</w:t>
      </w:r>
    </w:p>
    <w:p>
      <w:pPr>
        <w:pStyle w:val="ListParagraph"/>
        <w:numPr>
          <w:ilvl w:val="1"/>
          <w:numId w:val="37"/>
        </w:numPr>
        <w:tabs>
          <w:tab w:val="left" w:pos="956"/>
        </w:tabs>
        <w:spacing w:before="140" w:line="364" w:lineRule="auto"/>
        <w:ind w:left="955" w:right="109" w:hanging="845"/>
        <w:jc w:val="both"/>
        <w:rPr>
          <w:sz w:val="18"/>
        </w:rPr>
      </w:pPr>
      <w:r>
        <w:rPr>
          <w:sz w:val="18"/>
        </w:rPr>
        <w:t>În cazul în care aplicarea subclauzei 48.10 rezultă în diminuarea Costului suportat de Antreprenor, Beneficiarul va fi îndreptăţit, cu condiţia respectării prevederilor clauzei 69b [Revendicările Beneficiarului],</w:t>
      </w:r>
      <w:r>
        <w:rPr>
          <w:spacing w:val="-7"/>
          <w:sz w:val="18"/>
        </w:rPr>
        <w:t xml:space="preserve"> </w:t>
      </w:r>
      <w:r>
        <w:rPr>
          <w:sz w:val="18"/>
        </w:rPr>
        <w:t>la</w:t>
      </w:r>
      <w:r>
        <w:rPr>
          <w:spacing w:val="-7"/>
          <w:sz w:val="18"/>
        </w:rPr>
        <w:t xml:space="preserve"> </w:t>
      </w:r>
      <w:r>
        <w:rPr>
          <w:sz w:val="18"/>
        </w:rPr>
        <w:t>diminuarea</w:t>
      </w:r>
      <w:r>
        <w:rPr>
          <w:spacing w:val="-7"/>
          <w:sz w:val="18"/>
        </w:rPr>
        <w:t xml:space="preserve"> </w:t>
      </w:r>
      <w:r>
        <w:rPr>
          <w:sz w:val="18"/>
        </w:rPr>
        <w:t>corespunzătoare</w:t>
      </w:r>
      <w:r>
        <w:rPr>
          <w:spacing w:val="-6"/>
          <w:sz w:val="18"/>
        </w:rPr>
        <w:t xml:space="preserve"> </w:t>
      </w:r>
      <w:r>
        <w:rPr>
          <w:sz w:val="18"/>
        </w:rPr>
        <w:t>a</w:t>
      </w:r>
      <w:r>
        <w:rPr>
          <w:spacing w:val="-7"/>
          <w:sz w:val="18"/>
        </w:rPr>
        <w:t xml:space="preserve"> </w:t>
      </w:r>
      <w:r>
        <w:rPr>
          <w:sz w:val="18"/>
        </w:rPr>
        <w:t>Valorii</w:t>
      </w:r>
      <w:r>
        <w:rPr>
          <w:spacing w:val="-6"/>
          <w:sz w:val="18"/>
        </w:rPr>
        <w:t xml:space="preserve"> </w:t>
      </w:r>
      <w:r>
        <w:rPr>
          <w:sz w:val="18"/>
        </w:rPr>
        <w:t>Contractului</w:t>
      </w:r>
      <w:r>
        <w:rPr>
          <w:spacing w:val="-7"/>
          <w:sz w:val="18"/>
        </w:rPr>
        <w:t xml:space="preserve"> </w:t>
      </w:r>
      <w:r>
        <w:rPr>
          <w:sz w:val="18"/>
        </w:rPr>
        <w:t>aferente</w:t>
      </w:r>
      <w:r>
        <w:rPr>
          <w:spacing w:val="-6"/>
          <w:sz w:val="18"/>
        </w:rPr>
        <w:t xml:space="preserve"> </w:t>
      </w:r>
      <w:r>
        <w:rPr>
          <w:sz w:val="18"/>
        </w:rPr>
        <w:t>Proiectării</w:t>
      </w:r>
      <w:r>
        <w:rPr>
          <w:spacing w:val="-7"/>
          <w:sz w:val="18"/>
        </w:rPr>
        <w:t xml:space="preserve"> </w:t>
      </w:r>
      <w:r>
        <w:rPr>
          <w:sz w:val="18"/>
        </w:rPr>
        <w:t>şi</w:t>
      </w:r>
      <w:r>
        <w:rPr>
          <w:spacing w:val="-9"/>
          <w:sz w:val="18"/>
        </w:rPr>
        <w:t xml:space="preserve"> </w:t>
      </w:r>
      <w:r>
        <w:rPr>
          <w:sz w:val="18"/>
        </w:rPr>
        <w:t>Execuţiei.</w:t>
      </w:r>
    </w:p>
    <w:p>
      <w:pPr>
        <w:pStyle w:val="ListParagraph"/>
        <w:numPr>
          <w:ilvl w:val="1"/>
          <w:numId w:val="37"/>
        </w:numPr>
        <w:tabs>
          <w:tab w:val="left" w:pos="956"/>
        </w:tabs>
        <w:spacing w:before="110"/>
        <w:ind w:left="956" w:hanging="845"/>
        <w:jc w:val="both"/>
        <w:rPr>
          <w:sz w:val="18"/>
        </w:rPr>
      </w:pPr>
      <w:r>
        <w:rPr>
          <w:sz w:val="18"/>
        </w:rPr>
        <w:t>Valoarea</w:t>
      </w:r>
      <w:r>
        <w:rPr>
          <w:spacing w:val="13"/>
          <w:sz w:val="18"/>
        </w:rPr>
        <w:t xml:space="preserve"> </w:t>
      </w:r>
      <w:r>
        <w:rPr>
          <w:sz w:val="18"/>
        </w:rPr>
        <w:t>Contractului</w:t>
      </w:r>
      <w:r>
        <w:rPr>
          <w:spacing w:val="14"/>
          <w:sz w:val="18"/>
        </w:rPr>
        <w:t xml:space="preserve"> </w:t>
      </w:r>
      <w:r>
        <w:rPr>
          <w:sz w:val="18"/>
        </w:rPr>
        <w:t>aferentă</w:t>
      </w:r>
      <w:r>
        <w:rPr>
          <w:spacing w:val="14"/>
          <w:sz w:val="18"/>
        </w:rPr>
        <w:t xml:space="preserve"> </w:t>
      </w:r>
      <w:r>
        <w:rPr>
          <w:sz w:val="18"/>
        </w:rPr>
        <w:t>Proiectării</w:t>
      </w:r>
      <w:r>
        <w:rPr>
          <w:spacing w:val="11"/>
          <w:sz w:val="18"/>
        </w:rPr>
        <w:t xml:space="preserve"> </w:t>
      </w:r>
      <w:r>
        <w:rPr>
          <w:sz w:val="18"/>
        </w:rPr>
        <w:t>şi</w:t>
      </w:r>
      <w:r>
        <w:rPr>
          <w:spacing w:val="12"/>
          <w:sz w:val="18"/>
        </w:rPr>
        <w:t xml:space="preserve"> </w:t>
      </w:r>
      <w:r>
        <w:rPr>
          <w:sz w:val="18"/>
        </w:rPr>
        <w:t>Execuţiei</w:t>
      </w:r>
      <w:r>
        <w:rPr>
          <w:spacing w:val="14"/>
          <w:sz w:val="18"/>
        </w:rPr>
        <w:t xml:space="preserve"> </w:t>
      </w:r>
      <w:r>
        <w:rPr>
          <w:sz w:val="18"/>
        </w:rPr>
        <w:t>nu</w:t>
      </w:r>
      <w:r>
        <w:rPr>
          <w:spacing w:val="13"/>
          <w:sz w:val="18"/>
        </w:rPr>
        <w:t xml:space="preserve"> </w:t>
      </w:r>
      <w:r>
        <w:rPr>
          <w:sz w:val="18"/>
        </w:rPr>
        <w:t>va</w:t>
      </w:r>
      <w:r>
        <w:rPr>
          <w:spacing w:val="14"/>
          <w:sz w:val="18"/>
        </w:rPr>
        <w:t xml:space="preserve"> </w:t>
      </w:r>
      <w:r>
        <w:rPr>
          <w:sz w:val="18"/>
        </w:rPr>
        <w:t>fi</w:t>
      </w:r>
      <w:r>
        <w:rPr>
          <w:spacing w:val="14"/>
          <w:sz w:val="18"/>
        </w:rPr>
        <w:t xml:space="preserve"> </w:t>
      </w:r>
      <w:r>
        <w:rPr>
          <w:sz w:val="18"/>
        </w:rPr>
        <w:t>ajustată</w:t>
      </w:r>
      <w:r>
        <w:rPr>
          <w:spacing w:val="14"/>
          <w:sz w:val="18"/>
        </w:rPr>
        <w:t xml:space="preserve"> </w:t>
      </w:r>
      <w:r>
        <w:rPr>
          <w:sz w:val="18"/>
        </w:rPr>
        <w:t>potrivit</w:t>
      </w:r>
      <w:r>
        <w:rPr>
          <w:spacing w:val="13"/>
          <w:sz w:val="18"/>
        </w:rPr>
        <w:t xml:space="preserve"> </w:t>
      </w:r>
      <w:r>
        <w:rPr>
          <w:sz w:val="18"/>
        </w:rPr>
        <w:t>subclauzelor</w:t>
      </w:r>
      <w:r>
        <w:rPr>
          <w:spacing w:val="14"/>
          <w:sz w:val="18"/>
        </w:rPr>
        <w:t xml:space="preserve"> </w:t>
      </w:r>
      <w:r>
        <w:rPr>
          <w:sz w:val="18"/>
        </w:rPr>
        <w:t>48.10-</w:t>
      </w:r>
    </w:p>
    <w:p>
      <w:pPr>
        <w:pStyle w:val="BodyText"/>
        <w:spacing w:before="113" w:line="369" w:lineRule="auto"/>
        <w:ind w:left="955" w:right="110"/>
      </w:pPr>
      <w:r>
        <w:t>48.12 dacă creşterea sau diminuarea Costului rezultat din aplicarea subclauzei 48.10 este luată în considerare prin evoluţia indicilor de preţ/cost sau preţurilor de referinţă relevante şi aplicabile, stabilite în cadrul prezentei clauze.</w:t>
      </w:r>
    </w:p>
    <w:p>
      <w:pPr>
        <w:pStyle w:val="ListParagraph"/>
        <w:numPr>
          <w:ilvl w:val="1"/>
          <w:numId w:val="37"/>
        </w:numPr>
        <w:tabs>
          <w:tab w:val="left" w:pos="956"/>
        </w:tabs>
        <w:spacing w:before="114" w:line="364" w:lineRule="auto"/>
        <w:ind w:left="955" w:right="108" w:hanging="845"/>
        <w:jc w:val="both"/>
        <w:rPr>
          <w:sz w:val="18"/>
        </w:rPr>
      </w:pPr>
      <w:r>
        <w:rPr>
          <w:sz w:val="18"/>
        </w:rPr>
        <w:t>Tarifele se pot modifica, cu aprobarea Beneficiarilor Delegatari sau, în temeiul mandatului special acordat de către Beneficiarii Delegatari, cu aprobarea Beneficiarului Asociaţia, în baza cererilor de modificare, însoţite de documentaţia de fundamentare a tarifelor, pe elemente de cheltuieli, cu respectarea condiţiilor stabilite prin Legea şi, în special, prin normele metodologice de stabilire, ajustare</w:t>
      </w:r>
      <w:r>
        <w:rPr>
          <w:spacing w:val="-15"/>
          <w:sz w:val="18"/>
        </w:rPr>
        <w:t xml:space="preserve"> </w:t>
      </w:r>
      <w:r>
        <w:rPr>
          <w:sz w:val="18"/>
        </w:rPr>
        <w:t>sau</w:t>
      </w:r>
      <w:r>
        <w:rPr>
          <w:spacing w:val="-13"/>
          <w:sz w:val="18"/>
        </w:rPr>
        <w:t xml:space="preserve"> </w:t>
      </w:r>
      <w:r>
        <w:rPr>
          <w:sz w:val="18"/>
        </w:rPr>
        <w:t>modificare</w:t>
      </w:r>
      <w:r>
        <w:rPr>
          <w:spacing w:val="-15"/>
          <w:sz w:val="18"/>
        </w:rPr>
        <w:t xml:space="preserve"> </w:t>
      </w:r>
      <w:r>
        <w:rPr>
          <w:sz w:val="18"/>
        </w:rPr>
        <w:t>a</w:t>
      </w:r>
      <w:r>
        <w:rPr>
          <w:spacing w:val="-14"/>
          <w:sz w:val="18"/>
        </w:rPr>
        <w:t xml:space="preserve"> </w:t>
      </w:r>
      <w:r>
        <w:rPr>
          <w:sz w:val="18"/>
        </w:rPr>
        <w:t>tarifelor</w:t>
      </w:r>
      <w:r>
        <w:rPr>
          <w:spacing w:val="-15"/>
          <w:sz w:val="18"/>
        </w:rPr>
        <w:t xml:space="preserve"> </w:t>
      </w:r>
      <w:r>
        <w:rPr>
          <w:sz w:val="18"/>
        </w:rPr>
        <w:t>pentru</w:t>
      </w:r>
      <w:r>
        <w:rPr>
          <w:spacing w:val="-15"/>
          <w:sz w:val="18"/>
        </w:rPr>
        <w:t xml:space="preserve"> </w:t>
      </w:r>
      <w:r>
        <w:rPr>
          <w:sz w:val="18"/>
        </w:rPr>
        <w:t>activităţile</w:t>
      </w:r>
      <w:r>
        <w:rPr>
          <w:spacing w:val="-14"/>
          <w:sz w:val="18"/>
        </w:rPr>
        <w:t xml:space="preserve"> </w:t>
      </w:r>
      <w:r>
        <w:rPr>
          <w:sz w:val="18"/>
        </w:rPr>
        <w:t>specifice</w:t>
      </w:r>
      <w:r>
        <w:rPr>
          <w:spacing w:val="-15"/>
          <w:sz w:val="18"/>
        </w:rPr>
        <w:t xml:space="preserve"> </w:t>
      </w:r>
      <w:r>
        <w:rPr>
          <w:sz w:val="18"/>
        </w:rPr>
        <w:t>serviciului</w:t>
      </w:r>
      <w:r>
        <w:rPr>
          <w:spacing w:val="-15"/>
          <w:sz w:val="18"/>
        </w:rPr>
        <w:t xml:space="preserve"> </w:t>
      </w:r>
      <w:r>
        <w:rPr>
          <w:sz w:val="18"/>
        </w:rPr>
        <w:t>de</w:t>
      </w:r>
      <w:r>
        <w:rPr>
          <w:spacing w:val="-12"/>
          <w:sz w:val="18"/>
        </w:rPr>
        <w:t xml:space="preserve"> </w:t>
      </w:r>
      <w:r>
        <w:rPr>
          <w:sz w:val="18"/>
        </w:rPr>
        <w:t>salubrizare</w:t>
      </w:r>
      <w:r>
        <w:rPr>
          <w:spacing w:val="-15"/>
          <w:sz w:val="18"/>
        </w:rPr>
        <w:t xml:space="preserve"> </w:t>
      </w:r>
      <w:r>
        <w:rPr>
          <w:sz w:val="18"/>
        </w:rPr>
        <w:t>a</w:t>
      </w:r>
      <w:r>
        <w:rPr>
          <w:spacing w:val="-15"/>
          <w:sz w:val="18"/>
        </w:rPr>
        <w:t xml:space="preserve"> </w:t>
      </w:r>
      <w:r>
        <w:rPr>
          <w:sz w:val="18"/>
        </w:rPr>
        <w:t>localităţilor, elaborate de Autoritatea de</w:t>
      </w:r>
      <w:r>
        <w:rPr>
          <w:spacing w:val="3"/>
          <w:sz w:val="18"/>
        </w:rPr>
        <w:t xml:space="preserve"> </w:t>
      </w:r>
      <w:r>
        <w:rPr>
          <w:sz w:val="18"/>
        </w:rPr>
        <w:t>Reglementare.</w:t>
      </w:r>
    </w:p>
    <w:p>
      <w:pPr>
        <w:pStyle w:val="BodyText"/>
        <w:spacing w:before="115" w:line="364" w:lineRule="auto"/>
        <w:ind w:left="960" w:right="112"/>
      </w:pPr>
      <w:r>
        <w:t>Modificarea Tarifelor se face potrivit formulei stabilite prin normele metodologice de stabilire, ajustare</w:t>
      </w:r>
      <w:r>
        <w:rPr>
          <w:spacing w:val="-16"/>
        </w:rPr>
        <w:t xml:space="preserve"> </w:t>
      </w:r>
      <w:r>
        <w:t>sau</w:t>
      </w:r>
      <w:r>
        <w:rPr>
          <w:spacing w:val="-13"/>
        </w:rPr>
        <w:t xml:space="preserve"> </w:t>
      </w:r>
      <w:r>
        <w:t>modificare</w:t>
      </w:r>
      <w:r>
        <w:rPr>
          <w:spacing w:val="-15"/>
        </w:rPr>
        <w:t xml:space="preserve"> </w:t>
      </w:r>
      <w:r>
        <w:t>a</w:t>
      </w:r>
      <w:r>
        <w:rPr>
          <w:spacing w:val="-15"/>
        </w:rPr>
        <w:t xml:space="preserve"> </w:t>
      </w:r>
      <w:r>
        <w:t>tarifelor</w:t>
      </w:r>
      <w:r>
        <w:rPr>
          <w:spacing w:val="-15"/>
        </w:rPr>
        <w:t xml:space="preserve"> </w:t>
      </w:r>
      <w:r>
        <w:t>pentru</w:t>
      </w:r>
      <w:r>
        <w:rPr>
          <w:spacing w:val="-16"/>
        </w:rPr>
        <w:t xml:space="preserve"> </w:t>
      </w:r>
      <w:r>
        <w:t>activităţile</w:t>
      </w:r>
      <w:r>
        <w:rPr>
          <w:spacing w:val="-15"/>
        </w:rPr>
        <w:t xml:space="preserve"> </w:t>
      </w:r>
      <w:r>
        <w:t>specifice</w:t>
      </w:r>
      <w:r>
        <w:rPr>
          <w:spacing w:val="-15"/>
        </w:rPr>
        <w:t xml:space="preserve"> </w:t>
      </w:r>
      <w:r>
        <w:t>serviciului</w:t>
      </w:r>
      <w:r>
        <w:rPr>
          <w:spacing w:val="-15"/>
        </w:rPr>
        <w:t xml:space="preserve"> </w:t>
      </w:r>
      <w:r>
        <w:t>de</w:t>
      </w:r>
      <w:r>
        <w:rPr>
          <w:spacing w:val="-13"/>
        </w:rPr>
        <w:t xml:space="preserve"> </w:t>
      </w:r>
      <w:r>
        <w:t>salubrizare</w:t>
      </w:r>
      <w:r>
        <w:rPr>
          <w:spacing w:val="-15"/>
        </w:rPr>
        <w:t xml:space="preserve"> </w:t>
      </w:r>
      <w:r>
        <w:t>a</w:t>
      </w:r>
      <w:r>
        <w:rPr>
          <w:spacing w:val="-16"/>
        </w:rPr>
        <w:t xml:space="preserve"> </w:t>
      </w:r>
      <w:r>
        <w:t>localităţilor, elaborate de Autoritatea de</w:t>
      </w:r>
      <w:r>
        <w:rPr>
          <w:spacing w:val="3"/>
        </w:rPr>
        <w:t xml:space="preserve"> </w:t>
      </w:r>
      <w:r>
        <w:t>Reglementare:</w:t>
      </w:r>
    </w:p>
    <w:p>
      <w:pPr>
        <w:pStyle w:val="BodyText"/>
        <w:spacing w:before="151"/>
        <w:ind w:left="951"/>
      </w:pPr>
      <w:r>
        <w:t>Pm = Vm/Qm , unde:</w:t>
      </w:r>
    </w:p>
    <w:p>
      <w:pPr>
        <w:pStyle w:val="BodyText"/>
        <w:spacing w:before="9"/>
        <w:jc w:val="left"/>
        <w:rPr>
          <w:sz w:val="23"/>
        </w:rPr>
      </w:pPr>
    </w:p>
    <w:p>
      <w:pPr>
        <w:pStyle w:val="BodyText"/>
        <w:ind w:left="951"/>
      </w:pPr>
      <w:r>
        <w:t>„Pm” = prețul sau tariful modificat;</w:t>
      </w:r>
    </w:p>
    <w:p>
      <w:pPr>
        <w:pStyle w:val="BodyText"/>
        <w:spacing w:before="6"/>
        <w:jc w:val="left"/>
        <w:rPr>
          <w:sz w:val="23"/>
        </w:rPr>
      </w:pPr>
    </w:p>
    <w:p>
      <w:pPr>
        <w:pStyle w:val="BodyText"/>
        <w:spacing w:line="429" w:lineRule="auto"/>
        <w:ind w:left="955" w:right="116" w:hanging="5"/>
      </w:pPr>
      <w:r>
        <w:t>„Vm”</w:t>
      </w:r>
      <w:r>
        <w:rPr>
          <w:spacing w:val="-9"/>
        </w:rPr>
        <w:t xml:space="preserve"> </w:t>
      </w:r>
      <w:r>
        <w:t>=</w:t>
      </w:r>
      <w:r>
        <w:rPr>
          <w:spacing w:val="-6"/>
        </w:rPr>
        <w:t xml:space="preserve"> </w:t>
      </w:r>
      <w:r>
        <w:t>valoarea</w:t>
      </w:r>
      <w:r>
        <w:rPr>
          <w:spacing w:val="-8"/>
        </w:rPr>
        <w:t xml:space="preserve"> </w:t>
      </w:r>
      <w:r>
        <w:t>totală</w:t>
      </w:r>
      <w:r>
        <w:rPr>
          <w:spacing w:val="-7"/>
        </w:rPr>
        <w:t xml:space="preserve"> </w:t>
      </w:r>
      <w:r>
        <w:t>a</w:t>
      </w:r>
      <w:r>
        <w:rPr>
          <w:spacing w:val="-7"/>
        </w:rPr>
        <w:t xml:space="preserve"> </w:t>
      </w:r>
      <w:r>
        <w:t>activității/prestației</w:t>
      </w:r>
      <w:r>
        <w:rPr>
          <w:spacing w:val="-8"/>
        </w:rPr>
        <w:t xml:space="preserve"> </w:t>
      </w:r>
      <w:r>
        <w:t>respective,</w:t>
      </w:r>
      <w:r>
        <w:rPr>
          <w:spacing w:val="-4"/>
        </w:rPr>
        <w:t xml:space="preserve"> </w:t>
      </w:r>
      <w:r>
        <w:t>determinată</w:t>
      </w:r>
      <w:r>
        <w:rPr>
          <w:spacing w:val="-7"/>
        </w:rPr>
        <w:t xml:space="preserve"> </w:t>
      </w:r>
      <w:r>
        <w:t>pe</w:t>
      </w:r>
      <w:r>
        <w:rPr>
          <w:spacing w:val="-5"/>
        </w:rPr>
        <w:t xml:space="preserve"> </w:t>
      </w:r>
      <w:r>
        <w:t>baza</w:t>
      </w:r>
      <w:r>
        <w:rPr>
          <w:spacing w:val="-11"/>
        </w:rPr>
        <w:t xml:space="preserve"> </w:t>
      </w:r>
      <w:r>
        <w:t>influențelor</w:t>
      </w:r>
      <w:r>
        <w:rPr>
          <w:spacing w:val="-7"/>
        </w:rPr>
        <w:t xml:space="preserve"> </w:t>
      </w:r>
      <w:r>
        <w:t>primite</w:t>
      </w:r>
      <w:r>
        <w:rPr>
          <w:spacing w:val="-5"/>
        </w:rPr>
        <w:t xml:space="preserve"> </w:t>
      </w:r>
      <w:r>
        <w:t>în costuri de modificarea prețurilor de achiziție a produselor și serviciilor față de fundamentarea anterioară și/sau de noile condiții de prestare a</w:t>
      </w:r>
      <w:r>
        <w:rPr>
          <w:spacing w:val="1"/>
        </w:rPr>
        <w:t xml:space="preserve"> </w:t>
      </w:r>
      <w:r>
        <w:t>serviciului/activității;</w:t>
      </w:r>
    </w:p>
    <w:p>
      <w:pPr>
        <w:spacing w:line="429" w:lineRule="auto"/>
        <w:sectPr>
          <w:footerReference w:type="default" r:id="rId34"/>
          <w:pgSz w:w="11910" w:h="16840"/>
          <w:pgMar w:top="1260" w:right="1020" w:bottom="1220" w:left="1600" w:header="284" w:footer="1026" w:gutter="0"/>
          <w:pgNumType w:start="348"/>
          <w:cols w:space="720"/>
        </w:sectPr>
      </w:pPr>
    </w:p>
    <w:p>
      <w:pPr>
        <w:pStyle w:val="BodyText"/>
        <w:spacing w:before="77" w:line="427" w:lineRule="auto"/>
        <w:ind w:left="955" w:right="102" w:hanging="5"/>
        <w:jc w:val="left"/>
      </w:pPr>
      <w:r>
        <w:lastRenderedPageBreak/>
        <w:t>„Qm” = cantitatea programată să intre în instalația de tratare, la nivelul anului în care se face propunerea.</w:t>
      </w:r>
    </w:p>
    <w:p>
      <w:pPr>
        <w:pStyle w:val="BodyText"/>
        <w:spacing w:before="8"/>
        <w:jc w:val="left"/>
        <w:rPr>
          <w:sz w:val="25"/>
        </w:rPr>
      </w:pPr>
    </w:p>
    <w:p>
      <w:pPr>
        <w:pStyle w:val="Heading1"/>
        <w:numPr>
          <w:ilvl w:val="0"/>
          <w:numId w:val="37"/>
        </w:numPr>
        <w:tabs>
          <w:tab w:val="left" w:pos="720"/>
          <w:tab w:val="left" w:pos="721"/>
        </w:tabs>
        <w:ind w:left="720" w:hanging="610"/>
      </w:pPr>
      <w:r>
        <w:t>Graficul de E</w:t>
      </w:r>
      <w:r>
        <w:rPr>
          <w:sz w:val="22"/>
        </w:rPr>
        <w:t>ş</w:t>
      </w:r>
      <w:r>
        <w:t>alonare a Pl</w:t>
      </w:r>
      <w:r>
        <w:rPr>
          <w:sz w:val="22"/>
        </w:rPr>
        <w:t>ăţ</w:t>
      </w:r>
      <w:r>
        <w:t xml:space="preserve">ilor </w:t>
      </w:r>
      <w:r>
        <w:rPr>
          <w:sz w:val="22"/>
        </w:rPr>
        <w:t>s</w:t>
      </w:r>
      <w:r>
        <w:t>i Sume</w:t>
      </w:r>
      <w:r>
        <w:rPr>
          <w:spacing w:val="-3"/>
        </w:rPr>
        <w:t xml:space="preserve"> </w:t>
      </w:r>
      <w:r>
        <w:t>Provizionate</w:t>
      </w:r>
    </w:p>
    <w:p>
      <w:pPr>
        <w:pStyle w:val="ListParagraph"/>
        <w:numPr>
          <w:ilvl w:val="1"/>
          <w:numId w:val="37"/>
        </w:numPr>
        <w:tabs>
          <w:tab w:val="left" w:pos="956"/>
        </w:tabs>
        <w:spacing w:before="224" w:line="369" w:lineRule="auto"/>
        <w:ind w:left="955" w:right="109" w:hanging="845"/>
        <w:jc w:val="both"/>
        <w:rPr>
          <w:sz w:val="18"/>
        </w:rPr>
      </w:pPr>
      <w:r>
        <w:rPr>
          <w:sz w:val="18"/>
        </w:rPr>
        <w:t>Graficul de Eşalonare  a  Plăţilor  va  detalia  modalităţile  în  care  Preţul  Contractului  va  fi  plătit. Aceste modalităţi vor</w:t>
      </w:r>
      <w:r>
        <w:rPr>
          <w:spacing w:val="2"/>
          <w:sz w:val="18"/>
        </w:rPr>
        <w:t xml:space="preserve"> </w:t>
      </w:r>
      <w:r>
        <w:rPr>
          <w:sz w:val="18"/>
        </w:rPr>
        <w:t>include:</w:t>
      </w:r>
    </w:p>
    <w:p>
      <w:pPr>
        <w:pStyle w:val="ListParagraph"/>
        <w:numPr>
          <w:ilvl w:val="2"/>
          <w:numId w:val="37"/>
        </w:numPr>
        <w:tabs>
          <w:tab w:val="left" w:pos="1517"/>
          <w:tab w:val="left" w:pos="1518"/>
        </w:tabs>
        <w:spacing w:before="112"/>
        <w:ind w:left="1517" w:hanging="553"/>
        <w:jc w:val="left"/>
        <w:rPr>
          <w:sz w:val="18"/>
        </w:rPr>
      </w:pPr>
      <w:r>
        <w:rPr>
          <w:sz w:val="18"/>
        </w:rPr>
        <w:t>în ceea ce prive te Preţul Proiectării i</w:t>
      </w:r>
      <w:r>
        <w:rPr>
          <w:spacing w:val="2"/>
          <w:sz w:val="18"/>
        </w:rPr>
        <w:t xml:space="preserve"> </w:t>
      </w:r>
      <w:r>
        <w:rPr>
          <w:sz w:val="18"/>
        </w:rPr>
        <w:t>Execuţiei:</w:t>
      </w:r>
    </w:p>
    <w:p>
      <w:pPr>
        <w:pStyle w:val="BodyText"/>
        <w:spacing w:before="2"/>
        <w:jc w:val="left"/>
        <w:rPr>
          <w:sz w:val="19"/>
        </w:rPr>
      </w:pPr>
    </w:p>
    <w:p>
      <w:pPr>
        <w:pStyle w:val="ListParagraph"/>
        <w:numPr>
          <w:ilvl w:val="3"/>
          <w:numId w:val="37"/>
        </w:numPr>
        <w:tabs>
          <w:tab w:val="left" w:pos="2098"/>
          <w:tab w:val="left" w:pos="2099"/>
        </w:tabs>
        <w:spacing w:before="1" w:line="369" w:lineRule="auto"/>
        <w:ind w:left="2098" w:right="109" w:hanging="557"/>
        <w:rPr>
          <w:sz w:val="18"/>
        </w:rPr>
      </w:pPr>
      <w:r>
        <w:rPr>
          <w:sz w:val="18"/>
        </w:rPr>
        <w:t>defalcarea sumei forfetare în sume  sau  procente  aferente  unor  părţi  de  Lucrări sau unor faze de proiectare i/sau execuţie a</w:t>
      </w:r>
      <w:r>
        <w:rPr>
          <w:spacing w:val="3"/>
          <w:sz w:val="18"/>
        </w:rPr>
        <w:t xml:space="preserve"> </w:t>
      </w:r>
      <w:r>
        <w:rPr>
          <w:sz w:val="18"/>
        </w:rPr>
        <w:t>Lucrărilor;</w:t>
      </w:r>
    </w:p>
    <w:p>
      <w:pPr>
        <w:pStyle w:val="ListParagraph"/>
        <w:numPr>
          <w:ilvl w:val="3"/>
          <w:numId w:val="37"/>
        </w:numPr>
        <w:tabs>
          <w:tab w:val="left" w:pos="2098"/>
          <w:tab w:val="left" w:pos="2099"/>
        </w:tabs>
        <w:spacing w:before="112" w:line="364" w:lineRule="auto"/>
        <w:ind w:left="2180" w:right="1089" w:hanging="639"/>
        <w:rPr>
          <w:sz w:val="18"/>
        </w:rPr>
      </w:pPr>
      <w:r>
        <w:rPr>
          <w:sz w:val="18"/>
        </w:rPr>
        <w:t>stabilirea condiţiilor în care fiecare parte de Lucrări sau fază de proiectare i/sau execuţie a Lucrărilor va deveni</w:t>
      </w:r>
      <w:r>
        <w:rPr>
          <w:spacing w:val="1"/>
          <w:sz w:val="18"/>
        </w:rPr>
        <w:t xml:space="preserve"> </w:t>
      </w:r>
      <w:r>
        <w:rPr>
          <w:sz w:val="18"/>
        </w:rPr>
        <w:t>plătibilă;</w:t>
      </w:r>
    </w:p>
    <w:p>
      <w:pPr>
        <w:pStyle w:val="ListParagraph"/>
        <w:numPr>
          <w:ilvl w:val="2"/>
          <w:numId w:val="37"/>
        </w:numPr>
        <w:tabs>
          <w:tab w:val="left" w:pos="1517"/>
          <w:tab w:val="left" w:pos="1518"/>
        </w:tabs>
        <w:spacing w:before="116"/>
        <w:ind w:left="1517" w:hanging="553"/>
        <w:jc w:val="left"/>
        <w:rPr>
          <w:sz w:val="18"/>
        </w:rPr>
      </w:pPr>
      <w:r>
        <w:rPr>
          <w:sz w:val="18"/>
        </w:rPr>
        <w:t>în ceea ce prive te Preţul Serviciilor de</w:t>
      </w:r>
      <w:r>
        <w:rPr>
          <w:spacing w:val="5"/>
          <w:sz w:val="18"/>
        </w:rPr>
        <w:t xml:space="preserve"> </w:t>
      </w:r>
      <w:r>
        <w:rPr>
          <w:sz w:val="18"/>
        </w:rPr>
        <w:t>Operare:</w:t>
      </w:r>
    </w:p>
    <w:p>
      <w:pPr>
        <w:pStyle w:val="BodyText"/>
        <w:spacing w:before="9"/>
        <w:jc w:val="left"/>
      </w:pPr>
    </w:p>
    <w:p>
      <w:pPr>
        <w:pStyle w:val="ListParagraph"/>
        <w:numPr>
          <w:ilvl w:val="3"/>
          <w:numId w:val="37"/>
        </w:numPr>
        <w:tabs>
          <w:tab w:val="left" w:pos="2099"/>
        </w:tabs>
        <w:spacing w:line="369" w:lineRule="auto"/>
        <w:ind w:left="2098" w:right="108" w:hanging="557"/>
        <w:jc w:val="both"/>
        <w:rPr>
          <w:sz w:val="18"/>
        </w:rPr>
      </w:pPr>
      <w:r>
        <w:rPr>
          <w:sz w:val="18"/>
        </w:rPr>
        <w:t>stabilirea condiţiilor (cu  titlu  exemplificativ,  în  funcţie  de  îndeplinirea Indicatorilor de Performanţă sau  a  unora  dintre  aceştia)  în  care  poate  fi efectuată plata sumelor aferente Preţului Serviciilor de</w:t>
      </w:r>
      <w:r>
        <w:rPr>
          <w:spacing w:val="1"/>
          <w:sz w:val="18"/>
        </w:rPr>
        <w:t xml:space="preserve"> </w:t>
      </w:r>
      <w:r>
        <w:rPr>
          <w:sz w:val="18"/>
        </w:rPr>
        <w:t>Operare;</w:t>
      </w:r>
    </w:p>
    <w:p>
      <w:pPr>
        <w:pStyle w:val="ListParagraph"/>
        <w:numPr>
          <w:ilvl w:val="3"/>
          <w:numId w:val="37"/>
        </w:numPr>
        <w:tabs>
          <w:tab w:val="left" w:pos="2099"/>
        </w:tabs>
        <w:spacing w:before="114"/>
        <w:ind w:left="2098" w:hanging="558"/>
        <w:jc w:val="both"/>
        <w:rPr>
          <w:sz w:val="18"/>
        </w:rPr>
      </w:pPr>
      <w:r>
        <w:rPr>
          <w:sz w:val="18"/>
        </w:rPr>
        <w:t>stabilirea termenelor și a condiţiilor la/în care Tarifele devin</w:t>
      </w:r>
      <w:r>
        <w:rPr>
          <w:spacing w:val="-18"/>
          <w:sz w:val="18"/>
        </w:rPr>
        <w:t xml:space="preserve"> </w:t>
      </w:r>
      <w:r>
        <w:rPr>
          <w:sz w:val="18"/>
        </w:rPr>
        <w:t>plătibile.</w:t>
      </w:r>
    </w:p>
    <w:p>
      <w:pPr>
        <w:pStyle w:val="BodyText"/>
        <w:spacing w:before="5"/>
        <w:jc w:val="left"/>
        <w:rPr>
          <w:sz w:val="19"/>
        </w:rPr>
      </w:pPr>
    </w:p>
    <w:p>
      <w:pPr>
        <w:pStyle w:val="BodyText"/>
        <w:spacing w:line="364" w:lineRule="auto"/>
        <w:ind w:left="111" w:right="111"/>
      </w:pPr>
      <w:r>
        <w:t>Cu excepţia cazurilor expres prevăzute în Condiţiile Contractuale, Antreprenorul nu va fi îndreptăţit să solicite o creștere a sumei forfetare reprezentând Preţul Proiectării și Execuţiei invocând motivul că lucrarea sau serviciul</w:t>
      </w:r>
      <w:r>
        <w:rPr>
          <w:spacing w:val="-10"/>
        </w:rPr>
        <w:t xml:space="preserve"> </w:t>
      </w:r>
      <w:r>
        <w:t>a</w:t>
      </w:r>
      <w:r>
        <w:rPr>
          <w:spacing w:val="-9"/>
        </w:rPr>
        <w:t xml:space="preserve"> </w:t>
      </w:r>
      <w:r>
        <w:t>necesitat</w:t>
      </w:r>
      <w:r>
        <w:rPr>
          <w:spacing w:val="-8"/>
        </w:rPr>
        <w:t xml:space="preserve"> </w:t>
      </w:r>
      <w:r>
        <w:t>mai</w:t>
      </w:r>
      <w:r>
        <w:rPr>
          <w:spacing w:val="-9"/>
        </w:rPr>
        <w:t xml:space="preserve"> </w:t>
      </w:r>
      <w:r>
        <w:t>multă</w:t>
      </w:r>
      <w:r>
        <w:rPr>
          <w:spacing w:val="-9"/>
        </w:rPr>
        <w:t xml:space="preserve"> </w:t>
      </w:r>
      <w:r>
        <w:t>muncă</w:t>
      </w:r>
      <w:r>
        <w:rPr>
          <w:spacing w:val="-9"/>
        </w:rPr>
        <w:t xml:space="preserve"> </w:t>
      </w:r>
      <w:r>
        <w:t>sau</w:t>
      </w:r>
      <w:r>
        <w:rPr>
          <w:spacing w:val="-8"/>
        </w:rPr>
        <w:t xml:space="preserve"> </w:t>
      </w:r>
      <w:r>
        <w:t>a</w:t>
      </w:r>
      <w:r>
        <w:rPr>
          <w:spacing w:val="-9"/>
        </w:rPr>
        <w:t xml:space="preserve"> </w:t>
      </w:r>
      <w:r>
        <w:t>costat</w:t>
      </w:r>
      <w:r>
        <w:rPr>
          <w:spacing w:val="-8"/>
        </w:rPr>
        <w:t xml:space="preserve"> </w:t>
      </w:r>
      <w:r>
        <w:t>mai</w:t>
      </w:r>
      <w:r>
        <w:rPr>
          <w:spacing w:val="-10"/>
        </w:rPr>
        <w:t xml:space="preserve"> </w:t>
      </w:r>
      <w:r>
        <w:t>mult</w:t>
      </w:r>
      <w:r>
        <w:rPr>
          <w:spacing w:val="-6"/>
        </w:rPr>
        <w:t xml:space="preserve"> </w:t>
      </w:r>
      <w:r>
        <w:t>decât</w:t>
      </w:r>
      <w:r>
        <w:rPr>
          <w:spacing w:val="-8"/>
        </w:rPr>
        <w:t xml:space="preserve"> </w:t>
      </w:r>
      <w:r>
        <w:t>anticipat</w:t>
      </w:r>
      <w:r>
        <w:rPr>
          <w:spacing w:val="-8"/>
        </w:rPr>
        <w:t xml:space="preserve"> </w:t>
      </w:r>
      <w:r>
        <w:t>iniţial,</w:t>
      </w:r>
      <w:r>
        <w:rPr>
          <w:spacing w:val="-8"/>
        </w:rPr>
        <w:t xml:space="preserve"> </w:t>
      </w:r>
      <w:r>
        <w:t>și,</w:t>
      </w:r>
      <w:r>
        <w:rPr>
          <w:spacing w:val="-8"/>
        </w:rPr>
        <w:t xml:space="preserve"> </w:t>
      </w:r>
      <w:r>
        <w:t>de</w:t>
      </w:r>
      <w:r>
        <w:rPr>
          <w:spacing w:val="-13"/>
        </w:rPr>
        <w:t xml:space="preserve"> </w:t>
      </w:r>
      <w:r>
        <w:t>asemenea,</w:t>
      </w:r>
      <w:r>
        <w:rPr>
          <w:spacing w:val="-8"/>
        </w:rPr>
        <w:t xml:space="preserve"> </w:t>
      </w:r>
      <w:r>
        <w:t>Beneficiarul nu</w:t>
      </w:r>
      <w:r>
        <w:rPr>
          <w:spacing w:val="-12"/>
        </w:rPr>
        <w:t xml:space="preserve"> </w:t>
      </w:r>
      <w:r>
        <w:t>va</w:t>
      </w:r>
      <w:r>
        <w:rPr>
          <w:spacing w:val="-12"/>
        </w:rPr>
        <w:t xml:space="preserve"> </w:t>
      </w:r>
      <w:r>
        <w:t>fi</w:t>
      </w:r>
      <w:r>
        <w:rPr>
          <w:spacing w:val="-10"/>
        </w:rPr>
        <w:t xml:space="preserve"> </w:t>
      </w:r>
      <w:r>
        <w:t>îndreptăţit</w:t>
      </w:r>
      <w:r>
        <w:rPr>
          <w:spacing w:val="-9"/>
        </w:rPr>
        <w:t xml:space="preserve"> </w:t>
      </w:r>
      <w:r>
        <w:t>să</w:t>
      </w:r>
      <w:r>
        <w:rPr>
          <w:spacing w:val="-13"/>
        </w:rPr>
        <w:t xml:space="preserve"> </w:t>
      </w:r>
      <w:r>
        <w:t>solicite</w:t>
      </w:r>
      <w:r>
        <w:rPr>
          <w:spacing w:val="-7"/>
        </w:rPr>
        <w:t xml:space="preserve"> </w:t>
      </w:r>
      <w:r>
        <w:t>o</w:t>
      </w:r>
      <w:r>
        <w:rPr>
          <w:spacing w:val="-11"/>
        </w:rPr>
        <w:t xml:space="preserve"> </w:t>
      </w:r>
      <w:r>
        <w:t>diminuare</w:t>
      </w:r>
      <w:r>
        <w:rPr>
          <w:spacing w:val="-10"/>
        </w:rPr>
        <w:t xml:space="preserve"> </w:t>
      </w:r>
      <w:r>
        <w:t>a</w:t>
      </w:r>
      <w:r>
        <w:rPr>
          <w:spacing w:val="-12"/>
        </w:rPr>
        <w:t xml:space="preserve"> </w:t>
      </w:r>
      <w:r>
        <w:t>sumei</w:t>
      </w:r>
      <w:r>
        <w:rPr>
          <w:spacing w:val="-12"/>
        </w:rPr>
        <w:t xml:space="preserve"> </w:t>
      </w:r>
      <w:r>
        <w:t>forfetare</w:t>
      </w:r>
      <w:r>
        <w:rPr>
          <w:spacing w:val="-11"/>
        </w:rPr>
        <w:t xml:space="preserve"> </w:t>
      </w:r>
      <w:r>
        <w:t>reprezentând</w:t>
      </w:r>
      <w:r>
        <w:rPr>
          <w:spacing w:val="-9"/>
        </w:rPr>
        <w:t xml:space="preserve"> </w:t>
      </w:r>
      <w:r>
        <w:t>Preţul</w:t>
      </w:r>
      <w:r>
        <w:rPr>
          <w:spacing w:val="-11"/>
        </w:rPr>
        <w:t xml:space="preserve"> </w:t>
      </w:r>
      <w:r>
        <w:t>Proiectării</w:t>
      </w:r>
      <w:r>
        <w:rPr>
          <w:spacing w:val="-10"/>
        </w:rPr>
        <w:t xml:space="preserve"> </w:t>
      </w:r>
      <w:r>
        <w:t>și</w:t>
      </w:r>
      <w:r>
        <w:rPr>
          <w:spacing w:val="-10"/>
        </w:rPr>
        <w:t xml:space="preserve"> </w:t>
      </w:r>
      <w:r>
        <w:t>Execuţiei</w:t>
      </w:r>
      <w:r>
        <w:rPr>
          <w:spacing w:val="-11"/>
        </w:rPr>
        <w:t xml:space="preserve"> </w:t>
      </w:r>
      <w:r>
        <w:t>invocând motive opuse celor menţionate mai sus.</w:t>
      </w:r>
    </w:p>
    <w:p>
      <w:pPr>
        <w:pStyle w:val="BodyText"/>
        <w:spacing w:before="116" w:line="364" w:lineRule="auto"/>
        <w:ind w:left="111" w:right="109"/>
      </w:pPr>
      <w:r>
        <w:t>De asemenea, cu excepţia cazurilor expres prevăzute în Lege sau în Condiţiile Contractuale, Antreprenorul nu va</w:t>
      </w:r>
      <w:r>
        <w:rPr>
          <w:spacing w:val="-4"/>
        </w:rPr>
        <w:t xml:space="preserve"> </w:t>
      </w:r>
      <w:r>
        <w:t>fi</w:t>
      </w:r>
      <w:r>
        <w:rPr>
          <w:spacing w:val="-4"/>
        </w:rPr>
        <w:t xml:space="preserve"> </w:t>
      </w:r>
      <w:r>
        <w:t>îndreptăţit</w:t>
      </w:r>
      <w:r>
        <w:rPr>
          <w:spacing w:val="-2"/>
        </w:rPr>
        <w:t xml:space="preserve"> </w:t>
      </w:r>
      <w:r>
        <w:t>să</w:t>
      </w:r>
      <w:r>
        <w:rPr>
          <w:spacing w:val="-5"/>
        </w:rPr>
        <w:t xml:space="preserve"> </w:t>
      </w:r>
      <w:r>
        <w:t>solicite</w:t>
      </w:r>
      <w:r>
        <w:rPr>
          <w:spacing w:val="-2"/>
        </w:rPr>
        <w:t xml:space="preserve"> </w:t>
      </w:r>
      <w:r>
        <w:t>o</w:t>
      </w:r>
      <w:r>
        <w:rPr>
          <w:spacing w:val="-4"/>
        </w:rPr>
        <w:t xml:space="preserve"> </w:t>
      </w:r>
      <w:r>
        <w:t>creștere</w:t>
      </w:r>
      <w:r>
        <w:rPr>
          <w:spacing w:val="-5"/>
        </w:rPr>
        <w:t xml:space="preserve"> </w:t>
      </w:r>
      <w:r>
        <w:t>a</w:t>
      </w:r>
      <w:r>
        <w:rPr>
          <w:spacing w:val="-3"/>
        </w:rPr>
        <w:t xml:space="preserve"> </w:t>
      </w:r>
      <w:r>
        <w:t>Tarifelor</w:t>
      </w:r>
      <w:r>
        <w:rPr>
          <w:spacing w:val="-5"/>
        </w:rPr>
        <w:t xml:space="preserve"> </w:t>
      </w:r>
      <w:r>
        <w:t>invocând</w:t>
      </w:r>
      <w:r>
        <w:rPr>
          <w:spacing w:val="-2"/>
        </w:rPr>
        <w:t xml:space="preserve"> </w:t>
      </w:r>
      <w:r>
        <w:t>motivul</w:t>
      </w:r>
      <w:r>
        <w:rPr>
          <w:spacing w:val="-4"/>
        </w:rPr>
        <w:t xml:space="preserve"> </w:t>
      </w:r>
      <w:r>
        <w:t>că</w:t>
      </w:r>
      <w:r>
        <w:rPr>
          <w:spacing w:val="-3"/>
        </w:rPr>
        <w:t xml:space="preserve"> </w:t>
      </w:r>
      <w:r>
        <w:t>prestarea</w:t>
      </w:r>
      <w:r>
        <w:rPr>
          <w:spacing w:val="-3"/>
        </w:rPr>
        <w:t xml:space="preserve"> </w:t>
      </w:r>
      <w:r>
        <w:t>Serviciilor</w:t>
      </w:r>
      <w:r>
        <w:rPr>
          <w:spacing w:val="-2"/>
        </w:rPr>
        <w:t xml:space="preserve"> </w:t>
      </w:r>
      <w:r>
        <w:t>a</w:t>
      </w:r>
      <w:r>
        <w:rPr>
          <w:spacing w:val="-3"/>
        </w:rPr>
        <w:t xml:space="preserve"> </w:t>
      </w:r>
      <w:r>
        <w:t>necesitat</w:t>
      </w:r>
      <w:r>
        <w:rPr>
          <w:spacing w:val="-3"/>
        </w:rPr>
        <w:t xml:space="preserve"> </w:t>
      </w:r>
      <w:r>
        <w:t>mai</w:t>
      </w:r>
      <w:r>
        <w:rPr>
          <w:spacing w:val="-3"/>
        </w:rPr>
        <w:t xml:space="preserve"> </w:t>
      </w:r>
      <w:r>
        <w:t>multă muncă sau a costat mai mult decât anticipat iniţial,și, de asemenea, Beneficiarul nu va fi îndreptăţit să solicite o diminuare a Tarifelor invocând motive opuse celor menţionate mai sus.</w:t>
      </w:r>
    </w:p>
    <w:p>
      <w:pPr>
        <w:pStyle w:val="ListParagraph"/>
        <w:numPr>
          <w:ilvl w:val="1"/>
          <w:numId w:val="37"/>
        </w:numPr>
        <w:tabs>
          <w:tab w:val="left" w:pos="956"/>
        </w:tabs>
        <w:spacing w:before="114" w:line="364" w:lineRule="auto"/>
        <w:ind w:left="955" w:right="106" w:hanging="845"/>
        <w:jc w:val="both"/>
        <w:rPr>
          <w:sz w:val="18"/>
        </w:rPr>
      </w:pPr>
      <w:r>
        <w:rPr>
          <w:sz w:val="18"/>
        </w:rPr>
        <w:t>În  scopul  emiterii  Certificatelor  de  Plată  pe  parcursul  executării  Contractului,  Supervizorul   va evalua valoarea contractuală a Lucrărilor executate prestate (inclusiv Documentele Antreprenorului produse) la momentul respectiv în conformitate cu metoda prevăzută în Graficul de Eşalonare a Plăţilor. De asemenea, în ceea ce priveşte Certificatele de Plată emise până la Data Începerii Operării, Supervizorul va folosi o metodă alternativă de evaluare a părţilor din Lucrările Permanente executate la acel moment (inclusiv Documentele Antreprenorului), folosind listele de cantităţi din Documentele Antreprenorului, măsurarea acestor cantităţi real executate şi preţurile unitare</w:t>
      </w:r>
      <w:r>
        <w:rPr>
          <w:spacing w:val="-8"/>
          <w:sz w:val="18"/>
        </w:rPr>
        <w:t xml:space="preserve"> </w:t>
      </w:r>
      <w:r>
        <w:rPr>
          <w:sz w:val="18"/>
        </w:rPr>
        <w:t>transmise</w:t>
      </w:r>
      <w:r>
        <w:rPr>
          <w:spacing w:val="-9"/>
          <w:sz w:val="18"/>
        </w:rPr>
        <w:t xml:space="preserve"> </w:t>
      </w:r>
      <w:r>
        <w:rPr>
          <w:sz w:val="18"/>
        </w:rPr>
        <w:t>de</w:t>
      </w:r>
      <w:r>
        <w:rPr>
          <w:spacing w:val="-9"/>
          <w:sz w:val="18"/>
        </w:rPr>
        <w:t xml:space="preserve"> </w:t>
      </w:r>
      <w:r>
        <w:rPr>
          <w:sz w:val="18"/>
        </w:rPr>
        <w:t>către</w:t>
      </w:r>
      <w:r>
        <w:rPr>
          <w:spacing w:val="-9"/>
          <w:sz w:val="18"/>
        </w:rPr>
        <w:t xml:space="preserve"> </w:t>
      </w:r>
      <w:r>
        <w:rPr>
          <w:sz w:val="18"/>
        </w:rPr>
        <w:t>Antreprenor</w:t>
      </w:r>
      <w:r>
        <w:rPr>
          <w:spacing w:val="-10"/>
          <w:sz w:val="18"/>
        </w:rPr>
        <w:t xml:space="preserve"> </w:t>
      </w:r>
      <w:r>
        <w:rPr>
          <w:sz w:val="18"/>
        </w:rPr>
        <w:t>potrivit</w:t>
      </w:r>
      <w:r>
        <w:rPr>
          <w:spacing w:val="-8"/>
          <w:sz w:val="18"/>
        </w:rPr>
        <w:t xml:space="preserve"> </w:t>
      </w:r>
      <w:r>
        <w:rPr>
          <w:sz w:val="18"/>
        </w:rPr>
        <w:t>prevederilor</w:t>
      </w:r>
      <w:r>
        <w:rPr>
          <w:spacing w:val="-10"/>
          <w:sz w:val="18"/>
        </w:rPr>
        <w:t xml:space="preserve"> </w:t>
      </w:r>
      <w:r>
        <w:rPr>
          <w:sz w:val="18"/>
        </w:rPr>
        <w:t>clauzei</w:t>
      </w:r>
      <w:r>
        <w:rPr>
          <w:spacing w:val="-9"/>
          <w:sz w:val="18"/>
        </w:rPr>
        <w:t xml:space="preserve"> </w:t>
      </w:r>
      <w:r>
        <w:rPr>
          <w:sz w:val="18"/>
        </w:rPr>
        <w:t>18</w:t>
      </w:r>
      <w:r>
        <w:rPr>
          <w:spacing w:val="-10"/>
          <w:sz w:val="18"/>
        </w:rPr>
        <w:t xml:space="preserve"> </w:t>
      </w:r>
      <w:r>
        <w:rPr>
          <w:sz w:val="18"/>
        </w:rPr>
        <w:t>[Structura</w:t>
      </w:r>
      <w:r>
        <w:rPr>
          <w:spacing w:val="-9"/>
          <w:sz w:val="18"/>
        </w:rPr>
        <w:t xml:space="preserve"> </w:t>
      </w:r>
      <w:r>
        <w:rPr>
          <w:sz w:val="18"/>
        </w:rPr>
        <w:t>detaliată</w:t>
      </w:r>
      <w:r>
        <w:rPr>
          <w:spacing w:val="-8"/>
          <w:sz w:val="18"/>
        </w:rPr>
        <w:t xml:space="preserve"> </w:t>
      </w:r>
      <w:r>
        <w:rPr>
          <w:sz w:val="18"/>
        </w:rPr>
        <w:t>a</w:t>
      </w:r>
      <w:r>
        <w:rPr>
          <w:spacing w:val="-8"/>
          <w:sz w:val="18"/>
        </w:rPr>
        <w:t xml:space="preserve"> </w:t>
      </w:r>
      <w:r>
        <w:rPr>
          <w:sz w:val="18"/>
        </w:rPr>
        <w:t>preţului] sau alte preţuri unitare relevante, cum ar fi preţuri de piaţă. Dacă aplicarea strictă a metodei prevăzute în Graficul de Eşalonare a Plăţilor ar cauza ca valoarea contractuală a Lucrărilor executate să fie semnificativ mai mari decât valoarea părţilor din Lucrările Permanente executate la acel moment, valoare stabilită de către Supervizor în conformitate cu metoda alternativă prevăzută mai sus, Supervizorul va fi îndreptăţit să reţină temporar această diferenţă din Certificatul aferent de Plată, transmiţând Antreprenorului detaliile justificative. Sumele reţinute temporar vor deveni plătibile în măsura în care diferenţa între valoarea Lucrărilor executate evaluată cu metoda</w:t>
      </w:r>
      <w:r>
        <w:rPr>
          <w:spacing w:val="14"/>
          <w:sz w:val="18"/>
        </w:rPr>
        <w:t xml:space="preserve"> </w:t>
      </w:r>
      <w:r>
        <w:rPr>
          <w:sz w:val="18"/>
        </w:rPr>
        <w:t>stabilită</w:t>
      </w:r>
    </w:p>
    <w:p>
      <w:pPr>
        <w:spacing w:line="364" w:lineRule="auto"/>
        <w:jc w:val="both"/>
        <w:rPr>
          <w:sz w:val="18"/>
        </w:rPr>
        <w:sectPr>
          <w:pgSz w:w="11910" w:h="16840"/>
          <w:pgMar w:top="1180" w:right="1020" w:bottom="1220" w:left="1600" w:header="284" w:footer="1026" w:gutter="0"/>
          <w:cols w:space="720"/>
        </w:sectPr>
      </w:pPr>
    </w:p>
    <w:p>
      <w:pPr>
        <w:pStyle w:val="BodyText"/>
        <w:spacing w:before="83" w:line="364" w:lineRule="auto"/>
        <w:ind w:left="955" w:right="109"/>
      </w:pPr>
      <w:r>
        <w:lastRenderedPageBreak/>
        <w:t>în Graficul de Eşalonare a Plăţilor şi valoarea Lucrărilor Permanente executate stabilită de către Supervizor în conformitate cu metoda alternativă prevăzută mai sus se reduce. Orice sold rămas reţinut temporar în conformitate cu prevederile prezentei subclauze va deveni plătibil în primul Certificat de Plată emis după aprobarea Recepţiei la Terminarea tuturor Lucrărilor.</w:t>
      </w:r>
    </w:p>
    <w:p>
      <w:pPr>
        <w:pStyle w:val="BodyText"/>
        <w:spacing w:before="112" w:line="364" w:lineRule="auto"/>
        <w:ind w:left="960" w:right="106"/>
      </w:pPr>
      <w:r>
        <w:t>Pentru evitarea oricărui dubiu, dacă valoarea contractuală a Lucrărilor executate (aplicând metoda prevăzută</w:t>
      </w:r>
      <w:r>
        <w:rPr>
          <w:spacing w:val="-6"/>
        </w:rPr>
        <w:t xml:space="preserve"> </w:t>
      </w:r>
      <w:r>
        <w:t>în</w:t>
      </w:r>
      <w:r>
        <w:rPr>
          <w:spacing w:val="-2"/>
        </w:rPr>
        <w:t xml:space="preserve"> </w:t>
      </w:r>
      <w:r>
        <w:t>Graficul</w:t>
      </w:r>
      <w:r>
        <w:rPr>
          <w:spacing w:val="-4"/>
        </w:rPr>
        <w:t xml:space="preserve"> </w:t>
      </w:r>
      <w:r>
        <w:t>de</w:t>
      </w:r>
      <w:r>
        <w:rPr>
          <w:spacing w:val="-2"/>
        </w:rPr>
        <w:t xml:space="preserve"> </w:t>
      </w:r>
      <w:r>
        <w:t>Eşalonare</w:t>
      </w:r>
      <w:r>
        <w:rPr>
          <w:spacing w:val="-3"/>
        </w:rPr>
        <w:t xml:space="preserve"> </w:t>
      </w:r>
      <w:r>
        <w:t>a</w:t>
      </w:r>
      <w:r>
        <w:rPr>
          <w:spacing w:val="-5"/>
        </w:rPr>
        <w:t xml:space="preserve"> </w:t>
      </w:r>
      <w:r>
        <w:t>Plăţilor)</w:t>
      </w:r>
      <w:r>
        <w:rPr>
          <w:spacing w:val="-2"/>
        </w:rPr>
        <w:t xml:space="preserve"> </w:t>
      </w:r>
      <w:r>
        <w:t>este,</w:t>
      </w:r>
      <w:r>
        <w:rPr>
          <w:spacing w:val="-3"/>
        </w:rPr>
        <w:t xml:space="preserve"> </w:t>
      </w:r>
      <w:r>
        <w:t>în</w:t>
      </w:r>
      <w:r>
        <w:rPr>
          <w:spacing w:val="-5"/>
        </w:rPr>
        <w:t xml:space="preserve"> </w:t>
      </w:r>
      <w:r>
        <w:t>orice</w:t>
      </w:r>
      <w:r>
        <w:rPr>
          <w:spacing w:val="-2"/>
        </w:rPr>
        <w:t xml:space="preserve"> </w:t>
      </w:r>
      <w:r>
        <w:t>moment</w:t>
      </w:r>
      <w:r>
        <w:rPr>
          <w:spacing w:val="-2"/>
        </w:rPr>
        <w:t xml:space="preserve"> </w:t>
      </w:r>
      <w:r>
        <w:t>înainte</w:t>
      </w:r>
      <w:r>
        <w:rPr>
          <w:spacing w:val="-3"/>
        </w:rPr>
        <w:t xml:space="preserve"> </w:t>
      </w:r>
      <w:r>
        <w:t>de</w:t>
      </w:r>
      <w:r>
        <w:rPr>
          <w:spacing w:val="-2"/>
        </w:rPr>
        <w:t xml:space="preserve"> </w:t>
      </w:r>
      <w:r>
        <w:t>aprobarea</w:t>
      </w:r>
      <w:r>
        <w:rPr>
          <w:spacing w:val="-2"/>
        </w:rPr>
        <w:t xml:space="preserve"> </w:t>
      </w:r>
      <w:r>
        <w:t>Recepţiei</w:t>
      </w:r>
      <w:r>
        <w:rPr>
          <w:spacing w:val="-4"/>
        </w:rPr>
        <w:t xml:space="preserve"> </w:t>
      </w:r>
      <w:r>
        <w:t>la Terminarea tuturor Lucrărilor, mai mică decât valoarea Lucrărilor Permanente executate stabilită de către Supervizor în conformitate cu metoda alternativă prevăzută mai sus, Certificatul de Plată aferent va fi emis în conformitate cu metoda stabilită în Graficul de Eşalonare a</w:t>
      </w:r>
      <w:r>
        <w:rPr>
          <w:spacing w:val="-5"/>
        </w:rPr>
        <w:t xml:space="preserve"> </w:t>
      </w:r>
      <w:r>
        <w:t>Plăţilor.</w:t>
      </w:r>
    </w:p>
    <w:p>
      <w:pPr>
        <w:pStyle w:val="ListParagraph"/>
        <w:numPr>
          <w:ilvl w:val="1"/>
          <w:numId w:val="37"/>
        </w:numPr>
        <w:tabs>
          <w:tab w:val="left" w:pos="801"/>
        </w:tabs>
        <w:spacing w:before="111"/>
        <w:ind w:left="800" w:hanging="690"/>
        <w:jc w:val="both"/>
        <w:rPr>
          <w:sz w:val="18"/>
        </w:rPr>
      </w:pPr>
      <w:r>
        <w:rPr>
          <w:sz w:val="18"/>
        </w:rPr>
        <w:t>Sume Provizionate</w:t>
      </w:r>
    </w:p>
    <w:p>
      <w:pPr>
        <w:pStyle w:val="BodyText"/>
        <w:jc w:val="left"/>
        <w:rPr>
          <w:sz w:val="20"/>
        </w:rPr>
      </w:pPr>
    </w:p>
    <w:p>
      <w:pPr>
        <w:pStyle w:val="BodyText"/>
        <w:spacing w:line="364" w:lineRule="auto"/>
        <w:ind w:left="951" w:right="107"/>
      </w:pPr>
      <w:r>
        <w:t>Fiecare Sumă Provizionată va fi folosită, integral sau parţial, doar în conformitate cu instrucţiunile Supervizorului. Pentru fiecare Sumă Provizionată, Antreprenorul, cu respectarea procedurilor de achiziţii stabilite de către Beneficiar, va achiziţiona, în conformitate cu instrucţiunile Supervizorului ş i cu destinaţia prevăzută a Sumei Provizionate, Echipamente, Materiale, Lucrări sau servicii, iar valoarea acestora va fi inclusă în Valoarea Contractului şi va consta</w:t>
      </w:r>
      <w:r>
        <w:rPr>
          <w:spacing w:val="-2"/>
        </w:rPr>
        <w:t xml:space="preserve"> </w:t>
      </w:r>
      <w:r>
        <w:t>în:</w:t>
      </w:r>
    </w:p>
    <w:p>
      <w:pPr>
        <w:pStyle w:val="ListParagraph"/>
        <w:numPr>
          <w:ilvl w:val="2"/>
          <w:numId w:val="37"/>
        </w:numPr>
        <w:tabs>
          <w:tab w:val="left" w:pos="1528"/>
        </w:tabs>
        <w:spacing w:before="92"/>
        <w:ind w:left="1527" w:hanging="573"/>
        <w:jc w:val="both"/>
        <w:rPr>
          <w:sz w:val="18"/>
        </w:rPr>
      </w:pPr>
      <w:r>
        <w:rPr>
          <w:sz w:val="18"/>
        </w:rPr>
        <w:t>sumele reale plătite (sau care trebuie plătite) de către Antreprenor,</w:t>
      </w:r>
      <w:r>
        <w:rPr>
          <w:spacing w:val="5"/>
          <w:sz w:val="18"/>
        </w:rPr>
        <w:t xml:space="preserve"> </w:t>
      </w:r>
      <w:r>
        <w:rPr>
          <w:sz w:val="18"/>
        </w:rPr>
        <w:t>şi</w:t>
      </w:r>
    </w:p>
    <w:p>
      <w:pPr>
        <w:pStyle w:val="BodyText"/>
        <w:spacing w:before="4"/>
        <w:jc w:val="left"/>
      </w:pPr>
    </w:p>
    <w:p>
      <w:pPr>
        <w:pStyle w:val="ListParagraph"/>
        <w:numPr>
          <w:ilvl w:val="2"/>
          <w:numId w:val="37"/>
        </w:numPr>
        <w:tabs>
          <w:tab w:val="left" w:pos="1528"/>
        </w:tabs>
        <w:spacing w:line="369" w:lineRule="auto"/>
        <w:ind w:left="1527" w:right="107" w:hanging="572"/>
        <w:jc w:val="both"/>
        <w:rPr>
          <w:sz w:val="18"/>
        </w:rPr>
      </w:pPr>
      <w:r>
        <w:rPr>
          <w:sz w:val="18"/>
        </w:rPr>
        <w:t>o sumă pentru cheltuielile indirecte şi profit, calculată ca o valoare procentuală de 5% din aceste sume (sau altă valoare procentuală dacă este prevăzut astfel în Acordul</w:t>
      </w:r>
      <w:r>
        <w:rPr>
          <w:spacing w:val="-13"/>
          <w:sz w:val="18"/>
        </w:rPr>
        <w:t xml:space="preserve"> </w:t>
      </w:r>
      <w:r>
        <w:rPr>
          <w:sz w:val="18"/>
        </w:rPr>
        <w:t>Contractual).</w:t>
      </w:r>
    </w:p>
    <w:p>
      <w:pPr>
        <w:pStyle w:val="BodyText"/>
        <w:spacing w:before="43" w:line="369" w:lineRule="auto"/>
        <w:ind w:left="955" w:right="112"/>
      </w:pPr>
      <w:r>
        <w:t>La solicitarea Supervizorului, Antreprenorul va furniza documente, facturi, bonuri şi chitanţe justificative.</w:t>
      </w:r>
    </w:p>
    <w:p>
      <w:pPr>
        <w:pStyle w:val="BodyText"/>
        <w:spacing w:before="112" w:line="369" w:lineRule="auto"/>
        <w:ind w:left="965" w:right="108"/>
      </w:pPr>
      <w:r>
        <w:t>Pentru evitarea oricărui dubiu, în măsura în care Sumele Provizionate sunt stabilite de către Beneficiar, responsabilitatea pentru suficienţa Sumelor Provizionate pentru destinaţia prevăzută</w:t>
      </w:r>
      <w:r>
        <w:rPr>
          <w:spacing w:val="-37"/>
        </w:rPr>
        <w:t xml:space="preserve"> </w:t>
      </w:r>
      <w:r>
        <w:t>este în responsabilitatea</w:t>
      </w:r>
      <w:r>
        <w:rPr>
          <w:spacing w:val="1"/>
        </w:rPr>
        <w:t xml:space="preserve"> </w:t>
      </w:r>
      <w:r>
        <w:t>Beneficiarului.</w:t>
      </w:r>
    </w:p>
    <w:p>
      <w:pPr>
        <w:pStyle w:val="BodyText"/>
        <w:spacing w:before="6"/>
        <w:jc w:val="left"/>
        <w:rPr>
          <w:sz w:val="29"/>
        </w:rPr>
      </w:pPr>
    </w:p>
    <w:p>
      <w:pPr>
        <w:pStyle w:val="Heading1"/>
        <w:numPr>
          <w:ilvl w:val="0"/>
          <w:numId w:val="37"/>
        </w:numPr>
        <w:tabs>
          <w:tab w:val="left" w:pos="721"/>
        </w:tabs>
        <w:ind w:left="720" w:hanging="610"/>
        <w:jc w:val="both"/>
      </w:pPr>
      <w:r>
        <w:t>Plăţi</w:t>
      </w:r>
    </w:p>
    <w:p>
      <w:pPr>
        <w:pStyle w:val="BodyText"/>
        <w:jc w:val="left"/>
        <w:rPr>
          <w:b/>
          <w:sz w:val="19"/>
        </w:rPr>
      </w:pPr>
    </w:p>
    <w:p>
      <w:pPr>
        <w:pStyle w:val="ListParagraph"/>
        <w:numPr>
          <w:ilvl w:val="1"/>
          <w:numId w:val="37"/>
        </w:numPr>
        <w:tabs>
          <w:tab w:val="left" w:pos="801"/>
        </w:tabs>
        <w:spacing w:before="1"/>
        <w:ind w:left="800" w:hanging="690"/>
        <w:jc w:val="both"/>
        <w:rPr>
          <w:sz w:val="18"/>
        </w:rPr>
      </w:pPr>
      <w:r>
        <w:rPr>
          <w:sz w:val="18"/>
        </w:rPr>
        <w:t>Situaţia de Lucrări</w:t>
      </w:r>
    </w:p>
    <w:p>
      <w:pPr>
        <w:pStyle w:val="BodyText"/>
        <w:spacing w:before="4"/>
        <w:jc w:val="left"/>
        <w:rPr>
          <w:sz w:val="19"/>
        </w:rPr>
      </w:pPr>
    </w:p>
    <w:p>
      <w:pPr>
        <w:pStyle w:val="BodyText"/>
        <w:spacing w:line="364" w:lineRule="auto"/>
        <w:ind w:left="946" w:right="108"/>
      </w:pPr>
      <w:r>
        <w:t>După Data de Începere, lunar (sau la orice alt interval prevăzut în Acordul Contractual, dacă este prevăzut), Antreprenorul va transmite Supervizorului, în patru exemplare, Situaţia de Lucrări în care va</w:t>
      </w:r>
      <w:r>
        <w:rPr>
          <w:spacing w:val="-3"/>
        </w:rPr>
        <w:t xml:space="preserve"> </w:t>
      </w:r>
      <w:r>
        <w:t>prezenta</w:t>
      </w:r>
      <w:r>
        <w:rPr>
          <w:spacing w:val="-5"/>
        </w:rPr>
        <w:t xml:space="preserve"> </w:t>
      </w:r>
      <w:r>
        <w:t>detaliat</w:t>
      </w:r>
      <w:r>
        <w:rPr>
          <w:spacing w:val="-5"/>
        </w:rPr>
        <w:t xml:space="preserve"> </w:t>
      </w:r>
      <w:r>
        <w:t>sumele</w:t>
      </w:r>
      <w:r>
        <w:rPr>
          <w:spacing w:val="-3"/>
        </w:rPr>
        <w:t xml:space="preserve"> </w:t>
      </w:r>
      <w:r>
        <w:t>la</w:t>
      </w:r>
      <w:r>
        <w:rPr>
          <w:spacing w:val="-5"/>
        </w:rPr>
        <w:t xml:space="preserve"> </w:t>
      </w:r>
      <w:r>
        <w:t>care</w:t>
      </w:r>
      <w:r>
        <w:rPr>
          <w:spacing w:val="-3"/>
        </w:rPr>
        <w:t xml:space="preserve"> </w:t>
      </w:r>
      <w:r>
        <w:t>Antreprenorul</w:t>
      </w:r>
      <w:r>
        <w:rPr>
          <w:spacing w:val="-4"/>
        </w:rPr>
        <w:t xml:space="preserve"> </w:t>
      </w:r>
      <w:r>
        <w:t>se</w:t>
      </w:r>
      <w:r>
        <w:rPr>
          <w:spacing w:val="-7"/>
        </w:rPr>
        <w:t xml:space="preserve"> </w:t>
      </w:r>
      <w:r>
        <w:t>consideră</w:t>
      </w:r>
      <w:r>
        <w:rPr>
          <w:spacing w:val="-3"/>
        </w:rPr>
        <w:t xml:space="preserve"> </w:t>
      </w:r>
      <w:r>
        <w:t>îndreptăţit,</w:t>
      </w:r>
      <w:r>
        <w:rPr>
          <w:spacing w:val="-5"/>
        </w:rPr>
        <w:t xml:space="preserve"> </w:t>
      </w:r>
      <w:r>
        <w:t>împreună</w:t>
      </w:r>
      <w:r>
        <w:rPr>
          <w:spacing w:val="-5"/>
        </w:rPr>
        <w:t xml:space="preserve"> </w:t>
      </w:r>
      <w:r>
        <w:t>cu</w:t>
      </w:r>
      <w:r>
        <w:rPr>
          <w:spacing w:val="-6"/>
        </w:rPr>
        <w:t xml:space="preserve"> </w:t>
      </w:r>
      <w:r>
        <w:t>documentele justificative.</w:t>
      </w:r>
    </w:p>
    <w:p>
      <w:pPr>
        <w:pStyle w:val="BodyText"/>
        <w:spacing w:before="117"/>
        <w:ind w:left="960"/>
      </w:pPr>
      <w:r>
        <w:t>Situaţia de Lucrări va cuprinde:</w:t>
      </w:r>
    </w:p>
    <w:p>
      <w:pPr>
        <w:pStyle w:val="BodyText"/>
        <w:jc w:val="left"/>
        <w:rPr>
          <w:sz w:val="19"/>
        </w:rPr>
      </w:pPr>
    </w:p>
    <w:p>
      <w:pPr>
        <w:pStyle w:val="ListParagraph"/>
        <w:numPr>
          <w:ilvl w:val="2"/>
          <w:numId w:val="37"/>
        </w:numPr>
        <w:tabs>
          <w:tab w:val="left" w:pos="1518"/>
        </w:tabs>
        <w:spacing w:line="364" w:lineRule="auto"/>
        <w:ind w:left="1517" w:right="107" w:hanging="562"/>
        <w:jc w:val="both"/>
        <w:rPr>
          <w:sz w:val="18"/>
        </w:rPr>
      </w:pPr>
      <w:r>
        <w:rPr>
          <w:sz w:val="18"/>
        </w:rPr>
        <w:t>valoarea</w:t>
      </w:r>
      <w:r>
        <w:rPr>
          <w:spacing w:val="-8"/>
          <w:sz w:val="18"/>
        </w:rPr>
        <w:t xml:space="preserve"> </w:t>
      </w:r>
      <w:r>
        <w:rPr>
          <w:sz w:val="18"/>
        </w:rPr>
        <w:t>estimată</w:t>
      </w:r>
      <w:r>
        <w:rPr>
          <w:spacing w:val="-6"/>
          <w:sz w:val="18"/>
        </w:rPr>
        <w:t xml:space="preserve"> </w:t>
      </w:r>
      <w:r>
        <w:rPr>
          <w:sz w:val="18"/>
        </w:rPr>
        <w:t>contractuală</w:t>
      </w:r>
      <w:r>
        <w:rPr>
          <w:spacing w:val="-7"/>
          <w:sz w:val="18"/>
        </w:rPr>
        <w:t xml:space="preserve"> </w:t>
      </w:r>
      <w:r>
        <w:rPr>
          <w:sz w:val="18"/>
        </w:rPr>
        <w:t>pentru</w:t>
      </w:r>
      <w:r>
        <w:rPr>
          <w:spacing w:val="-5"/>
          <w:sz w:val="18"/>
        </w:rPr>
        <w:t xml:space="preserve"> </w:t>
      </w:r>
      <w:r>
        <w:rPr>
          <w:sz w:val="18"/>
        </w:rPr>
        <w:t>toate</w:t>
      </w:r>
      <w:r>
        <w:rPr>
          <w:spacing w:val="-5"/>
          <w:sz w:val="18"/>
        </w:rPr>
        <w:t xml:space="preserve"> </w:t>
      </w:r>
      <w:r>
        <w:rPr>
          <w:sz w:val="18"/>
        </w:rPr>
        <w:t>Lucrările</w:t>
      </w:r>
      <w:r>
        <w:rPr>
          <w:spacing w:val="-8"/>
          <w:sz w:val="18"/>
        </w:rPr>
        <w:t xml:space="preserve"> </w:t>
      </w:r>
      <w:r>
        <w:rPr>
          <w:sz w:val="18"/>
        </w:rPr>
        <w:t>executate</w:t>
      </w:r>
      <w:r>
        <w:rPr>
          <w:spacing w:val="-5"/>
          <w:sz w:val="18"/>
        </w:rPr>
        <w:t xml:space="preserve"> </w:t>
      </w:r>
      <w:r>
        <w:rPr>
          <w:sz w:val="18"/>
        </w:rPr>
        <w:t>până</w:t>
      </w:r>
      <w:r>
        <w:rPr>
          <w:spacing w:val="-7"/>
          <w:sz w:val="18"/>
        </w:rPr>
        <w:t xml:space="preserve"> </w:t>
      </w:r>
      <w:r>
        <w:rPr>
          <w:sz w:val="18"/>
        </w:rPr>
        <w:t>la</w:t>
      </w:r>
      <w:r>
        <w:rPr>
          <w:spacing w:val="-7"/>
          <w:sz w:val="18"/>
        </w:rPr>
        <w:t xml:space="preserve"> </w:t>
      </w:r>
      <w:r>
        <w:rPr>
          <w:sz w:val="18"/>
        </w:rPr>
        <w:t>sfârşitul</w:t>
      </w:r>
      <w:r>
        <w:rPr>
          <w:spacing w:val="-5"/>
          <w:sz w:val="18"/>
        </w:rPr>
        <w:t xml:space="preserve"> </w:t>
      </w:r>
      <w:r>
        <w:rPr>
          <w:sz w:val="18"/>
        </w:rPr>
        <w:t>lunii</w:t>
      </w:r>
      <w:r>
        <w:rPr>
          <w:spacing w:val="-7"/>
          <w:sz w:val="18"/>
        </w:rPr>
        <w:t xml:space="preserve"> </w:t>
      </w:r>
      <w:r>
        <w:rPr>
          <w:sz w:val="18"/>
        </w:rPr>
        <w:t>(inclusiv Modificările, Sume Provizionate şi/sau Documentele Antreprenorului elaborate), din care va fi scăzută valoarea corespunzătoare inclusă în precedenta Situaţie de</w:t>
      </w:r>
      <w:r>
        <w:rPr>
          <w:spacing w:val="-2"/>
          <w:sz w:val="18"/>
        </w:rPr>
        <w:t xml:space="preserve"> </w:t>
      </w:r>
      <w:r>
        <w:rPr>
          <w:sz w:val="18"/>
        </w:rPr>
        <w:t>Lucrări;</w:t>
      </w:r>
    </w:p>
    <w:p>
      <w:pPr>
        <w:pStyle w:val="ListParagraph"/>
        <w:numPr>
          <w:ilvl w:val="2"/>
          <w:numId w:val="37"/>
        </w:numPr>
        <w:tabs>
          <w:tab w:val="left" w:pos="1518"/>
        </w:tabs>
        <w:spacing w:before="115" w:line="369" w:lineRule="auto"/>
        <w:ind w:left="1517" w:right="110" w:hanging="562"/>
        <w:jc w:val="both"/>
        <w:rPr>
          <w:sz w:val="18"/>
        </w:rPr>
      </w:pPr>
      <w:r>
        <w:rPr>
          <w:sz w:val="18"/>
        </w:rPr>
        <w:t>sume de adăugat sau de scăzut pentru ajustarea preţurilor în conformitate cu prevederile clauzei 48 [Ajustarea</w:t>
      </w:r>
      <w:r>
        <w:rPr>
          <w:spacing w:val="-1"/>
          <w:sz w:val="18"/>
        </w:rPr>
        <w:t xml:space="preserve"> </w:t>
      </w:r>
      <w:r>
        <w:rPr>
          <w:sz w:val="18"/>
        </w:rPr>
        <w:t>preţurilor];</w:t>
      </w:r>
    </w:p>
    <w:p>
      <w:pPr>
        <w:pStyle w:val="ListParagraph"/>
        <w:numPr>
          <w:ilvl w:val="2"/>
          <w:numId w:val="37"/>
        </w:numPr>
        <w:tabs>
          <w:tab w:val="left" w:pos="1518"/>
        </w:tabs>
        <w:spacing w:before="110" w:line="369" w:lineRule="auto"/>
        <w:ind w:left="1517" w:right="109" w:hanging="562"/>
        <w:jc w:val="both"/>
        <w:rPr>
          <w:sz w:val="18"/>
        </w:rPr>
      </w:pPr>
      <w:r>
        <w:rPr>
          <w:sz w:val="18"/>
        </w:rPr>
        <w:t>sume de adăugat sau de scăzut aferente Sumelor Reţinute în conformitate cu prevederile clauzei 47 [Sume Reţinute];</w:t>
      </w:r>
    </w:p>
    <w:p>
      <w:pPr>
        <w:spacing w:line="369" w:lineRule="auto"/>
        <w:jc w:val="both"/>
        <w:rPr>
          <w:sz w:val="18"/>
        </w:rPr>
        <w:sectPr>
          <w:pgSz w:w="11910" w:h="16840"/>
          <w:pgMar w:top="1260" w:right="1020" w:bottom="1220" w:left="1600" w:header="284" w:footer="1026" w:gutter="0"/>
          <w:cols w:space="720"/>
        </w:sectPr>
      </w:pPr>
    </w:p>
    <w:p>
      <w:pPr>
        <w:pStyle w:val="ListParagraph"/>
        <w:numPr>
          <w:ilvl w:val="2"/>
          <w:numId w:val="37"/>
        </w:numPr>
        <w:tabs>
          <w:tab w:val="left" w:pos="1518"/>
        </w:tabs>
        <w:spacing w:before="86" w:line="369" w:lineRule="auto"/>
        <w:ind w:left="1517" w:right="109" w:hanging="562"/>
        <w:jc w:val="both"/>
        <w:rPr>
          <w:sz w:val="18"/>
        </w:rPr>
      </w:pPr>
      <w:r>
        <w:rPr>
          <w:sz w:val="18"/>
        </w:rPr>
        <w:lastRenderedPageBreak/>
        <w:t>sume de adăugat sau de scăzut aferente plăţii în avans şi justificarea acesteia în conformitate cu prevederile clauzei 46 [Plata în avans];</w:t>
      </w:r>
    </w:p>
    <w:p>
      <w:pPr>
        <w:pStyle w:val="ListParagraph"/>
        <w:numPr>
          <w:ilvl w:val="2"/>
          <w:numId w:val="37"/>
        </w:numPr>
        <w:tabs>
          <w:tab w:val="left" w:pos="1518"/>
        </w:tabs>
        <w:spacing w:before="115" w:line="369" w:lineRule="auto"/>
        <w:ind w:left="1517" w:right="110" w:hanging="562"/>
        <w:jc w:val="both"/>
        <w:rPr>
          <w:sz w:val="18"/>
        </w:rPr>
      </w:pPr>
      <w:r>
        <w:rPr>
          <w:sz w:val="18"/>
        </w:rPr>
        <w:t>sume de adăugat sau de scăzut pentru Echipamente şi Materiale, potrivit prevederilor subclauzei</w:t>
      </w:r>
      <w:r>
        <w:rPr>
          <w:spacing w:val="-1"/>
          <w:sz w:val="18"/>
        </w:rPr>
        <w:t xml:space="preserve"> </w:t>
      </w:r>
      <w:r>
        <w:rPr>
          <w:sz w:val="18"/>
        </w:rPr>
        <w:t>50.2;</w:t>
      </w:r>
    </w:p>
    <w:p>
      <w:pPr>
        <w:pStyle w:val="ListParagraph"/>
        <w:numPr>
          <w:ilvl w:val="2"/>
          <w:numId w:val="37"/>
        </w:numPr>
        <w:tabs>
          <w:tab w:val="left" w:pos="1518"/>
        </w:tabs>
        <w:spacing w:before="109" w:line="369" w:lineRule="auto"/>
        <w:ind w:left="1517" w:right="108" w:hanging="562"/>
        <w:jc w:val="both"/>
        <w:rPr>
          <w:sz w:val="18"/>
        </w:rPr>
      </w:pPr>
      <w:r>
        <w:rPr>
          <w:sz w:val="18"/>
        </w:rPr>
        <w:t>orice alte adăugiri sau deduceri care pot fi datorate potrivit prevederilor Contractului sau în alt fel, inclusiv cele potrivit prevederilor clauzei 69 [Revendicări şi Decizii] şi [Dispute şi arbitraj].</w:t>
      </w:r>
    </w:p>
    <w:p>
      <w:pPr>
        <w:pStyle w:val="BodyText"/>
        <w:spacing w:before="45" w:line="369" w:lineRule="auto"/>
        <w:ind w:left="965" w:right="107"/>
      </w:pPr>
      <w:r>
        <w:t>Situaţia</w:t>
      </w:r>
      <w:r>
        <w:rPr>
          <w:spacing w:val="-9"/>
        </w:rPr>
        <w:t xml:space="preserve"> </w:t>
      </w:r>
      <w:r>
        <w:t>de</w:t>
      </w:r>
      <w:r>
        <w:rPr>
          <w:spacing w:val="-7"/>
        </w:rPr>
        <w:t xml:space="preserve"> </w:t>
      </w:r>
      <w:r>
        <w:t>Lucrări</w:t>
      </w:r>
      <w:r>
        <w:rPr>
          <w:spacing w:val="-8"/>
        </w:rPr>
        <w:t xml:space="preserve"> </w:t>
      </w:r>
      <w:r>
        <w:t>va</w:t>
      </w:r>
      <w:r>
        <w:rPr>
          <w:spacing w:val="-8"/>
        </w:rPr>
        <w:t xml:space="preserve"> </w:t>
      </w:r>
      <w:r>
        <w:t>include</w:t>
      </w:r>
      <w:r>
        <w:rPr>
          <w:spacing w:val="-7"/>
        </w:rPr>
        <w:t xml:space="preserve"> </w:t>
      </w:r>
      <w:r>
        <w:t>o</w:t>
      </w:r>
      <w:r>
        <w:rPr>
          <w:spacing w:val="-7"/>
        </w:rPr>
        <w:t xml:space="preserve"> </w:t>
      </w:r>
      <w:r>
        <w:t>defalcare</w:t>
      </w:r>
      <w:r>
        <w:rPr>
          <w:spacing w:val="-7"/>
        </w:rPr>
        <w:t xml:space="preserve"> </w:t>
      </w:r>
      <w:r>
        <w:t>a</w:t>
      </w:r>
      <w:r>
        <w:rPr>
          <w:spacing w:val="-10"/>
        </w:rPr>
        <w:t xml:space="preserve"> </w:t>
      </w:r>
      <w:r>
        <w:t>sumelor</w:t>
      </w:r>
      <w:r>
        <w:rPr>
          <w:spacing w:val="-7"/>
        </w:rPr>
        <w:t xml:space="preserve"> </w:t>
      </w:r>
      <w:r>
        <w:t>pe</w:t>
      </w:r>
      <w:r>
        <w:rPr>
          <w:spacing w:val="-7"/>
        </w:rPr>
        <w:t xml:space="preserve"> </w:t>
      </w:r>
      <w:r>
        <w:t>Subcontractanţi</w:t>
      </w:r>
      <w:r>
        <w:rPr>
          <w:spacing w:val="-7"/>
        </w:rPr>
        <w:t xml:space="preserve"> </w:t>
      </w:r>
      <w:r>
        <w:t>în</w:t>
      </w:r>
      <w:r>
        <w:rPr>
          <w:spacing w:val="-8"/>
        </w:rPr>
        <w:t xml:space="preserve"> </w:t>
      </w:r>
      <w:r>
        <w:t>conformitate</w:t>
      </w:r>
      <w:r>
        <w:rPr>
          <w:spacing w:val="-7"/>
        </w:rPr>
        <w:t xml:space="preserve"> </w:t>
      </w:r>
      <w:r>
        <w:t>cu</w:t>
      </w:r>
      <w:r>
        <w:rPr>
          <w:spacing w:val="-5"/>
        </w:rPr>
        <w:t xml:space="preserve"> </w:t>
      </w:r>
      <w:r>
        <w:t>prevederile anexelor privind plata directă a subcontractelor anexate</w:t>
      </w:r>
      <w:r>
        <w:rPr>
          <w:spacing w:val="1"/>
        </w:rPr>
        <w:t xml:space="preserve"> </w:t>
      </w:r>
      <w:r>
        <w:t>Contractului.</w:t>
      </w:r>
    </w:p>
    <w:p>
      <w:pPr>
        <w:pStyle w:val="BodyText"/>
        <w:spacing w:before="110" w:line="369" w:lineRule="auto"/>
        <w:ind w:left="965" w:right="109"/>
      </w:pPr>
      <w:r>
        <w:t>Orice Situaţie de Lucrări, potrivit prevederilor prezentei subclauze, va fi semnată de către Reprezentantul Antreprenorului. În caz contrar, Situaţia de Lucrări va fi nulă şi fără efect.</w:t>
      </w:r>
    </w:p>
    <w:p>
      <w:pPr>
        <w:pStyle w:val="BodyText"/>
        <w:spacing w:before="117" w:line="364" w:lineRule="auto"/>
        <w:ind w:left="951" w:right="107"/>
      </w:pPr>
      <w:r>
        <w:t>Antreprenorul</w:t>
      </w:r>
      <w:r>
        <w:rPr>
          <w:spacing w:val="-10"/>
        </w:rPr>
        <w:t xml:space="preserve"> </w:t>
      </w:r>
      <w:r>
        <w:t>nu</w:t>
      </w:r>
      <w:r>
        <w:rPr>
          <w:spacing w:val="-7"/>
        </w:rPr>
        <w:t xml:space="preserve"> </w:t>
      </w:r>
      <w:r>
        <w:t>va</w:t>
      </w:r>
      <w:r>
        <w:rPr>
          <w:spacing w:val="-8"/>
        </w:rPr>
        <w:t xml:space="preserve"> </w:t>
      </w:r>
      <w:r>
        <w:t>solicita</w:t>
      </w:r>
      <w:r>
        <w:rPr>
          <w:spacing w:val="-8"/>
        </w:rPr>
        <w:t xml:space="preserve"> </w:t>
      </w:r>
      <w:r>
        <w:t>în</w:t>
      </w:r>
      <w:r>
        <w:rPr>
          <w:spacing w:val="-6"/>
        </w:rPr>
        <w:t xml:space="preserve"> </w:t>
      </w:r>
      <w:r>
        <w:t>cadrul</w:t>
      </w:r>
      <w:r>
        <w:rPr>
          <w:spacing w:val="-8"/>
        </w:rPr>
        <w:t xml:space="preserve"> </w:t>
      </w:r>
      <w:r>
        <w:t>Situaţiilor</w:t>
      </w:r>
      <w:r>
        <w:rPr>
          <w:spacing w:val="-8"/>
        </w:rPr>
        <w:t xml:space="preserve"> </w:t>
      </w:r>
      <w:r>
        <w:t>de</w:t>
      </w:r>
      <w:r>
        <w:rPr>
          <w:spacing w:val="-7"/>
        </w:rPr>
        <w:t xml:space="preserve"> </w:t>
      </w:r>
      <w:r>
        <w:t>Lucrări</w:t>
      </w:r>
      <w:r>
        <w:rPr>
          <w:spacing w:val="-9"/>
        </w:rPr>
        <w:t xml:space="preserve"> </w:t>
      </w:r>
      <w:r>
        <w:t>şi</w:t>
      </w:r>
      <w:r>
        <w:rPr>
          <w:spacing w:val="-7"/>
        </w:rPr>
        <w:t xml:space="preserve"> </w:t>
      </w:r>
      <w:r>
        <w:t>Supervizorul</w:t>
      </w:r>
      <w:r>
        <w:rPr>
          <w:spacing w:val="-7"/>
        </w:rPr>
        <w:t xml:space="preserve"> </w:t>
      </w:r>
      <w:r>
        <w:t>nu</w:t>
      </w:r>
      <w:r>
        <w:rPr>
          <w:spacing w:val="-8"/>
        </w:rPr>
        <w:t xml:space="preserve"> </w:t>
      </w:r>
      <w:r>
        <w:t>va</w:t>
      </w:r>
      <w:r>
        <w:rPr>
          <w:spacing w:val="-8"/>
        </w:rPr>
        <w:t xml:space="preserve"> </w:t>
      </w:r>
      <w:r>
        <w:t>certifica</w:t>
      </w:r>
      <w:r>
        <w:rPr>
          <w:spacing w:val="-9"/>
        </w:rPr>
        <w:t xml:space="preserve"> </w:t>
      </w:r>
      <w:r>
        <w:t>la</w:t>
      </w:r>
      <w:r>
        <w:rPr>
          <w:spacing w:val="-7"/>
        </w:rPr>
        <w:t xml:space="preserve"> </w:t>
      </w:r>
      <w:r>
        <w:t>plată</w:t>
      </w:r>
      <w:r>
        <w:rPr>
          <w:spacing w:val="-9"/>
        </w:rPr>
        <w:t xml:space="preserve"> </w:t>
      </w:r>
      <w:r>
        <w:t>sume pentru</w:t>
      </w:r>
      <w:r>
        <w:rPr>
          <w:spacing w:val="-5"/>
        </w:rPr>
        <w:t xml:space="preserve"> </w:t>
      </w:r>
      <w:r>
        <w:t>care</w:t>
      </w:r>
      <w:r>
        <w:rPr>
          <w:spacing w:val="-7"/>
        </w:rPr>
        <w:t xml:space="preserve"> </w:t>
      </w:r>
      <w:r>
        <w:t>Antreprenorul</w:t>
      </w:r>
      <w:r>
        <w:rPr>
          <w:spacing w:val="-5"/>
        </w:rPr>
        <w:t xml:space="preserve"> </w:t>
      </w:r>
      <w:r>
        <w:t>nu</w:t>
      </w:r>
      <w:r>
        <w:rPr>
          <w:spacing w:val="-10"/>
        </w:rPr>
        <w:t xml:space="preserve"> </w:t>
      </w:r>
      <w:r>
        <w:t>a</w:t>
      </w:r>
      <w:r>
        <w:rPr>
          <w:spacing w:val="-7"/>
        </w:rPr>
        <w:t xml:space="preserve"> </w:t>
      </w:r>
      <w:r>
        <w:t>furnizat</w:t>
      </w:r>
      <w:r>
        <w:rPr>
          <w:spacing w:val="-4"/>
        </w:rPr>
        <w:t xml:space="preserve"> </w:t>
      </w:r>
      <w:r>
        <w:t>integral</w:t>
      </w:r>
      <w:r>
        <w:rPr>
          <w:spacing w:val="-5"/>
        </w:rPr>
        <w:t xml:space="preserve"> </w:t>
      </w:r>
      <w:r>
        <w:t>şi</w:t>
      </w:r>
      <w:r>
        <w:rPr>
          <w:spacing w:val="-8"/>
        </w:rPr>
        <w:t xml:space="preserve"> </w:t>
      </w:r>
      <w:r>
        <w:t>în</w:t>
      </w:r>
      <w:r>
        <w:rPr>
          <w:spacing w:val="-8"/>
        </w:rPr>
        <w:t xml:space="preserve"> </w:t>
      </w:r>
      <w:r>
        <w:t>forma</w:t>
      </w:r>
      <w:r>
        <w:rPr>
          <w:spacing w:val="-6"/>
        </w:rPr>
        <w:t xml:space="preserve"> </w:t>
      </w:r>
      <w:r>
        <w:t>finală</w:t>
      </w:r>
      <w:r>
        <w:rPr>
          <w:spacing w:val="-7"/>
        </w:rPr>
        <w:t xml:space="preserve"> </w:t>
      </w:r>
      <w:r>
        <w:t>documentele</w:t>
      </w:r>
      <w:r>
        <w:rPr>
          <w:spacing w:val="-5"/>
        </w:rPr>
        <w:t xml:space="preserve"> </w:t>
      </w:r>
      <w:r>
        <w:t>justificative</w:t>
      </w:r>
      <w:r>
        <w:rPr>
          <w:spacing w:val="-7"/>
        </w:rPr>
        <w:t xml:space="preserve"> </w:t>
      </w:r>
      <w:r>
        <w:t>necesare, stabilite în mod rezonabil de către</w:t>
      </w:r>
      <w:r>
        <w:rPr>
          <w:spacing w:val="4"/>
        </w:rPr>
        <w:t xml:space="preserve"> </w:t>
      </w:r>
      <w:r>
        <w:t>Supervizor.</w:t>
      </w:r>
    </w:p>
    <w:p>
      <w:pPr>
        <w:pStyle w:val="ListParagraph"/>
        <w:numPr>
          <w:ilvl w:val="1"/>
          <w:numId w:val="37"/>
        </w:numPr>
        <w:tabs>
          <w:tab w:val="left" w:pos="592"/>
        </w:tabs>
        <w:spacing w:before="118" w:line="364" w:lineRule="auto"/>
        <w:ind w:left="951" w:right="108" w:hanging="840"/>
        <w:jc w:val="both"/>
        <w:rPr>
          <w:sz w:val="18"/>
        </w:rPr>
      </w:pPr>
      <w:r>
        <w:rPr>
          <w:sz w:val="18"/>
        </w:rPr>
        <w:t>A) Antreprenorul va fi îndreptăţit la plata unor sume cu privire la Echipamentele şi Materialele aduse pe Şantier sau în alt loc aprobat de Supervizor, în vederea executării Lucrărilor Permanente dar încă neîncorporate în Lucrările Permanente în următoarele</w:t>
      </w:r>
      <w:r>
        <w:rPr>
          <w:spacing w:val="2"/>
          <w:sz w:val="18"/>
        </w:rPr>
        <w:t xml:space="preserve"> </w:t>
      </w:r>
      <w:r>
        <w:rPr>
          <w:sz w:val="18"/>
        </w:rPr>
        <w:t>condiţii:</w:t>
      </w:r>
    </w:p>
    <w:p>
      <w:pPr>
        <w:pStyle w:val="ListParagraph"/>
        <w:numPr>
          <w:ilvl w:val="2"/>
          <w:numId w:val="37"/>
        </w:numPr>
        <w:tabs>
          <w:tab w:val="left" w:pos="1518"/>
        </w:tabs>
        <w:spacing w:before="112" w:line="369" w:lineRule="auto"/>
        <w:ind w:left="1517" w:right="111" w:hanging="562"/>
        <w:jc w:val="both"/>
        <w:rPr>
          <w:sz w:val="18"/>
        </w:rPr>
      </w:pPr>
      <w:r>
        <w:rPr>
          <w:sz w:val="18"/>
        </w:rPr>
        <w:t>Echipamentul şi Materialele sunt prevăzute în lista aferentă din Acordul Contractual şi sunt livrate în cantităţi rezonabile în raport cu prevederile</w:t>
      </w:r>
      <w:r>
        <w:rPr>
          <w:spacing w:val="4"/>
          <w:sz w:val="18"/>
        </w:rPr>
        <w:t xml:space="preserve"> </w:t>
      </w:r>
      <w:r>
        <w:rPr>
          <w:sz w:val="18"/>
        </w:rPr>
        <w:t>Contractului;</w:t>
      </w:r>
    </w:p>
    <w:p>
      <w:pPr>
        <w:pStyle w:val="ListParagraph"/>
        <w:numPr>
          <w:ilvl w:val="2"/>
          <w:numId w:val="37"/>
        </w:numPr>
        <w:tabs>
          <w:tab w:val="left" w:pos="1518"/>
        </w:tabs>
        <w:spacing w:before="117" w:line="364" w:lineRule="auto"/>
        <w:ind w:left="1517" w:right="108" w:hanging="562"/>
        <w:jc w:val="both"/>
        <w:rPr>
          <w:sz w:val="18"/>
        </w:rPr>
      </w:pPr>
      <w:r>
        <w:rPr>
          <w:sz w:val="18"/>
        </w:rPr>
        <w:t>Echipamentul şi Materialele sunt conforme cu prevederile Cerinţelor Beneficiarului şi ale Documentelor Antreprenorului pentru Lucrările Permanente şi organizate în loturi pentru a putea fi recunoscute de</w:t>
      </w:r>
      <w:r>
        <w:rPr>
          <w:spacing w:val="4"/>
          <w:sz w:val="18"/>
        </w:rPr>
        <w:t xml:space="preserve"> </w:t>
      </w:r>
      <w:r>
        <w:rPr>
          <w:sz w:val="18"/>
        </w:rPr>
        <w:t>Supervizor;</w:t>
      </w:r>
    </w:p>
    <w:p>
      <w:pPr>
        <w:pStyle w:val="ListParagraph"/>
        <w:numPr>
          <w:ilvl w:val="2"/>
          <w:numId w:val="37"/>
        </w:numPr>
        <w:tabs>
          <w:tab w:val="left" w:pos="1518"/>
        </w:tabs>
        <w:spacing w:before="115" w:line="369" w:lineRule="auto"/>
        <w:ind w:left="1517" w:right="109" w:hanging="562"/>
        <w:jc w:val="both"/>
        <w:rPr>
          <w:sz w:val="18"/>
        </w:rPr>
      </w:pPr>
      <w:r>
        <w:rPr>
          <w:sz w:val="18"/>
        </w:rPr>
        <w:t>Echipamentul şi Materialele sunt depozitate şi protejate corespunzător împotriva pierderii, daunei sau</w:t>
      </w:r>
      <w:r>
        <w:rPr>
          <w:spacing w:val="-1"/>
          <w:sz w:val="18"/>
        </w:rPr>
        <w:t xml:space="preserve"> </w:t>
      </w:r>
      <w:r>
        <w:rPr>
          <w:sz w:val="18"/>
        </w:rPr>
        <w:t>deteriorării;</w:t>
      </w:r>
    </w:p>
    <w:p>
      <w:pPr>
        <w:pStyle w:val="ListParagraph"/>
        <w:numPr>
          <w:ilvl w:val="2"/>
          <w:numId w:val="37"/>
        </w:numPr>
        <w:tabs>
          <w:tab w:val="left" w:pos="1518"/>
        </w:tabs>
        <w:spacing w:before="110" w:line="369" w:lineRule="auto"/>
        <w:ind w:left="1517" w:right="108" w:hanging="562"/>
        <w:jc w:val="both"/>
        <w:rPr>
          <w:sz w:val="18"/>
        </w:rPr>
      </w:pPr>
      <w:r>
        <w:rPr>
          <w:sz w:val="18"/>
        </w:rPr>
        <w:t>Echipamentul şi Materialele se află în proprietatea Beneficiarului în conformitate cu prevederile clauzei 43 [Dreptul de proprietate asupra Materialelor şi</w:t>
      </w:r>
      <w:r>
        <w:rPr>
          <w:spacing w:val="-7"/>
          <w:sz w:val="18"/>
        </w:rPr>
        <w:t xml:space="preserve"> </w:t>
      </w:r>
      <w:r>
        <w:rPr>
          <w:sz w:val="18"/>
        </w:rPr>
        <w:t>Echipamentelor];</w:t>
      </w:r>
    </w:p>
    <w:p>
      <w:pPr>
        <w:pStyle w:val="ListParagraph"/>
        <w:numPr>
          <w:ilvl w:val="2"/>
          <w:numId w:val="37"/>
        </w:numPr>
        <w:tabs>
          <w:tab w:val="left" w:pos="1518"/>
        </w:tabs>
        <w:spacing w:before="110" w:line="369" w:lineRule="auto"/>
        <w:ind w:left="1517" w:right="111" w:hanging="562"/>
        <w:jc w:val="both"/>
        <w:rPr>
          <w:sz w:val="18"/>
        </w:rPr>
      </w:pPr>
      <w:r>
        <w:rPr>
          <w:sz w:val="18"/>
        </w:rPr>
        <w:t>Antreprenorul păstrează înregistrări adecvate cu privire la comandă, livrare, facturi, plată, depozitare, testare şi folosire în executarea Contractului a Echipamentului şi Materialelor, în formă acceptată de Supervizor iar aceste înregistrări sunt disponibile pentru analiză de către Supervizor;</w:t>
      </w:r>
    </w:p>
    <w:p>
      <w:pPr>
        <w:pStyle w:val="ListParagraph"/>
        <w:numPr>
          <w:ilvl w:val="2"/>
          <w:numId w:val="37"/>
        </w:numPr>
        <w:tabs>
          <w:tab w:val="left" w:pos="1518"/>
        </w:tabs>
        <w:spacing w:before="114" w:line="364" w:lineRule="auto"/>
        <w:ind w:left="1517" w:right="109" w:hanging="562"/>
        <w:jc w:val="both"/>
        <w:rPr>
          <w:sz w:val="18"/>
        </w:rPr>
      </w:pPr>
      <w:r>
        <w:rPr>
          <w:sz w:val="18"/>
        </w:rPr>
        <w:t>sumele care urmează să fie plătite vor fi echivalentul a 80% din costul stabilit de către Supervizor pentru Echipamentul şi Materialele respective (fără transportul şi livrarea, fără TVA), ţinând cont de documentele menţionate la punctul (e) de mai sus şi de valoarea de contract pentru Echipament şi</w:t>
      </w:r>
      <w:r>
        <w:rPr>
          <w:spacing w:val="1"/>
          <w:sz w:val="18"/>
        </w:rPr>
        <w:t xml:space="preserve"> </w:t>
      </w:r>
      <w:r>
        <w:rPr>
          <w:sz w:val="18"/>
        </w:rPr>
        <w:t>Materiale.</w:t>
      </w:r>
    </w:p>
    <w:p>
      <w:pPr>
        <w:pStyle w:val="BodyText"/>
        <w:spacing w:before="116"/>
        <w:ind w:left="946"/>
      </w:pPr>
      <w:r>
        <w:t>Sumele plătite în conformitate cu prevederile prezentei subclauze vor fi deduse din Situaţia de Lucrări</w:t>
      </w:r>
    </w:p>
    <w:p>
      <w:pPr>
        <w:pStyle w:val="ListParagraph"/>
        <w:numPr>
          <w:ilvl w:val="0"/>
          <w:numId w:val="19"/>
        </w:numPr>
        <w:tabs>
          <w:tab w:val="left" w:pos="1183"/>
        </w:tabs>
        <w:spacing w:before="108" w:line="364" w:lineRule="auto"/>
        <w:ind w:right="109" w:firstLine="0"/>
        <w:jc w:val="both"/>
        <w:rPr>
          <w:sz w:val="18"/>
        </w:rPr>
      </w:pPr>
      <w:r>
        <w:rPr>
          <w:sz w:val="18"/>
        </w:rPr>
        <w:t>la</w:t>
      </w:r>
      <w:r>
        <w:rPr>
          <w:spacing w:val="-8"/>
          <w:sz w:val="18"/>
        </w:rPr>
        <w:t xml:space="preserve"> </w:t>
      </w:r>
      <w:r>
        <w:rPr>
          <w:sz w:val="18"/>
        </w:rPr>
        <w:t>momentul</w:t>
      </w:r>
      <w:r>
        <w:rPr>
          <w:spacing w:val="-8"/>
          <w:sz w:val="18"/>
        </w:rPr>
        <w:t xml:space="preserve"> </w:t>
      </w:r>
      <w:r>
        <w:rPr>
          <w:sz w:val="18"/>
        </w:rPr>
        <w:t>când</w:t>
      </w:r>
      <w:r>
        <w:rPr>
          <w:spacing w:val="-6"/>
          <w:sz w:val="18"/>
        </w:rPr>
        <w:t xml:space="preserve"> </w:t>
      </w:r>
      <w:r>
        <w:rPr>
          <w:sz w:val="18"/>
        </w:rPr>
        <w:t>Echipamentul</w:t>
      </w:r>
      <w:r>
        <w:rPr>
          <w:spacing w:val="-5"/>
          <w:sz w:val="18"/>
        </w:rPr>
        <w:t xml:space="preserve"> </w:t>
      </w:r>
      <w:r>
        <w:rPr>
          <w:sz w:val="18"/>
        </w:rPr>
        <w:t>şi</w:t>
      </w:r>
      <w:r>
        <w:rPr>
          <w:spacing w:val="-9"/>
          <w:sz w:val="18"/>
        </w:rPr>
        <w:t xml:space="preserve"> </w:t>
      </w:r>
      <w:r>
        <w:rPr>
          <w:sz w:val="18"/>
        </w:rPr>
        <w:t>Materialele</w:t>
      </w:r>
      <w:r>
        <w:rPr>
          <w:spacing w:val="-8"/>
          <w:sz w:val="18"/>
        </w:rPr>
        <w:t xml:space="preserve"> </w:t>
      </w:r>
      <w:r>
        <w:rPr>
          <w:sz w:val="18"/>
        </w:rPr>
        <w:t>sunt</w:t>
      </w:r>
      <w:r>
        <w:rPr>
          <w:spacing w:val="-5"/>
          <w:sz w:val="18"/>
        </w:rPr>
        <w:t xml:space="preserve"> </w:t>
      </w:r>
      <w:r>
        <w:rPr>
          <w:sz w:val="18"/>
        </w:rPr>
        <w:t>încorporate</w:t>
      </w:r>
      <w:r>
        <w:rPr>
          <w:spacing w:val="-6"/>
          <w:sz w:val="18"/>
        </w:rPr>
        <w:t xml:space="preserve"> </w:t>
      </w:r>
      <w:r>
        <w:rPr>
          <w:sz w:val="18"/>
        </w:rPr>
        <w:t>în</w:t>
      </w:r>
      <w:r>
        <w:rPr>
          <w:spacing w:val="-7"/>
          <w:sz w:val="18"/>
        </w:rPr>
        <w:t xml:space="preserve"> </w:t>
      </w:r>
      <w:r>
        <w:rPr>
          <w:sz w:val="18"/>
        </w:rPr>
        <w:t>Lucrările</w:t>
      </w:r>
      <w:r>
        <w:rPr>
          <w:spacing w:val="-8"/>
          <w:sz w:val="18"/>
        </w:rPr>
        <w:t xml:space="preserve"> </w:t>
      </w:r>
      <w:r>
        <w:rPr>
          <w:sz w:val="18"/>
        </w:rPr>
        <w:t>Permanente</w:t>
      </w:r>
      <w:r>
        <w:rPr>
          <w:spacing w:val="-5"/>
          <w:sz w:val="18"/>
        </w:rPr>
        <w:t xml:space="preserve"> </w:t>
      </w:r>
      <w:r>
        <w:rPr>
          <w:sz w:val="18"/>
        </w:rPr>
        <w:t>şi</w:t>
      </w:r>
      <w:r>
        <w:rPr>
          <w:spacing w:val="-9"/>
          <w:sz w:val="18"/>
        </w:rPr>
        <w:t xml:space="preserve"> </w:t>
      </w:r>
      <w:r>
        <w:rPr>
          <w:sz w:val="18"/>
        </w:rPr>
        <w:t>valoarea lor</w:t>
      </w:r>
      <w:r>
        <w:rPr>
          <w:spacing w:val="-6"/>
          <w:sz w:val="18"/>
        </w:rPr>
        <w:t xml:space="preserve"> </w:t>
      </w:r>
      <w:r>
        <w:rPr>
          <w:sz w:val="18"/>
        </w:rPr>
        <w:t>contractuală</w:t>
      </w:r>
      <w:r>
        <w:rPr>
          <w:spacing w:val="-5"/>
          <w:sz w:val="18"/>
        </w:rPr>
        <w:t xml:space="preserve"> </w:t>
      </w:r>
      <w:r>
        <w:rPr>
          <w:sz w:val="18"/>
        </w:rPr>
        <w:t>este</w:t>
      </w:r>
      <w:r>
        <w:rPr>
          <w:spacing w:val="-3"/>
          <w:sz w:val="18"/>
        </w:rPr>
        <w:t xml:space="preserve"> </w:t>
      </w:r>
      <w:r>
        <w:rPr>
          <w:sz w:val="18"/>
        </w:rPr>
        <w:t>inclusă</w:t>
      </w:r>
      <w:r>
        <w:rPr>
          <w:spacing w:val="-3"/>
          <w:sz w:val="18"/>
        </w:rPr>
        <w:t xml:space="preserve"> </w:t>
      </w:r>
      <w:r>
        <w:rPr>
          <w:sz w:val="18"/>
        </w:rPr>
        <w:t>în</w:t>
      </w:r>
      <w:r>
        <w:rPr>
          <w:spacing w:val="-3"/>
          <w:sz w:val="18"/>
        </w:rPr>
        <w:t xml:space="preserve"> </w:t>
      </w:r>
      <w:r>
        <w:rPr>
          <w:sz w:val="18"/>
        </w:rPr>
        <w:t>sumele</w:t>
      </w:r>
      <w:r>
        <w:rPr>
          <w:spacing w:val="-5"/>
          <w:sz w:val="18"/>
        </w:rPr>
        <w:t xml:space="preserve"> </w:t>
      </w:r>
      <w:r>
        <w:rPr>
          <w:sz w:val="18"/>
        </w:rPr>
        <w:t>aferente</w:t>
      </w:r>
      <w:r>
        <w:rPr>
          <w:spacing w:val="-2"/>
          <w:sz w:val="18"/>
        </w:rPr>
        <w:t xml:space="preserve"> </w:t>
      </w:r>
      <w:r>
        <w:rPr>
          <w:sz w:val="18"/>
        </w:rPr>
        <w:t>punctului</w:t>
      </w:r>
      <w:r>
        <w:rPr>
          <w:spacing w:val="-4"/>
          <w:sz w:val="18"/>
        </w:rPr>
        <w:t xml:space="preserve"> </w:t>
      </w:r>
      <w:r>
        <w:rPr>
          <w:sz w:val="18"/>
        </w:rPr>
        <w:t>(a)</w:t>
      </w:r>
      <w:r>
        <w:rPr>
          <w:spacing w:val="-2"/>
          <w:sz w:val="18"/>
        </w:rPr>
        <w:t xml:space="preserve"> </w:t>
      </w:r>
      <w:r>
        <w:rPr>
          <w:sz w:val="18"/>
        </w:rPr>
        <w:t>din</w:t>
      </w:r>
      <w:r>
        <w:rPr>
          <w:spacing w:val="-5"/>
          <w:sz w:val="18"/>
        </w:rPr>
        <w:t xml:space="preserve"> </w:t>
      </w:r>
      <w:r>
        <w:rPr>
          <w:sz w:val="18"/>
        </w:rPr>
        <w:t>subclauza</w:t>
      </w:r>
      <w:r>
        <w:rPr>
          <w:spacing w:val="-3"/>
          <w:sz w:val="18"/>
        </w:rPr>
        <w:t xml:space="preserve"> </w:t>
      </w:r>
      <w:r>
        <w:rPr>
          <w:sz w:val="18"/>
        </w:rPr>
        <w:t>50.1</w:t>
      </w:r>
      <w:r>
        <w:rPr>
          <w:spacing w:val="-6"/>
          <w:sz w:val="18"/>
        </w:rPr>
        <w:t xml:space="preserve"> </w:t>
      </w:r>
      <w:r>
        <w:rPr>
          <w:sz w:val="18"/>
        </w:rPr>
        <w:t>[Situaţia</w:t>
      </w:r>
      <w:r>
        <w:rPr>
          <w:spacing w:val="-4"/>
          <w:sz w:val="18"/>
        </w:rPr>
        <w:t xml:space="preserve"> </w:t>
      </w:r>
      <w:r>
        <w:rPr>
          <w:sz w:val="18"/>
        </w:rPr>
        <w:t>de</w:t>
      </w:r>
      <w:r>
        <w:rPr>
          <w:spacing w:val="-5"/>
          <w:sz w:val="18"/>
        </w:rPr>
        <w:t xml:space="preserve"> </w:t>
      </w:r>
      <w:r>
        <w:rPr>
          <w:sz w:val="18"/>
        </w:rPr>
        <w:t>Lucrări],</w:t>
      </w:r>
    </w:p>
    <w:p>
      <w:pPr>
        <w:pStyle w:val="ListParagraph"/>
        <w:numPr>
          <w:ilvl w:val="0"/>
          <w:numId w:val="19"/>
        </w:numPr>
        <w:tabs>
          <w:tab w:val="left" w:pos="1233"/>
        </w:tabs>
        <w:spacing w:line="364" w:lineRule="auto"/>
        <w:ind w:right="109" w:firstLine="0"/>
        <w:jc w:val="both"/>
        <w:rPr>
          <w:sz w:val="18"/>
        </w:rPr>
      </w:pPr>
      <w:r>
        <w:rPr>
          <w:sz w:val="18"/>
        </w:rPr>
        <w:t>în</w:t>
      </w:r>
      <w:r>
        <w:rPr>
          <w:spacing w:val="-6"/>
          <w:sz w:val="18"/>
        </w:rPr>
        <w:t xml:space="preserve"> </w:t>
      </w:r>
      <w:r>
        <w:rPr>
          <w:sz w:val="18"/>
        </w:rPr>
        <w:t>cazul</w:t>
      </w:r>
      <w:r>
        <w:rPr>
          <w:spacing w:val="-4"/>
          <w:sz w:val="18"/>
        </w:rPr>
        <w:t xml:space="preserve"> </w:t>
      </w:r>
      <w:r>
        <w:rPr>
          <w:sz w:val="18"/>
        </w:rPr>
        <w:t>în</w:t>
      </w:r>
      <w:r>
        <w:rPr>
          <w:spacing w:val="-6"/>
          <w:sz w:val="18"/>
        </w:rPr>
        <w:t xml:space="preserve"> </w:t>
      </w:r>
      <w:r>
        <w:rPr>
          <w:sz w:val="18"/>
        </w:rPr>
        <w:t>care</w:t>
      </w:r>
      <w:r>
        <w:rPr>
          <w:spacing w:val="-5"/>
          <w:sz w:val="18"/>
        </w:rPr>
        <w:t xml:space="preserve"> </w:t>
      </w:r>
      <w:r>
        <w:rPr>
          <w:sz w:val="18"/>
        </w:rPr>
        <w:t>condiţiile</w:t>
      </w:r>
      <w:r>
        <w:rPr>
          <w:spacing w:val="-2"/>
          <w:sz w:val="18"/>
        </w:rPr>
        <w:t xml:space="preserve"> </w:t>
      </w:r>
      <w:r>
        <w:rPr>
          <w:sz w:val="18"/>
        </w:rPr>
        <w:t>de</w:t>
      </w:r>
      <w:r>
        <w:rPr>
          <w:spacing w:val="-5"/>
          <w:sz w:val="18"/>
        </w:rPr>
        <w:t xml:space="preserve"> </w:t>
      </w:r>
      <w:r>
        <w:rPr>
          <w:sz w:val="18"/>
        </w:rPr>
        <w:t>mai</w:t>
      </w:r>
      <w:r>
        <w:rPr>
          <w:spacing w:val="-5"/>
          <w:sz w:val="18"/>
        </w:rPr>
        <w:t xml:space="preserve"> </w:t>
      </w:r>
      <w:r>
        <w:rPr>
          <w:sz w:val="18"/>
        </w:rPr>
        <w:t>sus</w:t>
      </w:r>
      <w:r>
        <w:rPr>
          <w:spacing w:val="-7"/>
          <w:sz w:val="18"/>
        </w:rPr>
        <w:t xml:space="preserve"> </w:t>
      </w:r>
      <w:r>
        <w:rPr>
          <w:sz w:val="18"/>
        </w:rPr>
        <w:t>nu</w:t>
      </w:r>
      <w:r>
        <w:rPr>
          <w:spacing w:val="-1"/>
          <w:sz w:val="18"/>
        </w:rPr>
        <w:t xml:space="preserve"> </w:t>
      </w:r>
      <w:r>
        <w:rPr>
          <w:sz w:val="18"/>
        </w:rPr>
        <w:t>ar</w:t>
      </w:r>
      <w:r>
        <w:rPr>
          <w:spacing w:val="-6"/>
          <w:sz w:val="18"/>
        </w:rPr>
        <w:t xml:space="preserve"> </w:t>
      </w:r>
      <w:r>
        <w:rPr>
          <w:sz w:val="18"/>
        </w:rPr>
        <w:t>mai</w:t>
      </w:r>
      <w:r>
        <w:rPr>
          <w:spacing w:val="-5"/>
          <w:sz w:val="18"/>
        </w:rPr>
        <w:t xml:space="preserve"> </w:t>
      </w:r>
      <w:r>
        <w:rPr>
          <w:sz w:val="18"/>
        </w:rPr>
        <w:t>fi</w:t>
      </w:r>
      <w:r>
        <w:rPr>
          <w:spacing w:val="-6"/>
          <w:sz w:val="18"/>
        </w:rPr>
        <w:t xml:space="preserve"> </w:t>
      </w:r>
      <w:r>
        <w:rPr>
          <w:sz w:val="18"/>
        </w:rPr>
        <w:t>îndeplinite</w:t>
      </w:r>
      <w:r>
        <w:rPr>
          <w:spacing w:val="-3"/>
          <w:sz w:val="18"/>
        </w:rPr>
        <w:t xml:space="preserve"> </w:t>
      </w:r>
      <w:r>
        <w:rPr>
          <w:sz w:val="18"/>
        </w:rPr>
        <w:t>şi</w:t>
      </w:r>
      <w:r>
        <w:rPr>
          <w:spacing w:val="-8"/>
          <w:sz w:val="18"/>
        </w:rPr>
        <w:t xml:space="preserve"> </w:t>
      </w:r>
      <w:r>
        <w:rPr>
          <w:sz w:val="18"/>
        </w:rPr>
        <w:t>(iii)</w:t>
      </w:r>
      <w:r>
        <w:rPr>
          <w:spacing w:val="-5"/>
          <w:sz w:val="18"/>
        </w:rPr>
        <w:t xml:space="preserve"> </w:t>
      </w:r>
      <w:r>
        <w:rPr>
          <w:sz w:val="18"/>
        </w:rPr>
        <w:t>în</w:t>
      </w:r>
      <w:r>
        <w:rPr>
          <w:spacing w:val="-4"/>
          <w:sz w:val="18"/>
        </w:rPr>
        <w:t xml:space="preserve"> </w:t>
      </w:r>
      <w:r>
        <w:rPr>
          <w:sz w:val="18"/>
        </w:rPr>
        <w:t>caz</w:t>
      </w:r>
      <w:r>
        <w:rPr>
          <w:spacing w:val="-4"/>
          <w:sz w:val="18"/>
        </w:rPr>
        <w:t xml:space="preserve"> </w:t>
      </w:r>
      <w:r>
        <w:rPr>
          <w:sz w:val="18"/>
        </w:rPr>
        <w:t>de</w:t>
      </w:r>
      <w:r>
        <w:rPr>
          <w:spacing w:val="-5"/>
          <w:sz w:val="18"/>
        </w:rPr>
        <w:t xml:space="preserve"> </w:t>
      </w:r>
      <w:r>
        <w:rPr>
          <w:sz w:val="18"/>
        </w:rPr>
        <w:t>deteriorări,</w:t>
      </w:r>
      <w:r>
        <w:rPr>
          <w:spacing w:val="-3"/>
          <w:sz w:val="18"/>
        </w:rPr>
        <w:t xml:space="preserve"> </w:t>
      </w:r>
      <w:r>
        <w:rPr>
          <w:sz w:val="18"/>
        </w:rPr>
        <w:t>daune</w:t>
      </w:r>
      <w:r>
        <w:rPr>
          <w:spacing w:val="-4"/>
          <w:sz w:val="18"/>
        </w:rPr>
        <w:t xml:space="preserve"> </w:t>
      </w:r>
      <w:r>
        <w:rPr>
          <w:sz w:val="18"/>
        </w:rPr>
        <w:t>sau pierderi, inclusiv pierderi</w:t>
      </w:r>
      <w:r>
        <w:rPr>
          <w:spacing w:val="2"/>
          <w:sz w:val="18"/>
        </w:rPr>
        <w:t xml:space="preserve"> </w:t>
      </w:r>
      <w:r>
        <w:rPr>
          <w:sz w:val="18"/>
        </w:rPr>
        <w:t>tehnologice.</w:t>
      </w:r>
    </w:p>
    <w:p>
      <w:pPr>
        <w:spacing w:line="364" w:lineRule="auto"/>
        <w:jc w:val="both"/>
        <w:rPr>
          <w:sz w:val="18"/>
        </w:rPr>
        <w:sectPr>
          <w:pgSz w:w="11910" w:h="16840"/>
          <w:pgMar w:top="1260" w:right="1020" w:bottom="1220" w:left="1600" w:header="284" w:footer="1026" w:gutter="0"/>
          <w:cols w:space="720"/>
        </w:sectPr>
      </w:pPr>
    </w:p>
    <w:p>
      <w:pPr>
        <w:pStyle w:val="BodyText"/>
        <w:spacing w:before="75"/>
        <w:ind w:left="965"/>
      </w:pPr>
      <w:r>
        <w:lastRenderedPageBreak/>
        <w:t>B) Situaţia cu defalcarea prestaţiei Serviciilor de Operare</w:t>
      </w:r>
    </w:p>
    <w:p>
      <w:pPr>
        <w:pStyle w:val="BodyText"/>
        <w:spacing w:before="131" w:line="364" w:lineRule="auto"/>
        <w:ind w:left="951" w:right="109"/>
      </w:pPr>
      <w:r>
        <w:t>După Data de Începere a Operării, lunar, Antreprenorul va transmite Beneficiarului Asociaţia, în trei exemplare,</w:t>
      </w:r>
      <w:r>
        <w:rPr>
          <w:spacing w:val="-8"/>
        </w:rPr>
        <w:t xml:space="preserve"> </w:t>
      </w:r>
      <w:r>
        <w:t>Situaţia</w:t>
      </w:r>
      <w:r>
        <w:rPr>
          <w:spacing w:val="-9"/>
        </w:rPr>
        <w:t xml:space="preserve"> </w:t>
      </w:r>
      <w:r>
        <w:t>cu</w:t>
      </w:r>
      <w:r>
        <w:rPr>
          <w:spacing w:val="-12"/>
        </w:rPr>
        <w:t xml:space="preserve"> </w:t>
      </w:r>
      <w:r>
        <w:t>defalcarea</w:t>
      </w:r>
      <w:r>
        <w:rPr>
          <w:spacing w:val="-10"/>
        </w:rPr>
        <w:t xml:space="preserve"> </w:t>
      </w:r>
      <w:r>
        <w:t>prestaţiei</w:t>
      </w:r>
      <w:r>
        <w:rPr>
          <w:spacing w:val="-10"/>
        </w:rPr>
        <w:t xml:space="preserve"> </w:t>
      </w:r>
      <w:r>
        <w:t>Serviciilor</w:t>
      </w:r>
      <w:r>
        <w:rPr>
          <w:spacing w:val="-11"/>
        </w:rPr>
        <w:t xml:space="preserve"> </w:t>
      </w:r>
      <w:r>
        <w:t>de</w:t>
      </w:r>
      <w:r>
        <w:rPr>
          <w:spacing w:val="-10"/>
        </w:rPr>
        <w:t xml:space="preserve"> </w:t>
      </w:r>
      <w:r>
        <w:t>Operare</w:t>
      </w:r>
      <w:r>
        <w:rPr>
          <w:spacing w:val="-9"/>
        </w:rPr>
        <w:t xml:space="preserve"> </w:t>
      </w:r>
      <w:r>
        <w:t>în</w:t>
      </w:r>
      <w:r>
        <w:rPr>
          <w:spacing w:val="-9"/>
        </w:rPr>
        <w:t xml:space="preserve"> </w:t>
      </w:r>
      <w:r>
        <w:t>care</w:t>
      </w:r>
      <w:r>
        <w:rPr>
          <w:spacing w:val="-10"/>
        </w:rPr>
        <w:t xml:space="preserve"> </w:t>
      </w:r>
      <w:r>
        <w:t>va</w:t>
      </w:r>
      <w:r>
        <w:rPr>
          <w:spacing w:val="-12"/>
        </w:rPr>
        <w:t xml:space="preserve"> </w:t>
      </w:r>
      <w:r>
        <w:t>prezenta</w:t>
      </w:r>
      <w:r>
        <w:rPr>
          <w:spacing w:val="-9"/>
        </w:rPr>
        <w:t xml:space="preserve"> </w:t>
      </w:r>
      <w:r>
        <w:t>detaliat</w:t>
      </w:r>
      <w:r>
        <w:rPr>
          <w:spacing w:val="-9"/>
        </w:rPr>
        <w:t xml:space="preserve"> </w:t>
      </w:r>
      <w:r>
        <w:t>sumele la</w:t>
      </w:r>
      <w:r>
        <w:rPr>
          <w:spacing w:val="-7"/>
        </w:rPr>
        <w:t xml:space="preserve"> </w:t>
      </w:r>
      <w:r>
        <w:t>care</w:t>
      </w:r>
      <w:r>
        <w:rPr>
          <w:spacing w:val="-6"/>
        </w:rPr>
        <w:t xml:space="preserve"> </w:t>
      </w:r>
      <w:r>
        <w:t>Antreprenorul</w:t>
      </w:r>
      <w:r>
        <w:rPr>
          <w:spacing w:val="-6"/>
        </w:rPr>
        <w:t xml:space="preserve"> </w:t>
      </w:r>
      <w:r>
        <w:t>se</w:t>
      </w:r>
      <w:r>
        <w:rPr>
          <w:spacing w:val="-7"/>
        </w:rPr>
        <w:t xml:space="preserve"> </w:t>
      </w:r>
      <w:r>
        <w:t>consideră</w:t>
      </w:r>
      <w:r>
        <w:rPr>
          <w:spacing w:val="-7"/>
        </w:rPr>
        <w:t xml:space="preserve"> </w:t>
      </w:r>
      <w:r>
        <w:t>îndreptăţit</w:t>
      </w:r>
      <w:r>
        <w:rPr>
          <w:spacing w:val="-5"/>
        </w:rPr>
        <w:t xml:space="preserve"> </w:t>
      </w:r>
      <w:r>
        <w:t>pentru</w:t>
      </w:r>
      <w:r>
        <w:rPr>
          <w:spacing w:val="-7"/>
        </w:rPr>
        <w:t xml:space="preserve"> </w:t>
      </w:r>
      <w:r>
        <w:t>Serviciile</w:t>
      </w:r>
      <w:r>
        <w:rPr>
          <w:spacing w:val="-6"/>
        </w:rPr>
        <w:t xml:space="preserve"> </w:t>
      </w:r>
      <w:r>
        <w:t>de</w:t>
      </w:r>
      <w:r>
        <w:rPr>
          <w:spacing w:val="-5"/>
        </w:rPr>
        <w:t xml:space="preserve"> </w:t>
      </w:r>
      <w:r>
        <w:t>Operare,</w:t>
      </w:r>
      <w:r>
        <w:rPr>
          <w:spacing w:val="-5"/>
        </w:rPr>
        <w:t xml:space="preserve"> </w:t>
      </w:r>
      <w:r>
        <w:t>împreună</w:t>
      </w:r>
      <w:r>
        <w:rPr>
          <w:spacing w:val="-6"/>
        </w:rPr>
        <w:t xml:space="preserve"> </w:t>
      </w:r>
      <w:r>
        <w:t>cu</w:t>
      </w:r>
      <w:r>
        <w:rPr>
          <w:spacing w:val="-11"/>
        </w:rPr>
        <w:t xml:space="preserve"> </w:t>
      </w:r>
      <w:r>
        <w:t>documentele justificative.</w:t>
      </w:r>
    </w:p>
    <w:p>
      <w:pPr>
        <w:pStyle w:val="BodyText"/>
        <w:spacing w:before="117"/>
        <w:ind w:left="955"/>
      </w:pPr>
      <w:r>
        <w:t>Aceasta va cuprinde:</w:t>
      </w:r>
    </w:p>
    <w:p>
      <w:pPr>
        <w:pStyle w:val="BodyText"/>
        <w:spacing w:before="7"/>
        <w:jc w:val="left"/>
        <w:rPr>
          <w:sz w:val="19"/>
        </w:rPr>
      </w:pPr>
    </w:p>
    <w:p>
      <w:pPr>
        <w:pStyle w:val="ListParagraph"/>
        <w:numPr>
          <w:ilvl w:val="0"/>
          <w:numId w:val="18"/>
        </w:numPr>
        <w:tabs>
          <w:tab w:val="left" w:pos="1518"/>
        </w:tabs>
        <w:ind w:hanging="563"/>
        <w:jc w:val="both"/>
        <w:rPr>
          <w:sz w:val="18"/>
        </w:rPr>
      </w:pPr>
      <w:r>
        <w:rPr>
          <w:sz w:val="18"/>
        </w:rPr>
        <w:t>cantităţile, din fiecare categorie de deșeuri, intrate și tratate in fiecare instalaţie;</w:t>
      </w:r>
    </w:p>
    <w:p>
      <w:pPr>
        <w:pStyle w:val="BodyText"/>
        <w:spacing w:before="7"/>
        <w:jc w:val="left"/>
        <w:rPr>
          <w:sz w:val="19"/>
        </w:rPr>
      </w:pPr>
    </w:p>
    <w:p>
      <w:pPr>
        <w:pStyle w:val="ListParagraph"/>
        <w:numPr>
          <w:ilvl w:val="0"/>
          <w:numId w:val="18"/>
        </w:numPr>
        <w:tabs>
          <w:tab w:val="left" w:pos="1518"/>
        </w:tabs>
        <w:ind w:hanging="563"/>
        <w:jc w:val="both"/>
        <w:rPr>
          <w:sz w:val="18"/>
        </w:rPr>
      </w:pPr>
      <w:r>
        <w:rPr>
          <w:sz w:val="18"/>
        </w:rPr>
        <w:t>cantităţile de deșeuri valorificate (fie ca reciclabile, fie ca digestat);</w:t>
      </w:r>
    </w:p>
    <w:p>
      <w:pPr>
        <w:pStyle w:val="BodyText"/>
        <w:spacing w:before="7"/>
        <w:jc w:val="left"/>
        <w:rPr>
          <w:sz w:val="19"/>
        </w:rPr>
      </w:pPr>
    </w:p>
    <w:p>
      <w:pPr>
        <w:pStyle w:val="ListParagraph"/>
        <w:numPr>
          <w:ilvl w:val="0"/>
          <w:numId w:val="18"/>
        </w:numPr>
        <w:tabs>
          <w:tab w:val="left" w:pos="1518"/>
        </w:tabs>
        <w:spacing w:line="501" w:lineRule="auto"/>
        <w:ind w:left="955" w:right="226" w:firstLine="0"/>
        <w:jc w:val="both"/>
        <w:rPr>
          <w:sz w:val="18"/>
        </w:rPr>
      </w:pPr>
      <w:r>
        <w:rPr>
          <w:sz w:val="18"/>
        </w:rPr>
        <w:t>cantităţile de deșeuri valorificate energetic (trimise la fabricile de instalații de incinerare cu eficiență ridicată);</w:t>
      </w:r>
    </w:p>
    <w:p>
      <w:pPr>
        <w:pStyle w:val="ListParagraph"/>
        <w:numPr>
          <w:ilvl w:val="0"/>
          <w:numId w:val="18"/>
        </w:numPr>
        <w:tabs>
          <w:tab w:val="left" w:pos="1518"/>
        </w:tabs>
        <w:spacing w:line="369" w:lineRule="auto"/>
        <w:ind w:right="511"/>
        <w:jc w:val="both"/>
        <w:rPr>
          <w:sz w:val="18"/>
        </w:rPr>
      </w:pPr>
      <w:r>
        <w:rPr>
          <w:sz w:val="18"/>
        </w:rPr>
        <w:t>cantităţile de reziduuri de la tratare transferate în vederea depozitării la depozitul Valea Mărului;</w:t>
      </w:r>
    </w:p>
    <w:p>
      <w:pPr>
        <w:pStyle w:val="ListParagraph"/>
        <w:numPr>
          <w:ilvl w:val="0"/>
          <w:numId w:val="18"/>
        </w:numPr>
        <w:tabs>
          <w:tab w:val="left" w:pos="1518"/>
        </w:tabs>
        <w:spacing w:before="110" w:line="369" w:lineRule="auto"/>
        <w:ind w:right="590"/>
        <w:jc w:val="both"/>
        <w:rPr>
          <w:sz w:val="18"/>
        </w:rPr>
      </w:pPr>
      <w:r>
        <w:rPr>
          <w:sz w:val="18"/>
        </w:rPr>
        <w:t>cantităţile de de euri reciclabile colectate separat transferate la Staţia de Sortare Valea Mărului.</w:t>
      </w:r>
    </w:p>
    <w:p>
      <w:pPr>
        <w:pStyle w:val="BodyText"/>
        <w:spacing w:before="110" w:line="369" w:lineRule="auto"/>
        <w:ind w:left="960" w:right="110"/>
      </w:pPr>
      <w:r>
        <w:t>De asemenea, Situaţia cu defalcarea prestaţiei Serviciilor de Operare va cuprinde, după caz, Sumele Rezervate pentru Înlocuirea Bunurilor de plată și sume de adăugat sau de scăzut aferente Sumelor Reţinute pentru Întreţinere.</w:t>
      </w:r>
    </w:p>
    <w:p>
      <w:pPr>
        <w:pStyle w:val="BodyText"/>
        <w:spacing w:before="93"/>
        <w:ind w:left="111"/>
      </w:pPr>
      <w:r>
        <w:t>50.2a. Programul de Înlocuire a Bunurilor</w:t>
      </w:r>
    </w:p>
    <w:p>
      <w:pPr>
        <w:pStyle w:val="BodyText"/>
        <w:spacing w:before="9"/>
        <w:jc w:val="left"/>
        <w:rPr>
          <w:sz w:val="19"/>
        </w:rPr>
      </w:pPr>
    </w:p>
    <w:p>
      <w:pPr>
        <w:pStyle w:val="BodyText"/>
        <w:spacing w:before="1" w:line="364" w:lineRule="auto"/>
        <w:ind w:left="960" w:right="107"/>
      </w:pPr>
      <w:r>
        <w:t>Plăţile Sumelor Rezervate pentru Înlocuirea Bunurilor vor fi efectuate în conformitate cu prevederile subclauzei 35b.10 [Sume Rezervate pentru Înlocuirea Bunurilor]. Prin excepţie de la prevederile subclauzei</w:t>
      </w:r>
      <w:r>
        <w:rPr>
          <w:spacing w:val="-9"/>
        </w:rPr>
        <w:t xml:space="preserve"> </w:t>
      </w:r>
      <w:r>
        <w:t>50.5,</w:t>
      </w:r>
      <w:r>
        <w:rPr>
          <w:spacing w:val="-8"/>
        </w:rPr>
        <w:t xml:space="preserve"> </w:t>
      </w:r>
      <w:r>
        <w:t>sumele</w:t>
      </w:r>
      <w:r>
        <w:rPr>
          <w:spacing w:val="-7"/>
        </w:rPr>
        <w:t xml:space="preserve"> </w:t>
      </w:r>
      <w:r>
        <w:t>din</w:t>
      </w:r>
      <w:r>
        <w:rPr>
          <w:spacing w:val="-8"/>
        </w:rPr>
        <w:t xml:space="preserve"> </w:t>
      </w:r>
      <w:r>
        <w:t>Situaţiile</w:t>
      </w:r>
      <w:r>
        <w:rPr>
          <w:spacing w:val="-9"/>
        </w:rPr>
        <w:t xml:space="preserve"> </w:t>
      </w:r>
      <w:r>
        <w:t>cu</w:t>
      </w:r>
      <w:r>
        <w:rPr>
          <w:spacing w:val="-7"/>
        </w:rPr>
        <w:t xml:space="preserve"> </w:t>
      </w:r>
      <w:r>
        <w:t>defalcarea</w:t>
      </w:r>
      <w:r>
        <w:rPr>
          <w:spacing w:val="-11"/>
        </w:rPr>
        <w:t xml:space="preserve"> </w:t>
      </w:r>
      <w:r>
        <w:t>prestaţiei</w:t>
      </w:r>
      <w:r>
        <w:rPr>
          <w:spacing w:val="-8"/>
        </w:rPr>
        <w:t xml:space="preserve"> </w:t>
      </w:r>
      <w:r>
        <w:t>Serviciilor</w:t>
      </w:r>
      <w:r>
        <w:rPr>
          <w:spacing w:val="-8"/>
        </w:rPr>
        <w:t xml:space="preserve"> </w:t>
      </w:r>
      <w:r>
        <w:t>de</w:t>
      </w:r>
      <w:r>
        <w:rPr>
          <w:spacing w:val="-8"/>
        </w:rPr>
        <w:t xml:space="preserve"> </w:t>
      </w:r>
      <w:r>
        <w:t>Operare,</w:t>
      </w:r>
      <w:r>
        <w:rPr>
          <w:spacing w:val="-7"/>
        </w:rPr>
        <w:t xml:space="preserve"> </w:t>
      </w:r>
      <w:r>
        <w:t>corespunzătoare Sumelor Rezervate pentru Înlocuirea Bunurilor, vor fi plătite de Beneficiarul Proprietar al</w:t>
      </w:r>
      <w:r>
        <w:rPr>
          <w:spacing w:val="-18"/>
        </w:rPr>
        <w:t xml:space="preserve"> </w:t>
      </w:r>
      <w:r>
        <w:t>Facilităţii.</w:t>
      </w:r>
    </w:p>
    <w:p>
      <w:pPr>
        <w:pStyle w:val="BodyText"/>
        <w:spacing w:before="111" w:line="364" w:lineRule="auto"/>
        <w:ind w:left="955" w:right="107"/>
      </w:pPr>
      <w:r>
        <w:t>Nicio plată nu va fi efectuată în legătură cu înlocuirea unor Echipamente sau altor elemente ale Lucrărilor</w:t>
      </w:r>
      <w:r>
        <w:rPr>
          <w:spacing w:val="-5"/>
        </w:rPr>
        <w:t xml:space="preserve"> </w:t>
      </w:r>
      <w:r>
        <w:t>care</w:t>
      </w:r>
      <w:r>
        <w:rPr>
          <w:spacing w:val="-2"/>
        </w:rPr>
        <w:t xml:space="preserve"> </w:t>
      </w:r>
      <w:r>
        <w:t>nu</w:t>
      </w:r>
      <w:r>
        <w:rPr>
          <w:spacing w:val="-2"/>
        </w:rPr>
        <w:t xml:space="preserve"> </w:t>
      </w:r>
      <w:r>
        <w:t>sunt</w:t>
      </w:r>
      <w:r>
        <w:rPr>
          <w:spacing w:val="-2"/>
        </w:rPr>
        <w:t xml:space="preserve"> </w:t>
      </w:r>
      <w:r>
        <w:t>identificate</w:t>
      </w:r>
      <w:r>
        <w:rPr>
          <w:spacing w:val="-2"/>
        </w:rPr>
        <w:t xml:space="preserve"> </w:t>
      </w:r>
      <w:r>
        <w:t>în</w:t>
      </w:r>
      <w:r>
        <w:rPr>
          <w:spacing w:val="-3"/>
        </w:rPr>
        <w:t xml:space="preserve"> </w:t>
      </w:r>
      <w:r>
        <w:t>Programul</w:t>
      </w:r>
      <w:r>
        <w:rPr>
          <w:spacing w:val="-5"/>
        </w:rPr>
        <w:t xml:space="preserve"> </w:t>
      </w:r>
      <w:r>
        <w:t>de</w:t>
      </w:r>
      <w:r>
        <w:rPr>
          <w:spacing w:val="-2"/>
        </w:rPr>
        <w:t xml:space="preserve"> </w:t>
      </w:r>
      <w:r>
        <w:t>Înlocuire</w:t>
      </w:r>
      <w:r>
        <w:rPr>
          <w:spacing w:val="-5"/>
        </w:rPr>
        <w:t xml:space="preserve"> </w:t>
      </w:r>
      <w:r>
        <w:t>a</w:t>
      </w:r>
      <w:r>
        <w:rPr>
          <w:spacing w:val="-3"/>
        </w:rPr>
        <w:t xml:space="preserve"> </w:t>
      </w:r>
      <w:r>
        <w:t>Bunurilor,</w:t>
      </w:r>
      <w:r>
        <w:rPr>
          <w:spacing w:val="-1"/>
        </w:rPr>
        <w:t xml:space="preserve"> </w:t>
      </w:r>
      <w:r>
        <w:t>cu</w:t>
      </w:r>
      <w:r>
        <w:rPr>
          <w:spacing w:val="-2"/>
        </w:rPr>
        <w:t xml:space="preserve"> </w:t>
      </w:r>
      <w:r>
        <w:t>excepţia</w:t>
      </w:r>
      <w:r>
        <w:rPr>
          <w:spacing w:val="-5"/>
        </w:rPr>
        <w:t xml:space="preserve"> </w:t>
      </w:r>
      <w:r>
        <w:t>situaţiei</w:t>
      </w:r>
      <w:r>
        <w:rPr>
          <w:spacing w:val="-3"/>
        </w:rPr>
        <w:t xml:space="preserve"> </w:t>
      </w:r>
      <w:r>
        <w:t>în</w:t>
      </w:r>
      <w:r>
        <w:rPr>
          <w:spacing w:val="-2"/>
        </w:rPr>
        <w:t xml:space="preserve"> </w:t>
      </w:r>
      <w:r>
        <w:t xml:space="preserve">care o astfel de plată rezultă sau este necesară ca urmare a unei Modificări realizate potrivit clauzei </w:t>
      </w:r>
      <w:r>
        <w:rPr>
          <w:spacing w:val="-3"/>
        </w:rPr>
        <w:t xml:space="preserve">37 </w:t>
      </w:r>
      <w:r>
        <w:t>[Modificări].</w:t>
      </w:r>
    </w:p>
    <w:p>
      <w:pPr>
        <w:pStyle w:val="BodyText"/>
        <w:spacing w:before="119" w:line="364" w:lineRule="auto"/>
        <w:ind w:left="951" w:right="110"/>
      </w:pPr>
      <w:r>
        <w:t>În cazul înlocuirii unor Echipamente sau altor elemente ale Lucrărilor anterior datei ori intervalului menţionat în Programul de Înlocuire a Bunurilor pentru înlocuirea acestora, plata corespunzătoare va fi efectuată la data sau intervalul menţionat în Programul de Înlocuire a Bunurilor.</w:t>
      </w:r>
    </w:p>
    <w:p>
      <w:pPr>
        <w:pStyle w:val="BodyText"/>
        <w:spacing w:before="110" w:line="369" w:lineRule="auto"/>
        <w:ind w:left="955" w:right="109"/>
      </w:pPr>
      <w:r>
        <w:t>În cazul în care Echipamentele sau alte elemente ale Lucrărilor nu sunt înlocuite anterior sau la data ori intervalul menţionat în Programul de Înlocuire a Bunurilor pentru înlocuirea acestora, plata corespunzătoare va fi efectuată la data înlocuirii.</w:t>
      </w:r>
    </w:p>
    <w:p>
      <w:pPr>
        <w:pStyle w:val="BodyText"/>
        <w:spacing w:before="110" w:line="369" w:lineRule="auto"/>
        <w:ind w:left="960" w:right="110"/>
      </w:pPr>
      <w:r>
        <w:t>Sumele Rezervate pentru Înlocuirea Bunurilor rămase neutilizate la data emiterii Certificatului de Finalizare vor fi reţinute de către Beneficiarul Proprietar al Facilităţii în conformitate cu prevederile subclauzei 35b.10 [Sume Rezervate pentru Înlocuirea Bunurilor].</w:t>
      </w:r>
    </w:p>
    <w:p>
      <w:pPr>
        <w:pStyle w:val="ListParagraph"/>
        <w:numPr>
          <w:ilvl w:val="1"/>
          <w:numId w:val="37"/>
        </w:numPr>
        <w:tabs>
          <w:tab w:val="left" w:pos="801"/>
        </w:tabs>
        <w:spacing w:before="119"/>
        <w:ind w:left="800" w:hanging="690"/>
        <w:jc w:val="both"/>
        <w:rPr>
          <w:sz w:val="18"/>
        </w:rPr>
      </w:pPr>
      <w:r>
        <w:rPr>
          <w:sz w:val="18"/>
        </w:rPr>
        <w:t>Certificatul de</w:t>
      </w:r>
      <w:r>
        <w:rPr>
          <w:spacing w:val="-2"/>
          <w:sz w:val="18"/>
        </w:rPr>
        <w:t xml:space="preserve"> </w:t>
      </w:r>
      <w:r>
        <w:rPr>
          <w:sz w:val="18"/>
        </w:rPr>
        <w:t>Plată</w:t>
      </w:r>
    </w:p>
    <w:p>
      <w:pPr>
        <w:pStyle w:val="BodyText"/>
        <w:spacing w:before="5"/>
        <w:jc w:val="left"/>
        <w:rPr>
          <w:sz w:val="19"/>
        </w:rPr>
      </w:pPr>
    </w:p>
    <w:p>
      <w:pPr>
        <w:pStyle w:val="BodyText"/>
        <w:spacing w:line="364" w:lineRule="auto"/>
        <w:ind w:left="946" w:right="107"/>
      </w:pPr>
      <w:r>
        <w:t>Supervizorul</w:t>
      </w:r>
      <w:r>
        <w:rPr>
          <w:spacing w:val="-6"/>
        </w:rPr>
        <w:t xml:space="preserve"> </w:t>
      </w:r>
      <w:r>
        <w:t>va</w:t>
      </w:r>
      <w:r>
        <w:rPr>
          <w:spacing w:val="-8"/>
        </w:rPr>
        <w:t xml:space="preserve"> </w:t>
      </w:r>
      <w:r>
        <w:t>verifica</w:t>
      </w:r>
      <w:r>
        <w:rPr>
          <w:spacing w:val="-6"/>
        </w:rPr>
        <w:t xml:space="preserve"> </w:t>
      </w:r>
      <w:r>
        <w:t>Situaţiile</w:t>
      </w:r>
      <w:r>
        <w:rPr>
          <w:spacing w:val="-6"/>
        </w:rPr>
        <w:t xml:space="preserve"> </w:t>
      </w:r>
      <w:r>
        <w:t>de</w:t>
      </w:r>
      <w:r>
        <w:rPr>
          <w:spacing w:val="-5"/>
        </w:rPr>
        <w:t xml:space="preserve"> </w:t>
      </w:r>
      <w:r>
        <w:t>Lucrări</w:t>
      </w:r>
      <w:r>
        <w:rPr>
          <w:spacing w:val="-6"/>
        </w:rPr>
        <w:t xml:space="preserve"> </w:t>
      </w:r>
      <w:r>
        <w:t>transmise</w:t>
      </w:r>
      <w:r>
        <w:rPr>
          <w:spacing w:val="-7"/>
        </w:rPr>
        <w:t xml:space="preserve"> </w:t>
      </w:r>
      <w:r>
        <w:t>de</w:t>
      </w:r>
      <w:r>
        <w:rPr>
          <w:spacing w:val="-4"/>
        </w:rPr>
        <w:t xml:space="preserve"> </w:t>
      </w:r>
      <w:r>
        <w:t>către</w:t>
      </w:r>
      <w:r>
        <w:rPr>
          <w:spacing w:val="-5"/>
        </w:rPr>
        <w:t xml:space="preserve"> </w:t>
      </w:r>
      <w:r>
        <w:t>Antreprenor</w:t>
      </w:r>
      <w:r>
        <w:rPr>
          <w:spacing w:val="-9"/>
        </w:rPr>
        <w:t xml:space="preserve"> </w:t>
      </w:r>
      <w:r>
        <w:t>şi,</w:t>
      </w:r>
      <w:r>
        <w:rPr>
          <w:spacing w:val="-5"/>
        </w:rPr>
        <w:t xml:space="preserve"> </w:t>
      </w:r>
      <w:r>
        <w:t>în</w:t>
      </w:r>
      <w:r>
        <w:rPr>
          <w:spacing w:val="-8"/>
        </w:rPr>
        <w:t xml:space="preserve"> </w:t>
      </w:r>
      <w:r>
        <w:t>termen</w:t>
      </w:r>
      <w:r>
        <w:rPr>
          <w:spacing w:val="-10"/>
        </w:rPr>
        <w:t xml:space="preserve"> </w:t>
      </w:r>
      <w:r>
        <w:t>de</w:t>
      </w:r>
      <w:r>
        <w:rPr>
          <w:spacing w:val="-4"/>
        </w:rPr>
        <w:t xml:space="preserve"> </w:t>
      </w:r>
      <w:r>
        <w:t>30</w:t>
      </w:r>
      <w:r>
        <w:rPr>
          <w:spacing w:val="-11"/>
        </w:rPr>
        <w:t xml:space="preserve"> </w:t>
      </w:r>
      <w:r>
        <w:t>de</w:t>
      </w:r>
      <w:r>
        <w:rPr>
          <w:spacing w:val="-6"/>
        </w:rPr>
        <w:t xml:space="preserve"> </w:t>
      </w:r>
      <w:r>
        <w:t>zile de</w:t>
      </w:r>
      <w:r>
        <w:rPr>
          <w:spacing w:val="35"/>
        </w:rPr>
        <w:t xml:space="preserve"> </w:t>
      </w:r>
      <w:r>
        <w:t>la</w:t>
      </w:r>
      <w:r>
        <w:rPr>
          <w:spacing w:val="35"/>
        </w:rPr>
        <w:t xml:space="preserve"> </w:t>
      </w:r>
      <w:r>
        <w:t>primirea</w:t>
      </w:r>
      <w:r>
        <w:rPr>
          <w:spacing w:val="34"/>
        </w:rPr>
        <w:t xml:space="preserve"> </w:t>
      </w:r>
      <w:r>
        <w:t>Situaţiei</w:t>
      </w:r>
      <w:r>
        <w:rPr>
          <w:spacing w:val="35"/>
        </w:rPr>
        <w:t xml:space="preserve"> </w:t>
      </w:r>
      <w:r>
        <w:t>de</w:t>
      </w:r>
      <w:r>
        <w:rPr>
          <w:spacing w:val="36"/>
        </w:rPr>
        <w:t xml:space="preserve"> </w:t>
      </w:r>
      <w:r>
        <w:t>Lucrări,</w:t>
      </w:r>
      <w:r>
        <w:rPr>
          <w:spacing w:val="35"/>
        </w:rPr>
        <w:t xml:space="preserve"> </w:t>
      </w:r>
      <w:r>
        <w:t>va</w:t>
      </w:r>
      <w:r>
        <w:rPr>
          <w:spacing w:val="35"/>
        </w:rPr>
        <w:t xml:space="preserve"> </w:t>
      </w:r>
      <w:r>
        <w:t>emite</w:t>
      </w:r>
      <w:r>
        <w:rPr>
          <w:spacing w:val="35"/>
        </w:rPr>
        <w:t xml:space="preserve"> </w:t>
      </w:r>
      <w:r>
        <w:t>un</w:t>
      </w:r>
      <w:r>
        <w:rPr>
          <w:spacing w:val="33"/>
        </w:rPr>
        <w:t xml:space="preserve"> </w:t>
      </w:r>
      <w:r>
        <w:t>Certificat</w:t>
      </w:r>
      <w:r>
        <w:rPr>
          <w:spacing w:val="36"/>
        </w:rPr>
        <w:t xml:space="preserve"> </w:t>
      </w:r>
      <w:r>
        <w:t>de</w:t>
      </w:r>
      <w:r>
        <w:rPr>
          <w:spacing w:val="32"/>
        </w:rPr>
        <w:t xml:space="preserve"> </w:t>
      </w:r>
      <w:r>
        <w:t>Plată</w:t>
      </w:r>
      <w:r>
        <w:rPr>
          <w:spacing w:val="35"/>
        </w:rPr>
        <w:t xml:space="preserve"> </w:t>
      </w:r>
      <w:r>
        <w:t>către</w:t>
      </w:r>
      <w:r>
        <w:rPr>
          <w:spacing w:val="36"/>
        </w:rPr>
        <w:t xml:space="preserve"> </w:t>
      </w:r>
      <w:r>
        <w:t>Beneficiar,</w:t>
      </w:r>
      <w:r>
        <w:rPr>
          <w:spacing w:val="33"/>
        </w:rPr>
        <w:t xml:space="preserve"> </w:t>
      </w:r>
      <w:r>
        <w:t>cu</w:t>
      </w:r>
      <w:r>
        <w:rPr>
          <w:spacing w:val="36"/>
        </w:rPr>
        <w:t xml:space="preserve"> </w:t>
      </w:r>
      <w:r>
        <w:t>o</w:t>
      </w:r>
      <w:r>
        <w:rPr>
          <w:spacing w:val="35"/>
        </w:rPr>
        <w:t xml:space="preserve"> </w:t>
      </w:r>
      <w:r>
        <w:t>copie</w:t>
      </w:r>
    </w:p>
    <w:p>
      <w:pPr>
        <w:spacing w:line="364" w:lineRule="auto"/>
        <w:sectPr>
          <w:pgSz w:w="11910" w:h="16840"/>
          <w:pgMar w:top="1180" w:right="1020" w:bottom="1220" w:left="1600" w:header="284" w:footer="1026" w:gutter="0"/>
          <w:cols w:space="720"/>
        </w:sectPr>
      </w:pPr>
    </w:p>
    <w:p>
      <w:pPr>
        <w:pStyle w:val="BodyText"/>
        <w:spacing w:before="83" w:line="364" w:lineRule="auto"/>
        <w:ind w:left="946" w:right="107"/>
      </w:pPr>
      <w:r>
        <w:lastRenderedPageBreak/>
        <w:t>transmisă Antreprenorului. Termenul de 30 de zile nu poate fi prelungit fără acordul</w:t>
      </w:r>
      <w:r>
        <w:rPr>
          <w:spacing w:val="-33"/>
        </w:rPr>
        <w:t xml:space="preserve"> </w:t>
      </w:r>
      <w:r>
        <w:t>Antreprenorului. Certificatul de Plată va avea aceeaşi structură ca Situaţiile de Lucrări, inclusiv defalcarea sumelor pe Subcontractanţi</w:t>
      </w:r>
      <w:r>
        <w:rPr>
          <w:spacing w:val="-14"/>
        </w:rPr>
        <w:t xml:space="preserve"> </w:t>
      </w:r>
      <w:r>
        <w:t>dacă</w:t>
      </w:r>
      <w:r>
        <w:rPr>
          <w:spacing w:val="-14"/>
        </w:rPr>
        <w:t xml:space="preserve"> </w:t>
      </w:r>
      <w:r>
        <w:t>este</w:t>
      </w:r>
      <w:r>
        <w:rPr>
          <w:spacing w:val="-14"/>
        </w:rPr>
        <w:t xml:space="preserve"> </w:t>
      </w:r>
      <w:r>
        <w:t>cazul.</w:t>
      </w:r>
      <w:r>
        <w:rPr>
          <w:spacing w:val="-12"/>
        </w:rPr>
        <w:t xml:space="preserve"> </w:t>
      </w:r>
      <w:r>
        <w:t>La</w:t>
      </w:r>
      <w:r>
        <w:rPr>
          <w:spacing w:val="-14"/>
        </w:rPr>
        <w:t xml:space="preserve"> </w:t>
      </w:r>
      <w:r>
        <w:t>stabilirea</w:t>
      </w:r>
      <w:r>
        <w:rPr>
          <w:spacing w:val="-14"/>
        </w:rPr>
        <w:t xml:space="preserve"> </w:t>
      </w:r>
      <w:r>
        <w:t>valorilor</w:t>
      </w:r>
      <w:r>
        <w:rPr>
          <w:spacing w:val="-13"/>
        </w:rPr>
        <w:t xml:space="preserve"> </w:t>
      </w:r>
      <w:r>
        <w:t>aferente</w:t>
      </w:r>
      <w:r>
        <w:rPr>
          <w:spacing w:val="-12"/>
        </w:rPr>
        <w:t xml:space="preserve"> </w:t>
      </w:r>
      <w:r>
        <w:t>punctului</w:t>
      </w:r>
      <w:r>
        <w:rPr>
          <w:spacing w:val="-16"/>
        </w:rPr>
        <w:t xml:space="preserve"> </w:t>
      </w:r>
      <w:r>
        <w:t>(a)</w:t>
      </w:r>
      <w:r>
        <w:rPr>
          <w:spacing w:val="-12"/>
        </w:rPr>
        <w:t xml:space="preserve"> </w:t>
      </w:r>
      <w:r>
        <w:t>al</w:t>
      </w:r>
      <w:r>
        <w:rPr>
          <w:spacing w:val="-17"/>
        </w:rPr>
        <w:t xml:space="preserve"> </w:t>
      </w:r>
      <w:r>
        <w:t>Certificatului</w:t>
      </w:r>
      <w:r>
        <w:rPr>
          <w:spacing w:val="-13"/>
        </w:rPr>
        <w:t xml:space="preserve"> </w:t>
      </w:r>
      <w:r>
        <w:t>de</w:t>
      </w:r>
      <w:r>
        <w:rPr>
          <w:spacing w:val="-12"/>
        </w:rPr>
        <w:t xml:space="preserve"> </w:t>
      </w:r>
      <w:r>
        <w:t>Plată, Supervizorul va acţiona în conformitate cu prevederilor subclauzei 49.2. Prin emiterea unui</w:t>
      </w:r>
      <w:r>
        <w:rPr>
          <w:spacing w:val="-23"/>
        </w:rPr>
        <w:t xml:space="preserve"> </w:t>
      </w:r>
      <w:r>
        <w:t>Certificat de Plată, Supervizorul certifică, pe proprie răspundere, faptul că sumele solicitate la plată sunt în conformitate cu prevederile Contractului şi corespund cu lucrări, servicii şi articole reale şi conforme cu prevederile Contractului.</w:t>
      </w:r>
    </w:p>
    <w:p>
      <w:pPr>
        <w:pStyle w:val="BodyText"/>
        <w:spacing w:before="114" w:line="364" w:lineRule="auto"/>
        <w:ind w:left="955" w:right="109"/>
      </w:pPr>
      <w:r>
        <w:t>Supervizorul nu va certifica la plată sume pentru care Antreprenorul nu a furnizat integral şi în</w:t>
      </w:r>
      <w:r>
        <w:rPr>
          <w:spacing w:val="-30"/>
        </w:rPr>
        <w:t xml:space="preserve"> </w:t>
      </w:r>
      <w:r>
        <w:t>forma finală documentele justificative necesare, stabilite în mod rezonabil de către Supervizor.</w:t>
      </w:r>
    </w:p>
    <w:p>
      <w:pPr>
        <w:pStyle w:val="BodyText"/>
        <w:spacing w:before="116" w:line="372" w:lineRule="auto"/>
        <w:ind w:left="951" w:right="113"/>
      </w:pPr>
      <w:r>
        <w:t>Supervizorul,</w:t>
      </w:r>
      <w:r>
        <w:rPr>
          <w:spacing w:val="-8"/>
        </w:rPr>
        <w:t xml:space="preserve"> </w:t>
      </w:r>
      <w:r>
        <w:t>prin</w:t>
      </w:r>
      <w:r>
        <w:rPr>
          <w:spacing w:val="-8"/>
        </w:rPr>
        <w:t xml:space="preserve"> </w:t>
      </w:r>
      <w:r>
        <w:t>orice</w:t>
      </w:r>
      <w:r>
        <w:rPr>
          <w:spacing w:val="-8"/>
        </w:rPr>
        <w:t xml:space="preserve"> </w:t>
      </w:r>
      <w:r>
        <w:t>Certificat</w:t>
      </w:r>
      <w:r>
        <w:rPr>
          <w:spacing w:val="-7"/>
        </w:rPr>
        <w:t xml:space="preserve"> </w:t>
      </w:r>
      <w:r>
        <w:t>de</w:t>
      </w:r>
      <w:r>
        <w:rPr>
          <w:spacing w:val="-8"/>
        </w:rPr>
        <w:t xml:space="preserve"> </w:t>
      </w:r>
      <w:r>
        <w:t>Plată,</w:t>
      </w:r>
      <w:r>
        <w:rPr>
          <w:spacing w:val="-8"/>
        </w:rPr>
        <w:t xml:space="preserve"> </w:t>
      </w:r>
      <w:r>
        <w:t>poate</w:t>
      </w:r>
      <w:r>
        <w:rPr>
          <w:spacing w:val="-7"/>
        </w:rPr>
        <w:t xml:space="preserve"> </w:t>
      </w:r>
      <w:r>
        <w:t>efectua</w:t>
      </w:r>
      <w:r>
        <w:rPr>
          <w:spacing w:val="-8"/>
        </w:rPr>
        <w:t xml:space="preserve"> </w:t>
      </w:r>
      <w:r>
        <w:t>orice</w:t>
      </w:r>
      <w:r>
        <w:rPr>
          <w:spacing w:val="-8"/>
        </w:rPr>
        <w:t xml:space="preserve"> </w:t>
      </w:r>
      <w:r>
        <w:t>amendamente</w:t>
      </w:r>
      <w:r>
        <w:rPr>
          <w:spacing w:val="-5"/>
        </w:rPr>
        <w:t xml:space="preserve"> </w:t>
      </w:r>
      <w:r>
        <w:t>şi</w:t>
      </w:r>
      <w:r>
        <w:rPr>
          <w:spacing w:val="-9"/>
        </w:rPr>
        <w:t xml:space="preserve"> </w:t>
      </w:r>
      <w:r>
        <w:t>modificări</w:t>
      </w:r>
      <w:r>
        <w:rPr>
          <w:spacing w:val="-9"/>
        </w:rPr>
        <w:t xml:space="preserve"> </w:t>
      </w:r>
      <w:r>
        <w:t>justificate oricărui Certificat de Plată anterior</w:t>
      </w:r>
      <w:r>
        <w:rPr>
          <w:spacing w:val="1"/>
        </w:rPr>
        <w:t xml:space="preserve"> </w:t>
      </w:r>
      <w:r>
        <w:t>eliberat.</w:t>
      </w:r>
    </w:p>
    <w:p>
      <w:pPr>
        <w:pStyle w:val="BodyText"/>
        <w:spacing w:before="111" w:line="364" w:lineRule="auto"/>
        <w:ind w:left="955" w:right="108"/>
      </w:pPr>
      <w:r>
        <w:t>Dacă Antreprenorul nu a reuşit sau nu reuşeşte să execute o lucrare, să presteze o activitate sau să respecte o obligaţie, fiind notificat de către Supervizor în acest scop, Supervizorul este îndreptăţit</w:t>
      </w:r>
      <w:r>
        <w:rPr>
          <w:spacing w:val="-33"/>
        </w:rPr>
        <w:t xml:space="preserve"> </w:t>
      </w:r>
      <w:r>
        <w:t>să reţină</w:t>
      </w:r>
      <w:r>
        <w:rPr>
          <w:spacing w:val="-15"/>
        </w:rPr>
        <w:t xml:space="preserve"> </w:t>
      </w:r>
      <w:r>
        <w:t>valoarea</w:t>
      </w:r>
      <w:r>
        <w:rPr>
          <w:spacing w:val="-14"/>
        </w:rPr>
        <w:t xml:space="preserve"> </w:t>
      </w:r>
      <w:r>
        <w:t>acestei</w:t>
      </w:r>
      <w:r>
        <w:rPr>
          <w:spacing w:val="-14"/>
        </w:rPr>
        <w:t xml:space="preserve"> </w:t>
      </w:r>
      <w:r>
        <w:t>lucrări,</w:t>
      </w:r>
      <w:r>
        <w:rPr>
          <w:spacing w:val="-12"/>
        </w:rPr>
        <w:t xml:space="preserve"> </w:t>
      </w:r>
      <w:r>
        <w:t>activităţi</w:t>
      </w:r>
      <w:r>
        <w:rPr>
          <w:spacing w:val="-15"/>
        </w:rPr>
        <w:t xml:space="preserve"> </w:t>
      </w:r>
      <w:r>
        <w:t>sau</w:t>
      </w:r>
      <w:r>
        <w:rPr>
          <w:spacing w:val="-15"/>
        </w:rPr>
        <w:t xml:space="preserve"> </w:t>
      </w:r>
      <w:r>
        <w:t>obligaţii</w:t>
      </w:r>
      <w:r>
        <w:rPr>
          <w:spacing w:val="-14"/>
        </w:rPr>
        <w:t xml:space="preserve"> </w:t>
      </w:r>
      <w:r>
        <w:t>până</w:t>
      </w:r>
      <w:r>
        <w:rPr>
          <w:spacing w:val="-14"/>
        </w:rPr>
        <w:t xml:space="preserve"> </w:t>
      </w:r>
      <w:r>
        <w:t>la</w:t>
      </w:r>
      <w:r>
        <w:rPr>
          <w:spacing w:val="-14"/>
        </w:rPr>
        <w:t xml:space="preserve"> </w:t>
      </w:r>
      <w:r>
        <w:t>terminarea</w:t>
      </w:r>
      <w:r>
        <w:rPr>
          <w:spacing w:val="-15"/>
        </w:rPr>
        <w:t xml:space="preserve"> </w:t>
      </w:r>
      <w:r>
        <w:t>lucrării,</w:t>
      </w:r>
      <w:r>
        <w:rPr>
          <w:spacing w:val="-14"/>
        </w:rPr>
        <w:t xml:space="preserve"> </w:t>
      </w:r>
      <w:r>
        <w:t>finalizarea</w:t>
      </w:r>
      <w:r>
        <w:rPr>
          <w:spacing w:val="-14"/>
        </w:rPr>
        <w:t xml:space="preserve"> </w:t>
      </w:r>
      <w:r>
        <w:t>activităţii sau îndeplinirea obligaţiei. Atunci când stabileşte valoarea unei obligaţii neîndeplinite sau nerespectate, Supervizorul va lua în considerare, cu titlu de referinţă, valorile menţionate în Acordul Contractual, dacă există, adaptându-le după</w:t>
      </w:r>
      <w:r>
        <w:rPr>
          <w:spacing w:val="2"/>
        </w:rPr>
        <w:t xml:space="preserve"> </w:t>
      </w:r>
      <w:r>
        <w:t>caz.</w:t>
      </w:r>
    </w:p>
    <w:p>
      <w:pPr>
        <w:pStyle w:val="BodyText"/>
        <w:spacing w:before="107" w:line="369" w:lineRule="auto"/>
        <w:ind w:left="960" w:right="111"/>
      </w:pPr>
      <w:r>
        <w:t>Fără a prejudicia niciun alt drept al Antreprenorului ce decurge din Contract sau în alt mod, Supervizorul nu este îndreptăţit să emită un Certificat de Plată care ar face ca valoareacumulată aprobată</w:t>
      </w:r>
      <w:r>
        <w:rPr>
          <w:spacing w:val="-12"/>
        </w:rPr>
        <w:t xml:space="preserve"> </w:t>
      </w:r>
      <w:r>
        <w:t>pentru</w:t>
      </w:r>
      <w:r>
        <w:rPr>
          <w:spacing w:val="-10"/>
        </w:rPr>
        <w:t xml:space="preserve"> </w:t>
      </w:r>
      <w:r>
        <w:t>plată</w:t>
      </w:r>
      <w:r>
        <w:rPr>
          <w:spacing w:val="-10"/>
        </w:rPr>
        <w:t xml:space="preserve"> </w:t>
      </w:r>
      <w:r>
        <w:t>să</w:t>
      </w:r>
      <w:r>
        <w:rPr>
          <w:spacing w:val="-14"/>
        </w:rPr>
        <w:t xml:space="preserve"> </w:t>
      </w:r>
      <w:r>
        <w:t>depăşească</w:t>
      </w:r>
      <w:r>
        <w:rPr>
          <w:spacing w:val="-11"/>
        </w:rPr>
        <w:t xml:space="preserve"> </w:t>
      </w:r>
      <w:r>
        <w:t>Preţul</w:t>
      </w:r>
      <w:r>
        <w:rPr>
          <w:spacing w:val="-11"/>
        </w:rPr>
        <w:t xml:space="preserve"> </w:t>
      </w:r>
      <w:r>
        <w:t>Contractului,</w:t>
      </w:r>
      <w:r>
        <w:rPr>
          <w:spacing w:val="-10"/>
        </w:rPr>
        <w:t xml:space="preserve"> </w:t>
      </w:r>
      <w:r>
        <w:t>după</w:t>
      </w:r>
      <w:r>
        <w:rPr>
          <w:spacing w:val="-12"/>
        </w:rPr>
        <w:t xml:space="preserve"> </w:t>
      </w:r>
      <w:r>
        <w:t>cum</w:t>
      </w:r>
      <w:r>
        <w:rPr>
          <w:spacing w:val="-12"/>
        </w:rPr>
        <w:t xml:space="preserve"> </w:t>
      </w:r>
      <w:r>
        <w:t>poate</w:t>
      </w:r>
      <w:r>
        <w:rPr>
          <w:spacing w:val="-9"/>
        </w:rPr>
        <w:t xml:space="preserve"> </w:t>
      </w:r>
      <w:r>
        <w:t>fi</w:t>
      </w:r>
      <w:r>
        <w:rPr>
          <w:spacing w:val="-11"/>
        </w:rPr>
        <w:t xml:space="preserve"> </w:t>
      </w:r>
      <w:r>
        <w:t>revizuit</w:t>
      </w:r>
      <w:r>
        <w:rPr>
          <w:spacing w:val="-11"/>
        </w:rPr>
        <w:t xml:space="preserve"> </w:t>
      </w:r>
      <w:r>
        <w:t>prin</w:t>
      </w:r>
      <w:r>
        <w:rPr>
          <w:spacing w:val="-11"/>
        </w:rPr>
        <w:t xml:space="preserve"> </w:t>
      </w:r>
      <w:r>
        <w:t>act</w:t>
      </w:r>
      <w:r>
        <w:rPr>
          <w:spacing w:val="-10"/>
        </w:rPr>
        <w:t xml:space="preserve"> </w:t>
      </w:r>
      <w:r>
        <w:t>adiţional.</w:t>
      </w:r>
    </w:p>
    <w:p>
      <w:pPr>
        <w:pStyle w:val="BodyText"/>
        <w:spacing w:before="110" w:line="369" w:lineRule="auto"/>
        <w:ind w:left="951" w:right="107"/>
      </w:pPr>
      <w:r>
        <w:t>Pentru etapa de operare, Beneficiarul Asociaţia va verifica Situaţiile de Lucrări transmise de către Operator, în termen de maxim 30 de zile de la primirea Situaţiei de Lucrări. Termenul de 30 de zile nu poate fi prelungit fără acordul Operatorului.</w:t>
      </w:r>
    </w:p>
    <w:p>
      <w:pPr>
        <w:pStyle w:val="BodyText"/>
        <w:spacing w:before="112" w:line="369" w:lineRule="auto"/>
        <w:ind w:left="960" w:right="106"/>
      </w:pPr>
      <w:r>
        <w:t>Prin emiterea unui Certificat de Plată, Beneficiarul Asociaţia certifică, pe proprie răspundere, faptul că sumele solicitate la plată sunt în conformitate cu prevederile Contractului şi corespund cu servicii reale şi conforme cu prevederile Contractului.</w:t>
      </w:r>
    </w:p>
    <w:p>
      <w:pPr>
        <w:pStyle w:val="BodyText"/>
        <w:spacing w:before="109" w:line="369" w:lineRule="auto"/>
        <w:ind w:left="955" w:right="108"/>
      </w:pPr>
      <w:r>
        <w:t>Beneficiarul Asociaţia nu va certifica la plată sume pentru care Operatorul nu a furnizat integral şi în forma finală documentele justificative necesare, stabilite în mod rezonabil de către Beneficiarul Asociaţia.</w:t>
      </w:r>
    </w:p>
    <w:p>
      <w:pPr>
        <w:pStyle w:val="ListParagraph"/>
        <w:numPr>
          <w:ilvl w:val="1"/>
          <w:numId w:val="37"/>
        </w:numPr>
        <w:tabs>
          <w:tab w:val="left" w:pos="801"/>
        </w:tabs>
        <w:spacing w:before="117"/>
        <w:ind w:left="800" w:hanging="690"/>
        <w:jc w:val="both"/>
        <w:rPr>
          <w:sz w:val="18"/>
        </w:rPr>
      </w:pPr>
      <w:r>
        <w:rPr>
          <w:sz w:val="18"/>
        </w:rPr>
        <w:t>Plata</w:t>
      </w:r>
    </w:p>
    <w:p>
      <w:pPr>
        <w:pStyle w:val="BodyText"/>
        <w:spacing w:before="5"/>
        <w:jc w:val="left"/>
        <w:rPr>
          <w:sz w:val="19"/>
        </w:rPr>
      </w:pPr>
    </w:p>
    <w:p>
      <w:pPr>
        <w:pStyle w:val="BodyText"/>
        <w:spacing w:line="364" w:lineRule="auto"/>
        <w:ind w:left="965" w:right="106"/>
      </w:pPr>
      <w:r>
        <w:t>Beneficiarul Proprietar al Facilităţii va plăti sumele certificate de către Supervizor cu privire la Situaţiile de Lucrări referitoare la Proiectare şi Execuţie în termen de 30 de zile de la primirea Certificatului de Plată pentru Proiectare şi Execuţie, în conformitate cu următoarele condiţii:</w:t>
      </w:r>
    </w:p>
    <w:p>
      <w:pPr>
        <w:pStyle w:val="ListParagraph"/>
        <w:numPr>
          <w:ilvl w:val="2"/>
          <w:numId w:val="37"/>
        </w:numPr>
        <w:tabs>
          <w:tab w:val="left" w:pos="1513"/>
        </w:tabs>
        <w:spacing w:before="120" w:line="364" w:lineRule="auto"/>
        <w:ind w:left="1512" w:right="108" w:hanging="552"/>
        <w:jc w:val="both"/>
        <w:rPr>
          <w:sz w:val="18"/>
        </w:rPr>
      </w:pPr>
      <w:r>
        <w:rPr>
          <w:sz w:val="18"/>
        </w:rPr>
        <w:t>fără a cauza vreo întârziere în termenul de plată, Beneficiarul Proprietar al Facilităţii este îndreptăţit să corecteze erorile aritmetice din orice Certificat de Plată referitor la Proiectare şi</w:t>
      </w:r>
      <w:r>
        <w:rPr>
          <w:spacing w:val="-5"/>
          <w:sz w:val="18"/>
        </w:rPr>
        <w:t xml:space="preserve"> </w:t>
      </w:r>
      <w:r>
        <w:rPr>
          <w:sz w:val="18"/>
        </w:rPr>
        <w:t>Execuţie.</w:t>
      </w:r>
      <w:r>
        <w:rPr>
          <w:spacing w:val="-3"/>
          <w:sz w:val="18"/>
        </w:rPr>
        <w:t xml:space="preserve"> </w:t>
      </w:r>
      <w:r>
        <w:rPr>
          <w:sz w:val="18"/>
        </w:rPr>
        <w:t>Beneficiarul</w:t>
      </w:r>
      <w:r>
        <w:rPr>
          <w:spacing w:val="-4"/>
          <w:sz w:val="18"/>
        </w:rPr>
        <w:t xml:space="preserve"> </w:t>
      </w:r>
      <w:r>
        <w:rPr>
          <w:sz w:val="18"/>
        </w:rPr>
        <w:t>Proprietar</w:t>
      </w:r>
      <w:r>
        <w:rPr>
          <w:spacing w:val="-4"/>
          <w:sz w:val="18"/>
        </w:rPr>
        <w:t xml:space="preserve"> </w:t>
      </w:r>
      <w:r>
        <w:rPr>
          <w:sz w:val="18"/>
        </w:rPr>
        <w:t>al</w:t>
      </w:r>
      <w:r>
        <w:rPr>
          <w:spacing w:val="-4"/>
          <w:sz w:val="18"/>
        </w:rPr>
        <w:t xml:space="preserve"> </w:t>
      </w:r>
      <w:r>
        <w:rPr>
          <w:sz w:val="18"/>
        </w:rPr>
        <w:t>Facilităţii</w:t>
      </w:r>
      <w:r>
        <w:rPr>
          <w:spacing w:val="-5"/>
          <w:sz w:val="18"/>
        </w:rPr>
        <w:t xml:space="preserve"> </w:t>
      </w:r>
      <w:r>
        <w:rPr>
          <w:sz w:val="18"/>
        </w:rPr>
        <w:t>va</w:t>
      </w:r>
      <w:r>
        <w:rPr>
          <w:spacing w:val="-5"/>
          <w:sz w:val="18"/>
        </w:rPr>
        <w:t xml:space="preserve"> </w:t>
      </w:r>
      <w:r>
        <w:rPr>
          <w:sz w:val="18"/>
        </w:rPr>
        <w:t>notifica</w:t>
      </w:r>
      <w:r>
        <w:rPr>
          <w:spacing w:val="-5"/>
          <w:sz w:val="18"/>
        </w:rPr>
        <w:t xml:space="preserve"> </w:t>
      </w:r>
      <w:r>
        <w:rPr>
          <w:sz w:val="18"/>
        </w:rPr>
        <w:t>imediat</w:t>
      </w:r>
      <w:r>
        <w:rPr>
          <w:spacing w:val="-2"/>
          <w:sz w:val="18"/>
        </w:rPr>
        <w:t xml:space="preserve"> </w:t>
      </w:r>
      <w:r>
        <w:rPr>
          <w:sz w:val="18"/>
        </w:rPr>
        <w:t>Antreprenorul</w:t>
      </w:r>
      <w:r>
        <w:rPr>
          <w:spacing w:val="-5"/>
          <w:sz w:val="18"/>
        </w:rPr>
        <w:t xml:space="preserve"> </w:t>
      </w:r>
      <w:r>
        <w:rPr>
          <w:sz w:val="18"/>
        </w:rPr>
        <w:t>despre</w:t>
      </w:r>
      <w:r>
        <w:rPr>
          <w:spacing w:val="-2"/>
          <w:sz w:val="18"/>
        </w:rPr>
        <w:t xml:space="preserve"> </w:t>
      </w:r>
      <w:r>
        <w:rPr>
          <w:sz w:val="18"/>
        </w:rPr>
        <w:t>orice corecţie</w:t>
      </w:r>
      <w:r>
        <w:rPr>
          <w:spacing w:val="-10"/>
          <w:sz w:val="18"/>
        </w:rPr>
        <w:t xml:space="preserve"> </w:t>
      </w:r>
      <w:r>
        <w:rPr>
          <w:sz w:val="18"/>
        </w:rPr>
        <w:t>aritmetică</w:t>
      </w:r>
      <w:r>
        <w:rPr>
          <w:spacing w:val="-12"/>
          <w:sz w:val="18"/>
        </w:rPr>
        <w:t xml:space="preserve"> </w:t>
      </w:r>
      <w:r>
        <w:rPr>
          <w:sz w:val="18"/>
        </w:rPr>
        <w:t>aplicată</w:t>
      </w:r>
      <w:r>
        <w:rPr>
          <w:spacing w:val="-10"/>
          <w:sz w:val="18"/>
        </w:rPr>
        <w:t xml:space="preserve"> </w:t>
      </w:r>
      <w:r>
        <w:rPr>
          <w:sz w:val="18"/>
        </w:rPr>
        <w:t>la</w:t>
      </w:r>
      <w:r>
        <w:rPr>
          <w:spacing w:val="-8"/>
          <w:sz w:val="18"/>
        </w:rPr>
        <w:t xml:space="preserve"> </w:t>
      </w:r>
      <w:r>
        <w:rPr>
          <w:sz w:val="18"/>
        </w:rPr>
        <w:t>valoarea</w:t>
      </w:r>
      <w:r>
        <w:rPr>
          <w:spacing w:val="-12"/>
          <w:sz w:val="18"/>
        </w:rPr>
        <w:t xml:space="preserve"> </w:t>
      </w:r>
      <w:r>
        <w:rPr>
          <w:sz w:val="18"/>
        </w:rPr>
        <w:t>Certificatului</w:t>
      </w:r>
      <w:r>
        <w:rPr>
          <w:spacing w:val="-10"/>
          <w:sz w:val="18"/>
        </w:rPr>
        <w:t xml:space="preserve"> </w:t>
      </w:r>
      <w:r>
        <w:rPr>
          <w:sz w:val="18"/>
        </w:rPr>
        <w:t>de</w:t>
      </w:r>
      <w:r>
        <w:rPr>
          <w:spacing w:val="-11"/>
          <w:sz w:val="18"/>
        </w:rPr>
        <w:t xml:space="preserve"> </w:t>
      </w:r>
      <w:r>
        <w:rPr>
          <w:sz w:val="18"/>
        </w:rPr>
        <w:t>Plată</w:t>
      </w:r>
      <w:r>
        <w:rPr>
          <w:spacing w:val="-12"/>
          <w:sz w:val="18"/>
        </w:rPr>
        <w:t xml:space="preserve"> </w:t>
      </w:r>
      <w:r>
        <w:rPr>
          <w:sz w:val="18"/>
        </w:rPr>
        <w:t>emis</w:t>
      </w:r>
      <w:r>
        <w:rPr>
          <w:spacing w:val="-11"/>
          <w:sz w:val="18"/>
        </w:rPr>
        <w:t xml:space="preserve"> </w:t>
      </w:r>
      <w:r>
        <w:rPr>
          <w:sz w:val="18"/>
        </w:rPr>
        <w:t>de</w:t>
      </w:r>
      <w:r>
        <w:rPr>
          <w:spacing w:val="-9"/>
          <w:sz w:val="18"/>
        </w:rPr>
        <w:t xml:space="preserve"> </w:t>
      </w:r>
      <w:r>
        <w:rPr>
          <w:sz w:val="18"/>
        </w:rPr>
        <w:t>către</w:t>
      </w:r>
      <w:r>
        <w:rPr>
          <w:spacing w:val="-11"/>
          <w:sz w:val="18"/>
        </w:rPr>
        <w:t xml:space="preserve"> </w:t>
      </w:r>
      <w:r>
        <w:rPr>
          <w:sz w:val="18"/>
        </w:rPr>
        <w:t>Supervizor.</w:t>
      </w:r>
      <w:r>
        <w:rPr>
          <w:spacing w:val="-9"/>
          <w:sz w:val="18"/>
        </w:rPr>
        <w:t xml:space="preserve"> </w:t>
      </w:r>
      <w:r>
        <w:rPr>
          <w:sz w:val="18"/>
        </w:rPr>
        <w:t>Aceste corecţii aritmetice se vor face fără a lua în considerare prevederile clauzei 69b [Revendicările Beneficiarului];</w:t>
      </w:r>
    </w:p>
    <w:p>
      <w:pPr>
        <w:spacing w:line="364" w:lineRule="auto"/>
        <w:jc w:val="both"/>
        <w:rPr>
          <w:sz w:val="18"/>
        </w:rPr>
        <w:sectPr>
          <w:pgSz w:w="11910" w:h="16840"/>
          <w:pgMar w:top="1260" w:right="1020" w:bottom="1220" w:left="1600" w:header="284" w:footer="1026" w:gutter="0"/>
          <w:cols w:space="720"/>
        </w:sectPr>
      </w:pPr>
    </w:p>
    <w:p>
      <w:pPr>
        <w:pStyle w:val="ListParagraph"/>
        <w:numPr>
          <w:ilvl w:val="2"/>
          <w:numId w:val="37"/>
        </w:numPr>
        <w:tabs>
          <w:tab w:val="left" w:pos="1513"/>
        </w:tabs>
        <w:spacing w:before="83" w:line="364" w:lineRule="auto"/>
        <w:ind w:left="1512" w:right="108" w:hanging="552"/>
        <w:jc w:val="both"/>
        <w:rPr>
          <w:sz w:val="18"/>
        </w:rPr>
      </w:pPr>
      <w:r>
        <w:rPr>
          <w:sz w:val="18"/>
        </w:rPr>
        <w:lastRenderedPageBreak/>
        <w:t>începând cu ziua a 15-a de la data emiterii Certificatului de Plată de către Supervizor, Antreprenorul va emite către Beneficiarul Proprietar al Facilităţii o factură în valoarea specificată</w:t>
      </w:r>
      <w:r>
        <w:rPr>
          <w:spacing w:val="-3"/>
          <w:sz w:val="18"/>
        </w:rPr>
        <w:t xml:space="preserve"> </w:t>
      </w:r>
      <w:r>
        <w:rPr>
          <w:sz w:val="18"/>
        </w:rPr>
        <w:t>în</w:t>
      </w:r>
      <w:r>
        <w:rPr>
          <w:spacing w:val="-6"/>
          <w:sz w:val="18"/>
        </w:rPr>
        <w:t xml:space="preserve"> </w:t>
      </w:r>
      <w:r>
        <w:rPr>
          <w:sz w:val="18"/>
        </w:rPr>
        <w:t>Certificatul</w:t>
      </w:r>
      <w:r>
        <w:rPr>
          <w:spacing w:val="-4"/>
          <w:sz w:val="18"/>
        </w:rPr>
        <w:t xml:space="preserve"> </w:t>
      </w:r>
      <w:r>
        <w:rPr>
          <w:sz w:val="18"/>
        </w:rPr>
        <w:t>de</w:t>
      </w:r>
      <w:r>
        <w:rPr>
          <w:spacing w:val="-5"/>
          <w:sz w:val="18"/>
        </w:rPr>
        <w:t xml:space="preserve"> </w:t>
      </w:r>
      <w:r>
        <w:rPr>
          <w:sz w:val="18"/>
        </w:rPr>
        <w:t>Plată</w:t>
      </w:r>
      <w:r>
        <w:rPr>
          <w:spacing w:val="-6"/>
          <w:sz w:val="18"/>
        </w:rPr>
        <w:t xml:space="preserve"> </w:t>
      </w:r>
      <w:r>
        <w:rPr>
          <w:sz w:val="18"/>
        </w:rPr>
        <w:t>corespunzător,</w:t>
      </w:r>
      <w:r>
        <w:rPr>
          <w:spacing w:val="-4"/>
          <w:sz w:val="18"/>
        </w:rPr>
        <w:t xml:space="preserve"> </w:t>
      </w:r>
      <w:r>
        <w:rPr>
          <w:sz w:val="18"/>
        </w:rPr>
        <w:t>după</w:t>
      </w:r>
      <w:r>
        <w:rPr>
          <w:spacing w:val="-6"/>
          <w:sz w:val="18"/>
        </w:rPr>
        <w:t xml:space="preserve"> </w:t>
      </w:r>
      <w:r>
        <w:rPr>
          <w:sz w:val="18"/>
        </w:rPr>
        <w:t>cum</w:t>
      </w:r>
      <w:r>
        <w:rPr>
          <w:spacing w:val="-5"/>
          <w:sz w:val="18"/>
        </w:rPr>
        <w:t xml:space="preserve"> </w:t>
      </w:r>
      <w:r>
        <w:rPr>
          <w:sz w:val="18"/>
        </w:rPr>
        <w:t>poate</w:t>
      </w:r>
      <w:r>
        <w:rPr>
          <w:spacing w:val="-4"/>
          <w:sz w:val="18"/>
        </w:rPr>
        <w:t xml:space="preserve"> </w:t>
      </w:r>
      <w:r>
        <w:rPr>
          <w:sz w:val="18"/>
        </w:rPr>
        <w:t>fi</w:t>
      </w:r>
      <w:r>
        <w:rPr>
          <w:spacing w:val="-6"/>
          <w:sz w:val="18"/>
        </w:rPr>
        <w:t xml:space="preserve"> </w:t>
      </w:r>
      <w:r>
        <w:rPr>
          <w:sz w:val="18"/>
        </w:rPr>
        <w:t>corectată</w:t>
      </w:r>
      <w:r>
        <w:rPr>
          <w:spacing w:val="-6"/>
          <w:sz w:val="18"/>
        </w:rPr>
        <w:t xml:space="preserve"> </w:t>
      </w:r>
      <w:r>
        <w:rPr>
          <w:sz w:val="18"/>
        </w:rPr>
        <w:t>în</w:t>
      </w:r>
      <w:r>
        <w:rPr>
          <w:spacing w:val="-5"/>
          <w:sz w:val="18"/>
        </w:rPr>
        <w:t xml:space="preserve"> </w:t>
      </w:r>
      <w:r>
        <w:rPr>
          <w:sz w:val="18"/>
        </w:rPr>
        <w:t>conformitate cu</w:t>
      </w:r>
      <w:r>
        <w:rPr>
          <w:spacing w:val="-10"/>
          <w:sz w:val="18"/>
        </w:rPr>
        <w:t xml:space="preserve"> </w:t>
      </w:r>
      <w:r>
        <w:rPr>
          <w:sz w:val="18"/>
        </w:rPr>
        <w:t>cele</w:t>
      </w:r>
      <w:r>
        <w:rPr>
          <w:spacing w:val="-12"/>
          <w:sz w:val="18"/>
        </w:rPr>
        <w:t xml:space="preserve"> </w:t>
      </w:r>
      <w:r>
        <w:rPr>
          <w:sz w:val="18"/>
        </w:rPr>
        <w:t>de</w:t>
      </w:r>
      <w:r>
        <w:rPr>
          <w:spacing w:val="-10"/>
          <w:sz w:val="18"/>
        </w:rPr>
        <w:t xml:space="preserve"> </w:t>
      </w:r>
      <w:r>
        <w:rPr>
          <w:sz w:val="18"/>
        </w:rPr>
        <w:t>mai</w:t>
      </w:r>
      <w:r>
        <w:rPr>
          <w:spacing w:val="-12"/>
          <w:sz w:val="18"/>
        </w:rPr>
        <w:t xml:space="preserve"> </w:t>
      </w:r>
      <w:r>
        <w:rPr>
          <w:sz w:val="18"/>
        </w:rPr>
        <w:t>sus.</w:t>
      </w:r>
      <w:r>
        <w:rPr>
          <w:spacing w:val="-10"/>
          <w:sz w:val="18"/>
        </w:rPr>
        <w:t xml:space="preserve"> </w:t>
      </w:r>
      <w:r>
        <w:rPr>
          <w:sz w:val="18"/>
        </w:rPr>
        <w:t>Factura</w:t>
      </w:r>
      <w:r>
        <w:rPr>
          <w:spacing w:val="-11"/>
          <w:sz w:val="18"/>
        </w:rPr>
        <w:t xml:space="preserve"> </w:t>
      </w:r>
      <w:r>
        <w:rPr>
          <w:sz w:val="18"/>
        </w:rPr>
        <w:t>va</w:t>
      </w:r>
      <w:r>
        <w:rPr>
          <w:spacing w:val="-13"/>
          <w:sz w:val="18"/>
        </w:rPr>
        <w:t xml:space="preserve"> </w:t>
      </w:r>
      <w:r>
        <w:rPr>
          <w:sz w:val="18"/>
        </w:rPr>
        <w:t>include</w:t>
      </w:r>
      <w:r>
        <w:rPr>
          <w:spacing w:val="-9"/>
          <w:sz w:val="18"/>
        </w:rPr>
        <w:t xml:space="preserve"> </w:t>
      </w:r>
      <w:r>
        <w:rPr>
          <w:sz w:val="18"/>
        </w:rPr>
        <w:t>o</w:t>
      </w:r>
      <w:r>
        <w:rPr>
          <w:spacing w:val="-11"/>
          <w:sz w:val="18"/>
        </w:rPr>
        <w:t xml:space="preserve"> </w:t>
      </w:r>
      <w:r>
        <w:rPr>
          <w:sz w:val="18"/>
        </w:rPr>
        <w:t>defalcare</w:t>
      </w:r>
      <w:r>
        <w:rPr>
          <w:spacing w:val="-12"/>
          <w:sz w:val="18"/>
        </w:rPr>
        <w:t xml:space="preserve"> </w:t>
      </w:r>
      <w:r>
        <w:rPr>
          <w:sz w:val="18"/>
        </w:rPr>
        <w:t>a</w:t>
      </w:r>
      <w:r>
        <w:rPr>
          <w:spacing w:val="-10"/>
          <w:sz w:val="18"/>
        </w:rPr>
        <w:t xml:space="preserve"> </w:t>
      </w:r>
      <w:r>
        <w:rPr>
          <w:sz w:val="18"/>
        </w:rPr>
        <w:t>sumelor</w:t>
      </w:r>
      <w:r>
        <w:rPr>
          <w:spacing w:val="-8"/>
          <w:sz w:val="18"/>
        </w:rPr>
        <w:t xml:space="preserve"> </w:t>
      </w:r>
      <w:r>
        <w:rPr>
          <w:sz w:val="18"/>
        </w:rPr>
        <w:t>pe</w:t>
      </w:r>
      <w:r>
        <w:rPr>
          <w:spacing w:val="-12"/>
          <w:sz w:val="18"/>
        </w:rPr>
        <w:t xml:space="preserve"> </w:t>
      </w:r>
      <w:r>
        <w:rPr>
          <w:sz w:val="18"/>
        </w:rPr>
        <w:t>Subcontractanţi</w:t>
      </w:r>
      <w:r>
        <w:rPr>
          <w:spacing w:val="-11"/>
          <w:sz w:val="18"/>
        </w:rPr>
        <w:t xml:space="preserve"> </w:t>
      </w:r>
      <w:r>
        <w:rPr>
          <w:sz w:val="18"/>
        </w:rPr>
        <w:t>în</w:t>
      </w:r>
      <w:r>
        <w:rPr>
          <w:spacing w:val="-10"/>
          <w:sz w:val="18"/>
        </w:rPr>
        <w:t xml:space="preserve"> </w:t>
      </w:r>
      <w:r>
        <w:rPr>
          <w:sz w:val="18"/>
        </w:rPr>
        <w:t>conformitate cu prevederile anexelor privind plata directă a subcontractelor anexate Contractului. Pentru evitarea oricărui dubiu, în lipsa unei facturi corespunzătoare, o plată nu va fi considerată ca datorată.</w:t>
      </w:r>
    </w:p>
    <w:p>
      <w:pPr>
        <w:pStyle w:val="BodyText"/>
        <w:spacing w:before="109" w:line="364" w:lineRule="auto"/>
        <w:ind w:left="955" w:right="107"/>
      </w:pPr>
      <w:r>
        <w:t>În cazul în care Beneficiarul Proprietar al Facilităţii nu este de acord cu Certificatul de Plată emis de către Supervizor cu privire la Situaţiile de Lucrări referitoare la Proiectare şi Execuţie sau cu o parte a acestuia, Beneficiarul Proprietar al Facilităţii va fi îndreptăţit, cu condiţia respectării prevederilor clauzei 69b [Revendicările Beneficiarului], să deducă sumele plătite dar nedatorate din sumele plătibile,</w:t>
      </w:r>
      <w:r>
        <w:rPr>
          <w:spacing w:val="-10"/>
        </w:rPr>
        <w:t xml:space="preserve"> </w:t>
      </w:r>
      <w:r>
        <w:t>de</w:t>
      </w:r>
      <w:r>
        <w:rPr>
          <w:spacing w:val="-10"/>
        </w:rPr>
        <w:t xml:space="preserve"> </w:t>
      </w:r>
      <w:r>
        <w:t>către</w:t>
      </w:r>
      <w:r>
        <w:rPr>
          <w:spacing w:val="-11"/>
        </w:rPr>
        <w:t xml:space="preserve"> </w:t>
      </w:r>
      <w:r>
        <w:t>Beneficiarul</w:t>
      </w:r>
      <w:r>
        <w:rPr>
          <w:spacing w:val="-12"/>
        </w:rPr>
        <w:t xml:space="preserve"> </w:t>
      </w:r>
      <w:r>
        <w:t>Proprietar</w:t>
      </w:r>
      <w:r>
        <w:rPr>
          <w:spacing w:val="-11"/>
        </w:rPr>
        <w:t xml:space="preserve"> </w:t>
      </w:r>
      <w:r>
        <w:t>al</w:t>
      </w:r>
      <w:r>
        <w:rPr>
          <w:spacing w:val="-12"/>
        </w:rPr>
        <w:t xml:space="preserve"> </w:t>
      </w:r>
      <w:r>
        <w:t>Facilităţii,</w:t>
      </w:r>
      <w:r>
        <w:rPr>
          <w:spacing w:val="33"/>
        </w:rPr>
        <w:t xml:space="preserve"> </w:t>
      </w:r>
      <w:r>
        <w:t>Antreprenorului</w:t>
      </w:r>
      <w:r>
        <w:rPr>
          <w:spacing w:val="-12"/>
        </w:rPr>
        <w:t xml:space="preserve"> </w:t>
      </w:r>
      <w:r>
        <w:t>sau</w:t>
      </w:r>
      <w:r>
        <w:rPr>
          <w:spacing w:val="-12"/>
        </w:rPr>
        <w:t xml:space="preserve"> </w:t>
      </w:r>
      <w:r>
        <w:t>să</w:t>
      </w:r>
      <w:r>
        <w:rPr>
          <w:spacing w:val="-13"/>
        </w:rPr>
        <w:t xml:space="preserve"> </w:t>
      </w:r>
      <w:r>
        <w:t>primească</w:t>
      </w:r>
      <w:r>
        <w:rPr>
          <w:spacing w:val="-12"/>
        </w:rPr>
        <w:t xml:space="preserve"> </w:t>
      </w:r>
      <w:r>
        <w:t>rambursarea acestor sume de către</w:t>
      </w:r>
    </w:p>
    <w:p>
      <w:pPr>
        <w:pStyle w:val="BodyText"/>
        <w:spacing w:before="43" w:line="369" w:lineRule="auto"/>
        <w:ind w:left="965" w:right="110"/>
      </w:pPr>
      <w:r>
        <w:t>Antreprenor în termen de 30 de zile de la transmiterea de către Beneficiarul Proprietar al Facilităţii a unei note de debit.</w:t>
      </w:r>
    </w:p>
    <w:p>
      <w:pPr>
        <w:pStyle w:val="ListParagraph"/>
        <w:numPr>
          <w:ilvl w:val="1"/>
          <w:numId w:val="37"/>
        </w:numPr>
        <w:tabs>
          <w:tab w:val="left" w:pos="625"/>
        </w:tabs>
        <w:spacing w:before="110" w:line="369" w:lineRule="auto"/>
        <w:ind w:left="955" w:right="109" w:hanging="845"/>
        <w:jc w:val="both"/>
        <w:rPr>
          <w:sz w:val="18"/>
        </w:rPr>
      </w:pPr>
      <w:r>
        <w:rPr>
          <w:sz w:val="18"/>
        </w:rPr>
        <w:t>Beneficiarul Asociaţia va plăti sumele pe care le-a certificat în termen de maximum 30 zile de la certificarea Situaţiei cu defalcarea prestaţiei Serviciilor de Operare, în conformitate cu următoarele condiţii:</w:t>
      </w:r>
    </w:p>
    <w:p>
      <w:pPr>
        <w:pStyle w:val="ListParagraph"/>
        <w:numPr>
          <w:ilvl w:val="2"/>
          <w:numId w:val="37"/>
        </w:numPr>
        <w:tabs>
          <w:tab w:val="left" w:pos="1667"/>
        </w:tabs>
        <w:spacing w:before="112" w:line="364" w:lineRule="auto"/>
        <w:ind w:left="1666" w:right="108" w:hanging="346"/>
        <w:jc w:val="both"/>
        <w:rPr>
          <w:sz w:val="18"/>
        </w:rPr>
      </w:pPr>
      <w:r>
        <w:rPr>
          <w:sz w:val="18"/>
        </w:rPr>
        <w:t>fără a cauza vreo întârziere în termenul de plată, Beneficiarul Asociaţia este îndreptăţit să corecteze</w:t>
      </w:r>
      <w:r>
        <w:rPr>
          <w:spacing w:val="-10"/>
          <w:sz w:val="18"/>
        </w:rPr>
        <w:t xml:space="preserve"> </w:t>
      </w:r>
      <w:r>
        <w:rPr>
          <w:sz w:val="18"/>
        </w:rPr>
        <w:t>erorile</w:t>
      </w:r>
      <w:r>
        <w:rPr>
          <w:spacing w:val="-10"/>
          <w:sz w:val="18"/>
        </w:rPr>
        <w:t xml:space="preserve"> </w:t>
      </w:r>
      <w:r>
        <w:rPr>
          <w:sz w:val="18"/>
        </w:rPr>
        <w:t>aritmetice</w:t>
      </w:r>
      <w:r>
        <w:rPr>
          <w:spacing w:val="-9"/>
          <w:sz w:val="18"/>
        </w:rPr>
        <w:t xml:space="preserve"> </w:t>
      </w:r>
      <w:r>
        <w:rPr>
          <w:sz w:val="18"/>
        </w:rPr>
        <w:t>din</w:t>
      </w:r>
      <w:r>
        <w:rPr>
          <w:spacing w:val="-9"/>
          <w:sz w:val="18"/>
        </w:rPr>
        <w:t xml:space="preserve"> </w:t>
      </w:r>
      <w:r>
        <w:rPr>
          <w:sz w:val="18"/>
        </w:rPr>
        <w:t>orice</w:t>
      </w:r>
      <w:r>
        <w:rPr>
          <w:spacing w:val="-11"/>
          <w:sz w:val="18"/>
        </w:rPr>
        <w:t xml:space="preserve"> </w:t>
      </w:r>
      <w:r>
        <w:rPr>
          <w:sz w:val="18"/>
        </w:rPr>
        <w:t>Situaţie</w:t>
      </w:r>
      <w:r>
        <w:rPr>
          <w:spacing w:val="-9"/>
          <w:sz w:val="18"/>
        </w:rPr>
        <w:t xml:space="preserve"> </w:t>
      </w:r>
      <w:r>
        <w:rPr>
          <w:sz w:val="18"/>
        </w:rPr>
        <w:t>cu</w:t>
      </w:r>
      <w:r>
        <w:rPr>
          <w:spacing w:val="-9"/>
          <w:sz w:val="18"/>
        </w:rPr>
        <w:t xml:space="preserve"> </w:t>
      </w:r>
      <w:r>
        <w:rPr>
          <w:sz w:val="18"/>
        </w:rPr>
        <w:t>defalcarea</w:t>
      </w:r>
      <w:r>
        <w:rPr>
          <w:spacing w:val="-8"/>
          <w:sz w:val="18"/>
        </w:rPr>
        <w:t xml:space="preserve"> </w:t>
      </w:r>
      <w:r>
        <w:rPr>
          <w:sz w:val="18"/>
        </w:rPr>
        <w:t>prestaţiei</w:t>
      </w:r>
      <w:r>
        <w:rPr>
          <w:spacing w:val="-10"/>
          <w:sz w:val="18"/>
        </w:rPr>
        <w:t xml:space="preserve"> </w:t>
      </w:r>
      <w:r>
        <w:rPr>
          <w:sz w:val="18"/>
        </w:rPr>
        <w:t>Serviciilor</w:t>
      </w:r>
      <w:r>
        <w:rPr>
          <w:spacing w:val="-10"/>
          <w:sz w:val="18"/>
        </w:rPr>
        <w:t xml:space="preserve"> </w:t>
      </w:r>
      <w:r>
        <w:rPr>
          <w:sz w:val="18"/>
        </w:rPr>
        <w:t>de</w:t>
      </w:r>
      <w:r>
        <w:rPr>
          <w:spacing w:val="-11"/>
          <w:sz w:val="18"/>
        </w:rPr>
        <w:t xml:space="preserve"> </w:t>
      </w:r>
      <w:r>
        <w:rPr>
          <w:sz w:val="18"/>
        </w:rPr>
        <w:t>Operare. Beneficiarul Asociaţia va notifica imediat Antreprenorul despre orice corecţie aritmetică aplicată la valoarea Situaţiei cu defalcarea prestaţiei Serviciilor de Operare emisă de către Antreprenor. Aceste corecţii aritmetice se vor face fără a lua în considerare prevederile clauzei 69b [Revendicările</w:t>
      </w:r>
      <w:r>
        <w:rPr>
          <w:spacing w:val="-1"/>
          <w:sz w:val="18"/>
        </w:rPr>
        <w:t xml:space="preserve"> </w:t>
      </w:r>
      <w:r>
        <w:rPr>
          <w:sz w:val="18"/>
        </w:rPr>
        <w:t>Beneficiarului];</w:t>
      </w:r>
    </w:p>
    <w:p>
      <w:pPr>
        <w:pStyle w:val="ListParagraph"/>
        <w:numPr>
          <w:ilvl w:val="2"/>
          <w:numId w:val="37"/>
        </w:numPr>
        <w:tabs>
          <w:tab w:val="left" w:pos="1667"/>
        </w:tabs>
        <w:spacing w:before="112" w:line="364" w:lineRule="auto"/>
        <w:ind w:left="1666" w:right="108" w:hanging="346"/>
        <w:jc w:val="both"/>
        <w:rPr>
          <w:sz w:val="18"/>
        </w:rPr>
      </w:pPr>
      <w:r>
        <w:rPr>
          <w:sz w:val="18"/>
        </w:rPr>
        <w:t>începând cu data certificarii Situaţiei cu defalcarea prestaţiei Serviciilor de Operare, Antreprenorul va emite către Beneficiarul Asociaţia o factură în valoarea specificată în Situaţia cu defalcarea prestaţiei Serviciilor de Operare corespunzătoare certificate de Beneficiarul Asociatia, după cum poate fi corectată în conformitate cu cele de mai sus. Factura va include o defalcare a sumelor pe cele trei activităţi de operare, în baza tarifelor ofertate. Pentru evitarea oricărui dubiu, în lipsa unei facturi corespunzătoare, o plată nu va fi considerată ca</w:t>
      </w:r>
      <w:r>
        <w:rPr>
          <w:spacing w:val="-1"/>
          <w:sz w:val="18"/>
        </w:rPr>
        <w:t xml:space="preserve"> </w:t>
      </w:r>
      <w:r>
        <w:rPr>
          <w:sz w:val="18"/>
        </w:rPr>
        <w:t>datorată.</w:t>
      </w:r>
    </w:p>
    <w:p>
      <w:pPr>
        <w:pStyle w:val="BodyText"/>
        <w:spacing w:before="114" w:line="364" w:lineRule="auto"/>
        <w:ind w:left="951" w:right="106"/>
      </w:pPr>
      <w:r>
        <w:t>Pe baza facturii emise de Antreprenor pentru Serviciile de Operare, Beneficiarul Asociaţia va emite facturi către Beneficiarii Delegatari pentru sumele pe care fiecare Beneficiar Delegatar, în parte, trebuie să le plătească pentru Serviciile de Operare.</w:t>
      </w:r>
    </w:p>
    <w:p>
      <w:pPr>
        <w:pStyle w:val="BodyText"/>
        <w:spacing w:before="117" w:line="364" w:lineRule="auto"/>
        <w:ind w:left="955" w:right="106"/>
      </w:pPr>
      <w:r>
        <w:t>În cazul în care un Beneficiar Delegatar nu îşi îndeplineşte obligaţia de plată scadentă cu privire la Serviciile de Operare, stabilită în baza unei Situaţii cu defalcarea prestaţiei Serviciilor de Operare, Beneficiarul Asociaţia va comunica Antreprenorului informaţiile relevante cu privire la respectivul Beneficiar Delegatar şi la cuantumul sumelor de plată neachitate în termen. Prin excepţie de la orice altă prevedere contractuală, în situaţia prevăzută la prezentul alineat, pentru recuperarea sumelor de plată neachitate în termen şi, după caz, a penalităţilor de întârziere sau a Costurilor</w:t>
      </w:r>
      <w:r>
        <w:rPr>
          <w:spacing w:val="-32"/>
        </w:rPr>
        <w:t xml:space="preserve"> </w:t>
      </w:r>
      <w:r>
        <w:t>suplimentare determinate de neîndeplinirea obligaţiei de plată scadente, Antreprenorul se va îndrepta împotriva Beneficiarului Delegatar în cauză.</w:t>
      </w:r>
    </w:p>
    <w:p>
      <w:pPr>
        <w:spacing w:line="364" w:lineRule="auto"/>
        <w:sectPr>
          <w:pgSz w:w="11910" w:h="16840"/>
          <w:pgMar w:top="1260" w:right="1020" w:bottom="1220" w:left="1600" w:header="284" w:footer="1026" w:gutter="0"/>
          <w:cols w:space="720"/>
        </w:sectPr>
      </w:pPr>
    </w:p>
    <w:p>
      <w:pPr>
        <w:pStyle w:val="Heading1"/>
        <w:numPr>
          <w:ilvl w:val="0"/>
          <w:numId w:val="37"/>
        </w:numPr>
        <w:tabs>
          <w:tab w:val="left" w:pos="721"/>
        </w:tabs>
        <w:spacing w:before="107"/>
        <w:ind w:left="720" w:hanging="610"/>
        <w:jc w:val="both"/>
      </w:pPr>
      <w:r>
        <w:lastRenderedPageBreak/>
        <w:t>Plăţi finale</w:t>
      </w:r>
    </w:p>
    <w:p>
      <w:pPr>
        <w:pStyle w:val="BodyText"/>
        <w:spacing w:before="2"/>
        <w:jc w:val="left"/>
        <w:rPr>
          <w:b/>
        </w:rPr>
      </w:pPr>
    </w:p>
    <w:p>
      <w:pPr>
        <w:pStyle w:val="ListParagraph"/>
        <w:numPr>
          <w:ilvl w:val="1"/>
          <w:numId w:val="37"/>
        </w:numPr>
        <w:tabs>
          <w:tab w:val="left" w:pos="801"/>
        </w:tabs>
        <w:ind w:left="800" w:hanging="690"/>
        <w:jc w:val="both"/>
        <w:rPr>
          <w:sz w:val="18"/>
        </w:rPr>
      </w:pPr>
      <w:r>
        <w:rPr>
          <w:sz w:val="18"/>
        </w:rPr>
        <w:t>Situaţia finală de Lucrări pentru Proiectare şi</w:t>
      </w:r>
      <w:r>
        <w:rPr>
          <w:spacing w:val="-2"/>
          <w:sz w:val="18"/>
        </w:rPr>
        <w:t xml:space="preserve"> </w:t>
      </w:r>
      <w:r>
        <w:rPr>
          <w:sz w:val="18"/>
        </w:rPr>
        <w:t>Execuţie</w:t>
      </w:r>
    </w:p>
    <w:p>
      <w:pPr>
        <w:pStyle w:val="BodyText"/>
        <w:spacing w:before="9"/>
        <w:jc w:val="left"/>
      </w:pPr>
    </w:p>
    <w:p>
      <w:pPr>
        <w:pStyle w:val="BodyText"/>
        <w:spacing w:before="1" w:line="369" w:lineRule="auto"/>
        <w:ind w:left="960" w:right="110"/>
      </w:pPr>
      <w:r>
        <w:t>În termen de 45 de zile de la aprobarea Recepţiei Finale, Antreprenorul va transmite Supervizorului, în</w:t>
      </w:r>
      <w:r>
        <w:rPr>
          <w:spacing w:val="-8"/>
        </w:rPr>
        <w:t xml:space="preserve"> </w:t>
      </w:r>
      <w:r>
        <w:t>patru</w:t>
      </w:r>
      <w:r>
        <w:rPr>
          <w:spacing w:val="-8"/>
        </w:rPr>
        <w:t xml:space="preserve"> </w:t>
      </w:r>
      <w:r>
        <w:t>exemplare,</w:t>
      </w:r>
      <w:r>
        <w:rPr>
          <w:spacing w:val="-8"/>
        </w:rPr>
        <w:t xml:space="preserve"> </w:t>
      </w:r>
      <w:r>
        <w:t>Situaţia</w:t>
      </w:r>
      <w:r>
        <w:rPr>
          <w:spacing w:val="-8"/>
        </w:rPr>
        <w:t xml:space="preserve"> </w:t>
      </w:r>
      <w:r>
        <w:t>finală</w:t>
      </w:r>
      <w:r>
        <w:rPr>
          <w:spacing w:val="-11"/>
        </w:rPr>
        <w:t xml:space="preserve"> </w:t>
      </w:r>
      <w:r>
        <w:t>de</w:t>
      </w:r>
      <w:r>
        <w:rPr>
          <w:spacing w:val="-6"/>
        </w:rPr>
        <w:t xml:space="preserve"> </w:t>
      </w:r>
      <w:r>
        <w:t>Lucrări</w:t>
      </w:r>
      <w:r>
        <w:rPr>
          <w:spacing w:val="-10"/>
        </w:rPr>
        <w:t xml:space="preserve"> </w:t>
      </w:r>
      <w:r>
        <w:t>pentru</w:t>
      </w:r>
      <w:r>
        <w:rPr>
          <w:spacing w:val="-8"/>
        </w:rPr>
        <w:t xml:space="preserve"> </w:t>
      </w:r>
      <w:r>
        <w:t>Proiectare</w:t>
      </w:r>
      <w:r>
        <w:rPr>
          <w:spacing w:val="-8"/>
        </w:rPr>
        <w:t xml:space="preserve"> </w:t>
      </w:r>
      <w:r>
        <w:t>şi</w:t>
      </w:r>
      <w:r>
        <w:rPr>
          <w:spacing w:val="-10"/>
        </w:rPr>
        <w:t xml:space="preserve"> </w:t>
      </w:r>
      <w:r>
        <w:t>Execuţie,</w:t>
      </w:r>
      <w:r>
        <w:rPr>
          <w:spacing w:val="-8"/>
        </w:rPr>
        <w:t xml:space="preserve"> </w:t>
      </w:r>
      <w:r>
        <w:t>împreună</w:t>
      </w:r>
      <w:r>
        <w:rPr>
          <w:spacing w:val="-9"/>
        </w:rPr>
        <w:t xml:space="preserve"> </w:t>
      </w:r>
      <w:r>
        <w:t>cu</w:t>
      </w:r>
      <w:r>
        <w:rPr>
          <w:spacing w:val="-8"/>
        </w:rPr>
        <w:t xml:space="preserve"> </w:t>
      </w:r>
      <w:r>
        <w:t>documentele justificative. Situaţia finală de Lucrări pentru Proiectare şi Execuţie va cuprinde următoarele elemente, aplicabile în legătură cu Proiectarea şi</w:t>
      </w:r>
      <w:r>
        <w:rPr>
          <w:spacing w:val="1"/>
        </w:rPr>
        <w:t xml:space="preserve"> </w:t>
      </w:r>
      <w:r>
        <w:t>Execuţia:</w:t>
      </w:r>
    </w:p>
    <w:p>
      <w:pPr>
        <w:pStyle w:val="ListParagraph"/>
        <w:numPr>
          <w:ilvl w:val="2"/>
          <w:numId w:val="37"/>
        </w:numPr>
        <w:tabs>
          <w:tab w:val="left" w:pos="1513"/>
        </w:tabs>
        <w:spacing w:before="111" w:line="369" w:lineRule="auto"/>
        <w:ind w:left="1512" w:right="112" w:hanging="557"/>
        <w:jc w:val="both"/>
        <w:rPr>
          <w:sz w:val="18"/>
        </w:rPr>
      </w:pPr>
      <w:r>
        <w:rPr>
          <w:sz w:val="18"/>
        </w:rPr>
        <w:t>valoarea finală contractuală pentru toate Lucrările executate (inclusiv Modificările, Sume Provizionate şi/sau Documentele Antreprenorului elaborate), de la care va fi scăzută valoarea corespunzătoare a lucrărilor plătite</w:t>
      </w:r>
      <w:r>
        <w:rPr>
          <w:spacing w:val="1"/>
          <w:sz w:val="18"/>
        </w:rPr>
        <w:t xml:space="preserve"> </w:t>
      </w:r>
      <w:r>
        <w:rPr>
          <w:sz w:val="18"/>
        </w:rPr>
        <w:t>anterior,</w:t>
      </w:r>
    </w:p>
    <w:p>
      <w:pPr>
        <w:pStyle w:val="ListParagraph"/>
        <w:numPr>
          <w:ilvl w:val="2"/>
          <w:numId w:val="37"/>
        </w:numPr>
        <w:tabs>
          <w:tab w:val="left" w:pos="1513"/>
        </w:tabs>
        <w:spacing w:before="112" w:line="369" w:lineRule="auto"/>
        <w:ind w:left="1512" w:right="110" w:hanging="557"/>
        <w:jc w:val="both"/>
        <w:rPr>
          <w:sz w:val="18"/>
        </w:rPr>
      </w:pPr>
      <w:r>
        <w:rPr>
          <w:sz w:val="18"/>
        </w:rPr>
        <w:t>sume</w:t>
      </w:r>
      <w:r>
        <w:rPr>
          <w:spacing w:val="-13"/>
          <w:sz w:val="18"/>
        </w:rPr>
        <w:t xml:space="preserve"> </w:t>
      </w:r>
      <w:r>
        <w:rPr>
          <w:sz w:val="18"/>
        </w:rPr>
        <w:t>finale</w:t>
      </w:r>
      <w:r>
        <w:rPr>
          <w:spacing w:val="-11"/>
          <w:sz w:val="18"/>
        </w:rPr>
        <w:t xml:space="preserve"> </w:t>
      </w:r>
      <w:r>
        <w:rPr>
          <w:sz w:val="18"/>
        </w:rPr>
        <w:t>de</w:t>
      </w:r>
      <w:r>
        <w:rPr>
          <w:spacing w:val="-12"/>
          <w:sz w:val="18"/>
        </w:rPr>
        <w:t xml:space="preserve"> </w:t>
      </w:r>
      <w:r>
        <w:rPr>
          <w:sz w:val="18"/>
        </w:rPr>
        <w:t>adăugat</w:t>
      </w:r>
      <w:r>
        <w:rPr>
          <w:spacing w:val="-13"/>
          <w:sz w:val="18"/>
        </w:rPr>
        <w:t xml:space="preserve"> </w:t>
      </w:r>
      <w:r>
        <w:rPr>
          <w:sz w:val="18"/>
        </w:rPr>
        <w:t>sau</w:t>
      </w:r>
      <w:r>
        <w:rPr>
          <w:spacing w:val="-10"/>
          <w:sz w:val="18"/>
        </w:rPr>
        <w:t xml:space="preserve"> </w:t>
      </w:r>
      <w:r>
        <w:rPr>
          <w:sz w:val="18"/>
        </w:rPr>
        <w:t>de</w:t>
      </w:r>
      <w:r>
        <w:rPr>
          <w:spacing w:val="-16"/>
          <w:sz w:val="18"/>
        </w:rPr>
        <w:t xml:space="preserve"> </w:t>
      </w:r>
      <w:r>
        <w:rPr>
          <w:sz w:val="18"/>
        </w:rPr>
        <w:t>scăzut</w:t>
      </w:r>
      <w:r>
        <w:rPr>
          <w:spacing w:val="-10"/>
          <w:sz w:val="18"/>
        </w:rPr>
        <w:t xml:space="preserve"> </w:t>
      </w:r>
      <w:r>
        <w:rPr>
          <w:sz w:val="18"/>
        </w:rPr>
        <w:t>pentru</w:t>
      </w:r>
      <w:r>
        <w:rPr>
          <w:spacing w:val="-13"/>
          <w:sz w:val="18"/>
        </w:rPr>
        <w:t xml:space="preserve"> </w:t>
      </w:r>
      <w:r>
        <w:rPr>
          <w:sz w:val="18"/>
        </w:rPr>
        <w:t>ajustarea</w:t>
      </w:r>
      <w:r>
        <w:rPr>
          <w:spacing w:val="-13"/>
          <w:sz w:val="18"/>
        </w:rPr>
        <w:t xml:space="preserve"> </w:t>
      </w:r>
      <w:r>
        <w:rPr>
          <w:sz w:val="18"/>
        </w:rPr>
        <w:t>preţurilor</w:t>
      </w:r>
      <w:r>
        <w:rPr>
          <w:spacing w:val="-12"/>
          <w:sz w:val="18"/>
        </w:rPr>
        <w:t xml:space="preserve"> </w:t>
      </w:r>
      <w:r>
        <w:rPr>
          <w:sz w:val="18"/>
        </w:rPr>
        <w:t>în</w:t>
      </w:r>
      <w:r>
        <w:rPr>
          <w:spacing w:val="-11"/>
          <w:sz w:val="18"/>
        </w:rPr>
        <w:t xml:space="preserve"> </w:t>
      </w:r>
      <w:r>
        <w:rPr>
          <w:sz w:val="18"/>
        </w:rPr>
        <w:t>conformitate</w:t>
      </w:r>
      <w:r>
        <w:rPr>
          <w:spacing w:val="-10"/>
          <w:sz w:val="18"/>
        </w:rPr>
        <w:t xml:space="preserve"> </w:t>
      </w:r>
      <w:r>
        <w:rPr>
          <w:sz w:val="18"/>
        </w:rPr>
        <w:t>cu</w:t>
      </w:r>
      <w:r>
        <w:rPr>
          <w:spacing w:val="-12"/>
          <w:sz w:val="18"/>
        </w:rPr>
        <w:t xml:space="preserve"> </w:t>
      </w:r>
      <w:r>
        <w:rPr>
          <w:sz w:val="18"/>
        </w:rPr>
        <w:t>prevederile clauzei 48 [Ajustarea</w:t>
      </w:r>
      <w:r>
        <w:rPr>
          <w:spacing w:val="-1"/>
          <w:sz w:val="18"/>
        </w:rPr>
        <w:t xml:space="preserve"> </w:t>
      </w:r>
      <w:r>
        <w:rPr>
          <w:sz w:val="18"/>
        </w:rPr>
        <w:t>preţurilor],</w:t>
      </w:r>
    </w:p>
    <w:p>
      <w:pPr>
        <w:pStyle w:val="ListParagraph"/>
        <w:numPr>
          <w:ilvl w:val="2"/>
          <w:numId w:val="37"/>
        </w:numPr>
        <w:tabs>
          <w:tab w:val="left" w:pos="1513"/>
        </w:tabs>
        <w:spacing w:before="110" w:line="369" w:lineRule="auto"/>
        <w:ind w:left="1512" w:right="110" w:hanging="557"/>
        <w:jc w:val="both"/>
        <w:rPr>
          <w:sz w:val="18"/>
        </w:rPr>
      </w:pPr>
      <w:r>
        <w:rPr>
          <w:sz w:val="18"/>
        </w:rPr>
        <w:t>sume</w:t>
      </w:r>
      <w:r>
        <w:rPr>
          <w:spacing w:val="-9"/>
          <w:sz w:val="18"/>
        </w:rPr>
        <w:t xml:space="preserve"> </w:t>
      </w:r>
      <w:r>
        <w:rPr>
          <w:sz w:val="18"/>
        </w:rPr>
        <w:t>finale</w:t>
      </w:r>
      <w:r>
        <w:rPr>
          <w:spacing w:val="-8"/>
          <w:sz w:val="18"/>
        </w:rPr>
        <w:t xml:space="preserve"> </w:t>
      </w:r>
      <w:r>
        <w:rPr>
          <w:sz w:val="18"/>
        </w:rPr>
        <w:t>de</w:t>
      </w:r>
      <w:r>
        <w:rPr>
          <w:spacing w:val="-8"/>
          <w:sz w:val="18"/>
        </w:rPr>
        <w:t xml:space="preserve"> </w:t>
      </w:r>
      <w:r>
        <w:rPr>
          <w:sz w:val="18"/>
        </w:rPr>
        <w:t>adăugat</w:t>
      </w:r>
      <w:r>
        <w:rPr>
          <w:spacing w:val="-8"/>
          <w:sz w:val="18"/>
        </w:rPr>
        <w:t xml:space="preserve"> </w:t>
      </w:r>
      <w:r>
        <w:rPr>
          <w:sz w:val="18"/>
        </w:rPr>
        <w:t>sau</w:t>
      </w:r>
      <w:r>
        <w:rPr>
          <w:spacing w:val="-8"/>
          <w:sz w:val="18"/>
        </w:rPr>
        <w:t xml:space="preserve"> </w:t>
      </w:r>
      <w:r>
        <w:rPr>
          <w:sz w:val="18"/>
        </w:rPr>
        <w:t>de</w:t>
      </w:r>
      <w:r>
        <w:rPr>
          <w:spacing w:val="-11"/>
          <w:sz w:val="18"/>
        </w:rPr>
        <w:t xml:space="preserve"> </w:t>
      </w:r>
      <w:r>
        <w:rPr>
          <w:sz w:val="18"/>
        </w:rPr>
        <w:t>scăzut</w:t>
      </w:r>
      <w:r>
        <w:rPr>
          <w:spacing w:val="-8"/>
          <w:sz w:val="18"/>
        </w:rPr>
        <w:t xml:space="preserve"> </w:t>
      </w:r>
      <w:r>
        <w:rPr>
          <w:sz w:val="18"/>
        </w:rPr>
        <w:t>aferente</w:t>
      </w:r>
      <w:r>
        <w:rPr>
          <w:spacing w:val="-11"/>
          <w:sz w:val="18"/>
        </w:rPr>
        <w:t xml:space="preserve"> </w:t>
      </w:r>
      <w:r>
        <w:rPr>
          <w:sz w:val="18"/>
        </w:rPr>
        <w:t>Sumelor</w:t>
      </w:r>
      <w:r>
        <w:rPr>
          <w:spacing w:val="-8"/>
          <w:sz w:val="18"/>
        </w:rPr>
        <w:t xml:space="preserve"> </w:t>
      </w:r>
      <w:r>
        <w:rPr>
          <w:sz w:val="18"/>
        </w:rPr>
        <w:t>Reţinute</w:t>
      </w:r>
      <w:r>
        <w:rPr>
          <w:spacing w:val="-8"/>
          <w:sz w:val="18"/>
        </w:rPr>
        <w:t xml:space="preserve"> </w:t>
      </w:r>
      <w:r>
        <w:rPr>
          <w:sz w:val="18"/>
        </w:rPr>
        <w:t>în</w:t>
      </w:r>
      <w:r>
        <w:rPr>
          <w:spacing w:val="-8"/>
          <w:sz w:val="18"/>
        </w:rPr>
        <w:t xml:space="preserve"> </w:t>
      </w:r>
      <w:r>
        <w:rPr>
          <w:sz w:val="18"/>
        </w:rPr>
        <w:t>conformitate</w:t>
      </w:r>
      <w:r>
        <w:rPr>
          <w:spacing w:val="-9"/>
          <w:sz w:val="18"/>
        </w:rPr>
        <w:t xml:space="preserve"> </w:t>
      </w:r>
      <w:r>
        <w:rPr>
          <w:sz w:val="18"/>
        </w:rPr>
        <w:t>cu</w:t>
      </w:r>
      <w:r>
        <w:rPr>
          <w:spacing w:val="-8"/>
          <w:sz w:val="18"/>
        </w:rPr>
        <w:t xml:space="preserve"> </w:t>
      </w:r>
      <w:r>
        <w:rPr>
          <w:sz w:val="18"/>
        </w:rPr>
        <w:t>prevederile clauzei 47 [Sume Reţinute],</w:t>
      </w:r>
    </w:p>
    <w:p>
      <w:pPr>
        <w:pStyle w:val="ListParagraph"/>
        <w:numPr>
          <w:ilvl w:val="2"/>
          <w:numId w:val="37"/>
        </w:numPr>
        <w:tabs>
          <w:tab w:val="left" w:pos="1513"/>
        </w:tabs>
        <w:spacing w:before="115" w:line="369" w:lineRule="auto"/>
        <w:ind w:left="1512" w:right="112" w:hanging="557"/>
        <w:jc w:val="both"/>
        <w:rPr>
          <w:sz w:val="18"/>
        </w:rPr>
      </w:pPr>
      <w:r>
        <w:rPr>
          <w:sz w:val="18"/>
        </w:rPr>
        <w:t>sume finale de adăugat sau de scăzut aferente plăţii în avans şi justificarea acesteia în conformitate cu prevederile clauzei 46 [Plata în</w:t>
      </w:r>
      <w:r>
        <w:rPr>
          <w:spacing w:val="1"/>
          <w:sz w:val="18"/>
        </w:rPr>
        <w:t xml:space="preserve"> </w:t>
      </w:r>
      <w:r>
        <w:rPr>
          <w:sz w:val="18"/>
        </w:rPr>
        <w:t>avans],</w:t>
      </w:r>
    </w:p>
    <w:p>
      <w:pPr>
        <w:pStyle w:val="ListParagraph"/>
        <w:numPr>
          <w:ilvl w:val="2"/>
          <w:numId w:val="37"/>
        </w:numPr>
        <w:tabs>
          <w:tab w:val="left" w:pos="1513"/>
        </w:tabs>
        <w:spacing w:before="110" w:line="369" w:lineRule="auto"/>
        <w:ind w:left="1512" w:right="112" w:hanging="557"/>
        <w:jc w:val="both"/>
        <w:rPr>
          <w:sz w:val="18"/>
        </w:rPr>
      </w:pPr>
      <w:r>
        <w:rPr>
          <w:sz w:val="18"/>
        </w:rPr>
        <w:t>sume finale de adăugat sau de scăzut pentru Echipamente şi Materiale, potrivit prevederilor subclauzei</w:t>
      </w:r>
      <w:r>
        <w:rPr>
          <w:spacing w:val="-1"/>
          <w:sz w:val="18"/>
        </w:rPr>
        <w:t xml:space="preserve"> </w:t>
      </w:r>
      <w:r>
        <w:rPr>
          <w:sz w:val="18"/>
        </w:rPr>
        <w:t>50.2;</w:t>
      </w:r>
    </w:p>
    <w:p>
      <w:pPr>
        <w:pStyle w:val="ListParagraph"/>
        <w:numPr>
          <w:ilvl w:val="2"/>
          <w:numId w:val="37"/>
        </w:numPr>
        <w:tabs>
          <w:tab w:val="left" w:pos="1513"/>
        </w:tabs>
        <w:spacing w:before="110" w:line="369" w:lineRule="auto"/>
        <w:ind w:left="1512" w:right="111" w:hanging="557"/>
        <w:jc w:val="both"/>
        <w:rPr>
          <w:sz w:val="18"/>
        </w:rPr>
      </w:pPr>
      <w:r>
        <w:rPr>
          <w:sz w:val="18"/>
        </w:rPr>
        <w:t>orice alte sume pe care Antreprenorul se consideră îndreptăţit să le primească potrivit prevederilor Contractului sau în alt fel, inclusiv cele potrivit prevederilor clauzei 69 [Revendicări şi Decizii] şi</w:t>
      </w:r>
      <w:r>
        <w:rPr>
          <w:b/>
          <w:sz w:val="18"/>
        </w:rPr>
        <w:t xml:space="preserve">. </w:t>
      </w:r>
      <w:r>
        <w:rPr>
          <w:sz w:val="18"/>
        </w:rPr>
        <w:t>[Dispute şi</w:t>
      </w:r>
      <w:r>
        <w:rPr>
          <w:spacing w:val="2"/>
          <w:sz w:val="18"/>
        </w:rPr>
        <w:t xml:space="preserve"> </w:t>
      </w:r>
      <w:r>
        <w:rPr>
          <w:sz w:val="18"/>
        </w:rPr>
        <w:t>arbitraj].</w:t>
      </w:r>
    </w:p>
    <w:p>
      <w:pPr>
        <w:pStyle w:val="BodyText"/>
        <w:spacing w:before="112" w:line="369" w:lineRule="auto"/>
        <w:ind w:left="955" w:right="109"/>
      </w:pPr>
      <w:r>
        <w:t>Situaţia finală de Lucrări pentru Proiectare şi Execuţie va include o defalcare a sumelor pe Subcontractanţi în conformitate cu prevederile anexelor privind plata directă a subcontractelor anexate Contractului.</w:t>
      </w:r>
    </w:p>
    <w:p>
      <w:pPr>
        <w:pStyle w:val="BodyText"/>
        <w:spacing w:before="112" w:line="364" w:lineRule="auto"/>
        <w:ind w:left="946" w:right="109"/>
      </w:pPr>
      <w:r>
        <w:t>Beneficiarul Proprietar al Facilităţii nu va mai avea nicio obligaţie faţă de Antreprenor în niciun fel sau pentru nicio problemă în legătură cu sau potrivit prevederilor Contractului în ceea ce priveşte Proiectarea şi Execuţia, cu excepţia cazului în care Antreprenorul a inclus în mod expres sume în această privinţă în punctul (f) al Situaţiei finale de Lucrări pentru Proiectare şi Execuţie.</w:t>
      </w:r>
    </w:p>
    <w:p>
      <w:pPr>
        <w:pStyle w:val="BodyText"/>
        <w:spacing w:before="116" w:line="364" w:lineRule="auto"/>
        <w:ind w:left="965" w:right="106"/>
      </w:pPr>
      <w:r>
        <w:t>În cazul în care Antreprenorul nu emite Situaţia finală de Lucrări pentru Proiectare şi Execuţie în termenul prevăzut, Supervizorul va emite un Certificat final de Plată pentru Proiectare şi Execuţie în conformitate</w:t>
      </w:r>
      <w:r>
        <w:rPr>
          <w:spacing w:val="-8"/>
        </w:rPr>
        <w:t xml:space="preserve"> </w:t>
      </w:r>
      <w:r>
        <w:t>cu</w:t>
      </w:r>
      <w:r>
        <w:rPr>
          <w:spacing w:val="-8"/>
        </w:rPr>
        <w:t xml:space="preserve"> </w:t>
      </w:r>
      <w:r>
        <w:t>prevederile</w:t>
      </w:r>
      <w:r>
        <w:rPr>
          <w:spacing w:val="-9"/>
        </w:rPr>
        <w:t xml:space="preserve"> </w:t>
      </w:r>
      <w:r>
        <w:t>subclauzei</w:t>
      </w:r>
      <w:r>
        <w:rPr>
          <w:spacing w:val="-8"/>
        </w:rPr>
        <w:t xml:space="preserve"> </w:t>
      </w:r>
      <w:r>
        <w:t>51.2</w:t>
      </w:r>
      <w:r>
        <w:rPr>
          <w:spacing w:val="-10"/>
        </w:rPr>
        <w:t xml:space="preserve"> </w:t>
      </w:r>
      <w:r>
        <w:t>[Certificatul</w:t>
      </w:r>
      <w:r>
        <w:rPr>
          <w:spacing w:val="-7"/>
        </w:rPr>
        <w:t xml:space="preserve"> </w:t>
      </w:r>
      <w:r>
        <w:t>final</w:t>
      </w:r>
      <w:r>
        <w:rPr>
          <w:spacing w:val="-8"/>
        </w:rPr>
        <w:t xml:space="preserve"> </w:t>
      </w:r>
      <w:r>
        <w:t>de</w:t>
      </w:r>
      <w:r>
        <w:rPr>
          <w:spacing w:val="-8"/>
        </w:rPr>
        <w:t xml:space="preserve"> </w:t>
      </w:r>
      <w:r>
        <w:t>Plată</w:t>
      </w:r>
      <w:r>
        <w:rPr>
          <w:spacing w:val="-9"/>
        </w:rPr>
        <w:t xml:space="preserve"> </w:t>
      </w:r>
      <w:r>
        <w:t>pentru</w:t>
      </w:r>
      <w:r>
        <w:rPr>
          <w:spacing w:val="-9"/>
        </w:rPr>
        <w:t xml:space="preserve"> </w:t>
      </w:r>
      <w:r>
        <w:t>Proiectare</w:t>
      </w:r>
      <w:r>
        <w:rPr>
          <w:spacing w:val="-8"/>
        </w:rPr>
        <w:t xml:space="preserve"> </w:t>
      </w:r>
      <w:r>
        <w:t>şi</w:t>
      </w:r>
      <w:r>
        <w:rPr>
          <w:spacing w:val="-11"/>
        </w:rPr>
        <w:t xml:space="preserve"> </w:t>
      </w:r>
      <w:r>
        <w:t>Execuţie].</w:t>
      </w:r>
    </w:p>
    <w:p>
      <w:pPr>
        <w:pStyle w:val="ListParagraph"/>
        <w:numPr>
          <w:ilvl w:val="1"/>
          <w:numId w:val="37"/>
        </w:numPr>
        <w:tabs>
          <w:tab w:val="left" w:pos="801"/>
        </w:tabs>
        <w:spacing w:before="117"/>
        <w:ind w:left="800" w:hanging="690"/>
        <w:jc w:val="both"/>
        <w:rPr>
          <w:sz w:val="18"/>
        </w:rPr>
      </w:pPr>
      <w:r>
        <w:rPr>
          <w:sz w:val="18"/>
        </w:rPr>
        <w:t>Certificatul final de Plată pentru Proiectare şi</w:t>
      </w:r>
      <w:r>
        <w:rPr>
          <w:spacing w:val="2"/>
          <w:sz w:val="18"/>
        </w:rPr>
        <w:t xml:space="preserve"> </w:t>
      </w:r>
      <w:r>
        <w:rPr>
          <w:sz w:val="18"/>
        </w:rPr>
        <w:t>Execuţie</w:t>
      </w:r>
    </w:p>
    <w:p>
      <w:pPr>
        <w:pStyle w:val="BodyText"/>
        <w:jc w:val="left"/>
        <w:rPr>
          <w:sz w:val="19"/>
        </w:rPr>
      </w:pPr>
    </w:p>
    <w:p>
      <w:pPr>
        <w:pStyle w:val="BodyText"/>
        <w:spacing w:line="364" w:lineRule="auto"/>
        <w:ind w:left="955" w:right="107"/>
      </w:pPr>
      <w:r>
        <w:t>În</w:t>
      </w:r>
      <w:r>
        <w:rPr>
          <w:spacing w:val="-2"/>
        </w:rPr>
        <w:t xml:space="preserve"> </w:t>
      </w:r>
      <w:r>
        <w:t>30</w:t>
      </w:r>
      <w:r>
        <w:rPr>
          <w:spacing w:val="-4"/>
        </w:rPr>
        <w:t xml:space="preserve"> </w:t>
      </w:r>
      <w:r>
        <w:t>de</w:t>
      </w:r>
      <w:r>
        <w:rPr>
          <w:spacing w:val="-1"/>
        </w:rPr>
        <w:t xml:space="preserve"> </w:t>
      </w:r>
      <w:r>
        <w:t>zile</w:t>
      </w:r>
      <w:r>
        <w:rPr>
          <w:spacing w:val="-2"/>
        </w:rPr>
        <w:t xml:space="preserve"> </w:t>
      </w:r>
      <w:r>
        <w:t>de</w:t>
      </w:r>
      <w:r>
        <w:rPr>
          <w:spacing w:val="-4"/>
        </w:rPr>
        <w:t xml:space="preserve"> </w:t>
      </w:r>
      <w:r>
        <w:t>la</w:t>
      </w:r>
      <w:r>
        <w:rPr>
          <w:spacing w:val="-4"/>
        </w:rPr>
        <w:t xml:space="preserve"> </w:t>
      </w:r>
      <w:r>
        <w:t>transmiterea</w:t>
      </w:r>
      <w:r>
        <w:rPr>
          <w:spacing w:val="-2"/>
        </w:rPr>
        <w:t xml:space="preserve"> </w:t>
      </w:r>
      <w:r>
        <w:t>Situaţiei</w:t>
      </w:r>
      <w:r>
        <w:rPr>
          <w:spacing w:val="-2"/>
        </w:rPr>
        <w:t xml:space="preserve"> </w:t>
      </w:r>
      <w:r>
        <w:t>finale</w:t>
      </w:r>
      <w:r>
        <w:rPr>
          <w:spacing w:val="-2"/>
        </w:rPr>
        <w:t xml:space="preserve"> </w:t>
      </w:r>
      <w:r>
        <w:t>de</w:t>
      </w:r>
      <w:r>
        <w:rPr>
          <w:spacing w:val="-1"/>
        </w:rPr>
        <w:t xml:space="preserve"> </w:t>
      </w:r>
      <w:r>
        <w:t>Lucrări</w:t>
      </w:r>
      <w:r>
        <w:rPr>
          <w:spacing w:val="-4"/>
        </w:rPr>
        <w:t xml:space="preserve"> </w:t>
      </w:r>
      <w:r>
        <w:t>pentru</w:t>
      </w:r>
      <w:r>
        <w:rPr>
          <w:spacing w:val="-1"/>
        </w:rPr>
        <w:t xml:space="preserve"> </w:t>
      </w:r>
      <w:r>
        <w:t>Proiectare</w:t>
      </w:r>
      <w:r>
        <w:rPr>
          <w:spacing w:val="-1"/>
        </w:rPr>
        <w:t xml:space="preserve"> </w:t>
      </w:r>
      <w:r>
        <w:t>şi</w:t>
      </w:r>
      <w:r>
        <w:rPr>
          <w:spacing w:val="-6"/>
        </w:rPr>
        <w:t xml:space="preserve"> </w:t>
      </w:r>
      <w:r>
        <w:t>Execuţie</w:t>
      </w:r>
      <w:r>
        <w:rPr>
          <w:spacing w:val="-1"/>
        </w:rPr>
        <w:t xml:space="preserve"> </w:t>
      </w:r>
      <w:r>
        <w:t>sau</w:t>
      </w:r>
      <w:r>
        <w:rPr>
          <w:spacing w:val="-1"/>
        </w:rPr>
        <w:t xml:space="preserve"> </w:t>
      </w:r>
      <w:r>
        <w:t>de</w:t>
      </w:r>
      <w:r>
        <w:rPr>
          <w:spacing w:val="-4"/>
        </w:rPr>
        <w:t xml:space="preserve"> </w:t>
      </w:r>
      <w:r>
        <w:t>la</w:t>
      </w:r>
      <w:r>
        <w:rPr>
          <w:spacing w:val="-4"/>
        </w:rPr>
        <w:t xml:space="preserve"> </w:t>
      </w:r>
      <w:r>
        <w:t>data la care ar fi trebuit să fie emisă Situaţia finală de Lucrări pentru Proiectare şi Execuţie, Supervizorul va emite un Certificat final de Plată pentru Proiectare şi Execuţie către Beneficiarul Proprietar al Facilităţii, cu o copie transmisă Antreprenorului. Certificatul final de Plată pentru Proiectare şi Execuţie va avea aceeaşi structură ca Situaţia finală de</w:t>
      </w:r>
    </w:p>
    <w:p>
      <w:pPr>
        <w:pStyle w:val="BodyText"/>
        <w:spacing w:before="44" w:line="369" w:lineRule="auto"/>
        <w:ind w:left="955" w:right="109"/>
      </w:pPr>
      <w:r>
        <w:t>Lucrări pentru Proiectare i Execuţie, inclusiv defalcarea sumelor pe Subcontractanţi dacă este cazul, cu excepţia punctului (f) care va avea următorul conţinut:</w:t>
      </w:r>
    </w:p>
    <w:p>
      <w:pPr>
        <w:spacing w:line="369" w:lineRule="auto"/>
        <w:sectPr>
          <w:pgSz w:w="11910" w:h="16840"/>
          <w:pgMar w:top="1580" w:right="1020" w:bottom="1220" w:left="1600" w:header="284" w:footer="1026" w:gutter="0"/>
          <w:cols w:space="720"/>
        </w:sectPr>
      </w:pPr>
    </w:p>
    <w:p>
      <w:pPr>
        <w:pStyle w:val="BodyText"/>
        <w:spacing w:before="86" w:line="369" w:lineRule="auto"/>
        <w:ind w:left="960" w:right="110"/>
      </w:pPr>
      <w:r>
        <w:lastRenderedPageBreak/>
        <w:t>(f)</w:t>
      </w:r>
      <w:r>
        <w:rPr>
          <w:spacing w:val="-5"/>
        </w:rPr>
        <w:t xml:space="preserve"> </w:t>
      </w:r>
      <w:r>
        <w:t>sume</w:t>
      </w:r>
      <w:r>
        <w:rPr>
          <w:spacing w:val="-5"/>
        </w:rPr>
        <w:t xml:space="preserve"> </w:t>
      </w:r>
      <w:r>
        <w:t>de</w:t>
      </w:r>
      <w:r>
        <w:rPr>
          <w:spacing w:val="-5"/>
        </w:rPr>
        <w:t xml:space="preserve"> </w:t>
      </w:r>
      <w:r>
        <w:t>adăugat</w:t>
      </w:r>
      <w:r>
        <w:rPr>
          <w:spacing w:val="-5"/>
        </w:rPr>
        <w:t xml:space="preserve"> </w:t>
      </w:r>
      <w:r>
        <w:t>sau</w:t>
      </w:r>
      <w:r>
        <w:rPr>
          <w:spacing w:val="-7"/>
        </w:rPr>
        <w:t xml:space="preserve"> </w:t>
      </w:r>
      <w:r>
        <w:t>de</w:t>
      </w:r>
      <w:r>
        <w:rPr>
          <w:spacing w:val="-4"/>
        </w:rPr>
        <w:t xml:space="preserve"> </w:t>
      </w:r>
      <w:r>
        <w:t>scăzut</w:t>
      </w:r>
      <w:r>
        <w:rPr>
          <w:spacing w:val="-5"/>
        </w:rPr>
        <w:t xml:space="preserve"> </w:t>
      </w:r>
      <w:r>
        <w:t>aferente</w:t>
      </w:r>
      <w:r>
        <w:rPr>
          <w:spacing w:val="-5"/>
        </w:rPr>
        <w:t xml:space="preserve"> </w:t>
      </w:r>
      <w:r>
        <w:t>valorii</w:t>
      </w:r>
      <w:r>
        <w:rPr>
          <w:spacing w:val="-7"/>
        </w:rPr>
        <w:t xml:space="preserve"> </w:t>
      </w:r>
      <w:r>
        <w:t>finale</w:t>
      </w:r>
      <w:r>
        <w:rPr>
          <w:spacing w:val="-6"/>
        </w:rPr>
        <w:t xml:space="preserve"> </w:t>
      </w:r>
      <w:r>
        <w:t>a</w:t>
      </w:r>
      <w:r>
        <w:rPr>
          <w:spacing w:val="-7"/>
        </w:rPr>
        <w:t xml:space="preserve"> </w:t>
      </w:r>
      <w:r>
        <w:t>Proiectării</w:t>
      </w:r>
      <w:r>
        <w:rPr>
          <w:spacing w:val="-6"/>
        </w:rPr>
        <w:t xml:space="preserve"> </w:t>
      </w:r>
      <w:r>
        <w:t>i</w:t>
      </w:r>
      <w:r>
        <w:rPr>
          <w:spacing w:val="-7"/>
        </w:rPr>
        <w:t xml:space="preserve"> </w:t>
      </w:r>
      <w:r>
        <w:t>Execuţiei,</w:t>
      </w:r>
      <w:r>
        <w:rPr>
          <w:spacing w:val="-4"/>
        </w:rPr>
        <w:t xml:space="preserve"> </w:t>
      </w:r>
      <w:r>
        <w:t>agreate</w:t>
      </w:r>
      <w:r>
        <w:rPr>
          <w:spacing w:val="-5"/>
        </w:rPr>
        <w:t xml:space="preserve"> </w:t>
      </w:r>
      <w:r>
        <w:t>de</w:t>
      </w:r>
      <w:r>
        <w:rPr>
          <w:spacing w:val="-5"/>
        </w:rPr>
        <w:t xml:space="preserve"> </w:t>
      </w:r>
      <w:r>
        <w:t>Părţi</w:t>
      </w:r>
      <w:r>
        <w:rPr>
          <w:spacing w:val="-7"/>
        </w:rPr>
        <w:t xml:space="preserve"> </w:t>
      </w:r>
      <w:r>
        <w:t>sau Decisă de către Supervizor, a tuturor sumelor aferente unor Revendicări potrivit prevederilor clauzei 69 [Revendicări i</w:t>
      </w:r>
      <w:r>
        <w:rPr>
          <w:spacing w:val="-2"/>
        </w:rPr>
        <w:t xml:space="preserve"> </w:t>
      </w:r>
      <w:r>
        <w:t>Decizii].</w:t>
      </w:r>
    </w:p>
    <w:p>
      <w:pPr>
        <w:pStyle w:val="BodyText"/>
        <w:spacing w:before="109" w:line="369" w:lineRule="auto"/>
        <w:ind w:left="955" w:right="107"/>
      </w:pPr>
      <w:r>
        <w:t>În cazul în care Beneficiarul Proprietar al Facilităţii i/sau Antreprenorul nu sunt de acord cu Certificatul final de Plată pentru Proiectare i Execuţie, oricare dintre Părţi va transmite o notificare de dezacord în conformitate cu prevederile subclauzei 69c.5 [Notificarea de dezacord], în termenul i condiţiile prevăzute în subclauza respectivă.</w:t>
      </w:r>
    </w:p>
    <w:p>
      <w:pPr>
        <w:pStyle w:val="BodyText"/>
        <w:spacing w:before="112" w:line="369" w:lineRule="auto"/>
        <w:ind w:left="955" w:right="108"/>
      </w:pPr>
      <w:r>
        <w:t>Chiar</w:t>
      </w:r>
      <w:r>
        <w:rPr>
          <w:spacing w:val="-13"/>
        </w:rPr>
        <w:t xml:space="preserve"> </w:t>
      </w:r>
      <w:r>
        <w:t>dacă</w:t>
      </w:r>
      <w:r>
        <w:rPr>
          <w:spacing w:val="-13"/>
        </w:rPr>
        <w:t xml:space="preserve"> </w:t>
      </w:r>
      <w:r>
        <w:t>o</w:t>
      </w:r>
      <w:r>
        <w:rPr>
          <w:spacing w:val="-13"/>
        </w:rPr>
        <w:t xml:space="preserve"> </w:t>
      </w:r>
      <w:r>
        <w:t>notificare</w:t>
      </w:r>
      <w:r>
        <w:rPr>
          <w:spacing w:val="-13"/>
        </w:rPr>
        <w:t xml:space="preserve"> </w:t>
      </w:r>
      <w:r>
        <w:t>de</w:t>
      </w:r>
      <w:r>
        <w:rPr>
          <w:spacing w:val="-10"/>
        </w:rPr>
        <w:t xml:space="preserve"> </w:t>
      </w:r>
      <w:r>
        <w:t>dezacord</w:t>
      </w:r>
      <w:r>
        <w:rPr>
          <w:spacing w:val="-13"/>
        </w:rPr>
        <w:t xml:space="preserve"> </w:t>
      </w:r>
      <w:r>
        <w:t>este</w:t>
      </w:r>
      <w:r>
        <w:rPr>
          <w:spacing w:val="-12"/>
        </w:rPr>
        <w:t xml:space="preserve"> </w:t>
      </w:r>
      <w:r>
        <w:t>notificată,</w:t>
      </w:r>
      <w:r>
        <w:rPr>
          <w:spacing w:val="-11"/>
        </w:rPr>
        <w:t xml:space="preserve"> </w:t>
      </w:r>
      <w:r>
        <w:t>pentru</w:t>
      </w:r>
      <w:r>
        <w:rPr>
          <w:spacing w:val="-13"/>
        </w:rPr>
        <w:t xml:space="preserve"> </w:t>
      </w:r>
      <w:r>
        <w:t>părţile</w:t>
      </w:r>
      <w:r>
        <w:rPr>
          <w:spacing w:val="-12"/>
        </w:rPr>
        <w:t xml:space="preserve"> </w:t>
      </w:r>
      <w:r>
        <w:t>din</w:t>
      </w:r>
      <w:r>
        <w:rPr>
          <w:spacing w:val="-13"/>
        </w:rPr>
        <w:t xml:space="preserve"> </w:t>
      </w:r>
      <w:r>
        <w:t>Certificatul</w:t>
      </w:r>
      <w:r>
        <w:rPr>
          <w:spacing w:val="-12"/>
        </w:rPr>
        <w:t xml:space="preserve"> </w:t>
      </w:r>
      <w:r>
        <w:t>final</w:t>
      </w:r>
      <w:r>
        <w:rPr>
          <w:spacing w:val="-12"/>
        </w:rPr>
        <w:t xml:space="preserve"> </w:t>
      </w:r>
      <w:r>
        <w:t>de</w:t>
      </w:r>
      <w:r>
        <w:rPr>
          <w:spacing w:val="-11"/>
        </w:rPr>
        <w:t xml:space="preserve"> </w:t>
      </w:r>
      <w:r>
        <w:t>Plată</w:t>
      </w:r>
      <w:r>
        <w:rPr>
          <w:spacing w:val="-12"/>
        </w:rPr>
        <w:t xml:space="preserve"> </w:t>
      </w:r>
      <w:r>
        <w:t>pentru Proiectare i Execuţie asupra cărora Părţile sunt de acord se va face plata în conformitate cu prevederile subclauzei 50.4</w:t>
      </w:r>
      <w:r>
        <w:rPr>
          <w:spacing w:val="-1"/>
        </w:rPr>
        <w:t xml:space="preserve"> </w:t>
      </w:r>
      <w:r>
        <w:t>[Plata].</w:t>
      </w:r>
    </w:p>
    <w:p>
      <w:pPr>
        <w:pStyle w:val="ListParagraph"/>
        <w:numPr>
          <w:ilvl w:val="1"/>
          <w:numId w:val="37"/>
        </w:numPr>
        <w:tabs>
          <w:tab w:val="left" w:pos="801"/>
        </w:tabs>
        <w:spacing w:before="112"/>
        <w:ind w:left="800" w:hanging="690"/>
        <w:jc w:val="both"/>
        <w:rPr>
          <w:sz w:val="18"/>
        </w:rPr>
      </w:pPr>
      <w:r>
        <w:rPr>
          <w:sz w:val="18"/>
        </w:rPr>
        <w:t>Situaţia finală pentru Serviciile de Operare</w:t>
      </w:r>
    </w:p>
    <w:p>
      <w:pPr>
        <w:pStyle w:val="BodyText"/>
        <w:spacing w:before="5"/>
        <w:jc w:val="left"/>
        <w:rPr>
          <w:sz w:val="19"/>
        </w:rPr>
      </w:pPr>
    </w:p>
    <w:p>
      <w:pPr>
        <w:pStyle w:val="BodyText"/>
        <w:spacing w:line="364" w:lineRule="auto"/>
        <w:ind w:left="946" w:right="108"/>
      </w:pPr>
      <w:r>
        <w:t>În termen de 45 de zile de la data ultimei zile de operare, Antreprenorul va transmite Beneficiarului Asociaţia, în patru exemplare, Situaţia finală pentru Serviciile de Operare, împreună cu documentele justificative.</w:t>
      </w:r>
      <w:r>
        <w:rPr>
          <w:spacing w:val="-9"/>
        </w:rPr>
        <w:t xml:space="preserve"> </w:t>
      </w:r>
      <w:r>
        <w:t>Situaţia</w:t>
      </w:r>
      <w:r>
        <w:rPr>
          <w:spacing w:val="-11"/>
        </w:rPr>
        <w:t xml:space="preserve"> </w:t>
      </w:r>
      <w:r>
        <w:t>finală</w:t>
      </w:r>
      <w:r>
        <w:rPr>
          <w:spacing w:val="-13"/>
        </w:rPr>
        <w:t xml:space="preserve"> </w:t>
      </w:r>
      <w:r>
        <w:t>pentru</w:t>
      </w:r>
      <w:r>
        <w:rPr>
          <w:spacing w:val="-10"/>
        </w:rPr>
        <w:t xml:space="preserve"> </w:t>
      </w:r>
      <w:r>
        <w:t>Serviciile</w:t>
      </w:r>
      <w:r>
        <w:rPr>
          <w:spacing w:val="-11"/>
        </w:rPr>
        <w:t xml:space="preserve"> </w:t>
      </w:r>
      <w:r>
        <w:t>de</w:t>
      </w:r>
      <w:r>
        <w:rPr>
          <w:spacing w:val="-11"/>
        </w:rPr>
        <w:t xml:space="preserve"> </w:t>
      </w:r>
      <w:r>
        <w:t>Operare</w:t>
      </w:r>
      <w:r>
        <w:rPr>
          <w:spacing w:val="-14"/>
        </w:rPr>
        <w:t xml:space="preserve"> </w:t>
      </w:r>
      <w:r>
        <w:t>va</w:t>
      </w:r>
      <w:r>
        <w:rPr>
          <w:spacing w:val="-13"/>
        </w:rPr>
        <w:t xml:space="preserve"> </w:t>
      </w:r>
      <w:r>
        <w:t>cuprinde</w:t>
      </w:r>
      <w:r>
        <w:rPr>
          <w:spacing w:val="-10"/>
        </w:rPr>
        <w:t xml:space="preserve"> </w:t>
      </w:r>
      <w:r>
        <w:t>următoarele</w:t>
      </w:r>
      <w:r>
        <w:rPr>
          <w:spacing w:val="-11"/>
        </w:rPr>
        <w:t xml:space="preserve"> </w:t>
      </w:r>
      <w:r>
        <w:t>elemente,</w:t>
      </w:r>
      <w:r>
        <w:rPr>
          <w:spacing w:val="-9"/>
        </w:rPr>
        <w:t xml:space="preserve"> </w:t>
      </w:r>
      <w:r>
        <w:t>aplicabile în legătură cu Serviciile de</w:t>
      </w:r>
      <w:r>
        <w:rPr>
          <w:spacing w:val="2"/>
        </w:rPr>
        <w:t xml:space="preserve"> </w:t>
      </w:r>
      <w:r>
        <w:t>Operare:</w:t>
      </w:r>
    </w:p>
    <w:p>
      <w:pPr>
        <w:pStyle w:val="ListParagraph"/>
        <w:numPr>
          <w:ilvl w:val="2"/>
          <w:numId w:val="37"/>
        </w:numPr>
        <w:tabs>
          <w:tab w:val="left" w:pos="1513"/>
        </w:tabs>
        <w:spacing w:before="112" w:line="369" w:lineRule="auto"/>
        <w:ind w:left="1512" w:right="108" w:hanging="557"/>
        <w:jc w:val="both"/>
        <w:rPr>
          <w:sz w:val="18"/>
        </w:rPr>
      </w:pPr>
      <w:r>
        <w:rPr>
          <w:sz w:val="18"/>
        </w:rPr>
        <w:t>valoarea finală contractuală pentru toate Serviciile de Operare prestate din care va fi scăzută valoarea corespunzătoare a serviciilor plătite anterior,</w:t>
      </w:r>
    </w:p>
    <w:p>
      <w:pPr>
        <w:pStyle w:val="ListParagraph"/>
        <w:numPr>
          <w:ilvl w:val="2"/>
          <w:numId w:val="37"/>
        </w:numPr>
        <w:tabs>
          <w:tab w:val="left" w:pos="1513"/>
        </w:tabs>
        <w:spacing w:before="114" w:line="369" w:lineRule="auto"/>
        <w:ind w:left="1512" w:right="112" w:hanging="557"/>
        <w:jc w:val="both"/>
        <w:rPr>
          <w:sz w:val="18"/>
        </w:rPr>
      </w:pPr>
      <w:r>
        <w:rPr>
          <w:sz w:val="18"/>
        </w:rPr>
        <w:t>sume finale de adăugat sau de scăzut pentru ajustarea și pentru modificarea Tarifelor în conformitate cu prevederile clauzei 48 [Ajustarea i modificarea</w:t>
      </w:r>
      <w:r>
        <w:rPr>
          <w:spacing w:val="-4"/>
          <w:sz w:val="18"/>
        </w:rPr>
        <w:t xml:space="preserve"> </w:t>
      </w:r>
      <w:r>
        <w:rPr>
          <w:sz w:val="18"/>
        </w:rPr>
        <w:t>preţurilor],</w:t>
      </w:r>
    </w:p>
    <w:p>
      <w:pPr>
        <w:pStyle w:val="ListParagraph"/>
        <w:numPr>
          <w:ilvl w:val="2"/>
          <w:numId w:val="37"/>
        </w:numPr>
        <w:tabs>
          <w:tab w:val="left" w:pos="1513"/>
        </w:tabs>
        <w:spacing w:before="110" w:line="369" w:lineRule="auto"/>
        <w:ind w:left="1512" w:right="111" w:hanging="557"/>
        <w:jc w:val="both"/>
        <w:rPr>
          <w:sz w:val="18"/>
        </w:rPr>
      </w:pPr>
      <w:r>
        <w:rPr>
          <w:sz w:val="18"/>
        </w:rPr>
        <w:t>orice alte sume pe care Antreprenorul se consideră îndreptăţit să le primească potrivit prevederilor Contractului sau în alt fel, inclusiv cele potrivit prevederilor clauzei 69 [Revendicări și Decizii]</w:t>
      </w:r>
      <w:r>
        <w:rPr>
          <w:b/>
          <w:sz w:val="18"/>
        </w:rPr>
        <w:t xml:space="preserve">și </w:t>
      </w:r>
      <w:r>
        <w:rPr>
          <w:sz w:val="18"/>
        </w:rPr>
        <w:t>[Dispute i</w:t>
      </w:r>
      <w:r>
        <w:rPr>
          <w:spacing w:val="-1"/>
          <w:sz w:val="18"/>
        </w:rPr>
        <w:t xml:space="preserve"> </w:t>
      </w:r>
      <w:r>
        <w:rPr>
          <w:sz w:val="18"/>
        </w:rPr>
        <w:t>arbitraj];</w:t>
      </w:r>
    </w:p>
    <w:p>
      <w:pPr>
        <w:pStyle w:val="ListParagraph"/>
        <w:numPr>
          <w:ilvl w:val="2"/>
          <w:numId w:val="37"/>
        </w:numPr>
        <w:tabs>
          <w:tab w:val="left" w:pos="1513"/>
        </w:tabs>
        <w:spacing w:before="110" w:line="369" w:lineRule="auto"/>
        <w:ind w:left="1512" w:right="113" w:hanging="557"/>
        <w:jc w:val="both"/>
        <w:rPr>
          <w:sz w:val="18"/>
        </w:rPr>
      </w:pPr>
      <w:r>
        <w:rPr>
          <w:sz w:val="18"/>
        </w:rPr>
        <w:t>valoarea finală contractuală totală a Proiectării și Execuţiei (astfel cum aceasta rezultă din Certificatul final de Plată pentru Proiectare și Execuţie) și a Serviciilor de</w:t>
      </w:r>
      <w:r>
        <w:rPr>
          <w:spacing w:val="-6"/>
          <w:sz w:val="18"/>
        </w:rPr>
        <w:t xml:space="preserve"> </w:t>
      </w:r>
      <w:r>
        <w:rPr>
          <w:sz w:val="18"/>
        </w:rPr>
        <w:t>Operare;</w:t>
      </w:r>
    </w:p>
    <w:p>
      <w:pPr>
        <w:pStyle w:val="ListParagraph"/>
        <w:numPr>
          <w:ilvl w:val="2"/>
          <w:numId w:val="37"/>
        </w:numPr>
        <w:tabs>
          <w:tab w:val="left" w:pos="1513"/>
        </w:tabs>
        <w:spacing w:before="93"/>
        <w:ind w:left="1512" w:hanging="558"/>
        <w:jc w:val="both"/>
        <w:rPr>
          <w:sz w:val="18"/>
        </w:rPr>
      </w:pPr>
      <w:r>
        <w:rPr>
          <w:sz w:val="18"/>
        </w:rPr>
        <w:t>Sumele Rezervate pentru Înlocuirea Bunurilor rămase neutilizate;</w:t>
      </w:r>
    </w:p>
    <w:p>
      <w:pPr>
        <w:pStyle w:val="BodyText"/>
        <w:spacing w:before="7"/>
        <w:jc w:val="left"/>
        <w:rPr>
          <w:sz w:val="19"/>
        </w:rPr>
      </w:pPr>
    </w:p>
    <w:p>
      <w:pPr>
        <w:pStyle w:val="ListParagraph"/>
        <w:numPr>
          <w:ilvl w:val="2"/>
          <w:numId w:val="37"/>
        </w:numPr>
        <w:tabs>
          <w:tab w:val="left" w:pos="1513"/>
        </w:tabs>
        <w:spacing w:line="369" w:lineRule="auto"/>
        <w:ind w:left="1512" w:right="110" w:hanging="557"/>
        <w:jc w:val="both"/>
        <w:rPr>
          <w:sz w:val="18"/>
        </w:rPr>
      </w:pPr>
      <w:r>
        <w:rPr>
          <w:sz w:val="18"/>
        </w:rPr>
        <w:t>Sumele Reţinute pentru Întreţinere care revin Antreprenorului potrivit prevederilor subclauzei 35b.11 [Sume Reţinute pentru Întreţinere].</w:t>
      </w:r>
    </w:p>
    <w:p>
      <w:pPr>
        <w:pStyle w:val="BodyText"/>
        <w:spacing w:before="45" w:line="369" w:lineRule="auto"/>
        <w:ind w:left="951" w:right="112"/>
      </w:pPr>
      <w:r>
        <w:t>Situaţia finală pentru Serviciile de Operare va include o defalcare a sumelor pe Subcontractanţi în conformitate cu prevederile anexelor privind plata directă a subcontractelor anexate Contractului.</w:t>
      </w:r>
    </w:p>
    <w:p>
      <w:pPr>
        <w:pStyle w:val="BodyText"/>
        <w:spacing w:before="112" w:line="364" w:lineRule="auto"/>
        <w:ind w:left="955" w:right="105"/>
      </w:pPr>
      <w:r>
        <w:t>Beneficiarii Delegatari şi Beneficiarul Asociaţia nu vor mai avea nicio obligaţie faţă de Antreprenor în niciun fel sau pentru nicio problemă în legătură cu sau potrivit prevederilor Contractului în ceea ce priveşte Serviciile de Operare, cu excepţia cazului în care Antreprenorul a inclus în mod expres sume în această privinţă în punctul (c) al Situaţiei finale pentru Serviciile de Operare.</w:t>
      </w:r>
    </w:p>
    <w:p>
      <w:pPr>
        <w:pStyle w:val="ListParagraph"/>
        <w:numPr>
          <w:ilvl w:val="1"/>
          <w:numId w:val="37"/>
        </w:numPr>
        <w:tabs>
          <w:tab w:val="left" w:pos="801"/>
        </w:tabs>
        <w:spacing w:before="117"/>
        <w:ind w:left="800" w:hanging="690"/>
        <w:jc w:val="both"/>
        <w:rPr>
          <w:sz w:val="18"/>
        </w:rPr>
      </w:pPr>
      <w:r>
        <w:rPr>
          <w:sz w:val="18"/>
        </w:rPr>
        <w:t>Plăţi</w:t>
      </w:r>
      <w:r>
        <w:rPr>
          <w:spacing w:val="-1"/>
          <w:sz w:val="18"/>
        </w:rPr>
        <w:t xml:space="preserve"> </w:t>
      </w:r>
      <w:r>
        <w:rPr>
          <w:sz w:val="18"/>
        </w:rPr>
        <w:t>finale</w:t>
      </w:r>
    </w:p>
    <w:p>
      <w:pPr>
        <w:pStyle w:val="BodyText"/>
        <w:jc w:val="left"/>
        <w:rPr>
          <w:sz w:val="19"/>
        </w:rPr>
      </w:pPr>
    </w:p>
    <w:p>
      <w:pPr>
        <w:pStyle w:val="ListParagraph"/>
        <w:numPr>
          <w:ilvl w:val="0"/>
          <w:numId w:val="17"/>
        </w:numPr>
        <w:tabs>
          <w:tab w:val="left" w:pos="1307"/>
        </w:tabs>
        <w:spacing w:line="364" w:lineRule="auto"/>
        <w:ind w:right="108"/>
        <w:jc w:val="both"/>
        <w:rPr>
          <w:sz w:val="18"/>
        </w:rPr>
      </w:pPr>
      <w:r>
        <w:rPr>
          <w:sz w:val="18"/>
        </w:rPr>
        <w:t>Beneficiarul Proprietar  al  Facilităţii  va  plăti  sumele  certificate  de  Supervizor  în  termen  de 30 de  zile  de  la  primirea  Certificatului  final  de  Plată  pentru  Proiectare  şi  Execuţie,  în condiţiile în care nu există dispute cu privire la acest Certificat, în conformitate cu următoarele</w:t>
      </w:r>
      <w:r>
        <w:rPr>
          <w:spacing w:val="-1"/>
          <w:sz w:val="18"/>
        </w:rPr>
        <w:t xml:space="preserve"> </w:t>
      </w:r>
      <w:r>
        <w:rPr>
          <w:sz w:val="18"/>
        </w:rPr>
        <w:t>condiţii:</w:t>
      </w:r>
    </w:p>
    <w:p>
      <w:pPr>
        <w:spacing w:line="364" w:lineRule="auto"/>
        <w:jc w:val="both"/>
        <w:rPr>
          <w:sz w:val="18"/>
        </w:rPr>
        <w:sectPr>
          <w:pgSz w:w="11910" w:h="16840"/>
          <w:pgMar w:top="1260" w:right="1020" w:bottom="1220" w:left="1600" w:header="284" w:footer="1026" w:gutter="0"/>
          <w:cols w:space="720"/>
        </w:sectPr>
      </w:pPr>
    </w:p>
    <w:p>
      <w:pPr>
        <w:pStyle w:val="ListParagraph"/>
        <w:numPr>
          <w:ilvl w:val="0"/>
          <w:numId w:val="16"/>
        </w:numPr>
        <w:tabs>
          <w:tab w:val="left" w:pos="1513"/>
        </w:tabs>
        <w:spacing w:before="83" w:line="364" w:lineRule="auto"/>
        <w:ind w:right="108"/>
        <w:jc w:val="both"/>
        <w:rPr>
          <w:sz w:val="18"/>
        </w:rPr>
      </w:pPr>
      <w:r>
        <w:rPr>
          <w:sz w:val="18"/>
        </w:rPr>
        <w:lastRenderedPageBreak/>
        <w:t>fără a cauza vreo întârziere în termenul de plată, Beneficiarul Proprietar al Facilităţii este îndreptăţit să corecteze, fără alte formalităţi, erorile aritmetice din Certificatul final de</w:t>
      </w:r>
      <w:r>
        <w:rPr>
          <w:spacing w:val="-19"/>
          <w:sz w:val="18"/>
        </w:rPr>
        <w:t xml:space="preserve"> </w:t>
      </w:r>
      <w:r>
        <w:rPr>
          <w:sz w:val="18"/>
        </w:rPr>
        <w:t>Plată pentru Proiectare şi Execuţie. Beneficiarul Proprietar al Facilităţii va notifica imediat Antreprenorul</w:t>
      </w:r>
      <w:r>
        <w:rPr>
          <w:spacing w:val="-6"/>
          <w:sz w:val="18"/>
        </w:rPr>
        <w:t xml:space="preserve"> </w:t>
      </w:r>
      <w:r>
        <w:rPr>
          <w:sz w:val="18"/>
        </w:rPr>
        <w:t>despre</w:t>
      </w:r>
      <w:r>
        <w:rPr>
          <w:spacing w:val="-6"/>
          <w:sz w:val="18"/>
        </w:rPr>
        <w:t xml:space="preserve"> </w:t>
      </w:r>
      <w:r>
        <w:rPr>
          <w:sz w:val="18"/>
        </w:rPr>
        <w:t>orice</w:t>
      </w:r>
      <w:r>
        <w:rPr>
          <w:spacing w:val="-5"/>
          <w:sz w:val="18"/>
        </w:rPr>
        <w:t xml:space="preserve"> </w:t>
      </w:r>
      <w:r>
        <w:rPr>
          <w:sz w:val="18"/>
        </w:rPr>
        <w:t>corecţie</w:t>
      </w:r>
      <w:r>
        <w:rPr>
          <w:spacing w:val="-6"/>
          <w:sz w:val="18"/>
        </w:rPr>
        <w:t xml:space="preserve"> </w:t>
      </w:r>
      <w:r>
        <w:rPr>
          <w:sz w:val="18"/>
        </w:rPr>
        <w:t>aritmetică</w:t>
      </w:r>
      <w:r>
        <w:rPr>
          <w:spacing w:val="-2"/>
          <w:sz w:val="18"/>
        </w:rPr>
        <w:t xml:space="preserve"> </w:t>
      </w:r>
      <w:r>
        <w:rPr>
          <w:sz w:val="18"/>
        </w:rPr>
        <w:t>aplicată</w:t>
      </w:r>
      <w:r>
        <w:rPr>
          <w:spacing w:val="-6"/>
          <w:sz w:val="18"/>
        </w:rPr>
        <w:t xml:space="preserve"> </w:t>
      </w:r>
      <w:r>
        <w:rPr>
          <w:sz w:val="18"/>
        </w:rPr>
        <w:t>la</w:t>
      </w:r>
      <w:r>
        <w:rPr>
          <w:spacing w:val="-7"/>
          <w:sz w:val="18"/>
        </w:rPr>
        <w:t xml:space="preserve"> </w:t>
      </w:r>
      <w:r>
        <w:rPr>
          <w:sz w:val="18"/>
        </w:rPr>
        <w:t>valoarea</w:t>
      </w:r>
      <w:r>
        <w:rPr>
          <w:spacing w:val="-6"/>
          <w:sz w:val="18"/>
        </w:rPr>
        <w:t xml:space="preserve"> </w:t>
      </w:r>
      <w:r>
        <w:rPr>
          <w:sz w:val="18"/>
        </w:rPr>
        <w:t>Certificatului</w:t>
      </w:r>
      <w:r>
        <w:rPr>
          <w:spacing w:val="-6"/>
          <w:sz w:val="18"/>
        </w:rPr>
        <w:t xml:space="preserve"> </w:t>
      </w:r>
      <w:r>
        <w:rPr>
          <w:sz w:val="18"/>
        </w:rPr>
        <w:t>final</w:t>
      </w:r>
      <w:r>
        <w:rPr>
          <w:spacing w:val="-6"/>
          <w:sz w:val="18"/>
        </w:rPr>
        <w:t xml:space="preserve"> </w:t>
      </w:r>
      <w:r>
        <w:rPr>
          <w:sz w:val="18"/>
        </w:rPr>
        <w:t>de</w:t>
      </w:r>
      <w:r>
        <w:rPr>
          <w:spacing w:val="-6"/>
          <w:sz w:val="18"/>
        </w:rPr>
        <w:t xml:space="preserve"> </w:t>
      </w:r>
      <w:r>
        <w:rPr>
          <w:sz w:val="18"/>
        </w:rPr>
        <w:t>Plată pentru Proiectare şi Execuţie emis de către Supervizor;</w:t>
      </w:r>
    </w:p>
    <w:p>
      <w:pPr>
        <w:pStyle w:val="ListParagraph"/>
        <w:numPr>
          <w:ilvl w:val="0"/>
          <w:numId w:val="16"/>
        </w:numPr>
        <w:tabs>
          <w:tab w:val="left" w:pos="1513"/>
        </w:tabs>
        <w:spacing w:before="111" w:line="364" w:lineRule="auto"/>
        <w:ind w:right="109"/>
        <w:jc w:val="both"/>
        <w:rPr>
          <w:sz w:val="18"/>
        </w:rPr>
      </w:pPr>
      <w:r>
        <w:rPr>
          <w:sz w:val="18"/>
        </w:rPr>
        <w:t>începând cu ziua a 15-a de la data emiterii Certificatului final de Plată pentru Proiectare şi Execuţie</w:t>
      </w:r>
      <w:r>
        <w:rPr>
          <w:spacing w:val="-8"/>
          <w:sz w:val="18"/>
        </w:rPr>
        <w:t xml:space="preserve"> </w:t>
      </w:r>
      <w:r>
        <w:rPr>
          <w:sz w:val="18"/>
        </w:rPr>
        <w:t>de</w:t>
      </w:r>
      <w:r>
        <w:rPr>
          <w:spacing w:val="-8"/>
          <w:sz w:val="18"/>
        </w:rPr>
        <w:t xml:space="preserve"> </w:t>
      </w:r>
      <w:r>
        <w:rPr>
          <w:sz w:val="18"/>
        </w:rPr>
        <w:t>către</w:t>
      </w:r>
      <w:r>
        <w:rPr>
          <w:spacing w:val="-8"/>
          <w:sz w:val="18"/>
        </w:rPr>
        <w:t xml:space="preserve"> </w:t>
      </w:r>
      <w:r>
        <w:rPr>
          <w:sz w:val="18"/>
        </w:rPr>
        <w:t>Supervizor,</w:t>
      </w:r>
      <w:r>
        <w:rPr>
          <w:spacing w:val="-9"/>
          <w:sz w:val="18"/>
        </w:rPr>
        <w:t xml:space="preserve"> </w:t>
      </w:r>
      <w:r>
        <w:rPr>
          <w:sz w:val="18"/>
        </w:rPr>
        <w:t>Antreprenorul</w:t>
      </w:r>
      <w:r>
        <w:rPr>
          <w:spacing w:val="-10"/>
          <w:sz w:val="18"/>
        </w:rPr>
        <w:t xml:space="preserve"> </w:t>
      </w:r>
      <w:r>
        <w:rPr>
          <w:sz w:val="18"/>
        </w:rPr>
        <w:t>va</w:t>
      </w:r>
      <w:r>
        <w:rPr>
          <w:spacing w:val="-10"/>
          <w:sz w:val="18"/>
        </w:rPr>
        <w:t xml:space="preserve"> </w:t>
      </w:r>
      <w:r>
        <w:rPr>
          <w:sz w:val="18"/>
        </w:rPr>
        <w:t>emite</w:t>
      </w:r>
      <w:r>
        <w:rPr>
          <w:spacing w:val="-8"/>
          <w:sz w:val="18"/>
        </w:rPr>
        <w:t xml:space="preserve"> </w:t>
      </w:r>
      <w:r>
        <w:rPr>
          <w:sz w:val="18"/>
        </w:rPr>
        <w:t>către</w:t>
      </w:r>
      <w:r>
        <w:rPr>
          <w:spacing w:val="-10"/>
          <w:sz w:val="18"/>
        </w:rPr>
        <w:t xml:space="preserve"> </w:t>
      </w:r>
      <w:r>
        <w:rPr>
          <w:sz w:val="18"/>
        </w:rPr>
        <w:t>Beneficiarul</w:t>
      </w:r>
      <w:r>
        <w:rPr>
          <w:spacing w:val="-7"/>
          <w:sz w:val="18"/>
        </w:rPr>
        <w:t xml:space="preserve"> </w:t>
      </w:r>
      <w:r>
        <w:rPr>
          <w:sz w:val="18"/>
        </w:rPr>
        <w:t>Proprietar</w:t>
      </w:r>
      <w:r>
        <w:rPr>
          <w:spacing w:val="-8"/>
          <w:sz w:val="18"/>
        </w:rPr>
        <w:t xml:space="preserve"> </w:t>
      </w:r>
      <w:r>
        <w:rPr>
          <w:sz w:val="18"/>
        </w:rPr>
        <w:t>al</w:t>
      </w:r>
      <w:r>
        <w:rPr>
          <w:spacing w:val="-10"/>
          <w:sz w:val="18"/>
        </w:rPr>
        <w:t xml:space="preserve"> </w:t>
      </w:r>
      <w:r>
        <w:rPr>
          <w:sz w:val="18"/>
        </w:rPr>
        <w:t>Facilităţii o factură în valoarea specificată în Certificatul final de Plată pentru Proiectare şi Execuţie corespunzător, după cum poate fi corectată în conformitate cu cele de mai sus. Factura va include o defalcare a sumelor pe Subcontractanţi în conformitate cu prevederile anexelor privind</w:t>
      </w:r>
      <w:r>
        <w:rPr>
          <w:spacing w:val="-5"/>
          <w:sz w:val="18"/>
        </w:rPr>
        <w:t xml:space="preserve"> </w:t>
      </w:r>
      <w:r>
        <w:rPr>
          <w:sz w:val="18"/>
        </w:rPr>
        <w:t>plata</w:t>
      </w:r>
      <w:r>
        <w:rPr>
          <w:spacing w:val="-6"/>
          <w:sz w:val="18"/>
        </w:rPr>
        <w:t xml:space="preserve"> </w:t>
      </w:r>
      <w:r>
        <w:rPr>
          <w:sz w:val="18"/>
        </w:rPr>
        <w:t>directă</w:t>
      </w:r>
      <w:r>
        <w:rPr>
          <w:spacing w:val="-6"/>
          <w:sz w:val="18"/>
        </w:rPr>
        <w:t xml:space="preserve"> </w:t>
      </w:r>
      <w:r>
        <w:rPr>
          <w:sz w:val="18"/>
        </w:rPr>
        <w:t>a</w:t>
      </w:r>
      <w:r>
        <w:rPr>
          <w:spacing w:val="-6"/>
          <w:sz w:val="18"/>
        </w:rPr>
        <w:t xml:space="preserve"> </w:t>
      </w:r>
      <w:r>
        <w:rPr>
          <w:sz w:val="18"/>
        </w:rPr>
        <w:t>subcontractelor</w:t>
      </w:r>
      <w:r>
        <w:rPr>
          <w:spacing w:val="-6"/>
          <w:sz w:val="18"/>
        </w:rPr>
        <w:t xml:space="preserve"> </w:t>
      </w:r>
      <w:r>
        <w:rPr>
          <w:sz w:val="18"/>
        </w:rPr>
        <w:t>anexate</w:t>
      </w:r>
      <w:r>
        <w:rPr>
          <w:spacing w:val="-5"/>
          <w:sz w:val="18"/>
        </w:rPr>
        <w:t xml:space="preserve"> </w:t>
      </w:r>
      <w:r>
        <w:rPr>
          <w:sz w:val="18"/>
        </w:rPr>
        <w:t>Contractului.</w:t>
      </w:r>
      <w:r>
        <w:rPr>
          <w:spacing w:val="-4"/>
          <w:sz w:val="18"/>
        </w:rPr>
        <w:t xml:space="preserve"> </w:t>
      </w:r>
      <w:r>
        <w:rPr>
          <w:sz w:val="18"/>
        </w:rPr>
        <w:t>Pentru</w:t>
      </w:r>
      <w:r>
        <w:rPr>
          <w:spacing w:val="-5"/>
          <w:sz w:val="18"/>
        </w:rPr>
        <w:t xml:space="preserve"> </w:t>
      </w:r>
      <w:r>
        <w:rPr>
          <w:sz w:val="18"/>
        </w:rPr>
        <w:t>evitarea</w:t>
      </w:r>
      <w:r>
        <w:rPr>
          <w:spacing w:val="-7"/>
          <w:sz w:val="18"/>
        </w:rPr>
        <w:t xml:space="preserve"> </w:t>
      </w:r>
      <w:r>
        <w:rPr>
          <w:sz w:val="18"/>
        </w:rPr>
        <w:t>oricărui</w:t>
      </w:r>
      <w:r>
        <w:rPr>
          <w:spacing w:val="-6"/>
          <w:sz w:val="18"/>
        </w:rPr>
        <w:t xml:space="preserve"> </w:t>
      </w:r>
      <w:r>
        <w:rPr>
          <w:sz w:val="18"/>
        </w:rPr>
        <w:t>dubiu,</w:t>
      </w:r>
      <w:r>
        <w:rPr>
          <w:spacing w:val="-4"/>
          <w:sz w:val="18"/>
        </w:rPr>
        <w:t xml:space="preserve"> </w:t>
      </w:r>
      <w:r>
        <w:rPr>
          <w:sz w:val="18"/>
        </w:rPr>
        <w:t>în lipsa unei facturi corespunzătoare, plata finală nu va fi considerată ca</w:t>
      </w:r>
      <w:r>
        <w:rPr>
          <w:spacing w:val="-5"/>
          <w:sz w:val="18"/>
        </w:rPr>
        <w:t xml:space="preserve"> </w:t>
      </w:r>
      <w:r>
        <w:rPr>
          <w:sz w:val="18"/>
        </w:rPr>
        <w:t>datorată.</w:t>
      </w:r>
    </w:p>
    <w:p>
      <w:pPr>
        <w:pStyle w:val="BodyText"/>
        <w:spacing w:before="109" w:line="369" w:lineRule="auto"/>
        <w:ind w:left="946" w:right="109"/>
      </w:pPr>
      <w:r>
        <w:t>Atunci când o dispută cu privire la Certificatul final de Plată pentru Proiectare şi Execuţie este soluţionată, în final, potrivit prevederilor clauzei [Dispute şi arbitraj], Beneficiarul Proprietar al Facilităţii va plăti orice sume datorate fără întârziere.</w:t>
      </w:r>
    </w:p>
    <w:p>
      <w:pPr>
        <w:pStyle w:val="ListParagraph"/>
        <w:numPr>
          <w:ilvl w:val="0"/>
          <w:numId w:val="17"/>
        </w:numPr>
        <w:tabs>
          <w:tab w:val="left" w:pos="1307"/>
        </w:tabs>
        <w:spacing w:before="112" w:line="364" w:lineRule="auto"/>
        <w:ind w:right="111"/>
        <w:jc w:val="both"/>
        <w:rPr>
          <w:sz w:val="18"/>
        </w:rPr>
      </w:pPr>
      <w:r>
        <w:rPr>
          <w:sz w:val="18"/>
        </w:rPr>
        <w:t>Beneficiarul Asociaţia  va  plăti  sumele  pe  are  le-a  certificat  în  termen  de  maximum  30  de zile de  la  certificarea  Situaţiei  finale  pentru  Serviciile  de  Operare,  în  condiţiile  în  care nu există dispute cu privire la aceasta  Situaţie,  în  conformitate  cu  următoarele  condiţii:</w:t>
      </w:r>
    </w:p>
    <w:p>
      <w:pPr>
        <w:pStyle w:val="ListParagraph"/>
        <w:numPr>
          <w:ilvl w:val="0"/>
          <w:numId w:val="15"/>
        </w:numPr>
        <w:tabs>
          <w:tab w:val="left" w:pos="1501"/>
        </w:tabs>
        <w:spacing w:before="117" w:line="364" w:lineRule="auto"/>
        <w:ind w:left="955" w:right="109" w:firstLine="0"/>
        <w:jc w:val="both"/>
        <w:rPr>
          <w:sz w:val="18"/>
        </w:rPr>
      </w:pPr>
      <w:r>
        <w:rPr>
          <w:sz w:val="18"/>
        </w:rPr>
        <w:t>fără a cauza vreo întârziere în termenul de plată, Beneficiarul Asociaţia este îndreptăţit să corecteze, fără alte formalităţi, erorile aritmetice din Situaţia Finală pentru Serviciile de Operare. Beneficiarul Asociaţia va notifica imediat Antreprenorul despre orice corecţie aritmetică aplicată la valoarea Situaţia finală pentru Serviciile de</w:t>
      </w:r>
      <w:r>
        <w:rPr>
          <w:spacing w:val="1"/>
          <w:sz w:val="18"/>
        </w:rPr>
        <w:t xml:space="preserve"> </w:t>
      </w:r>
      <w:r>
        <w:rPr>
          <w:sz w:val="18"/>
        </w:rPr>
        <w:t>Operare;</w:t>
      </w:r>
    </w:p>
    <w:p>
      <w:pPr>
        <w:pStyle w:val="ListParagraph"/>
        <w:numPr>
          <w:ilvl w:val="0"/>
          <w:numId w:val="15"/>
        </w:numPr>
        <w:tabs>
          <w:tab w:val="left" w:pos="1186"/>
        </w:tabs>
        <w:spacing w:before="114" w:line="364" w:lineRule="auto"/>
        <w:ind w:left="1512" w:right="108" w:hanging="557"/>
        <w:jc w:val="both"/>
        <w:rPr>
          <w:sz w:val="18"/>
        </w:rPr>
      </w:pPr>
      <w:r>
        <w:rPr>
          <w:sz w:val="18"/>
        </w:rPr>
        <w:t>începând cu data certificam Situaţiei Finale pentru Serviciile de Operare, Antreprenorul va emite către Beneficiarul Asociaţia o factură în valoarea specificată în Situaţia finala pentru</w:t>
      </w:r>
      <w:r>
        <w:rPr>
          <w:spacing w:val="-32"/>
          <w:sz w:val="18"/>
        </w:rPr>
        <w:t xml:space="preserve"> </w:t>
      </w:r>
      <w:r>
        <w:rPr>
          <w:sz w:val="18"/>
        </w:rPr>
        <w:t>Serviciile de Operare certificata de Beneficiarul Asociatia, după cum poate fi corectată în conformitate cu</w:t>
      </w:r>
      <w:r>
        <w:rPr>
          <w:spacing w:val="-10"/>
          <w:sz w:val="18"/>
        </w:rPr>
        <w:t xml:space="preserve"> </w:t>
      </w:r>
      <w:r>
        <w:rPr>
          <w:sz w:val="18"/>
        </w:rPr>
        <w:t>cele</w:t>
      </w:r>
      <w:r>
        <w:rPr>
          <w:spacing w:val="-12"/>
          <w:sz w:val="18"/>
        </w:rPr>
        <w:t xml:space="preserve"> </w:t>
      </w:r>
      <w:r>
        <w:rPr>
          <w:sz w:val="18"/>
        </w:rPr>
        <w:t>de</w:t>
      </w:r>
      <w:r>
        <w:rPr>
          <w:spacing w:val="-10"/>
          <w:sz w:val="18"/>
        </w:rPr>
        <w:t xml:space="preserve"> </w:t>
      </w:r>
      <w:r>
        <w:rPr>
          <w:sz w:val="18"/>
        </w:rPr>
        <w:t>mai</w:t>
      </w:r>
      <w:r>
        <w:rPr>
          <w:spacing w:val="-12"/>
          <w:sz w:val="18"/>
        </w:rPr>
        <w:t xml:space="preserve"> </w:t>
      </w:r>
      <w:r>
        <w:rPr>
          <w:sz w:val="18"/>
        </w:rPr>
        <w:t>sus.</w:t>
      </w:r>
      <w:r>
        <w:rPr>
          <w:spacing w:val="-10"/>
          <w:sz w:val="18"/>
        </w:rPr>
        <w:t xml:space="preserve"> </w:t>
      </w:r>
      <w:r>
        <w:rPr>
          <w:sz w:val="18"/>
        </w:rPr>
        <w:t>Factura</w:t>
      </w:r>
      <w:r>
        <w:rPr>
          <w:spacing w:val="-11"/>
          <w:sz w:val="18"/>
        </w:rPr>
        <w:t xml:space="preserve"> </w:t>
      </w:r>
      <w:r>
        <w:rPr>
          <w:sz w:val="18"/>
        </w:rPr>
        <w:t>va</w:t>
      </w:r>
      <w:r>
        <w:rPr>
          <w:spacing w:val="-13"/>
          <w:sz w:val="18"/>
        </w:rPr>
        <w:t xml:space="preserve"> </w:t>
      </w:r>
      <w:r>
        <w:rPr>
          <w:sz w:val="18"/>
        </w:rPr>
        <w:t>include</w:t>
      </w:r>
      <w:r>
        <w:rPr>
          <w:spacing w:val="-9"/>
          <w:sz w:val="18"/>
        </w:rPr>
        <w:t xml:space="preserve"> </w:t>
      </w:r>
      <w:r>
        <w:rPr>
          <w:sz w:val="18"/>
        </w:rPr>
        <w:t>o</w:t>
      </w:r>
      <w:r>
        <w:rPr>
          <w:spacing w:val="-11"/>
          <w:sz w:val="18"/>
        </w:rPr>
        <w:t xml:space="preserve"> </w:t>
      </w:r>
      <w:r>
        <w:rPr>
          <w:sz w:val="18"/>
        </w:rPr>
        <w:t>defalcare</w:t>
      </w:r>
      <w:r>
        <w:rPr>
          <w:spacing w:val="-12"/>
          <w:sz w:val="18"/>
        </w:rPr>
        <w:t xml:space="preserve"> </w:t>
      </w:r>
      <w:r>
        <w:rPr>
          <w:sz w:val="18"/>
        </w:rPr>
        <w:t>a</w:t>
      </w:r>
      <w:r>
        <w:rPr>
          <w:spacing w:val="-10"/>
          <w:sz w:val="18"/>
        </w:rPr>
        <w:t xml:space="preserve"> </w:t>
      </w:r>
      <w:r>
        <w:rPr>
          <w:sz w:val="18"/>
        </w:rPr>
        <w:t>sumelor</w:t>
      </w:r>
      <w:r>
        <w:rPr>
          <w:spacing w:val="-8"/>
          <w:sz w:val="18"/>
        </w:rPr>
        <w:t xml:space="preserve"> </w:t>
      </w:r>
      <w:r>
        <w:rPr>
          <w:sz w:val="18"/>
        </w:rPr>
        <w:t>pe</w:t>
      </w:r>
      <w:r>
        <w:rPr>
          <w:spacing w:val="-12"/>
          <w:sz w:val="18"/>
        </w:rPr>
        <w:t xml:space="preserve"> </w:t>
      </w:r>
      <w:r>
        <w:rPr>
          <w:sz w:val="18"/>
        </w:rPr>
        <w:t>Subcontractanţi</w:t>
      </w:r>
      <w:r>
        <w:rPr>
          <w:spacing w:val="-11"/>
          <w:sz w:val="18"/>
        </w:rPr>
        <w:t xml:space="preserve"> </w:t>
      </w:r>
      <w:r>
        <w:rPr>
          <w:sz w:val="18"/>
        </w:rPr>
        <w:t>în</w:t>
      </w:r>
      <w:r>
        <w:rPr>
          <w:spacing w:val="-10"/>
          <w:sz w:val="18"/>
        </w:rPr>
        <w:t xml:space="preserve"> </w:t>
      </w:r>
      <w:r>
        <w:rPr>
          <w:sz w:val="18"/>
        </w:rPr>
        <w:t>conformitate cu prevederile anexelor privind plata directă a subcontractelor anexate Contractului. Pentru evitarea oricărui dubiu, în lipsa unei facturi corespunzătoare, plata finală nu va fi considerată ca</w:t>
      </w:r>
      <w:r>
        <w:rPr>
          <w:spacing w:val="-1"/>
          <w:sz w:val="18"/>
        </w:rPr>
        <w:t xml:space="preserve"> </w:t>
      </w:r>
      <w:r>
        <w:rPr>
          <w:sz w:val="18"/>
        </w:rPr>
        <w:t>datorată.</w:t>
      </w:r>
    </w:p>
    <w:p>
      <w:pPr>
        <w:pStyle w:val="BodyText"/>
        <w:spacing w:before="106" w:line="369" w:lineRule="auto"/>
        <w:ind w:left="960" w:right="110"/>
      </w:pPr>
      <w:r>
        <w:t>Pe baza facturii emise de Antreprenor în conformitate cu Situaţia finala pentru Serviciile de</w:t>
      </w:r>
      <w:r>
        <w:rPr>
          <w:spacing w:val="-32"/>
        </w:rPr>
        <w:t xml:space="preserve"> </w:t>
      </w:r>
      <w:r>
        <w:t>Operare, Beneficiarul Asociaţia va emite facturi către Beneficiarii Delegatari pentru sumele pe care fiecare Beneficiar Delegatar, în parte, trebuie să le plătească pentru Serviciile de</w:t>
      </w:r>
      <w:r>
        <w:rPr>
          <w:spacing w:val="-1"/>
        </w:rPr>
        <w:t xml:space="preserve"> </w:t>
      </w:r>
      <w:r>
        <w:t>Operare.</w:t>
      </w:r>
    </w:p>
    <w:p>
      <w:pPr>
        <w:pStyle w:val="BodyText"/>
        <w:spacing w:before="1"/>
        <w:jc w:val="left"/>
        <w:rPr>
          <w:sz w:val="29"/>
        </w:rPr>
      </w:pPr>
    </w:p>
    <w:p>
      <w:pPr>
        <w:pStyle w:val="Heading1"/>
        <w:numPr>
          <w:ilvl w:val="0"/>
          <w:numId w:val="37"/>
        </w:numPr>
        <w:tabs>
          <w:tab w:val="left" w:pos="720"/>
          <w:tab w:val="left" w:pos="721"/>
        </w:tabs>
        <w:spacing w:before="1"/>
        <w:ind w:left="720" w:hanging="610"/>
      </w:pPr>
      <w:r>
        <w:t>Plăti directe către</w:t>
      </w:r>
      <w:r>
        <w:rPr>
          <w:spacing w:val="-2"/>
        </w:rPr>
        <w:t xml:space="preserve"> </w:t>
      </w:r>
      <w:r>
        <w:t>Subcontractanţi</w:t>
      </w:r>
    </w:p>
    <w:p>
      <w:pPr>
        <w:pStyle w:val="BodyText"/>
        <w:spacing w:before="5"/>
        <w:jc w:val="left"/>
        <w:rPr>
          <w:b/>
          <w:sz w:val="19"/>
        </w:rPr>
      </w:pPr>
    </w:p>
    <w:p>
      <w:pPr>
        <w:pStyle w:val="ListParagraph"/>
        <w:numPr>
          <w:ilvl w:val="1"/>
          <w:numId w:val="37"/>
        </w:numPr>
        <w:tabs>
          <w:tab w:val="left" w:pos="580"/>
        </w:tabs>
        <w:spacing w:line="364" w:lineRule="auto"/>
        <w:ind w:left="946" w:right="107" w:hanging="836"/>
        <w:jc w:val="both"/>
        <w:rPr>
          <w:sz w:val="18"/>
        </w:rPr>
      </w:pPr>
      <w:r>
        <w:rPr>
          <w:sz w:val="18"/>
        </w:rPr>
        <w:t>În</w:t>
      </w:r>
      <w:r>
        <w:rPr>
          <w:spacing w:val="-5"/>
          <w:sz w:val="18"/>
        </w:rPr>
        <w:t xml:space="preserve"> </w:t>
      </w:r>
      <w:r>
        <w:rPr>
          <w:sz w:val="18"/>
        </w:rPr>
        <w:t>cazul</w:t>
      </w:r>
      <w:r>
        <w:rPr>
          <w:spacing w:val="-4"/>
          <w:sz w:val="18"/>
        </w:rPr>
        <w:t xml:space="preserve"> </w:t>
      </w:r>
      <w:r>
        <w:rPr>
          <w:sz w:val="18"/>
        </w:rPr>
        <w:t>în</w:t>
      </w:r>
      <w:r>
        <w:rPr>
          <w:spacing w:val="-5"/>
          <w:sz w:val="18"/>
        </w:rPr>
        <w:t xml:space="preserve"> </w:t>
      </w:r>
      <w:r>
        <w:rPr>
          <w:sz w:val="18"/>
        </w:rPr>
        <w:t>care</w:t>
      </w:r>
      <w:r>
        <w:rPr>
          <w:spacing w:val="-5"/>
          <w:sz w:val="18"/>
        </w:rPr>
        <w:t xml:space="preserve"> </w:t>
      </w:r>
      <w:r>
        <w:rPr>
          <w:sz w:val="18"/>
        </w:rPr>
        <w:t>un</w:t>
      </w:r>
      <w:r>
        <w:rPr>
          <w:spacing w:val="-6"/>
          <w:sz w:val="18"/>
        </w:rPr>
        <w:t xml:space="preserve"> </w:t>
      </w:r>
      <w:r>
        <w:rPr>
          <w:sz w:val="18"/>
        </w:rPr>
        <w:t>Subcontractant</w:t>
      </w:r>
      <w:r>
        <w:rPr>
          <w:spacing w:val="-2"/>
          <w:sz w:val="18"/>
        </w:rPr>
        <w:t xml:space="preserve"> </w:t>
      </w:r>
      <w:r>
        <w:rPr>
          <w:sz w:val="18"/>
        </w:rPr>
        <w:t>îşi</w:t>
      </w:r>
      <w:r>
        <w:rPr>
          <w:spacing w:val="-5"/>
          <w:sz w:val="18"/>
        </w:rPr>
        <w:t xml:space="preserve"> </w:t>
      </w:r>
      <w:r>
        <w:rPr>
          <w:sz w:val="18"/>
        </w:rPr>
        <w:t>exprimă,</w:t>
      </w:r>
      <w:r>
        <w:rPr>
          <w:spacing w:val="-2"/>
          <w:sz w:val="18"/>
        </w:rPr>
        <w:t xml:space="preserve"> </w:t>
      </w:r>
      <w:r>
        <w:rPr>
          <w:sz w:val="18"/>
        </w:rPr>
        <w:t>în</w:t>
      </w:r>
      <w:r>
        <w:rPr>
          <w:spacing w:val="-2"/>
          <w:sz w:val="18"/>
        </w:rPr>
        <w:t xml:space="preserve"> </w:t>
      </w:r>
      <w:r>
        <w:rPr>
          <w:sz w:val="18"/>
        </w:rPr>
        <w:t>conformitate</w:t>
      </w:r>
      <w:r>
        <w:rPr>
          <w:spacing w:val="-2"/>
          <w:sz w:val="18"/>
        </w:rPr>
        <w:t xml:space="preserve"> </w:t>
      </w:r>
      <w:r>
        <w:rPr>
          <w:sz w:val="18"/>
        </w:rPr>
        <w:t>cu</w:t>
      </w:r>
      <w:r>
        <w:rPr>
          <w:spacing w:val="-3"/>
          <w:sz w:val="18"/>
        </w:rPr>
        <w:t xml:space="preserve"> </w:t>
      </w:r>
      <w:r>
        <w:rPr>
          <w:sz w:val="18"/>
        </w:rPr>
        <w:t>prevederile</w:t>
      </w:r>
      <w:r>
        <w:rPr>
          <w:spacing w:val="-3"/>
          <w:sz w:val="18"/>
        </w:rPr>
        <w:t xml:space="preserve"> </w:t>
      </w:r>
      <w:r>
        <w:rPr>
          <w:sz w:val="18"/>
        </w:rPr>
        <w:t>Legii,</w:t>
      </w:r>
      <w:r>
        <w:rPr>
          <w:spacing w:val="-2"/>
          <w:sz w:val="18"/>
        </w:rPr>
        <w:t xml:space="preserve"> </w:t>
      </w:r>
      <w:r>
        <w:rPr>
          <w:sz w:val="18"/>
        </w:rPr>
        <w:t>opţiunea</w:t>
      </w:r>
      <w:r>
        <w:rPr>
          <w:spacing w:val="-3"/>
          <w:sz w:val="18"/>
        </w:rPr>
        <w:t xml:space="preserve"> </w:t>
      </w:r>
      <w:r>
        <w:rPr>
          <w:sz w:val="18"/>
        </w:rPr>
        <w:t>de</w:t>
      </w:r>
      <w:r>
        <w:rPr>
          <w:spacing w:val="-5"/>
          <w:sz w:val="18"/>
        </w:rPr>
        <w:t xml:space="preserve"> </w:t>
      </w:r>
      <w:r>
        <w:rPr>
          <w:sz w:val="18"/>
        </w:rPr>
        <w:t>a</w:t>
      </w:r>
      <w:r>
        <w:rPr>
          <w:spacing w:val="-5"/>
          <w:sz w:val="18"/>
        </w:rPr>
        <w:t xml:space="preserve"> </w:t>
      </w:r>
      <w:r>
        <w:rPr>
          <w:sz w:val="18"/>
        </w:rPr>
        <w:t>fi</w:t>
      </w:r>
      <w:r>
        <w:rPr>
          <w:spacing w:val="-6"/>
          <w:sz w:val="18"/>
        </w:rPr>
        <w:t xml:space="preserve"> </w:t>
      </w:r>
      <w:r>
        <w:rPr>
          <w:sz w:val="18"/>
        </w:rPr>
        <w:t>plătit direct, subcontractul anexat la Contract va conţine o anexă specifică privind plata directă, prin care Antreprenorul şi Subcontractantul vor (i) consemna această opţiune, (ii) preciza contul bancar al Subcontractantului şi (iii) indica, pentru fiecare articol din Graficul de Eşalonare a Plăţilor aferent părţii de Lucrări pentru care este desemnat Subcontractantul, partea din sumă sau procentul corespunzător aferent Subcontractantului, precum şi modul de tratare şi aplicare al</w:t>
      </w:r>
      <w:r>
        <w:rPr>
          <w:spacing w:val="3"/>
          <w:sz w:val="18"/>
        </w:rPr>
        <w:t xml:space="preserve"> </w:t>
      </w:r>
      <w:r>
        <w:rPr>
          <w:sz w:val="18"/>
        </w:rPr>
        <w:t>elementelor</w:t>
      </w:r>
    </w:p>
    <w:p>
      <w:pPr>
        <w:spacing w:line="364" w:lineRule="auto"/>
        <w:jc w:val="both"/>
        <w:rPr>
          <w:sz w:val="18"/>
        </w:rPr>
        <w:sectPr>
          <w:footerReference w:type="default" r:id="rId35"/>
          <w:pgSz w:w="11910" w:h="16840"/>
          <w:pgMar w:top="1260" w:right="1020" w:bottom="1220" w:left="1600" w:header="426" w:footer="1026" w:gutter="0"/>
          <w:cols w:space="720"/>
        </w:sectPr>
      </w:pPr>
    </w:p>
    <w:p>
      <w:pPr>
        <w:pStyle w:val="BodyText"/>
        <w:spacing w:before="83" w:line="364" w:lineRule="auto"/>
        <w:ind w:left="946" w:right="108"/>
      </w:pPr>
      <w:r>
        <w:lastRenderedPageBreak/>
        <w:t>listate</w:t>
      </w:r>
      <w:r>
        <w:rPr>
          <w:spacing w:val="-2"/>
        </w:rPr>
        <w:t xml:space="preserve"> </w:t>
      </w:r>
      <w:r>
        <w:t>la</w:t>
      </w:r>
      <w:r>
        <w:rPr>
          <w:spacing w:val="-5"/>
        </w:rPr>
        <w:t xml:space="preserve"> </w:t>
      </w:r>
      <w:r>
        <w:t>punctele</w:t>
      </w:r>
      <w:r>
        <w:rPr>
          <w:spacing w:val="-2"/>
        </w:rPr>
        <w:t xml:space="preserve"> </w:t>
      </w:r>
      <w:r>
        <w:t>(a)-(f)</w:t>
      </w:r>
      <w:r>
        <w:rPr>
          <w:spacing w:val="-2"/>
        </w:rPr>
        <w:t xml:space="preserve"> </w:t>
      </w:r>
      <w:r>
        <w:t>din</w:t>
      </w:r>
      <w:r>
        <w:rPr>
          <w:spacing w:val="-2"/>
        </w:rPr>
        <w:t xml:space="preserve"> </w:t>
      </w:r>
      <w:r>
        <w:t>subclauza</w:t>
      </w:r>
      <w:r>
        <w:rPr>
          <w:spacing w:val="-5"/>
        </w:rPr>
        <w:t xml:space="preserve"> </w:t>
      </w:r>
      <w:r>
        <w:t>50.1</w:t>
      </w:r>
      <w:r>
        <w:rPr>
          <w:spacing w:val="-5"/>
        </w:rPr>
        <w:t xml:space="preserve"> </w:t>
      </w:r>
      <w:r>
        <w:t>[Situaţia</w:t>
      </w:r>
      <w:r>
        <w:rPr>
          <w:spacing w:val="-5"/>
        </w:rPr>
        <w:t xml:space="preserve"> </w:t>
      </w:r>
      <w:r>
        <w:t>de</w:t>
      </w:r>
      <w:r>
        <w:rPr>
          <w:spacing w:val="-2"/>
        </w:rPr>
        <w:t xml:space="preserve"> </w:t>
      </w:r>
      <w:r>
        <w:t>Lucrări]</w:t>
      </w:r>
      <w:r>
        <w:rPr>
          <w:spacing w:val="-2"/>
        </w:rPr>
        <w:t xml:space="preserve"> </w:t>
      </w:r>
      <w:r>
        <w:t>în</w:t>
      </w:r>
      <w:r>
        <w:rPr>
          <w:spacing w:val="-4"/>
        </w:rPr>
        <w:t xml:space="preserve"> </w:t>
      </w:r>
      <w:r>
        <w:t>raport</w:t>
      </w:r>
      <w:r>
        <w:rPr>
          <w:spacing w:val="-2"/>
        </w:rPr>
        <w:t xml:space="preserve"> </w:t>
      </w:r>
      <w:r>
        <w:t>cu</w:t>
      </w:r>
      <w:r>
        <w:rPr>
          <w:spacing w:val="-5"/>
        </w:rPr>
        <w:t xml:space="preserve"> </w:t>
      </w:r>
      <w:r>
        <w:t>Subcontractantul,</w:t>
      </w:r>
      <w:r>
        <w:rPr>
          <w:spacing w:val="-2"/>
        </w:rPr>
        <w:t xml:space="preserve"> </w:t>
      </w:r>
      <w:r>
        <w:t>astfel încât să fie stabilită metoda concretă de evaluare i certificare a părţii din fiecare plată efectuată de către Beneficiar în conformitate cu prevederile clauzelor 50 [Plăţi] și 51 [Plăţi finale] aferentă Subcontractantului. Aplicarea de către Beneficiar a prevederilor aferente plăţii directe a Subcontractanţilor conduce doar la defalcarea plăţilor efectuate de către Beneficiar în conformitate cu prevederile clauzelor 50 [Plăţi] și 51 [Plăţi finale] între Antreprenor și Subcontractanţi, fără nicio altă modificare. În caz contrar, anexa privind plata directă a fiecărui subcontract devine</w:t>
      </w:r>
      <w:r>
        <w:rPr>
          <w:spacing w:val="-8"/>
        </w:rPr>
        <w:t xml:space="preserve"> </w:t>
      </w:r>
      <w:r>
        <w:t>nulă.</w:t>
      </w:r>
    </w:p>
    <w:p>
      <w:pPr>
        <w:pStyle w:val="BodyText"/>
        <w:spacing w:before="114" w:line="364" w:lineRule="auto"/>
        <w:ind w:left="960" w:right="110"/>
      </w:pPr>
      <w:r>
        <w:t>Pentru evitarea oricărui dubiu, introducerea de către Antreprenor, în punctul (a) al unei Situaţii de Lucrări,</w:t>
      </w:r>
      <w:r>
        <w:rPr>
          <w:spacing w:val="-6"/>
        </w:rPr>
        <w:t xml:space="preserve"> </w:t>
      </w:r>
      <w:r>
        <w:t>a</w:t>
      </w:r>
      <w:r>
        <w:rPr>
          <w:spacing w:val="-6"/>
        </w:rPr>
        <w:t xml:space="preserve"> </w:t>
      </w:r>
      <w:r>
        <w:t>unei</w:t>
      </w:r>
      <w:r>
        <w:rPr>
          <w:spacing w:val="-7"/>
        </w:rPr>
        <w:t xml:space="preserve"> </w:t>
      </w:r>
      <w:r>
        <w:t>sume</w:t>
      </w:r>
      <w:r>
        <w:rPr>
          <w:spacing w:val="-7"/>
        </w:rPr>
        <w:t xml:space="preserve"> </w:t>
      </w:r>
      <w:r>
        <w:t>aferente</w:t>
      </w:r>
      <w:r>
        <w:rPr>
          <w:spacing w:val="-8"/>
        </w:rPr>
        <w:t xml:space="preserve"> </w:t>
      </w:r>
      <w:r>
        <w:t>unei</w:t>
      </w:r>
      <w:r>
        <w:rPr>
          <w:spacing w:val="-6"/>
        </w:rPr>
        <w:t xml:space="preserve"> </w:t>
      </w:r>
      <w:r>
        <w:t>părţi</w:t>
      </w:r>
      <w:r>
        <w:rPr>
          <w:spacing w:val="-7"/>
        </w:rPr>
        <w:t xml:space="preserve"> </w:t>
      </w:r>
      <w:r>
        <w:t>din</w:t>
      </w:r>
      <w:r>
        <w:rPr>
          <w:spacing w:val="-7"/>
        </w:rPr>
        <w:t xml:space="preserve"> </w:t>
      </w:r>
      <w:r>
        <w:t>Lucrări</w:t>
      </w:r>
      <w:r>
        <w:rPr>
          <w:spacing w:val="-7"/>
        </w:rPr>
        <w:t xml:space="preserve"> </w:t>
      </w:r>
      <w:r>
        <w:t>executate</w:t>
      </w:r>
      <w:r>
        <w:rPr>
          <w:spacing w:val="-6"/>
        </w:rPr>
        <w:t xml:space="preserve"> </w:t>
      </w:r>
      <w:r>
        <w:t>ori</w:t>
      </w:r>
      <w:r>
        <w:rPr>
          <w:spacing w:val="-7"/>
        </w:rPr>
        <w:t xml:space="preserve"> </w:t>
      </w:r>
      <w:r>
        <w:t>prestate</w:t>
      </w:r>
      <w:r>
        <w:rPr>
          <w:spacing w:val="-7"/>
        </w:rPr>
        <w:t xml:space="preserve"> </w:t>
      </w:r>
      <w:r>
        <w:t>de</w:t>
      </w:r>
      <w:r>
        <w:rPr>
          <w:spacing w:val="-7"/>
        </w:rPr>
        <w:t xml:space="preserve"> </w:t>
      </w:r>
      <w:r>
        <w:t>către</w:t>
      </w:r>
      <w:r>
        <w:rPr>
          <w:spacing w:val="-6"/>
        </w:rPr>
        <w:t xml:space="preserve"> </w:t>
      </w:r>
      <w:r>
        <w:t>un</w:t>
      </w:r>
      <w:r>
        <w:rPr>
          <w:spacing w:val="-7"/>
        </w:rPr>
        <w:t xml:space="preserve"> </w:t>
      </w:r>
      <w:r>
        <w:t>Subcontractant este considerată confirmarea de către Antreprenor a prestaţiei corespunzătoare a</w:t>
      </w:r>
      <w:r>
        <w:rPr>
          <w:spacing w:val="-28"/>
        </w:rPr>
        <w:t xml:space="preserve"> </w:t>
      </w:r>
      <w:r>
        <w:t>Subcontractantului respectiv.</w:t>
      </w:r>
    </w:p>
    <w:p>
      <w:pPr>
        <w:pStyle w:val="BodyText"/>
        <w:spacing w:before="114" w:line="364" w:lineRule="auto"/>
        <w:ind w:left="951" w:right="108"/>
      </w:pPr>
      <w:r>
        <w:t>Cu condiţia respectării prevederilor definite în paragraful de mai sus și până când Subcontractantul este înlocuit, dacă este înlocuit, Beneficiarul va ţine cont de acordul dintre Antreprenor și Subcontractant și va efectua plăţi directe către Subcontractant. Aplicarea de către Beneficiar a prevederilor aferente plăţii directe către Subcontractant este singura obligaţie a Beneficiarului în raport cu prevederile subcontractului. Cu excepţia cazului în care Beneficiarul nu își îndepline te această obligaţie, Antreprenorul și fiecare Subcontractant vor despăgubi Beneficiarul, Personalul Beneficiarului i agenţii acestuia și se vor asigura că nu sunt afectaţi de nicio reclamaţie, daună, pierdere i cheltuială generată de sau în legătură cu fiecare subcontract.</w:t>
      </w:r>
    </w:p>
    <w:p>
      <w:pPr>
        <w:pStyle w:val="BodyText"/>
        <w:spacing w:before="108" w:line="364" w:lineRule="auto"/>
        <w:ind w:left="946" w:right="106"/>
      </w:pPr>
      <w:r>
        <w:t>În cazul în care se constată, prin amendarea sau modificarea de către Supervizor într-un Certificat</w:t>
      </w:r>
      <w:r>
        <w:rPr>
          <w:spacing w:val="-37"/>
        </w:rPr>
        <w:t xml:space="preserve"> </w:t>
      </w:r>
      <w:r>
        <w:t>de Plată a unor sume certificate anterior, necesitatea recuperării de la un Subcontractant a unei sume plătite direct de către Beneficiar către acel Subcontractant, și dacă suma nu este dedusă din sumele plătibile</w:t>
      </w:r>
      <w:r>
        <w:rPr>
          <w:spacing w:val="-6"/>
        </w:rPr>
        <w:t xml:space="preserve"> </w:t>
      </w:r>
      <w:r>
        <w:t>de</w:t>
      </w:r>
      <w:r>
        <w:rPr>
          <w:spacing w:val="-4"/>
        </w:rPr>
        <w:t xml:space="preserve"> </w:t>
      </w:r>
      <w:r>
        <w:t>către</w:t>
      </w:r>
      <w:r>
        <w:rPr>
          <w:spacing w:val="-5"/>
        </w:rPr>
        <w:t xml:space="preserve"> </w:t>
      </w:r>
      <w:r>
        <w:t>Beneficiar</w:t>
      </w:r>
      <w:r>
        <w:rPr>
          <w:spacing w:val="-7"/>
        </w:rPr>
        <w:t xml:space="preserve"> </w:t>
      </w:r>
      <w:r>
        <w:t>Subcontractantului,</w:t>
      </w:r>
      <w:r>
        <w:rPr>
          <w:spacing w:val="-3"/>
        </w:rPr>
        <w:t xml:space="preserve"> </w:t>
      </w:r>
      <w:r>
        <w:t>va</w:t>
      </w:r>
      <w:r>
        <w:rPr>
          <w:spacing w:val="-6"/>
        </w:rPr>
        <w:t xml:space="preserve"> </w:t>
      </w:r>
      <w:r>
        <w:t>fi</w:t>
      </w:r>
      <w:r>
        <w:rPr>
          <w:spacing w:val="-6"/>
        </w:rPr>
        <w:t xml:space="preserve"> </w:t>
      </w:r>
      <w:r>
        <w:t>plătită</w:t>
      </w:r>
      <w:r>
        <w:rPr>
          <w:spacing w:val="-6"/>
        </w:rPr>
        <w:t xml:space="preserve"> </w:t>
      </w:r>
      <w:r>
        <w:t>de</w:t>
      </w:r>
      <w:r>
        <w:rPr>
          <w:spacing w:val="-4"/>
        </w:rPr>
        <w:t xml:space="preserve"> </w:t>
      </w:r>
      <w:r>
        <w:t>către</w:t>
      </w:r>
      <w:r>
        <w:rPr>
          <w:spacing w:val="-4"/>
        </w:rPr>
        <w:t xml:space="preserve"> </w:t>
      </w:r>
      <w:r>
        <w:t>Subcontractant</w:t>
      </w:r>
      <w:r>
        <w:rPr>
          <w:spacing w:val="-4"/>
        </w:rPr>
        <w:t xml:space="preserve"> </w:t>
      </w:r>
      <w:r>
        <w:t>în</w:t>
      </w:r>
      <w:r>
        <w:rPr>
          <w:spacing w:val="-6"/>
        </w:rPr>
        <w:t xml:space="preserve"> </w:t>
      </w:r>
      <w:r>
        <w:t>termen</w:t>
      </w:r>
      <w:r>
        <w:rPr>
          <w:spacing w:val="-4"/>
        </w:rPr>
        <w:t xml:space="preserve"> </w:t>
      </w:r>
      <w:r>
        <w:t>de</w:t>
      </w:r>
      <w:r>
        <w:rPr>
          <w:spacing w:val="-5"/>
        </w:rPr>
        <w:t xml:space="preserve"> </w:t>
      </w:r>
      <w:r>
        <w:t>30 de zile de la transmiterea de către Beneficiar a unei facturi. În cazul în care Subcontractantul nu efectuează o astfel de plată în termenul stabilit, Beneficiarul va recupera suma respectivă de la Antreprenor.</w:t>
      </w:r>
    </w:p>
    <w:p>
      <w:pPr>
        <w:pStyle w:val="Heading1"/>
        <w:numPr>
          <w:ilvl w:val="0"/>
          <w:numId w:val="37"/>
        </w:numPr>
        <w:tabs>
          <w:tab w:val="left" w:pos="720"/>
          <w:tab w:val="left" w:pos="721"/>
        </w:tabs>
        <w:spacing w:before="93"/>
        <w:ind w:left="720" w:hanging="610"/>
      </w:pPr>
      <w:r>
        <w:t>Pl</w:t>
      </w:r>
      <w:r>
        <w:rPr>
          <w:sz w:val="22"/>
        </w:rPr>
        <w:t>ăt</w:t>
      </w:r>
      <w:r>
        <w:t>i</w:t>
      </w:r>
      <w:r>
        <w:rPr>
          <w:spacing w:val="-2"/>
        </w:rPr>
        <w:t xml:space="preserve"> </w:t>
      </w:r>
      <w:r>
        <w:t>întârziate</w:t>
      </w:r>
    </w:p>
    <w:p>
      <w:pPr>
        <w:pStyle w:val="ListParagraph"/>
        <w:numPr>
          <w:ilvl w:val="1"/>
          <w:numId w:val="37"/>
        </w:numPr>
        <w:tabs>
          <w:tab w:val="left" w:pos="589"/>
        </w:tabs>
        <w:spacing w:before="224" w:line="364" w:lineRule="auto"/>
        <w:ind w:left="946" w:right="108" w:hanging="836"/>
        <w:jc w:val="both"/>
        <w:rPr>
          <w:sz w:val="18"/>
        </w:rPr>
      </w:pPr>
      <w:r>
        <w:rPr>
          <w:sz w:val="18"/>
        </w:rPr>
        <w:t>Dacă Antreprenorul nu primeşte o plată datorată din Preţul Proiectării şi Execuţiei, integral, în termenul prevăzut la clauza 50.4 [Plata], respectiv la clauza 51.4 [Plăţi finale], Antreprenorul, fără alte formalităţi decât transmiterea către Beneficiarul Proprietar al Facilităţii a unei facturi detaliate în termen</w:t>
      </w:r>
      <w:r>
        <w:rPr>
          <w:spacing w:val="-7"/>
          <w:sz w:val="18"/>
        </w:rPr>
        <w:t xml:space="preserve"> </w:t>
      </w:r>
      <w:r>
        <w:rPr>
          <w:sz w:val="18"/>
        </w:rPr>
        <w:t>de</w:t>
      </w:r>
      <w:r>
        <w:rPr>
          <w:spacing w:val="-6"/>
          <w:sz w:val="18"/>
        </w:rPr>
        <w:t xml:space="preserve"> </w:t>
      </w:r>
      <w:r>
        <w:rPr>
          <w:sz w:val="18"/>
        </w:rPr>
        <w:t>60</w:t>
      </w:r>
      <w:r>
        <w:rPr>
          <w:spacing w:val="-9"/>
          <w:sz w:val="18"/>
        </w:rPr>
        <w:t xml:space="preserve"> </w:t>
      </w:r>
      <w:r>
        <w:rPr>
          <w:sz w:val="18"/>
        </w:rPr>
        <w:t>de</w:t>
      </w:r>
      <w:r>
        <w:rPr>
          <w:spacing w:val="-6"/>
          <w:sz w:val="18"/>
        </w:rPr>
        <w:t xml:space="preserve"> </w:t>
      </w:r>
      <w:r>
        <w:rPr>
          <w:sz w:val="18"/>
        </w:rPr>
        <w:t>zile</w:t>
      </w:r>
      <w:r>
        <w:rPr>
          <w:spacing w:val="-6"/>
          <w:sz w:val="18"/>
        </w:rPr>
        <w:t xml:space="preserve"> </w:t>
      </w:r>
      <w:r>
        <w:rPr>
          <w:sz w:val="18"/>
        </w:rPr>
        <w:t>de</w:t>
      </w:r>
      <w:r>
        <w:rPr>
          <w:spacing w:val="-6"/>
          <w:sz w:val="18"/>
        </w:rPr>
        <w:t xml:space="preserve"> </w:t>
      </w:r>
      <w:r>
        <w:rPr>
          <w:sz w:val="18"/>
        </w:rPr>
        <w:t>la</w:t>
      </w:r>
      <w:r>
        <w:rPr>
          <w:spacing w:val="-9"/>
          <w:sz w:val="18"/>
        </w:rPr>
        <w:t xml:space="preserve"> </w:t>
      </w:r>
      <w:r>
        <w:rPr>
          <w:sz w:val="18"/>
        </w:rPr>
        <w:t>primirea</w:t>
      </w:r>
      <w:r>
        <w:rPr>
          <w:spacing w:val="-7"/>
          <w:sz w:val="18"/>
        </w:rPr>
        <w:t xml:space="preserve"> </w:t>
      </w:r>
      <w:r>
        <w:rPr>
          <w:sz w:val="18"/>
        </w:rPr>
        <w:t>integrală</w:t>
      </w:r>
      <w:r>
        <w:rPr>
          <w:spacing w:val="-7"/>
          <w:sz w:val="18"/>
        </w:rPr>
        <w:t xml:space="preserve"> </w:t>
      </w:r>
      <w:r>
        <w:rPr>
          <w:sz w:val="18"/>
        </w:rPr>
        <w:t>a</w:t>
      </w:r>
      <w:r>
        <w:rPr>
          <w:spacing w:val="-9"/>
          <w:sz w:val="18"/>
        </w:rPr>
        <w:t xml:space="preserve"> </w:t>
      </w:r>
      <w:r>
        <w:rPr>
          <w:sz w:val="18"/>
        </w:rPr>
        <w:t>plăţii,</w:t>
      </w:r>
      <w:r>
        <w:rPr>
          <w:spacing w:val="-6"/>
          <w:sz w:val="18"/>
        </w:rPr>
        <w:t xml:space="preserve"> </w:t>
      </w:r>
      <w:r>
        <w:rPr>
          <w:sz w:val="18"/>
        </w:rPr>
        <w:t>va</w:t>
      </w:r>
      <w:r>
        <w:rPr>
          <w:spacing w:val="-9"/>
          <w:sz w:val="18"/>
        </w:rPr>
        <w:t xml:space="preserve"> </w:t>
      </w:r>
      <w:r>
        <w:rPr>
          <w:sz w:val="18"/>
        </w:rPr>
        <w:t>fi</w:t>
      </w:r>
      <w:r>
        <w:rPr>
          <w:spacing w:val="-9"/>
          <w:sz w:val="18"/>
        </w:rPr>
        <w:t xml:space="preserve"> </w:t>
      </w:r>
      <w:r>
        <w:rPr>
          <w:sz w:val="18"/>
        </w:rPr>
        <w:t>îndreptăţit</w:t>
      </w:r>
      <w:r>
        <w:rPr>
          <w:spacing w:val="-6"/>
          <w:sz w:val="18"/>
        </w:rPr>
        <w:t xml:space="preserve"> </w:t>
      </w:r>
      <w:r>
        <w:rPr>
          <w:sz w:val="18"/>
        </w:rPr>
        <w:t>să</w:t>
      </w:r>
      <w:r>
        <w:rPr>
          <w:spacing w:val="-9"/>
          <w:sz w:val="18"/>
        </w:rPr>
        <w:t xml:space="preserve"> </w:t>
      </w:r>
      <w:r>
        <w:rPr>
          <w:sz w:val="18"/>
        </w:rPr>
        <w:t>primească</w:t>
      </w:r>
      <w:r>
        <w:rPr>
          <w:spacing w:val="-9"/>
          <w:sz w:val="18"/>
        </w:rPr>
        <w:t xml:space="preserve"> </w:t>
      </w:r>
      <w:r>
        <w:rPr>
          <w:sz w:val="18"/>
        </w:rPr>
        <w:t>plata</w:t>
      </w:r>
      <w:r>
        <w:rPr>
          <w:spacing w:val="-5"/>
          <w:sz w:val="18"/>
        </w:rPr>
        <w:t xml:space="preserve"> </w:t>
      </w:r>
      <w:r>
        <w:rPr>
          <w:sz w:val="18"/>
        </w:rPr>
        <w:t>unor</w:t>
      </w:r>
      <w:r>
        <w:rPr>
          <w:spacing w:val="-8"/>
          <w:sz w:val="18"/>
        </w:rPr>
        <w:t xml:space="preserve"> </w:t>
      </w:r>
      <w:r>
        <w:rPr>
          <w:sz w:val="18"/>
        </w:rPr>
        <w:t>dobânzi pentru întârziere în efectuarea plăţilor, calculate lunar pentru suma neplătită în</w:t>
      </w:r>
      <w:r>
        <w:rPr>
          <w:spacing w:val="-1"/>
          <w:sz w:val="18"/>
        </w:rPr>
        <w:t xml:space="preserve"> </w:t>
      </w:r>
      <w:r>
        <w:rPr>
          <w:sz w:val="18"/>
        </w:rPr>
        <w:t>termen.</w:t>
      </w:r>
    </w:p>
    <w:p>
      <w:pPr>
        <w:pStyle w:val="BodyText"/>
        <w:spacing w:before="113" w:line="369" w:lineRule="auto"/>
        <w:ind w:left="960" w:right="108"/>
      </w:pPr>
      <w:r>
        <w:t>Aceste</w:t>
      </w:r>
      <w:r>
        <w:rPr>
          <w:spacing w:val="-6"/>
        </w:rPr>
        <w:t xml:space="preserve"> </w:t>
      </w:r>
      <w:r>
        <w:t>dobânzi</w:t>
      </w:r>
      <w:r>
        <w:rPr>
          <w:spacing w:val="-3"/>
        </w:rPr>
        <w:t xml:space="preserve"> </w:t>
      </w:r>
      <w:r>
        <w:t>pentru</w:t>
      </w:r>
      <w:r>
        <w:rPr>
          <w:spacing w:val="-5"/>
        </w:rPr>
        <w:t xml:space="preserve"> </w:t>
      </w:r>
      <w:r>
        <w:t>întârziere</w:t>
      </w:r>
      <w:r>
        <w:rPr>
          <w:spacing w:val="-5"/>
        </w:rPr>
        <w:t xml:space="preserve"> </w:t>
      </w:r>
      <w:r>
        <w:t>în</w:t>
      </w:r>
      <w:r>
        <w:rPr>
          <w:spacing w:val="-2"/>
        </w:rPr>
        <w:t xml:space="preserve"> </w:t>
      </w:r>
      <w:r>
        <w:t>efectuarea</w:t>
      </w:r>
      <w:r>
        <w:rPr>
          <w:spacing w:val="-5"/>
        </w:rPr>
        <w:t xml:space="preserve"> </w:t>
      </w:r>
      <w:r>
        <w:t>plăţilor</w:t>
      </w:r>
      <w:r>
        <w:rPr>
          <w:spacing w:val="-5"/>
        </w:rPr>
        <w:t xml:space="preserve"> </w:t>
      </w:r>
      <w:r>
        <w:t>vor</w:t>
      </w:r>
      <w:r>
        <w:rPr>
          <w:spacing w:val="-6"/>
        </w:rPr>
        <w:t xml:space="preserve"> </w:t>
      </w:r>
      <w:r>
        <w:t>fi</w:t>
      </w:r>
      <w:r>
        <w:rPr>
          <w:spacing w:val="-3"/>
        </w:rPr>
        <w:t xml:space="preserve"> </w:t>
      </w:r>
      <w:r>
        <w:t>calculate</w:t>
      </w:r>
      <w:r>
        <w:rPr>
          <w:spacing w:val="-2"/>
        </w:rPr>
        <w:t xml:space="preserve"> </w:t>
      </w:r>
      <w:r>
        <w:t>pe</w:t>
      </w:r>
      <w:r>
        <w:rPr>
          <w:spacing w:val="-6"/>
        </w:rPr>
        <w:t xml:space="preserve"> </w:t>
      </w:r>
      <w:r>
        <w:t>baza</w:t>
      </w:r>
      <w:r>
        <w:rPr>
          <w:spacing w:val="-3"/>
        </w:rPr>
        <w:t xml:space="preserve"> </w:t>
      </w:r>
      <w:r>
        <w:t>ratei</w:t>
      </w:r>
      <w:r>
        <w:rPr>
          <w:spacing w:val="-5"/>
        </w:rPr>
        <w:t xml:space="preserve"> </w:t>
      </w:r>
      <w:r>
        <w:t>anuale</w:t>
      </w:r>
      <w:r>
        <w:rPr>
          <w:spacing w:val="-3"/>
        </w:rPr>
        <w:t xml:space="preserve"> </w:t>
      </w:r>
      <w:r>
        <w:t>după</w:t>
      </w:r>
      <w:r>
        <w:rPr>
          <w:spacing w:val="-3"/>
        </w:rPr>
        <w:t xml:space="preserve"> </w:t>
      </w:r>
      <w:r>
        <w:t>cum urmează:</w:t>
      </w:r>
    </w:p>
    <w:p>
      <w:pPr>
        <w:pStyle w:val="ListParagraph"/>
        <w:numPr>
          <w:ilvl w:val="2"/>
          <w:numId w:val="37"/>
        </w:numPr>
        <w:tabs>
          <w:tab w:val="left" w:pos="1522"/>
          <w:tab w:val="left" w:pos="1523"/>
        </w:tabs>
        <w:spacing w:before="113" w:line="369" w:lineRule="auto"/>
        <w:ind w:right="341"/>
        <w:jc w:val="left"/>
        <w:rPr>
          <w:sz w:val="18"/>
        </w:rPr>
      </w:pPr>
      <w:r>
        <w:rPr>
          <w:sz w:val="18"/>
        </w:rPr>
        <w:t>rata dobânzii de referinţă a Băncii Naţionale a României, atunci când moneda de plată este leul românesc,</w:t>
      </w:r>
      <w:r>
        <w:rPr>
          <w:spacing w:val="1"/>
          <w:sz w:val="18"/>
        </w:rPr>
        <w:t xml:space="preserve"> </w:t>
      </w:r>
      <w:r>
        <w:rPr>
          <w:sz w:val="18"/>
        </w:rPr>
        <w:t>sau</w:t>
      </w:r>
    </w:p>
    <w:p>
      <w:pPr>
        <w:pStyle w:val="ListParagraph"/>
        <w:numPr>
          <w:ilvl w:val="2"/>
          <w:numId w:val="37"/>
        </w:numPr>
        <w:tabs>
          <w:tab w:val="left" w:pos="1522"/>
          <w:tab w:val="left" w:pos="1523"/>
        </w:tabs>
        <w:spacing w:before="110" w:line="369" w:lineRule="auto"/>
        <w:ind w:right="560"/>
        <w:jc w:val="left"/>
        <w:rPr>
          <w:sz w:val="18"/>
        </w:rPr>
      </w:pPr>
      <w:r>
        <w:rPr>
          <w:sz w:val="18"/>
        </w:rPr>
        <w:t>rata dobânzii de referinţă a Băncii Centrale Europene, atunci când moneda de plată este euro,</w:t>
      </w:r>
      <w:r>
        <w:rPr>
          <w:spacing w:val="1"/>
          <w:sz w:val="18"/>
        </w:rPr>
        <w:t xml:space="preserve"> </w:t>
      </w:r>
      <w:r>
        <w:rPr>
          <w:sz w:val="18"/>
        </w:rPr>
        <w:t>sau</w:t>
      </w:r>
    </w:p>
    <w:p>
      <w:pPr>
        <w:pStyle w:val="ListParagraph"/>
        <w:numPr>
          <w:ilvl w:val="2"/>
          <w:numId w:val="37"/>
        </w:numPr>
        <w:tabs>
          <w:tab w:val="left" w:pos="1522"/>
          <w:tab w:val="left" w:pos="1523"/>
        </w:tabs>
        <w:spacing w:before="114" w:line="369" w:lineRule="auto"/>
        <w:ind w:right="491"/>
        <w:jc w:val="left"/>
        <w:rPr>
          <w:sz w:val="18"/>
        </w:rPr>
      </w:pPr>
      <w:r>
        <w:rPr>
          <w:sz w:val="18"/>
        </w:rPr>
        <w:t>rata echivalentă a băncii centrale a statului respectiv sau a instituţiei echivalente, atunci când moneda de plată este alta decât leul românesc sau</w:t>
      </w:r>
      <w:r>
        <w:rPr>
          <w:spacing w:val="3"/>
          <w:sz w:val="18"/>
        </w:rPr>
        <w:t xml:space="preserve"> </w:t>
      </w:r>
      <w:r>
        <w:rPr>
          <w:sz w:val="18"/>
        </w:rPr>
        <w:t>euro,</w:t>
      </w:r>
    </w:p>
    <w:p>
      <w:pPr>
        <w:spacing w:line="369" w:lineRule="auto"/>
        <w:rPr>
          <w:sz w:val="18"/>
        </w:rPr>
        <w:sectPr>
          <w:footerReference w:type="default" r:id="rId36"/>
          <w:pgSz w:w="11910" w:h="16840"/>
          <w:pgMar w:top="1260" w:right="1020" w:bottom="1220" w:left="1600" w:header="284" w:footer="1026" w:gutter="0"/>
          <w:pgNumType w:start="358"/>
          <w:cols w:space="720"/>
        </w:sectPr>
      </w:pPr>
    </w:p>
    <w:p>
      <w:pPr>
        <w:pStyle w:val="BodyText"/>
        <w:spacing w:before="75"/>
        <w:ind w:left="965"/>
      </w:pPr>
      <w:r>
        <w:lastRenderedPageBreak/>
        <w:t>la care se adaugă 8 (opt) puncte procentuale.</w:t>
      </w:r>
    </w:p>
    <w:p>
      <w:pPr>
        <w:pStyle w:val="BodyText"/>
        <w:spacing w:before="134" w:line="369" w:lineRule="auto"/>
        <w:ind w:left="955" w:right="111"/>
      </w:pPr>
      <w:r>
        <w:t>Dobânda va fi datorată pentru perioada dintre expirarea termenului de plată şi data la care contul Beneficiarului Proprietar al Facilităţii este debitat.</w:t>
      </w:r>
    </w:p>
    <w:p>
      <w:pPr>
        <w:pStyle w:val="ListParagraph"/>
        <w:numPr>
          <w:ilvl w:val="1"/>
          <w:numId w:val="37"/>
        </w:numPr>
        <w:tabs>
          <w:tab w:val="left" w:pos="585"/>
        </w:tabs>
        <w:spacing w:before="110" w:line="369" w:lineRule="auto"/>
        <w:ind w:left="946" w:right="107" w:hanging="836"/>
        <w:jc w:val="both"/>
        <w:rPr>
          <w:sz w:val="18"/>
        </w:rPr>
      </w:pPr>
      <w:r>
        <w:rPr>
          <w:sz w:val="18"/>
        </w:rPr>
        <w:t>Dacă Antreprenorul nu primeşte o plată datorată din Preţul Servicii de Operare, integral, în termen de 30 de zile de la data scadenţei prevăzute la clauza 5 [Plata], respectiv la clauza 51.4 [Plăţi finale], Antreprenorul va fi îndreptăţit să primească plata unor penalităţi de întârziere, după cum</w:t>
      </w:r>
      <w:r>
        <w:rPr>
          <w:spacing w:val="-11"/>
          <w:sz w:val="18"/>
        </w:rPr>
        <w:t xml:space="preserve"> </w:t>
      </w:r>
      <w:r>
        <w:rPr>
          <w:sz w:val="18"/>
        </w:rPr>
        <w:t>urmează:</w:t>
      </w:r>
    </w:p>
    <w:p>
      <w:pPr>
        <w:pStyle w:val="ListParagraph"/>
        <w:numPr>
          <w:ilvl w:val="2"/>
          <w:numId w:val="37"/>
        </w:numPr>
        <w:tabs>
          <w:tab w:val="left" w:pos="1672"/>
        </w:tabs>
        <w:spacing w:before="112"/>
        <w:ind w:left="1671" w:hanging="357"/>
        <w:jc w:val="both"/>
        <w:rPr>
          <w:sz w:val="18"/>
        </w:rPr>
      </w:pPr>
      <w:r>
        <w:rPr>
          <w:sz w:val="18"/>
        </w:rPr>
        <w:t>penalităţile se datorează începând cu prima zi după data</w:t>
      </w:r>
      <w:r>
        <w:rPr>
          <w:spacing w:val="-1"/>
          <w:sz w:val="18"/>
        </w:rPr>
        <w:t xml:space="preserve"> </w:t>
      </w:r>
      <w:r>
        <w:rPr>
          <w:sz w:val="18"/>
        </w:rPr>
        <w:t>scadenţei;</w:t>
      </w:r>
    </w:p>
    <w:p>
      <w:pPr>
        <w:pStyle w:val="BodyText"/>
        <w:spacing w:before="4"/>
        <w:jc w:val="left"/>
        <w:rPr>
          <w:sz w:val="19"/>
        </w:rPr>
      </w:pPr>
    </w:p>
    <w:p>
      <w:pPr>
        <w:pStyle w:val="ListParagraph"/>
        <w:numPr>
          <w:ilvl w:val="2"/>
          <w:numId w:val="37"/>
        </w:numPr>
        <w:tabs>
          <w:tab w:val="left" w:pos="1672"/>
        </w:tabs>
        <w:spacing w:before="1" w:line="369" w:lineRule="auto"/>
        <w:ind w:left="1671" w:right="297" w:hanging="356"/>
        <w:jc w:val="left"/>
        <w:rPr>
          <w:sz w:val="18"/>
        </w:rPr>
      </w:pPr>
      <w:r>
        <w:rPr>
          <w:sz w:val="18"/>
        </w:rPr>
        <w:t>penalităţile sunt egale cu nivelul dobânzii datorate pentru neplata la termen a obligaţiilor bugetare;</w:t>
      </w:r>
    </w:p>
    <w:p>
      <w:pPr>
        <w:pStyle w:val="ListParagraph"/>
        <w:numPr>
          <w:ilvl w:val="2"/>
          <w:numId w:val="37"/>
        </w:numPr>
        <w:tabs>
          <w:tab w:val="left" w:pos="1671"/>
          <w:tab w:val="left" w:pos="1672"/>
        </w:tabs>
        <w:spacing w:before="109" w:line="369" w:lineRule="auto"/>
        <w:ind w:left="1671" w:right="605" w:hanging="356"/>
        <w:jc w:val="left"/>
        <w:rPr>
          <w:sz w:val="18"/>
        </w:rPr>
      </w:pPr>
      <w:r>
        <w:rPr>
          <w:sz w:val="18"/>
        </w:rPr>
        <w:t>valoarea totală a penalităţilor nu va depăşi valoarea facturii şi se constituie în venit al Antreprenorului.</w:t>
      </w:r>
    </w:p>
    <w:p>
      <w:pPr>
        <w:pStyle w:val="BodyText"/>
        <w:spacing w:before="2"/>
        <w:jc w:val="left"/>
        <w:rPr>
          <w:sz w:val="29"/>
        </w:rPr>
      </w:pPr>
    </w:p>
    <w:p>
      <w:pPr>
        <w:pStyle w:val="ListParagraph"/>
        <w:numPr>
          <w:ilvl w:val="0"/>
          <w:numId w:val="37"/>
        </w:numPr>
        <w:tabs>
          <w:tab w:val="left" w:pos="952"/>
        </w:tabs>
        <w:ind w:left="951" w:hanging="841"/>
        <w:jc w:val="both"/>
        <w:rPr>
          <w:b/>
          <w:sz w:val="20"/>
        </w:rPr>
      </w:pPr>
      <w:r>
        <w:rPr>
          <w:b/>
          <w:sz w:val="20"/>
        </w:rPr>
        <w:t>Pl</w:t>
      </w:r>
      <w:r>
        <w:rPr>
          <w:b/>
        </w:rPr>
        <w:t>ăt</w:t>
      </w:r>
      <w:r>
        <w:rPr>
          <w:b/>
          <w:sz w:val="20"/>
        </w:rPr>
        <w:t>i c</w:t>
      </w:r>
      <w:r>
        <w:rPr>
          <w:b/>
        </w:rPr>
        <w:t>ă</w:t>
      </w:r>
      <w:r>
        <w:rPr>
          <w:b/>
          <w:sz w:val="20"/>
        </w:rPr>
        <w:t>tre</w:t>
      </w:r>
      <w:r>
        <w:rPr>
          <w:b/>
          <w:spacing w:val="-2"/>
          <w:sz w:val="20"/>
        </w:rPr>
        <w:t xml:space="preserve"> </w:t>
      </w:r>
      <w:r>
        <w:rPr>
          <w:b/>
          <w:sz w:val="20"/>
        </w:rPr>
        <w:t>ter</w:t>
      </w:r>
      <w:r>
        <w:rPr>
          <w:b/>
        </w:rPr>
        <w:t>ţ</w:t>
      </w:r>
      <w:r>
        <w:rPr>
          <w:b/>
          <w:sz w:val="20"/>
        </w:rPr>
        <w:t>i</w:t>
      </w:r>
    </w:p>
    <w:p>
      <w:pPr>
        <w:pStyle w:val="ListParagraph"/>
        <w:numPr>
          <w:ilvl w:val="1"/>
          <w:numId w:val="37"/>
        </w:numPr>
        <w:tabs>
          <w:tab w:val="left" w:pos="952"/>
        </w:tabs>
        <w:spacing w:before="217" w:line="369" w:lineRule="auto"/>
        <w:ind w:left="951" w:right="109" w:hanging="840"/>
        <w:jc w:val="both"/>
        <w:rPr>
          <w:sz w:val="18"/>
        </w:rPr>
      </w:pPr>
      <w:r>
        <w:rPr>
          <w:sz w:val="18"/>
        </w:rPr>
        <w:t>Beneficiarul va efectua plăţi datorate Antreprenorului către terţi doar după o cesiune realizată în conformitate cu prevederile clauzei 6 [Cesiune] sau în conformitate cu prevederile clauzei 52 [Plăţi directe către</w:t>
      </w:r>
      <w:r>
        <w:rPr>
          <w:spacing w:val="1"/>
          <w:sz w:val="18"/>
        </w:rPr>
        <w:t xml:space="preserve"> </w:t>
      </w:r>
      <w:r>
        <w:rPr>
          <w:sz w:val="18"/>
        </w:rPr>
        <w:t>Subcontractanţi].</w:t>
      </w:r>
    </w:p>
    <w:p>
      <w:pPr>
        <w:pStyle w:val="ListParagraph"/>
        <w:numPr>
          <w:ilvl w:val="1"/>
          <w:numId w:val="37"/>
        </w:numPr>
        <w:tabs>
          <w:tab w:val="left" w:pos="952"/>
        </w:tabs>
        <w:spacing w:before="114" w:line="364" w:lineRule="auto"/>
        <w:ind w:left="951" w:right="109" w:hanging="840"/>
        <w:jc w:val="both"/>
        <w:rPr>
          <w:sz w:val="18"/>
        </w:rPr>
      </w:pPr>
      <w:r>
        <w:rPr>
          <w:sz w:val="18"/>
        </w:rPr>
        <w:t>În cazul unui sechestru legal impus Antreprenorului ce afectează plăţile scadente de primit de către Antreprenor</w:t>
      </w:r>
      <w:r>
        <w:rPr>
          <w:spacing w:val="-5"/>
          <w:sz w:val="18"/>
        </w:rPr>
        <w:t xml:space="preserve"> </w:t>
      </w:r>
      <w:r>
        <w:rPr>
          <w:sz w:val="18"/>
        </w:rPr>
        <w:t>în</w:t>
      </w:r>
      <w:r>
        <w:rPr>
          <w:spacing w:val="-5"/>
          <w:sz w:val="18"/>
        </w:rPr>
        <w:t xml:space="preserve"> </w:t>
      </w:r>
      <w:r>
        <w:rPr>
          <w:sz w:val="18"/>
        </w:rPr>
        <w:t>baza</w:t>
      </w:r>
      <w:r>
        <w:rPr>
          <w:spacing w:val="-6"/>
          <w:sz w:val="18"/>
        </w:rPr>
        <w:t xml:space="preserve"> </w:t>
      </w:r>
      <w:r>
        <w:rPr>
          <w:sz w:val="18"/>
        </w:rPr>
        <w:t>Contractului</w:t>
      </w:r>
      <w:r>
        <w:rPr>
          <w:spacing w:val="-6"/>
          <w:sz w:val="18"/>
        </w:rPr>
        <w:t xml:space="preserve"> </w:t>
      </w:r>
      <w:r>
        <w:rPr>
          <w:sz w:val="18"/>
        </w:rPr>
        <w:t>şi</w:t>
      </w:r>
      <w:r>
        <w:rPr>
          <w:spacing w:val="-5"/>
          <w:sz w:val="18"/>
        </w:rPr>
        <w:t xml:space="preserve"> </w:t>
      </w:r>
      <w:r>
        <w:rPr>
          <w:sz w:val="18"/>
        </w:rPr>
        <w:t>fără</w:t>
      </w:r>
      <w:r>
        <w:rPr>
          <w:spacing w:val="-6"/>
          <w:sz w:val="18"/>
        </w:rPr>
        <w:t xml:space="preserve"> </w:t>
      </w:r>
      <w:r>
        <w:rPr>
          <w:sz w:val="18"/>
        </w:rPr>
        <w:t>a</w:t>
      </w:r>
      <w:r>
        <w:rPr>
          <w:spacing w:val="-3"/>
          <w:sz w:val="18"/>
        </w:rPr>
        <w:t xml:space="preserve"> </w:t>
      </w:r>
      <w:r>
        <w:rPr>
          <w:sz w:val="18"/>
        </w:rPr>
        <w:t>prejudicia</w:t>
      </w:r>
      <w:r>
        <w:rPr>
          <w:spacing w:val="-6"/>
          <w:sz w:val="18"/>
        </w:rPr>
        <w:t xml:space="preserve"> </w:t>
      </w:r>
      <w:r>
        <w:rPr>
          <w:sz w:val="18"/>
        </w:rPr>
        <w:t>termenul</w:t>
      </w:r>
      <w:r>
        <w:rPr>
          <w:spacing w:val="-3"/>
          <w:sz w:val="18"/>
        </w:rPr>
        <w:t xml:space="preserve"> </w:t>
      </w:r>
      <w:r>
        <w:rPr>
          <w:sz w:val="18"/>
        </w:rPr>
        <w:t>prevăzut</w:t>
      </w:r>
      <w:r>
        <w:rPr>
          <w:spacing w:val="-4"/>
          <w:sz w:val="18"/>
        </w:rPr>
        <w:t xml:space="preserve"> </w:t>
      </w:r>
      <w:r>
        <w:rPr>
          <w:sz w:val="18"/>
        </w:rPr>
        <w:t>la</w:t>
      </w:r>
      <w:r>
        <w:rPr>
          <w:spacing w:val="-6"/>
          <w:sz w:val="18"/>
        </w:rPr>
        <w:t xml:space="preserve"> </w:t>
      </w:r>
      <w:r>
        <w:rPr>
          <w:sz w:val="18"/>
        </w:rPr>
        <w:t>clauza</w:t>
      </w:r>
      <w:r>
        <w:rPr>
          <w:spacing w:val="-6"/>
          <w:sz w:val="18"/>
        </w:rPr>
        <w:t xml:space="preserve"> </w:t>
      </w:r>
      <w:r>
        <w:rPr>
          <w:sz w:val="18"/>
        </w:rPr>
        <w:t>53</w:t>
      </w:r>
      <w:r>
        <w:rPr>
          <w:spacing w:val="-6"/>
          <w:sz w:val="18"/>
        </w:rPr>
        <w:t xml:space="preserve"> </w:t>
      </w:r>
      <w:r>
        <w:rPr>
          <w:sz w:val="18"/>
        </w:rPr>
        <w:t>[Plăţi</w:t>
      </w:r>
      <w:r>
        <w:rPr>
          <w:spacing w:val="-2"/>
          <w:sz w:val="18"/>
        </w:rPr>
        <w:t xml:space="preserve"> </w:t>
      </w:r>
      <w:r>
        <w:rPr>
          <w:sz w:val="18"/>
        </w:rPr>
        <w:t>întârziate], Beneficiarul va avea la dispoziţie 30 de zile, de la data la care primeşte notificarea dispariţiei definitive a impedimentului de plată, pentru a relua plăţile către</w:t>
      </w:r>
      <w:r>
        <w:rPr>
          <w:spacing w:val="-2"/>
          <w:sz w:val="18"/>
        </w:rPr>
        <w:t xml:space="preserve"> </w:t>
      </w:r>
      <w:r>
        <w:rPr>
          <w:sz w:val="18"/>
        </w:rPr>
        <w:t>Antreprenor.</w:t>
      </w:r>
    </w:p>
    <w:p>
      <w:pPr>
        <w:pStyle w:val="Heading1"/>
        <w:numPr>
          <w:ilvl w:val="0"/>
          <w:numId w:val="37"/>
        </w:numPr>
        <w:tabs>
          <w:tab w:val="left" w:pos="952"/>
        </w:tabs>
        <w:spacing w:before="103"/>
        <w:ind w:left="951" w:hanging="841"/>
        <w:jc w:val="both"/>
      </w:pPr>
      <w:r>
        <w:t>Costuri</w:t>
      </w:r>
      <w:r>
        <w:rPr>
          <w:spacing w:val="-2"/>
        </w:rPr>
        <w:t xml:space="preserve"> </w:t>
      </w:r>
      <w:r>
        <w:t>suplimentare</w:t>
      </w:r>
    </w:p>
    <w:p>
      <w:pPr>
        <w:pStyle w:val="BodyText"/>
        <w:jc w:val="left"/>
        <w:rPr>
          <w:b/>
          <w:sz w:val="19"/>
        </w:rPr>
      </w:pPr>
    </w:p>
    <w:p>
      <w:pPr>
        <w:pStyle w:val="ListParagraph"/>
        <w:numPr>
          <w:ilvl w:val="1"/>
          <w:numId w:val="37"/>
        </w:numPr>
        <w:tabs>
          <w:tab w:val="left" w:pos="621"/>
        </w:tabs>
        <w:spacing w:line="364" w:lineRule="auto"/>
        <w:ind w:left="955" w:right="106" w:hanging="845"/>
        <w:jc w:val="both"/>
        <w:rPr>
          <w:sz w:val="18"/>
        </w:rPr>
      </w:pPr>
      <w:r>
        <w:rPr>
          <w:sz w:val="18"/>
        </w:rPr>
        <w:t>Antreprenorul va acţiona în mod diligent pentru a preveni, în măsura posibilă, apariţia unor costuri suplimentare. Cu condiţia respectării prevederilor clauzei 69a [Revendicările Antreprenorului], respectiv a prevederilor subclauzei 69c.5 [Notificarea de dezacord] în cazul în care, în conformitate cu prevederile Contractului, Supervizorul a emis o Decizie cu privire la Costuri suplimentare fără ca</w:t>
      </w:r>
      <w:r>
        <w:rPr>
          <w:spacing w:val="-27"/>
          <w:sz w:val="18"/>
        </w:rPr>
        <w:t xml:space="preserve"> </w:t>
      </w:r>
      <w:r>
        <w:rPr>
          <w:sz w:val="18"/>
        </w:rPr>
        <w:t>o Revendicare</w:t>
      </w:r>
      <w:r>
        <w:rPr>
          <w:spacing w:val="-10"/>
          <w:sz w:val="18"/>
        </w:rPr>
        <w:t xml:space="preserve"> </w:t>
      </w:r>
      <w:r>
        <w:rPr>
          <w:sz w:val="18"/>
        </w:rPr>
        <w:t>a</w:t>
      </w:r>
      <w:r>
        <w:rPr>
          <w:spacing w:val="-13"/>
          <w:sz w:val="18"/>
        </w:rPr>
        <w:t xml:space="preserve"> </w:t>
      </w:r>
      <w:r>
        <w:rPr>
          <w:sz w:val="18"/>
        </w:rPr>
        <w:t>Antreprenorului</w:t>
      </w:r>
      <w:r>
        <w:rPr>
          <w:spacing w:val="-11"/>
          <w:sz w:val="18"/>
        </w:rPr>
        <w:t xml:space="preserve"> </w:t>
      </w:r>
      <w:r>
        <w:rPr>
          <w:sz w:val="18"/>
        </w:rPr>
        <w:t>să</w:t>
      </w:r>
      <w:r>
        <w:rPr>
          <w:spacing w:val="-13"/>
          <w:sz w:val="18"/>
        </w:rPr>
        <w:t xml:space="preserve"> </w:t>
      </w:r>
      <w:r>
        <w:rPr>
          <w:sz w:val="18"/>
        </w:rPr>
        <w:t>fi</w:t>
      </w:r>
      <w:r>
        <w:rPr>
          <w:spacing w:val="-14"/>
          <w:sz w:val="18"/>
        </w:rPr>
        <w:t xml:space="preserve"> </w:t>
      </w:r>
      <w:r>
        <w:rPr>
          <w:sz w:val="18"/>
        </w:rPr>
        <w:t>fost</w:t>
      </w:r>
      <w:r>
        <w:rPr>
          <w:spacing w:val="-13"/>
          <w:sz w:val="18"/>
        </w:rPr>
        <w:t xml:space="preserve"> </w:t>
      </w:r>
      <w:r>
        <w:rPr>
          <w:sz w:val="18"/>
        </w:rPr>
        <w:t>notificată,</w:t>
      </w:r>
      <w:r>
        <w:rPr>
          <w:spacing w:val="-9"/>
          <w:sz w:val="18"/>
        </w:rPr>
        <w:t xml:space="preserve"> </w:t>
      </w:r>
      <w:r>
        <w:rPr>
          <w:sz w:val="18"/>
        </w:rPr>
        <w:t>Antreprenorul</w:t>
      </w:r>
      <w:r>
        <w:rPr>
          <w:spacing w:val="-11"/>
          <w:sz w:val="18"/>
        </w:rPr>
        <w:t xml:space="preserve"> </w:t>
      </w:r>
      <w:r>
        <w:rPr>
          <w:sz w:val="18"/>
        </w:rPr>
        <w:t>va</w:t>
      </w:r>
      <w:r>
        <w:rPr>
          <w:spacing w:val="-11"/>
          <w:sz w:val="18"/>
        </w:rPr>
        <w:t xml:space="preserve"> </w:t>
      </w:r>
      <w:r>
        <w:rPr>
          <w:sz w:val="18"/>
        </w:rPr>
        <w:t>fi</w:t>
      </w:r>
      <w:r>
        <w:rPr>
          <w:spacing w:val="-14"/>
          <w:sz w:val="18"/>
        </w:rPr>
        <w:t xml:space="preserve"> </w:t>
      </w:r>
      <w:r>
        <w:rPr>
          <w:sz w:val="18"/>
        </w:rPr>
        <w:t>îndreptăţit</w:t>
      </w:r>
      <w:r>
        <w:rPr>
          <w:spacing w:val="-13"/>
          <w:sz w:val="18"/>
        </w:rPr>
        <w:t xml:space="preserve"> </w:t>
      </w:r>
      <w:r>
        <w:rPr>
          <w:sz w:val="18"/>
        </w:rPr>
        <w:t>la</w:t>
      </w:r>
      <w:r>
        <w:rPr>
          <w:spacing w:val="-12"/>
          <w:sz w:val="18"/>
        </w:rPr>
        <w:t xml:space="preserve"> </w:t>
      </w:r>
      <w:r>
        <w:rPr>
          <w:sz w:val="18"/>
        </w:rPr>
        <w:t>plata</w:t>
      </w:r>
      <w:r>
        <w:rPr>
          <w:spacing w:val="-14"/>
          <w:sz w:val="18"/>
        </w:rPr>
        <w:t xml:space="preserve"> </w:t>
      </w:r>
      <w:r>
        <w:rPr>
          <w:sz w:val="18"/>
        </w:rPr>
        <w:t>unor</w:t>
      </w:r>
      <w:r>
        <w:rPr>
          <w:spacing w:val="-11"/>
          <w:sz w:val="18"/>
        </w:rPr>
        <w:t xml:space="preserve"> </w:t>
      </w:r>
      <w:r>
        <w:rPr>
          <w:sz w:val="18"/>
        </w:rPr>
        <w:t>Costuri suplimentare dacă şi în măsura în care Antreprenorul suportă costuri suplimentare datorită uneia din următoarele</w:t>
      </w:r>
      <w:r>
        <w:rPr>
          <w:spacing w:val="-1"/>
          <w:sz w:val="18"/>
        </w:rPr>
        <w:t xml:space="preserve"> </w:t>
      </w:r>
      <w:r>
        <w:rPr>
          <w:sz w:val="18"/>
        </w:rPr>
        <w:t>cauze:</w:t>
      </w:r>
    </w:p>
    <w:p>
      <w:pPr>
        <w:pStyle w:val="ListParagraph"/>
        <w:numPr>
          <w:ilvl w:val="2"/>
          <w:numId w:val="37"/>
        </w:numPr>
        <w:tabs>
          <w:tab w:val="left" w:pos="1528"/>
        </w:tabs>
        <w:spacing w:before="114" w:line="364" w:lineRule="auto"/>
        <w:ind w:left="1527" w:right="110"/>
        <w:jc w:val="both"/>
        <w:rPr>
          <w:sz w:val="18"/>
        </w:rPr>
      </w:pPr>
      <w:r>
        <w:rPr>
          <w:sz w:val="18"/>
        </w:rPr>
        <w:t>Ordine</w:t>
      </w:r>
      <w:r>
        <w:rPr>
          <w:spacing w:val="-7"/>
          <w:sz w:val="18"/>
        </w:rPr>
        <w:t xml:space="preserve"> </w:t>
      </w:r>
      <w:r>
        <w:rPr>
          <w:sz w:val="18"/>
        </w:rPr>
        <w:t>Administrative</w:t>
      </w:r>
      <w:r>
        <w:rPr>
          <w:spacing w:val="-6"/>
          <w:sz w:val="18"/>
        </w:rPr>
        <w:t xml:space="preserve"> </w:t>
      </w:r>
      <w:r>
        <w:rPr>
          <w:sz w:val="18"/>
        </w:rPr>
        <w:t>care</w:t>
      </w:r>
      <w:r>
        <w:rPr>
          <w:spacing w:val="-7"/>
          <w:sz w:val="18"/>
        </w:rPr>
        <w:t xml:space="preserve"> </w:t>
      </w:r>
      <w:r>
        <w:rPr>
          <w:sz w:val="18"/>
        </w:rPr>
        <w:t>nu</w:t>
      </w:r>
      <w:r>
        <w:rPr>
          <w:spacing w:val="-7"/>
          <w:sz w:val="18"/>
        </w:rPr>
        <w:t xml:space="preserve"> </w:t>
      </w:r>
      <w:r>
        <w:rPr>
          <w:sz w:val="18"/>
        </w:rPr>
        <w:t>se</w:t>
      </w:r>
      <w:r>
        <w:rPr>
          <w:spacing w:val="-7"/>
          <w:sz w:val="18"/>
        </w:rPr>
        <w:t xml:space="preserve"> </w:t>
      </w:r>
      <w:r>
        <w:rPr>
          <w:sz w:val="18"/>
        </w:rPr>
        <w:t>datorează</w:t>
      </w:r>
      <w:r>
        <w:rPr>
          <w:spacing w:val="-7"/>
          <w:sz w:val="18"/>
        </w:rPr>
        <w:t xml:space="preserve"> </w:t>
      </w:r>
      <w:r>
        <w:rPr>
          <w:sz w:val="18"/>
        </w:rPr>
        <w:t>culpei</w:t>
      </w:r>
      <w:r>
        <w:rPr>
          <w:spacing w:val="-10"/>
          <w:sz w:val="18"/>
        </w:rPr>
        <w:t xml:space="preserve"> </w:t>
      </w:r>
      <w:r>
        <w:rPr>
          <w:sz w:val="18"/>
        </w:rPr>
        <w:t>Antreprenorului,</w:t>
      </w:r>
      <w:r>
        <w:rPr>
          <w:spacing w:val="-4"/>
          <w:sz w:val="18"/>
        </w:rPr>
        <w:t xml:space="preserve"> </w:t>
      </w:r>
      <w:r>
        <w:rPr>
          <w:sz w:val="18"/>
        </w:rPr>
        <w:t>inclusiv</w:t>
      </w:r>
      <w:r>
        <w:rPr>
          <w:spacing w:val="-7"/>
          <w:sz w:val="18"/>
        </w:rPr>
        <w:t xml:space="preserve"> </w:t>
      </w:r>
      <w:r>
        <w:rPr>
          <w:sz w:val="18"/>
        </w:rPr>
        <w:t>Modificări</w:t>
      </w:r>
      <w:r>
        <w:rPr>
          <w:spacing w:val="-8"/>
          <w:sz w:val="18"/>
        </w:rPr>
        <w:t xml:space="preserve"> </w:t>
      </w:r>
      <w:r>
        <w:rPr>
          <w:sz w:val="18"/>
        </w:rPr>
        <w:t>(în</w:t>
      </w:r>
      <w:r>
        <w:rPr>
          <w:spacing w:val="-8"/>
          <w:sz w:val="18"/>
        </w:rPr>
        <w:t xml:space="preserve"> </w:t>
      </w:r>
      <w:r>
        <w:rPr>
          <w:sz w:val="18"/>
        </w:rPr>
        <w:t>cazul în care nu s-a convenit altfel în cadrul Modificării), cu excepţia Modificărilor aferente subclauzei</w:t>
      </w:r>
      <w:r>
        <w:rPr>
          <w:spacing w:val="-1"/>
          <w:sz w:val="18"/>
        </w:rPr>
        <w:t xml:space="preserve"> </w:t>
      </w:r>
      <w:r>
        <w:rPr>
          <w:sz w:val="18"/>
        </w:rPr>
        <w:t>37.11;</w:t>
      </w:r>
    </w:p>
    <w:p>
      <w:pPr>
        <w:pStyle w:val="ListParagraph"/>
        <w:numPr>
          <w:ilvl w:val="2"/>
          <w:numId w:val="37"/>
        </w:numPr>
        <w:tabs>
          <w:tab w:val="left" w:pos="1528"/>
        </w:tabs>
        <w:spacing w:before="117" w:line="369" w:lineRule="auto"/>
        <w:ind w:left="1527" w:right="107"/>
        <w:jc w:val="both"/>
        <w:rPr>
          <w:sz w:val="18"/>
        </w:rPr>
      </w:pPr>
      <w:r>
        <w:rPr>
          <w:sz w:val="18"/>
        </w:rPr>
        <w:t>neîndeplinirea</w:t>
      </w:r>
      <w:r>
        <w:rPr>
          <w:spacing w:val="-4"/>
          <w:sz w:val="18"/>
        </w:rPr>
        <w:t xml:space="preserve"> </w:t>
      </w:r>
      <w:r>
        <w:rPr>
          <w:sz w:val="18"/>
        </w:rPr>
        <w:t>de</w:t>
      </w:r>
      <w:r>
        <w:rPr>
          <w:spacing w:val="-5"/>
          <w:sz w:val="18"/>
        </w:rPr>
        <w:t xml:space="preserve"> </w:t>
      </w:r>
      <w:r>
        <w:rPr>
          <w:sz w:val="18"/>
        </w:rPr>
        <w:t>către</w:t>
      </w:r>
      <w:r>
        <w:rPr>
          <w:spacing w:val="-2"/>
          <w:sz w:val="18"/>
        </w:rPr>
        <w:t xml:space="preserve"> </w:t>
      </w:r>
      <w:r>
        <w:rPr>
          <w:sz w:val="18"/>
        </w:rPr>
        <w:t>Beneficiar</w:t>
      </w:r>
      <w:r>
        <w:rPr>
          <w:spacing w:val="-6"/>
          <w:sz w:val="18"/>
        </w:rPr>
        <w:t xml:space="preserve"> </w:t>
      </w:r>
      <w:r>
        <w:rPr>
          <w:sz w:val="18"/>
        </w:rPr>
        <w:t>sau</w:t>
      </w:r>
      <w:r>
        <w:rPr>
          <w:spacing w:val="-4"/>
          <w:sz w:val="18"/>
        </w:rPr>
        <w:t xml:space="preserve"> </w:t>
      </w:r>
      <w:r>
        <w:rPr>
          <w:sz w:val="18"/>
        </w:rPr>
        <w:t>Personalul</w:t>
      </w:r>
      <w:r>
        <w:rPr>
          <w:spacing w:val="-5"/>
          <w:sz w:val="18"/>
        </w:rPr>
        <w:t xml:space="preserve"> </w:t>
      </w:r>
      <w:r>
        <w:rPr>
          <w:sz w:val="18"/>
        </w:rPr>
        <w:t>Beneficiarului</w:t>
      </w:r>
      <w:r>
        <w:rPr>
          <w:spacing w:val="-4"/>
          <w:sz w:val="18"/>
        </w:rPr>
        <w:t xml:space="preserve"> </w:t>
      </w:r>
      <w:r>
        <w:rPr>
          <w:sz w:val="18"/>
        </w:rPr>
        <w:t>a</w:t>
      </w:r>
      <w:r>
        <w:rPr>
          <w:spacing w:val="-5"/>
          <w:sz w:val="18"/>
        </w:rPr>
        <w:t xml:space="preserve"> </w:t>
      </w:r>
      <w:r>
        <w:rPr>
          <w:sz w:val="18"/>
        </w:rPr>
        <w:t>obligaţiilor</w:t>
      </w:r>
      <w:r>
        <w:rPr>
          <w:spacing w:val="-2"/>
          <w:sz w:val="18"/>
        </w:rPr>
        <w:t xml:space="preserve"> </w:t>
      </w:r>
      <w:r>
        <w:rPr>
          <w:sz w:val="18"/>
        </w:rPr>
        <w:t>care</w:t>
      </w:r>
      <w:r>
        <w:rPr>
          <w:spacing w:val="-6"/>
          <w:sz w:val="18"/>
        </w:rPr>
        <w:t xml:space="preserve"> </w:t>
      </w:r>
      <w:r>
        <w:rPr>
          <w:sz w:val="18"/>
        </w:rPr>
        <w:t>le</w:t>
      </w:r>
      <w:r>
        <w:rPr>
          <w:spacing w:val="-3"/>
          <w:sz w:val="18"/>
        </w:rPr>
        <w:t xml:space="preserve"> </w:t>
      </w:r>
      <w:r>
        <w:rPr>
          <w:sz w:val="18"/>
        </w:rPr>
        <w:t>revin</w:t>
      </w:r>
      <w:r>
        <w:rPr>
          <w:spacing w:val="-4"/>
          <w:sz w:val="18"/>
        </w:rPr>
        <w:t xml:space="preserve"> </w:t>
      </w:r>
      <w:r>
        <w:rPr>
          <w:sz w:val="18"/>
        </w:rPr>
        <w:t>prin Contract;</w:t>
      </w:r>
    </w:p>
    <w:p>
      <w:pPr>
        <w:pStyle w:val="ListParagraph"/>
        <w:numPr>
          <w:ilvl w:val="2"/>
          <w:numId w:val="37"/>
        </w:numPr>
        <w:tabs>
          <w:tab w:val="left" w:pos="1153"/>
        </w:tabs>
        <w:spacing w:before="43" w:line="369" w:lineRule="auto"/>
        <w:ind w:right="110"/>
        <w:jc w:val="both"/>
        <w:rPr>
          <w:sz w:val="18"/>
        </w:rPr>
      </w:pPr>
      <w:r>
        <w:rPr>
          <w:sz w:val="18"/>
        </w:rPr>
        <w:t>orice</w:t>
      </w:r>
      <w:r>
        <w:rPr>
          <w:spacing w:val="-14"/>
          <w:sz w:val="18"/>
        </w:rPr>
        <w:t xml:space="preserve"> </w:t>
      </w:r>
      <w:r>
        <w:rPr>
          <w:sz w:val="18"/>
        </w:rPr>
        <w:t>suspendare</w:t>
      </w:r>
      <w:r>
        <w:rPr>
          <w:spacing w:val="-13"/>
          <w:sz w:val="18"/>
        </w:rPr>
        <w:t xml:space="preserve"> </w:t>
      </w:r>
      <w:r>
        <w:rPr>
          <w:sz w:val="18"/>
        </w:rPr>
        <w:t>a</w:t>
      </w:r>
      <w:r>
        <w:rPr>
          <w:spacing w:val="-15"/>
          <w:sz w:val="18"/>
        </w:rPr>
        <w:t xml:space="preserve"> </w:t>
      </w:r>
      <w:r>
        <w:rPr>
          <w:sz w:val="18"/>
        </w:rPr>
        <w:t>Lucrărilor</w:t>
      </w:r>
      <w:r>
        <w:rPr>
          <w:spacing w:val="-16"/>
          <w:sz w:val="18"/>
        </w:rPr>
        <w:t xml:space="preserve"> </w:t>
      </w:r>
      <w:r>
        <w:rPr>
          <w:sz w:val="18"/>
        </w:rPr>
        <w:t>ori</w:t>
      </w:r>
      <w:r>
        <w:rPr>
          <w:spacing w:val="-15"/>
          <w:sz w:val="18"/>
        </w:rPr>
        <w:t xml:space="preserve"> </w:t>
      </w:r>
      <w:r>
        <w:rPr>
          <w:sz w:val="18"/>
        </w:rPr>
        <w:t>a</w:t>
      </w:r>
      <w:r>
        <w:rPr>
          <w:spacing w:val="-16"/>
          <w:sz w:val="18"/>
        </w:rPr>
        <w:t xml:space="preserve"> </w:t>
      </w:r>
      <w:r>
        <w:rPr>
          <w:sz w:val="18"/>
        </w:rPr>
        <w:t>Serviciilor</w:t>
      </w:r>
      <w:r>
        <w:rPr>
          <w:spacing w:val="-16"/>
          <w:sz w:val="18"/>
        </w:rPr>
        <w:t xml:space="preserve"> </w:t>
      </w:r>
      <w:r>
        <w:rPr>
          <w:sz w:val="18"/>
        </w:rPr>
        <w:t>de</w:t>
      </w:r>
      <w:r>
        <w:rPr>
          <w:spacing w:val="-14"/>
          <w:sz w:val="18"/>
        </w:rPr>
        <w:t xml:space="preserve"> </w:t>
      </w:r>
      <w:r>
        <w:rPr>
          <w:sz w:val="18"/>
        </w:rPr>
        <w:t>Operare</w:t>
      </w:r>
      <w:r>
        <w:rPr>
          <w:spacing w:val="-14"/>
          <w:sz w:val="18"/>
        </w:rPr>
        <w:t xml:space="preserve"> </w:t>
      </w:r>
      <w:r>
        <w:rPr>
          <w:sz w:val="18"/>
        </w:rPr>
        <w:t>care</w:t>
      </w:r>
      <w:r>
        <w:rPr>
          <w:spacing w:val="-14"/>
          <w:sz w:val="18"/>
        </w:rPr>
        <w:t xml:space="preserve"> </w:t>
      </w:r>
      <w:r>
        <w:rPr>
          <w:sz w:val="18"/>
        </w:rPr>
        <w:t>nu</w:t>
      </w:r>
      <w:r>
        <w:rPr>
          <w:spacing w:val="-14"/>
          <w:sz w:val="18"/>
        </w:rPr>
        <w:t xml:space="preserve"> </w:t>
      </w:r>
      <w:r>
        <w:rPr>
          <w:sz w:val="18"/>
        </w:rPr>
        <w:t>se</w:t>
      </w:r>
      <w:r>
        <w:rPr>
          <w:spacing w:val="-14"/>
          <w:sz w:val="18"/>
        </w:rPr>
        <w:t xml:space="preserve"> </w:t>
      </w:r>
      <w:r>
        <w:rPr>
          <w:sz w:val="18"/>
        </w:rPr>
        <w:t>datorează</w:t>
      </w:r>
      <w:r>
        <w:rPr>
          <w:spacing w:val="-13"/>
          <w:sz w:val="18"/>
        </w:rPr>
        <w:t xml:space="preserve"> </w:t>
      </w:r>
      <w:r>
        <w:rPr>
          <w:sz w:val="18"/>
        </w:rPr>
        <w:t>culpei</w:t>
      </w:r>
      <w:r>
        <w:rPr>
          <w:spacing w:val="-15"/>
          <w:sz w:val="18"/>
        </w:rPr>
        <w:t xml:space="preserve"> </w:t>
      </w:r>
      <w:r>
        <w:rPr>
          <w:sz w:val="18"/>
        </w:rPr>
        <w:t>Antreprenorului sau vreunui risc în responsabilitatea</w:t>
      </w:r>
      <w:r>
        <w:rPr>
          <w:spacing w:val="-1"/>
          <w:sz w:val="18"/>
        </w:rPr>
        <w:t xml:space="preserve"> </w:t>
      </w:r>
      <w:r>
        <w:rPr>
          <w:sz w:val="18"/>
        </w:rPr>
        <w:t>Antreprenorului;</w:t>
      </w:r>
    </w:p>
    <w:p>
      <w:pPr>
        <w:pStyle w:val="BodyText"/>
        <w:spacing w:before="117"/>
        <w:ind w:left="1527"/>
      </w:pPr>
      <w:r>
        <w:t>forţă majoră;</w:t>
      </w:r>
    </w:p>
    <w:p>
      <w:pPr>
        <w:pStyle w:val="BodyText"/>
        <w:jc w:val="left"/>
        <w:rPr>
          <w:sz w:val="19"/>
        </w:rPr>
      </w:pPr>
    </w:p>
    <w:p>
      <w:pPr>
        <w:pStyle w:val="BodyText"/>
        <w:spacing w:line="364" w:lineRule="auto"/>
        <w:ind w:left="1522" w:right="111" w:hanging="572"/>
      </w:pPr>
      <w:r>
        <w:t>e) orice eveniment sau situaţie care, în conformitate cu prevederile Condiţiilor Contractuale, îndreptăţeşte Antreprenorul la plata de către Beneficiar a unor Costuri suplimentare, inclusiv cu titlu de despăgubiri, şi care nu se datorează culpei Antreprenorului.</w:t>
      </w:r>
    </w:p>
    <w:p>
      <w:pPr>
        <w:spacing w:line="364" w:lineRule="auto"/>
        <w:sectPr>
          <w:pgSz w:w="11910" w:h="16840"/>
          <w:pgMar w:top="1180" w:right="1020" w:bottom="1220" w:left="1600" w:header="284" w:footer="1026" w:gutter="0"/>
          <w:cols w:space="720"/>
        </w:sectPr>
      </w:pPr>
    </w:p>
    <w:p>
      <w:pPr>
        <w:pStyle w:val="BodyText"/>
        <w:spacing w:before="83" w:line="364" w:lineRule="auto"/>
        <w:ind w:left="955" w:right="108"/>
      </w:pPr>
      <w:r>
        <w:lastRenderedPageBreak/>
        <w:t>Costurile suplimentare înregistrate de Antreprenor cu prestarea Serviciilor de Operare pentru care Antreprenorul are posibilitatea, potrivit Legii sau prezentului Contract, de a solicita modificarea Tarifelor, în conformitate cu prevederile subclauzei 48.14, nu sunt considerate Costuri suplimentare în sensul prezentei clauze.</w:t>
      </w:r>
    </w:p>
    <w:p>
      <w:pPr>
        <w:pStyle w:val="BodyText"/>
        <w:spacing w:before="110" w:line="369" w:lineRule="auto"/>
        <w:ind w:left="955" w:right="108"/>
      </w:pPr>
      <w:r>
        <w:t>Pentru evitarea oricărui dubiu, în cazul în care Antreprenorul nu respectă prevederile clauzei 69a [Revendicările Antreprenorului], respectiv a prevederilor subclauzei 69c.5 [Notificarea de dezacord] în cazurile relevante, Antreprenorul va fi decăzut din dreptul său de a primi plata unor Costuri suplimentare.</w:t>
      </w:r>
    </w:p>
    <w:p>
      <w:pPr>
        <w:pStyle w:val="ListParagraph"/>
        <w:numPr>
          <w:ilvl w:val="1"/>
          <w:numId w:val="37"/>
        </w:numPr>
        <w:tabs>
          <w:tab w:val="left" w:pos="585"/>
        </w:tabs>
        <w:spacing w:before="111" w:line="369" w:lineRule="auto"/>
        <w:ind w:left="955" w:right="110" w:hanging="845"/>
        <w:jc w:val="both"/>
        <w:rPr>
          <w:sz w:val="18"/>
        </w:rPr>
      </w:pPr>
      <w:r>
        <w:rPr>
          <w:sz w:val="18"/>
        </w:rPr>
        <w:t>Existenţa unor Costuri suplimentare în sensul Condiţiilor Contractuale necesită ca Antreprenorul să aducă dovada că:</w:t>
      </w:r>
    </w:p>
    <w:p>
      <w:pPr>
        <w:pStyle w:val="ListParagraph"/>
        <w:numPr>
          <w:ilvl w:val="2"/>
          <w:numId w:val="37"/>
        </w:numPr>
        <w:tabs>
          <w:tab w:val="left" w:pos="1523"/>
        </w:tabs>
        <w:spacing w:before="110" w:line="369" w:lineRule="auto"/>
        <w:ind w:right="108"/>
        <w:jc w:val="both"/>
        <w:rPr>
          <w:sz w:val="18"/>
        </w:rPr>
      </w:pPr>
      <w:r>
        <w:rPr>
          <w:sz w:val="18"/>
        </w:rPr>
        <w:t>aceste Costuri au fost suportate sau vor fi suportate, în mod rezonabil, de către Antreprenor. Pentru evitarea oricărui dubiu: (i) un Cost nu poate include profitul Antreprenorului, (ii) un simplu risc de cheltuieli nu reprezintă un Cost, (iii) pierderea de profit nu este un</w:t>
      </w:r>
      <w:r>
        <w:rPr>
          <w:spacing w:val="-10"/>
          <w:sz w:val="18"/>
        </w:rPr>
        <w:t xml:space="preserve"> </w:t>
      </w:r>
      <w:r>
        <w:rPr>
          <w:sz w:val="18"/>
        </w:rPr>
        <w:t>Cost;</w:t>
      </w:r>
    </w:p>
    <w:p>
      <w:pPr>
        <w:pStyle w:val="ListParagraph"/>
        <w:numPr>
          <w:ilvl w:val="2"/>
          <w:numId w:val="37"/>
        </w:numPr>
        <w:tabs>
          <w:tab w:val="left" w:pos="1523"/>
        </w:tabs>
        <w:spacing w:before="110" w:line="369" w:lineRule="auto"/>
        <w:ind w:right="111"/>
        <w:jc w:val="both"/>
        <w:rPr>
          <w:sz w:val="18"/>
        </w:rPr>
      </w:pPr>
      <w:r>
        <w:rPr>
          <w:sz w:val="18"/>
        </w:rPr>
        <w:t>aceste</w:t>
      </w:r>
      <w:r>
        <w:rPr>
          <w:spacing w:val="-3"/>
          <w:sz w:val="18"/>
        </w:rPr>
        <w:t xml:space="preserve"> </w:t>
      </w:r>
      <w:r>
        <w:rPr>
          <w:sz w:val="18"/>
        </w:rPr>
        <w:t>Costuri</w:t>
      </w:r>
      <w:r>
        <w:rPr>
          <w:spacing w:val="-5"/>
          <w:sz w:val="18"/>
        </w:rPr>
        <w:t xml:space="preserve"> </w:t>
      </w:r>
      <w:r>
        <w:rPr>
          <w:sz w:val="18"/>
        </w:rPr>
        <w:t>suplimentare</w:t>
      </w:r>
      <w:r>
        <w:rPr>
          <w:spacing w:val="-5"/>
          <w:sz w:val="18"/>
        </w:rPr>
        <w:t xml:space="preserve"> </w:t>
      </w:r>
      <w:r>
        <w:rPr>
          <w:sz w:val="18"/>
        </w:rPr>
        <w:t>sunt</w:t>
      </w:r>
      <w:r>
        <w:rPr>
          <w:spacing w:val="-2"/>
          <w:sz w:val="18"/>
        </w:rPr>
        <w:t xml:space="preserve"> </w:t>
      </w:r>
      <w:r>
        <w:rPr>
          <w:sz w:val="18"/>
        </w:rPr>
        <w:t>datorate</w:t>
      </w:r>
      <w:r>
        <w:rPr>
          <w:spacing w:val="-3"/>
          <w:sz w:val="18"/>
        </w:rPr>
        <w:t xml:space="preserve"> </w:t>
      </w:r>
      <w:r>
        <w:rPr>
          <w:sz w:val="18"/>
        </w:rPr>
        <w:t>în</w:t>
      </w:r>
      <w:r>
        <w:rPr>
          <w:spacing w:val="-4"/>
          <w:sz w:val="18"/>
        </w:rPr>
        <w:t xml:space="preserve"> </w:t>
      </w:r>
      <w:r>
        <w:rPr>
          <w:sz w:val="18"/>
        </w:rPr>
        <w:t>mod</w:t>
      </w:r>
      <w:r>
        <w:rPr>
          <w:spacing w:val="-2"/>
          <w:sz w:val="18"/>
        </w:rPr>
        <w:t xml:space="preserve"> </w:t>
      </w:r>
      <w:r>
        <w:rPr>
          <w:sz w:val="18"/>
        </w:rPr>
        <w:t>clar</w:t>
      </w:r>
      <w:r>
        <w:rPr>
          <w:spacing w:val="-4"/>
          <w:sz w:val="18"/>
        </w:rPr>
        <w:t xml:space="preserve"> </w:t>
      </w:r>
      <w:r>
        <w:rPr>
          <w:sz w:val="18"/>
        </w:rPr>
        <w:t>cauzei</w:t>
      </w:r>
      <w:r>
        <w:rPr>
          <w:spacing w:val="-5"/>
          <w:sz w:val="18"/>
        </w:rPr>
        <w:t xml:space="preserve"> </w:t>
      </w:r>
      <w:r>
        <w:rPr>
          <w:sz w:val="18"/>
        </w:rPr>
        <w:t>invocate</w:t>
      </w:r>
      <w:r>
        <w:rPr>
          <w:spacing w:val="-3"/>
          <w:sz w:val="18"/>
        </w:rPr>
        <w:t xml:space="preserve"> </w:t>
      </w:r>
      <w:r>
        <w:rPr>
          <w:sz w:val="18"/>
        </w:rPr>
        <w:t>şi</w:t>
      </w:r>
      <w:r>
        <w:rPr>
          <w:spacing w:val="-5"/>
          <w:sz w:val="18"/>
        </w:rPr>
        <w:t xml:space="preserve"> </w:t>
      </w:r>
      <w:r>
        <w:rPr>
          <w:sz w:val="18"/>
        </w:rPr>
        <w:t>nu</w:t>
      </w:r>
      <w:r>
        <w:rPr>
          <w:spacing w:val="-2"/>
          <w:sz w:val="18"/>
        </w:rPr>
        <w:t xml:space="preserve"> </w:t>
      </w:r>
      <w:r>
        <w:rPr>
          <w:sz w:val="18"/>
        </w:rPr>
        <w:t>ar</w:t>
      </w:r>
      <w:r>
        <w:rPr>
          <w:spacing w:val="-2"/>
          <w:sz w:val="18"/>
        </w:rPr>
        <w:t xml:space="preserve"> </w:t>
      </w:r>
      <w:r>
        <w:rPr>
          <w:sz w:val="18"/>
        </w:rPr>
        <w:t>fi</w:t>
      </w:r>
      <w:r>
        <w:rPr>
          <w:spacing w:val="-5"/>
          <w:sz w:val="18"/>
        </w:rPr>
        <w:t xml:space="preserve"> </w:t>
      </w:r>
      <w:r>
        <w:rPr>
          <w:sz w:val="18"/>
        </w:rPr>
        <w:t>fost</w:t>
      </w:r>
      <w:r>
        <w:rPr>
          <w:spacing w:val="-5"/>
          <w:sz w:val="18"/>
        </w:rPr>
        <w:t xml:space="preserve"> </w:t>
      </w:r>
      <w:r>
        <w:rPr>
          <w:sz w:val="18"/>
        </w:rPr>
        <w:t>suportate fără această</w:t>
      </w:r>
      <w:r>
        <w:rPr>
          <w:spacing w:val="-1"/>
          <w:sz w:val="18"/>
        </w:rPr>
        <w:t xml:space="preserve"> </w:t>
      </w:r>
      <w:r>
        <w:rPr>
          <w:sz w:val="18"/>
        </w:rPr>
        <w:t>cauză;</w:t>
      </w:r>
    </w:p>
    <w:p>
      <w:pPr>
        <w:pStyle w:val="ListParagraph"/>
        <w:numPr>
          <w:ilvl w:val="2"/>
          <w:numId w:val="37"/>
        </w:numPr>
        <w:tabs>
          <w:tab w:val="left" w:pos="1523"/>
        </w:tabs>
        <w:spacing w:before="110" w:line="369" w:lineRule="auto"/>
        <w:ind w:right="108"/>
        <w:jc w:val="both"/>
        <w:rPr>
          <w:sz w:val="18"/>
        </w:rPr>
      </w:pPr>
      <w:r>
        <w:rPr>
          <w:sz w:val="18"/>
        </w:rPr>
        <w:t>aceste Costuri suplimentare sunt fundamentate pe baza înregistrărilor Antreprenorului, care vor</w:t>
      </w:r>
      <w:r>
        <w:rPr>
          <w:spacing w:val="-5"/>
          <w:sz w:val="18"/>
        </w:rPr>
        <w:t xml:space="preserve"> </w:t>
      </w:r>
      <w:r>
        <w:rPr>
          <w:sz w:val="18"/>
        </w:rPr>
        <w:t>include</w:t>
      </w:r>
      <w:r>
        <w:rPr>
          <w:spacing w:val="-3"/>
          <w:sz w:val="18"/>
        </w:rPr>
        <w:t xml:space="preserve"> </w:t>
      </w:r>
      <w:r>
        <w:rPr>
          <w:sz w:val="18"/>
        </w:rPr>
        <w:t>în</w:t>
      </w:r>
      <w:r>
        <w:rPr>
          <w:spacing w:val="-2"/>
          <w:sz w:val="18"/>
        </w:rPr>
        <w:t xml:space="preserve"> </w:t>
      </w:r>
      <w:r>
        <w:rPr>
          <w:sz w:val="18"/>
        </w:rPr>
        <w:t>mod</w:t>
      </w:r>
      <w:r>
        <w:rPr>
          <w:spacing w:val="-2"/>
          <w:sz w:val="18"/>
        </w:rPr>
        <w:t xml:space="preserve"> </w:t>
      </w:r>
      <w:r>
        <w:rPr>
          <w:sz w:val="18"/>
        </w:rPr>
        <w:t>obligatoriu</w:t>
      </w:r>
      <w:r>
        <w:rPr>
          <w:spacing w:val="-4"/>
          <w:sz w:val="18"/>
        </w:rPr>
        <w:t xml:space="preserve"> </w:t>
      </w:r>
      <w:r>
        <w:rPr>
          <w:sz w:val="18"/>
        </w:rPr>
        <w:t>şi</w:t>
      </w:r>
      <w:r>
        <w:rPr>
          <w:spacing w:val="-5"/>
          <w:sz w:val="18"/>
        </w:rPr>
        <w:t xml:space="preserve"> </w:t>
      </w:r>
      <w:r>
        <w:rPr>
          <w:sz w:val="18"/>
        </w:rPr>
        <w:t>datele</w:t>
      </w:r>
      <w:r>
        <w:rPr>
          <w:spacing w:val="-2"/>
          <w:sz w:val="18"/>
        </w:rPr>
        <w:t xml:space="preserve"> </w:t>
      </w:r>
      <w:r>
        <w:rPr>
          <w:sz w:val="18"/>
        </w:rPr>
        <w:t>financiare,</w:t>
      </w:r>
      <w:r>
        <w:rPr>
          <w:spacing w:val="-2"/>
          <w:sz w:val="18"/>
        </w:rPr>
        <w:t xml:space="preserve"> </w:t>
      </w:r>
      <w:r>
        <w:rPr>
          <w:sz w:val="18"/>
        </w:rPr>
        <w:t>contabile</w:t>
      </w:r>
      <w:r>
        <w:rPr>
          <w:spacing w:val="-3"/>
          <w:sz w:val="18"/>
        </w:rPr>
        <w:t xml:space="preserve"> </w:t>
      </w:r>
      <w:r>
        <w:rPr>
          <w:sz w:val="18"/>
        </w:rPr>
        <w:t>şi</w:t>
      </w:r>
      <w:r>
        <w:rPr>
          <w:spacing w:val="-7"/>
          <w:sz w:val="18"/>
        </w:rPr>
        <w:t xml:space="preserve"> </w:t>
      </w:r>
      <w:r>
        <w:rPr>
          <w:sz w:val="18"/>
        </w:rPr>
        <w:t>altele</w:t>
      </w:r>
      <w:r>
        <w:rPr>
          <w:spacing w:val="-3"/>
          <w:sz w:val="18"/>
        </w:rPr>
        <w:t xml:space="preserve"> </w:t>
      </w:r>
      <w:r>
        <w:rPr>
          <w:sz w:val="18"/>
        </w:rPr>
        <w:t>asemenea,</w:t>
      </w:r>
      <w:r>
        <w:rPr>
          <w:spacing w:val="-2"/>
          <w:sz w:val="18"/>
        </w:rPr>
        <w:t xml:space="preserve"> </w:t>
      </w:r>
      <w:r>
        <w:rPr>
          <w:sz w:val="18"/>
        </w:rPr>
        <w:t>referitoare</w:t>
      </w:r>
      <w:r>
        <w:rPr>
          <w:spacing w:val="-3"/>
          <w:sz w:val="18"/>
        </w:rPr>
        <w:t xml:space="preserve"> </w:t>
      </w:r>
      <w:r>
        <w:rPr>
          <w:sz w:val="18"/>
        </w:rPr>
        <w:t>la costurile suportate sau care vor fi suportate de către</w:t>
      </w:r>
      <w:r>
        <w:rPr>
          <w:spacing w:val="2"/>
          <w:sz w:val="18"/>
        </w:rPr>
        <w:t xml:space="preserve"> </w:t>
      </w:r>
      <w:r>
        <w:rPr>
          <w:sz w:val="18"/>
        </w:rPr>
        <w:t>Antreprenor.</w:t>
      </w:r>
    </w:p>
    <w:p>
      <w:pPr>
        <w:pStyle w:val="BodyText"/>
        <w:spacing w:before="4"/>
        <w:jc w:val="left"/>
        <w:rPr>
          <w:sz w:val="25"/>
        </w:rPr>
      </w:pPr>
    </w:p>
    <w:p>
      <w:pPr>
        <w:pStyle w:val="Heading1"/>
        <w:numPr>
          <w:ilvl w:val="0"/>
          <w:numId w:val="37"/>
        </w:numPr>
        <w:tabs>
          <w:tab w:val="left" w:pos="720"/>
          <w:tab w:val="left" w:pos="721"/>
        </w:tabs>
        <w:ind w:left="720" w:hanging="610"/>
      </w:pPr>
      <w:r>
        <w:t>Încetarea responsabilităţii Părţilor</w:t>
      </w:r>
    </w:p>
    <w:p>
      <w:pPr>
        <w:pStyle w:val="BodyText"/>
        <w:spacing w:before="3"/>
        <w:jc w:val="left"/>
        <w:rPr>
          <w:b/>
        </w:rPr>
      </w:pPr>
    </w:p>
    <w:p>
      <w:pPr>
        <w:pStyle w:val="ListParagraph"/>
        <w:numPr>
          <w:ilvl w:val="1"/>
          <w:numId w:val="37"/>
        </w:numPr>
        <w:tabs>
          <w:tab w:val="left" w:pos="618"/>
        </w:tabs>
        <w:spacing w:line="364" w:lineRule="auto"/>
        <w:ind w:left="955" w:right="108" w:hanging="845"/>
        <w:jc w:val="both"/>
        <w:rPr>
          <w:sz w:val="18"/>
        </w:rPr>
      </w:pPr>
      <w:r>
        <w:rPr>
          <w:sz w:val="18"/>
        </w:rPr>
        <w:t>Emiterea Certificatului de Finalizare confirmă îndeplinirea obligaţiilor Antreprenorului de a proiecta, executa şi termina Lucrările şi de a presta Serviciile de Operare. Totuşi, după emiterea Certificatului de Finalizare, fiecare Parte va avea responsabilitatea de a îndeplini orice obligaţie care rămâne neîndeplinită la data emiterii acestuia, în conformitate cu prevederile Legii şi ale Contractului. În scopul</w:t>
      </w:r>
      <w:r>
        <w:rPr>
          <w:spacing w:val="-9"/>
          <w:sz w:val="18"/>
        </w:rPr>
        <w:t xml:space="preserve"> </w:t>
      </w:r>
      <w:r>
        <w:rPr>
          <w:sz w:val="18"/>
        </w:rPr>
        <w:t>stabilirii</w:t>
      </w:r>
      <w:r>
        <w:rPr>
          <w:spacing w:val="-9"/>
          <w:sz w:val="18"/>
        </w:rPr>
        <w:t xml:space="preserve"> </w:t>
      </w:r>
      <w:r>
        <w:rPr>
          <w:sz w:val="18"/>
        </w:rPr>
        <w:t>naturii</w:t>
      </w:r>
      <w:r>
        <w:rPr>
          <w:spacing w:val="-10"/>
          <w:sz w:val="18"/>
        </w:rPr>
        <w:t xml:space="preserve"> </w:t>
      </w:r>
      <w:r>
        <w:rPr>
          <w:sz w:val="18"/>
        </w:rPr>
        <w:t>şi</w:t>
      </w:r>
      <w:r>
        <w:rPr>
          <w:spacing w:val="-9"/>
          <w:sz w:val="18"/>
        </w:rPr>
        <w:t xml:space="preserve"> </w:t>
      </w:r>
      <w:r>
        <w:rPr>
          <w:sz w:val="18"/>
        </w:rPr>
        <w:t>volumului</w:t>
      </w:r>
      <w:r>
        <w:rPr>
          <w:spacing w:val="-8"/>
          <w:sz w:val="18"/>
        </w:rPr>
        <w:t xml:space="preserve"> </w:t>
      </w:r>
      <w:r>
        <w:rPr>
          <w:sz w:val="18"/>
        </w:rPr>
        <w:t>obligaţiilor</w:t>
      </w:r>
      <w:r>
        <w:rPr>
          <w:spacing w:val="-8"/>
          <w:sz w:val="18"/>
        </w:rPr>
        <w:t xml:space="preserve"> </w:t>
      </w:r>
      <w:r>
        <w:rPr>
          <w:sz w:val="18"/>
        </w:rPr>
        <w:t>neîndeplinite,</w:t>
      </w:r>
      <w:r>
        <w:rPr>
          <w:spacing w:val="-7"/>
          <w:sz w:val="18"/>
        </w:rPr>
        <w:t xml:space="preserve"> </w:t>
      </w:r>
      <w:r>
        <w:rPr>
          <w:sz w:val="18"/>
        </w:rPr>
        <w:t>Contractul</w:t>
      </w:r>
      <w:r>
        <w:rPr>
          <w:spacing w:val="-7"/>
          <w:sz w:val="18"/>
        </w:rPr>
        <w:t xml:space="preserve"> </w:t>
      </w:r>
      <w:r>
        <w:rPr>
          <w:sz w:val="18"/>
        </w:rPr>
        <w:t>se</w:t>
      </w:r>
      <w:r>
        <w:rPr>
          <w:spacing w:val="-12"/>
          <w:sz w:val="18"/>
        </w:rPr>
        <w:t xml:space="preserve"> </w:t>
      </w:r>
      <w:r>
        <w:rPr>
          <w:sz w:val="18"/>
        </w:rPr>
        <w:t>va</w:t>
      </w:r>
      <w:r>
        <w:rPr>
          <w:spacing w:val="-9"/>
          <w:sz w:val="18"/>
        </w:rPr>
        <w:t xml:space="preserve"> </w:t>
      </w:r>
      <w:r>
        <w:rPr>
          <w:sz w:val="18"/>
        </w:rPr>
        <w:t>considera</w:t>
      </w:r>
      <w:r>
        <w:rPr>
          <w:spacing w:val="-8"/>
          <w:sz w:val="18"/>
        </w:rPr>
        <w:t xml:space="preserve"> </w:t>
      </w:r>
      <w:r>
        <w:rPr>
          <w:sz w:val="18"/>
        </w:rPr>
        <w:t>a</w:t>
      </w:r>
      <w:r>
        <w:rPr>
          <w:spacing w:val="-11"/>
          <w:sz w:val="18"/>
        </w:rPr>
        <w:t xml:space="preserve"> </w:t>
      </w:r>
      <w:r>
        <w:rPr>
          <w:sz w:val="18"/>
        </w:rPr>
        <w:t>fi</w:t>
      </w:r>
      <w:r>
        <w:rPr>
          <w:spacing w:val="-10"/>
          <w:sz w:val="18"/>
        </w:rPr>
        <w:t xml:space="preserve"> </w:t>
      </w:r>
      <w:r>
        <w:rPr>
          <w:sz w:val="18"/>
        </w:rPr>
        <w:t>în</w:t>
      </w:r>
      <w:r>
        <w:rPr>
          <w:spacing w:val="-8"/>
          <w:sz w:val="18"/>
        </w:rPr>
        <w:t xml:space="preserve"> </w:t>
      </w:r>
      <w:r>
        <w:rPr>
          <w:sz w:val="18"/>
        </w:rPr>
        <w:t>vigoare</w:t>
      </w:r>
    </w:p>
    <w:p>
      <w:pPr>
        <w:pStyle w:val="ListParagraph"/>
        <w:numPr>
          <w:ilvl w:val="1"/>
          <w:numId w:val="37"/>
        </w:numPr>
        <w:tabs>
          <w:tab w:val="left" w:pos="956"/>
        </w:tabs>
        <w:spacing w:before="48" w:line="369" w:lineRule="auto"/>
        <w:ind w:left="955" w:right="112" w:hanging="845"/>
        <w:jc w:val="both"/>
        <w:rPr>
          <w:sz w:val="18"/>
        </w:rPr>
      </w:pPr>
      <w:r>
        <w:rPr>
          <w:sz w:val="18"/>
        </w:rPr>
        <w:t>Aprobarea Recepţiei Finale sau emiterea Certificatului de Finalizare nu va aduce atingere</w:t>
      </w:r>
      <w:r>
        <w:rPr>
          <w:spacing w:val="-32"/>
          <w:sz w:val="18"/>
        </w:rPr>
        <w:t xml:space="preserve"> </w:t>
      </w:r>
      <w:r>
        <w:rPr>
          <w:sz w:val="18"/>
        </w:rPr>
        <w:t>răspunderii Antreprenorului prevăzute de Lege pentru vicii ale</w:t>
      </w:r>
      <w:r>
        <w:rPr>
          <w:spacing w:val="-2"/>
          <w:sz w:val="18"/>
        </w:rPr>
        <w:t xml:space="preserve"> </w:t>
      </w:r>
      <w:r>
        <w:rPr>
          <w:sz w:val="18"/>
        </w:rPr>
        <w:t>Lucrărilor.</w:t>
      </w:r>
    </w:p>
    <w:p>
      <w:pPr>
        <w:pStyle w:val="ListParagraph"/>
        <w:numPr>
          <w:ilvl w:val="1"/>
          <w:numId w:val="37"/>
        </w:numPr>
        <w:tabs>
          <w:tab w:val="left" w:pos="956"/>
        </w:tabs>
        <w:spacing w:before="112" w:line="364" w:lineRule="auto"/>
        <w:ind w:left="955" w:right="108" w:hanging="845"/>
        <w:jc w:val="both"/>
        <w:rPr>
          <w:sz w:val="18"/>
        </w:rPr>
      </w:pPr>
      <w:r>
        <w:rPr>
          <w:sz w:val="18"/>
        </w:rPr>
        <w:t>Beneficiarii</w:t>
      </w:r>
      <w:r>
        <w:rPr>
          <w:spacing w:val="-8"/>
          <w:sz w:val="18"/>
        </w:rPr>
        <w:t xml:space="preserve"> </w:t>
      </w:r>
      <w:r>
        <w:rPr>
          <w:sz w:val="18"/>
        </w:rPr>
        <w:t>nu</w:t>
      </w:r>
      <w:r>
        <w:rPr>
          <w:spacing w:val="-7"/>
          <w:sz w:val="18"/>
        </w:rPr>
        <w:t xml:space="preserve"> </w:t>
      </w:r>
      <w:r>
        <w:rPr>
          <w:sz w:val="18"/>
        </w:rPr>
        <w:t>vor</w:t>
      </w:r>
      <w:r>
        <w:rPr>
          <w:spacing w:val="-9"/>
          <w:sz w:val="18"/>
        </w:rPr>
        <w:t xml:space="preserve"> </w:t>
      </w:r>
      <w:r>
        <w:rPr>
          <w:sz w:val="18"/>
        </w:rPr>
        <w:t>mai</w:t>
      </w:r>
      <w:r>
        <w:rPr>
          <w:spacing w:val="-6"/>
          <w:sz w:val="18"/>
        </w:rPr>
        <w:t xml:space="preserve"> </w:t>
      </w:r>
      <w:r>
        <w:rPr>
          <w:sz w:val="18"/>
        </w:rPr>
        <w:t>avea</w:t>
      </w:r>
      <w:r>
        <w:rPr>
          <w:spacing w:val="-7"/>
          <w:sz w:val="18"/>
        </w:rPr>
        <w:t xml:space="preserve"> </w:t>
      </w:r>
      <w:r>
        <w:rPr>
          <w:sz w:val="18"/>
        </w:rPr>
        <w:t>nicio</w:t>
      </w:r>
      <w:r>
        <w:rPr>
          <w:spacing w:val="-7"/>
          <w:sz w:val="18"/>
        </w:rPr>
        <w:t xml:space="preserve"> </w:t>
      </w:r>
      <w:r>
        <w:rPr>
          <w:sz w:val="18"/>
        </w:rPr>
        <w:t>obligaţie</w:t>
      </w:r>
      <w:r>
        <w:rPr>
          <w:spacing w:val="-7"/>
          <w:sz w:val="18"/>
        </w:rPr>
        <w:t xml:space="preserve"> </w:t>
      </w:r>
      <w:r>
        <w:rPr>
          <w:sz w:val="18"/>
        </w:rPr>
        <w:t>faţă</w:t>
      </w:r>
      <w:r>
        <w:rPr>
          <w:spacing w:val="-7"/>
          <w:sz w:val="18"/>
        </w:rPr>
        <w:t xml:space="preserve"> </w:t>
      </w:r>
      <w:r>
        <w:rPr>
          <w:sz w:val="18"/>
        </w:rPr>
        <w:t>de</w:t>
      </w:r>
      <w:r>
        <w:rPr>
          <w:spacing w:val="-7"/>
          <w:sz w:val="18"/>
        </w:rPr>
        <w:t xml:space="preserve"> </w:t>
      </w:r>
      <w:r>
        <w:rPr>
          <w:sz w:val="18"/>
        </w:rPr>
        <w:t>Antreprenor</w:t>
      </w:r>
      <w:r>
        <w:rPr>
          <w:spacing w:val="-9"/>
          <w:sz w:val="18"/>
        </w:rPr>
        <w:t xml:space="preserve"> </w:t>
      </w:r>
      <w:r>
        <w:rPr>
          <w:sz w:val="18"/>
        </w:rPr>
        <w:t>în</w:t>
      </w:r>
      <w:r>
        <w:rPr>
          <w:spacing w:val="-6"/>
          <w:sz w:val="18"/>
        </w:rPr>
        <w:t xml:space="preserve"> </w:t>
      </w:r>
      <w:r>
        <w:rPr>
          <w:sz w:val="18"/>
        </w:rPr>
        <w:t>niciun</w:t>
      </w:r>
      <w:r>
        <w:rPr>
          <w:spacing w:val="-7"/>
          <w:sz w:val="18"/>
        </w:rPr>
        <w:t xml:space="preserve"> </w:t>
      </w:r>
      <w:r>
        <w:rPr>
          <w:sz w:val="18"/>
        </w:rPr>
        <w:t>fel</w:t>
      </w:r>
      <w:r>
        <w:rPr>
          <w:spacing w:val="-7"/>
          <w:sz w:val="18"/>
        </w:rPr>
        <w:t xml:space="preserve"> </w:t>
      </w:r>
      <w:r>
        <w:rPr>
          <w:sz w:val="18"/>
        </w:rPr>
        <w:t>sau</w:t>
      </w:r>
      <w:r>
        <w:rPr>
          <w:spacing w:val="-7"/>
          <w:sz w:val="18"/>
        </w:rPr>
        <w:t xml:space="preserve"> </w:t>
      </w:r>
      <w:r>
        <w:rPr>
          <w:sz w:val="18"/>
        </w:rPr>
        <w:t>pentru</w:t>
      </w:r>
      <w:r>
        <w:rPr>
          <w:spacing w:val="-6"/>
          <w:sz w:val="18"/>
        </w:rPr>
        <w:t xml:space="preserve"> </w:t>
      </w:r>
      <w:r>
        <w:rPr>
          <w:sz w:val="18"/>
        </w:rPr>
        <w:t>nicio</w:t>
      </w:r>
      <w:r>
        <w:rPr>
          <w:spacing w:val="-8"/>
          <w:sz w:val="18"/>
        </w:rPr>
        <w:t xml:space="preserve"> </w:t>
      </w:r>
      <w:r>
        <w:rPr>
          <w:sz w:val="18"/>
        </w:rPr>
        <w:t>problemă în</w:t>
      </w:r>
      <w:r>
        <w:rPr>
          <w:spacing w:val="-6"/>
          <w:sz w:val="18"/>
        </w:rPr>
        <w:t xml:space="preserve"> </w:t>
      </w:r>
      <w:r>
        <w:rPr>
          <w:sz w:val="18"/>
        </w:rPr>
        <w:t>legătură</w:t>
      </w:r>
      <w:r>
        <w:rPr>
          <w:spacing w:val="-7"/>
          <w:sz w:val="18"/>
        </w:rPr>
        <w:t xml:space="preserve"> </w:t>
      </w:r>
      <w:r>
        <w:rPr>
          <w:sz w:val="18"/>
        </w:rPr>
        <w:t>cu</w:t>
      </w:r>
      <w:r>
        <w:rPr>
          <w:spacing w:val="-9"/>
          <w:sz w:val="18"/>
        </w:rPr>
        <w:t xml:space="preserve"> </w:t>
      </w:r>
      <w:r>
        <w:rPr>
          <w:sz w:val="18"/>
        </w:rPr>
        <w:t>sau</w:t>
      </w:r>
      <w:r>
        <w:rPr>
          <w:spacing w:val="-6"/>
          <w:sz w:val="18"/>
        </w:rPr>
        <w:t xml:space="preserve"> </w:t>
      </w:r>
      <w:r>
        <w:rPr>
          <w:sz w:val="18"/>
        </w:rPr>
        <w:t>potrivit</w:t>
      </w:r>
      <w:r>
        <w:rPr>
          <w:spacing w:val="-7"/>
          <w:sz w:val="18"/>
        </w:rPr>
        <w:t xml:space="preserve"> </w:t>
      </w:r>
      <w:r>
        <w:rPr>
          <w:sz w:val="18"/>
        </w:rPr>
        <w:t>prevederilor</w:t>
      </w:r>
      <w:r>
        <w:rPr>
          <w:spacing w:val="-6"/>
          <w:sz w:val="18"/>
        </w:rPr>
        <w:t xml:space="preserve"> </w:t>
      </w:r>
      <w:r>
        <w:rPr>
          <w:sz w:val="18"/>
        </w:rPr>
        <w:t>Contractului</w:t>
      </w:r>
      <w:r>
        <w:rPr>
          <w:spacing w:val="-7"/>
          <w:sz w:val="18"/>
        </w:rPr>
        <w:t xml:space="preserve"> </w:t>
      </w:r>
      <w:r>
        <w:rPr>
          <w:sz w:val="18"/>
        </w:rPr>
        <w:t>sau</w:t>
      </w:r>
      <w:r>
        <w:rPr>
          <w:spacing w:val="-6"/>
          <w:sz w:val="18"/>
        </w:rPr>
        <w:t xml:space="preserve"> </w:t>
      </w:r>
      <w:r>
        <w:rPr>
          <w:sz w:val="18"/>
        </w:rPr>
        <w:t>cu</w:t>
      </w:r>
      <w:r>
        <w:rPr>
          <w:spacing w:val="-8"/>
          <w:sz w:val="18"/>
        </w:rPr>
        <w:t xml:space="preserve"> </w:t>
      </w:r>
      <w:r>
        <w:rPr>
          <w:sz w:val="18"/>
        </w:rPr>
        <w:t>execuţia</w:t>
      </w:r>
      <w:r>
        <w:rPr>
          <w:spacing w:val="-7"/>
          <w:sz w:val="18"/>
        </w:rPr>
        <w:t xml:space="preserve"> </w:t>
      </w:r>
      <w:r>
        <w:rPr>
          <w:sz w:val="18"/>
        </w:rPr>
        <w:t>Lucrărilor</w:t>
      </w:r>
      <w:r>
        <w:rPr>
          <w:spacing w:val="-6"/>
          <w:sz w:val="18"/>
        </w:rPr>
        <w:t xml:space="preserve"> </w:t>
      </w:r>
      <w:r>
        <w:rPr>
          <w:sz w:val="18"/>
        </w:rPr>
        <w:t>ori</w:t>
      </w:r>
      <w:r>
        <w:rPr>
          <w:spacing w:val="-7"/>
          <w:sz w:val="18"/>
        </w:rPr>
        <w:t xml:space="preserve"> </w:t>
      </w:r>
      <w:r>
        <w:rPr>
          <w:sz w:val="18"/>
        </w:rPr>
        <w:t>prestarea</w:t>
      </w:r>
      <w:r>
        <w:rPr>
          <w:spacing w:val="-7"/>
          <w:sz w:val="18"/>
        </w:rPr>
        <w:t xml:space="preserve"> </w:t>
      </w:r>
      <w:r>
        <w:rPr>
          <w:sz w:val="18"/>
        </w:rPr>
        <w:t>Serviciilor de Operare după efectuarea plăţii finale a sumelor menţionate în Certificatul final de Plată pentru Serviciile de Operare în conformitate cu prevederile subclauzei 51.4 [Plati finale].</w:t>
      </w:r>
    </w:p>
    <w:p>
      <w:pPr>
        <w:pStyle w:val="ListParagraph"/>
        <w:numPr>
          <w:ilvl w:val="1"/>
          <w:numId w:val="37"/>
        </w:numPr>
        <w:tabs>
          <w:tab w:val="left" w:pos="956"/>
        </w:tabs>
        <w:spacing w:before="117" w:line="364" w:lineRule="auto"/>
        <w:ind w:left="955" w:right="106" w:hanging="845"/>
        <w:jc w:val="both"/>
        <w:rPr>
          <w:sz w:val="18"/>
        </w:rPr>
      </w:pPr>
      <w:r>
        <w:rPr>
          <w:sz w:val="18"/>
        </w:rPr>
        <w:t>Fără a lua în considerare prevederile prezentei clauze, o Parte va despăgubi cealaltă Parte pentru orice</w:t>
      </w:r>
      <w:r>
        <w:rPr>
          <w:spacing w:val="-5"/>
          <w:sz w:val="18"/>
        </w:rPr>
        <w:t xml:space="preserve"> </w:t>
      </w:r>
      <w:r>
        <w:rPr>
          <w:sz w:val="18"/>
        </w:rPr>
        <w:t>pierderi</w:t>
      </w:r>
      <w:r>
        <w:rPr>
          <w:spacing w:val="-7"/>
          <w:sz w:val="18"/>
        </w:rPr>
        <w:t xml:space="preserve"> </w:t>
      </w:r>
      <w:r>
        <w:rPr>
          <w:sz w:val="18"/>
        </w:rPr>
        <w:t>sau</w:t>
      </w:r>
      <w:r>
        <w:rPr>
          <w:spacing w:val="-6"/>
          <w:sz w:val="18"/>
        </w:rPr>
        <w:t xml:space="preserve"> </w:t>
      </w:r>
      <w:r>
        <w:rPr>
          <w:sz w:val="18"/>
        </w:rPr>
        <w:t>daune</w:t>
      </w:r>
      <w:r>
        <w:rPr>
          <w:spacing w:val="-5"/>
          <w:sz w:val="18"/>
        </w:rPr>
        <w:t xml:space="preserve"> </w:t>
      </w:r>
      <w:r>
        <w:rPr>
          <w:sz w:val="18"/>
        </w:rPr>
        <w:t>cauzate</w:t>
      </w:r>
      <w:r>
        <w:rPr>
          <w:spacing w:val="-5"/>
          <w:sz w:val="18"/>
        </w:rPr>
        <w:t xml:space="preserve"> </w:t>
      </w:r>
      <w:r>
        <w:rPr>
          <w:sz w:val="18"/>
        </w:rPr>
        <w:t>acestei</w:t>
      </w:r>
      <w:r>
        <w:rPr>
          <w:spacing w:val="-7"/>
          <w:sz w:val="18"/>
        </w:rPr>
        <w:t xml:space="preserve"> </w:t>
      </w:r>
      <w:r>
        <w:rPr>
          <w:sz w:val="18"/>
        </w:rPr>
        <w:t>Părţi</w:t>
      </w:r>
      <w:r>
        <w:rPr>
          <w:spacing w:val="-6"/>
          <w:sz w:val="18"/>
        </w:rPr>
        <w:t xml:space="preserve"> </w:t>
      </w:r>
      <w:r>
        <w:rPr>
          <w:sz w:val="18"/>
        </w:rPr>
        <w:t>şi</w:t>
      </w:r>
      <w:r>
        <w:rPr>
          <w:spacing w:val="-6"/>
          <w:sz w:val="18"/>
        </w:rPr>
        <w:t xml:space="preserve"> </w:t>
      </w:r>
      <w:r>
        <w:rPr>
          <w:sz w:val="18"/>
        </w:rPr>
        <w:t>generate</w:t>
      </w:r>
      <w:r>
        <w:rPr>
          <w:spacing w:val="-7"/>
          <w:sz w:val="18"/>
        </w:rPr>
        <w:t xml:space="preserve"> </w:t>
      </w:r>
      <w:r>
        <w:rPr>
          <w:sz w:val="18"/>
        </w:rPr>
        <w:t>de</w:t>
      </w:r>
      <w:r>
        <w:rPr>
          <w:spacing w:val="-6"/>
          <w:sz w:val="18"/>
        </w:rPr>
        <w:t xml:space="preserve"> </w:t>
      </w:r>
      <w:r>
        <w:rPr>
          <w:sz w:val="18"/>
        </w:rPr>
        <w:t>fraudă</w:t>
      </w:r>
      <w:r>
        <w:rPr>
          <w:spacing w:val="-6"/>
          <w:sz w:val="18"/>
        </w:rPr>
        <w:t xml:space="preserve"> </w:t>
      </w:r>
      <w:r>
        <w:rPr>
          <w:sz w:val="18"/>
        </w:rPr>
        <w:t>sau</w:t>
      </w:r>
      <w:r>
        <w:rPr>
          <w:spacing w:val="-6"/>
          <w:sz w:val="18"/>
        </w:rPr>
        <w:t xml:space="preserve"> </w:t>
      </w:r>
      <w:r>
        <w:rPr>
          <w:sz w:val="18"/>
        </w:rPr>
        <w:t>greşeală</w:t>
      </w:r>
      <w:r>
        <w:rPr>
          <w:spacing w:val="-7"/>
          <w:sz w:val="18"/>
        </w:rPr>
        <w:t xml:space="preserve"> </w:t>
      </w:r>
      <w:r>
        <w:rPr>
          <w:sz w:val="18"/>
        </w:rPr>
        <w:t>deliberată</w:t>
      </w:r>
      <w:r>
        <w:rPr>
          <w:spacing w:val="-6"/>
          <w:sz w:val="18"/>
        </w:rPr>
        <w:t xml:space="preserve"> </w:t>
      </w:r>
      <w:r>
        <w:rPr>
          <w:sz w:val="18"/>
        </w:rPr>
        <w:t>comise</w:t>
      </w:r>
      <w:r>
        <w:rPr>
          <w:spacing w:val="-7"/>
          <w:sz w:val="18"/>
        </w:rPr>
        <w:t xml:space="preserve"> </w:t>
      </w:r>
      <w:r>
        <w:rPr>
          <w:sz w:val="18"/>
        </w:rPr>
        <w:t>de prima Parte, fără a implica vreo culpă a celeilalte Părţi.</w:t>
      </w:r>
    </w:p>
    <w:p>
      <w:pPr>
        <w:pStyle w:val="BodyText"/>
        <w:spacing w:before="9"/>
        <w:jc w:val="left"/>
        <w:rPr>
          <w:sz w:val="25"/>
        </w:rPr>
      </w:pPr>
    </w:p>
    <w:p>
      <w:pPr>
        <w:pStyle w:val="Heading1"/>
        <w:spacing w:before="1"/>
        <w:ind w:left="111" w:firstLine="0"/>
      </w:pPr>
      <w:r>
        <w:t>RECEPŢIE ŞI FINALIZARE</w:t>
      </w:r>
    </w:p>
    <w:p>
      <w:pPr>
        <w:pStyle w:val="BodyText"/>
        <w:jc w:val="left"/>
        <w:rPr>
          <w:b/>
          <w:sz w:val="22"/>
        </w:rPr>
      </w:pPr>
    </w:p>
    <w:p>
      <w:pPr>
        <w:pStyle w:val="ListParagraph"/>
        <w:numPr>
          <w:ilvl w:val="0"/>
          <w:numId w:val="37"/>
        </w:numPr>
        <w:tabs>
          <w:tab w:val="left" w:pos="941"/>
          <w:tab w:val="left" w:pos="942"/>
        </w:tabs>
        <w:spacing w:before="186"/>
        <w:ind w:left="941" w:hanging="831"/>
        <w:rPr>
          <w:b/>
          <w:sz w:val="20"/>
        </w:rPr>
      </w:pPr>
      <w:r>
        <w:rPr>
          <w:b/>
          <w:sz w:val="20"/>
        </w:rPr>
        <w:t>Principii</w:t>
      </w:r>
      <w:r>
        <w:rPr>
          <w:b/>
          <w:spacing w:val="-1"/>
          <w:sz w:val="20"/>
        </w:rPr>
        <w:t xml:space="preserve"> </w:t>
      </w:r>
      <w:r>
        <w:rPr>
          <w:b/>
          <w:sz w:val="20"/>
        </w:rPr>
        <w:t>generale</w:t>
      </w:r>
    </w:p>
    <w:p>
      <w:pPr>
        <w:pStyle w:val="BodyText"/>
        <w:spacing w:before="3"/>
        <w:jc w:val="left"/>
        <w:rPr>
          <w:b/>
          <w:sz w:val="19"/>
        </w:rPr>
      </w:pPr>
    </w:p>
    <w:p>
      <w:pPr>
        <w:pStyle w:val="ListParagraph"/>
        <w:numPr>
          <w:ilvl w:val="1"/>
          <w:numId w:val="37"/>
        </w:numPr>
        <w:tabs>
          <w:tab w:val="left" w:pos="952"/>
        </w:tabs>
        <w:spacing w:line="369" w:lineRule="auto"/>
        <w:ind w:left="951" w:right="105" w:hanging="840"/>
        <w:jc w:val="both"/>
        <w:rPr>
          <w:sz w:val="18"/>
        </w:rPr>
      </w:pPr>
      <w:r>
        <w:rPr>
          <w:sz w:val="18"/>
        </w:rPr>
        <w:t>Pentru ca Lucrările să fie considerate terminate, acestea vor fi verificate şi testate  şi  vor  fi supuse:</w:t>
      </w:r>
    </w:p>
    <w:p>
      <w:pPr>
        <w:spacing w:line="369" w:lineRule="auto"/>
        <w:jc w:val="both"/>
        <w:rPr>
          <w:sz w:val="18"/>
        </w:rPr>
        <w:sectPr>
          <w:pgSz w:w="11910" w:h="16840"/>
          <w:pgMar w:top="1260" w:right="1020" w:bottom="1220" w:left="1600" w:header="284" w:footer="1026" w:gutter="0"/>
          <w:cols w:space="720"/>
        </w:sectPr>
      </w:pPr>
    </w:p>
    <w:p>
      <w:pPr>
        <w:pStyle w:val="ListParagraph"/>
        <w:numPr>
          <w:ilvl w:val="2"/>
          <w:numId w:val="37"/>
        </w:numPr>
        <w:tabs>
          <w:tab w:val="left" w:pos="1531"/>
          <w:tab w:val="left" w:pos="1532"/>
        </w:tabs>
        <w:spacing w:before="86" w:line="369" w:lineRule="auto"/>
        <w:ind w:left="1532" w:right="171" w:hanging="572"/>
        <w:jc w:val="left"/>
        <w:rPr>
          <w:sz w:val="18"/>
        </w:rPr>
      </w:pPr>
      <w:r>
        <w:rPr>
          <w:sz w:val="18"/>
        </w:rPr>
        <w:lastRenderedPageBreak/>
        <w:t>Recepţiei la Terminarea Lucrărilor; precum şi, în cazul în care, potrivit Legii, Facilitatea este supusă Recepţiei la Punerea în</w:t>
      </w:r>
      <w:r>
        <w:rPr>
          <w:spacing w:val="-1"/>
          <w:sz w:val="18"/>
        </w:rPr>
        <w:t xml:space="preserve"> </w:t>
      </w:r>
      <w:r>
        <w:rPr>
          <w:sz w:val="18"/>
        </w:rPr>
        <w:t>Funcţiune,</w:t>
      </w:r>
    </w:p>
    <w:p>
      <w:pPr>
        <w:pStyle w:val="ListParagraph"/>
        <w:numPr>
          <w:ilvl w:val="2"/>
          <w:numId w:val="37"/>
        </w:numPr>
        <w:tabs>
          <w:tab w:val="left" w:pos="1532"/>
        </w:tabs>
        <w:spacing w:before="117"/>
        <w:ind w:left="1532" w:hanging="572"/>
        <w:jc w:val="both"/>
        <w:rPr>
          <w:sz w:val="18"/>
        </w:rPr>
      </w:pPr>
      <w:r>
        <w:rPr>
          <w:sz w:val="18"/>
        </w:rPr>
        <w:t>Recepţiei la Punerea în</w:t>
      </w:r>
      <w:r>
        <w:rPr>
          <w:spacing w:val="-1"/>
          <w:sz w:val="18"/>
        </w:rPr>
        <w:t xml:space="preserve"> </w:t>
      </w:r>
      <w:r>
        <w:rPr>
          <w:sz w:val="18"/>
        </w:rPr>
        <w:t>Funcţiune.</w:t>
      </w:r>
    </w:p>
    <w:p>
      <w:pPr>
        <w:pStyle w:val="BodyText"/>
        <w:spacing w:before="1"/>
        <w:jc w:val="left"/>
        <w:rPr>
          <w:sz w:val="21"/>
        </w:rPr>
      </w:pPr>
    </w:p>
    <w:p>
      <w:pPr>
        <w:pStyle w:val="ListParagraph"/>
        <w:numPr>
          <w:ilvl w:val="1"/>
          <w:numId w:val="37"/>
        </w:numPr>
        <w:tabs>
          <w:tab w:val="left" w:pos="952"/>
        </w:tabs>
        <w:spacing w:line="364" w:lineRule="auto"/>
        <w:ind w:left="951" w:right="107" w:hanging="840"/>
        <w:jc w:val="both"/>
        <w:rPr>
          <w:sz w:val="18"/>
        </w:rPr>
      </w:pPr>
      <w:r>
        <w:rPr>
          <w:sz w:val="18"/>
        </w:rPr>
        <w:t>Verificarea şi testarea Lucrărilor de către Supervizor şi/sau Beneficiarul Proprietar al Facilităţii în pregătirea Recepţiei la Terminarea Lucrărilor, a Recepţiei la Punerea în Funcţiune sau a Recepţiei Finale se vor efectua în prezenţa Antreprenorului. Absenţa Antreprenorului nu constituie un impediment pentru verificare cu condiţia ca Antreprenorul să fi fost notificat corespunzător cu cel puţin 30 de zile înainte de data</w:t>
      </w:r>
      <w:r>
        <w:rPr>
          <w:spacing w:val="1"/>
          <w:sz w:val="18"/>
        </w:rPr>
        <w:t xml:space="preserve"> </w:t>
      </w:r>
      <w:r>
        <w:rPr>
          <w:sz w:val="18"/>
        </w:rPr>
        <w:t>verificării.</w:t>
      </w:r>
    </w:p>
    <w:p>
      <w:pPr>
        <w:pStyle w:val="ListParagraph"/>
        <w:numPr>
          <w:ilvl w:val="1"/>
          <w:numId w:val="37"/>
        </w:numPr>
        <w:tabs>
          <w:tab w:val="left" w:pos="952"/>
        </w:tabs>
        <w:spacing w:before="110" w:line="364" w:lineRule="auto"/>
        <w:ind w:left="951" w:right="107" w:hanging="840"/>
        <w:jc w:val="both"/>
        <w:rPr>
          <w:sz w:val="18"/>
        </w:rPr>
      </w:pPr>
      <w:r>
        <w:rPr>
          <w:sz w:val="18"/>
        </w:rPr>
        <w:t>Dacă circumstanţele excepţionale sau meteorologice fac imposibile evaluarea stării Lucrărilor ş i/sau testarea</w:t>
      </w:r>
      <w:r>
        <w:rPr>
          <w:spacing w:val="-10"/>
          <w:sz w:val="18"/>
        </w:rPr>
        <w:t xml:space="preserve"> </w:t>
      </w:r>
      <w:r>
        <w:rPr>
          <w:sz w:val="18"/>
        </w:rPr>
        <w:t>acestora</w:t>
      </w:r>
      <w:r>
        <w:rPr>
          <w:spacing w:val="-12"/>
          <w:sz w:val="18"/>
        </w:rPr>
        <w:t xml:space="preserve"> </w:t>
      </w:r>
      <w:r>
        <w:rPr>
          <w:sz w:val="18"/>
        </w:rPr>
        <w:t>în</w:t>
      </w:r>
      <w:r>
        <w:rPr>
          <w:spacing w:val="-9"/>
          <w:sz w:val="18"/>
        </w:rPr>
        <w:t xml:space="preserve"> </w:t>
      </w:r>
      <w:r>
        <w:rPr>
          <w:sz w:val="18"/>
        </w:rPr>
        <w:t>pregătirea</w:t>
      </w:r>
      <w:r>
        <w:rPr>
          <w:spacing w:val="-12"/>
          <w:sz w:val="18"/>
        </w:rPr>
        <w:t xml:space="preserve"> </w:t>
      </w:r>
      <w:r>
        <w:rPr>
          <w:sz w:val="18"/>
        </w:rPr>
        <w:t>Recepţiei</w:t>
      </w:r>
      <w:r>
        <w:rPr>
          <w:spacing w:val="-10"/>
          <w:sz w:val="18"/>
        </w:rPr>
        <w:t xml:space="preserve"> </w:t>
      </w:r>
      <w:r>
        <w:rPr>
          <w:sz w:val="18"/>
        </w:rPr>
        <w:t>la</w:t>
      </w:r>
      <w:r>
        <w:rPr>
          <w:spacing w:val="-11"/>
          <w:sz w:val="18"/>
        </w:rPr>
        <w:t xml:space="preserve"> </w:t>
      </w:r>
      <w:r>
        <w:rPr>
          <w:sz w:val="18"/>
        </w:rPr>
        <w:t>Terminarea</w:t>
      </w:r>
      <w:r>
        <w:rPr>
          <w:spacing w:val="-12"/>
          <w:sz w:val="18"/>
        </w:rPr>
        <w:t xml:space="preserve"> </w:t>
      </w:r>
      <w:r>
        <w:rPr>
          <w:sz w:val="18"/>
        </w:rPr>
        <w:t>Lucrărilor,</w:t>
      </w:r>
      <w:r>
        <w:rPr>
          <w:spacing w:val="-8"/>
          <w:sz w:val="18"/>
        </w:rPr>
        <w:t xml:space="preserve"> </w:t>
      </w:r>
      <w:r>
        <w:rPr>
          <w:sz w:val="18"/>
        </w:rPr>
        <w:t>a</w:t>
      </w:r>
      <w:r>
        <w:rPr>
          <w:spacing w:val="-12"/>
          <w:sz w:val="18"/>
        </w:rPr>
        <w:t xml:space="preserve"> </w:t>
      </w:r>
      <w:r>
        <w:rPr>
          <w:sz w:val="18"/>
        </w:rPr>
        <w:t>Recepţiei</w:t>
      </w:r>
      <w:r>
        <w:rPr>
          <w:spacing w:val="-10"/>
          <w:sz w:val="18"/>
        </w:rPr>
        <w:t xml:space="preserve"> </w:t>
      </w:r>
      <w:r>
        <w:rPr>
          <w:sz w:val="18"/>
        </w:rPr>
        <w:t>la</w:t>
      </w:r>
      <w:r>
        <w:rPr>
          <w:spacing w:val="-12"/>
          <w:sz w:val="18"/>
        </w:rPr>
        <w:t xml:space="preserve"> </w:t>
      </w:r>
      <w:r>
        <w:rPr>
          <w:sz w:val="18"/>
        </w:rPr>
        <w:t>Punerea</w:t>
      </w:r>
      <w:r>
        <w:rPr>
          <w:spacing w:val="-14"/>
          <w:sz w:val="18"/>
        </w:rPr>
        <w:t xml:space="preserve"> </w:t>
      </w:r>
      <w:r>
        <w:rPr>
          <w:sz w:val="18"/>
        </w:rPr>
        <w:t>în</w:t>
      </w:r>
      <w:r>
        <w:rPr>
          <w:spacing w:val="-11"/>
          <w:sz w:val="18"/>
        </w:rPr>
        <w:t xml:space="preserve"> </w:t>
      </w:r>
      <w:r>
        <w:rPr>
          <w:sz w:val="18"/>
        </w:rPr>
        <w:t>Funcţiune sau a Recepţiei Finale, Supervizorul, după consultarea, în măsura posibilului, a Antreprenorului, va întocmi o declaraţie prin care se certifică imposibilitatea. Se vor efectua verificarea şi testarea în termen de 30 de zile de la data la care această imposibilitate încetează. Antreprenorul nu va invoca aceste circumstanţe pentru a evita obligaţia prezentării Lucrărilor într-o stare</w:t>
      </w:r>
      <w:r>
        <w:rPr>
          <w:spacing w:val="-8"/>
          <w:sz w:val="18"/>
        </w:rPr>
        <w:t xml:space="preserve"> </w:t>
      </w:r>
      <w:r>
        <w:rPr>
          <w:sz w:val="18"/>
        </w:rPr>
        <w:t>corespunzătoare.</w:t>
      </w:r>
    </w:p>
    <w:p>
      <w:pPr>
        <w:pStyle w:val="BodyText"/>
        <w:spacing w:before="5"/>
        <w:jc w:val="left"/>
        <w:rPr>
          <w:sz w:val="24"/>
        </w:rPr>
      </w:pPr>
    </w:p>
    <w:p>
      <w:pPr>
        <w:pStyle w:val="Heading1"/>
        <w:numPr>
          <w:ilvl w:val="0"/>
          <w:numId w:val="37"/>
        </w:numPr>
        <w:tabs>
          <w:tab w:val="left" w:pos="941"/>
          <w:tab w:val="left" w:pos="942"/>
        </w:tabs>
        <w:ind w:left="941" w:hanging="831"/>
      </w:pPr>
      <w:r>
        <w:t>Teste la Terminarea Proiectării şi</w:t>
      </w:r>
      <w:r>
        <w:rPr>
          <w:spacing w:val="-2"/>
        </w:rPr>
        <w:t xml:space="preserve"> </w:t>
      </w:r>
      <w:r>
        <w:t>Execuţiei</w:t>
      </w:r>
    </w:p>
    <w:p>
      <w:pPr>
        <w:pStyle w:val="BodyText"/>
        <w:spacing w:before="9"/>
        <w:jc w:val="left"/>
        <w:rPr>
          <w:b/>
          <w:sz w:val="17"/>
        </w:rPr>
      </w:pPr>
    </w:p>
    <w:p>
      <w:pPr>
        <w:pStyle w:val="ListParagraph"/>
        <w:numPr>
          <w:ilvl w:val="1"/>
          <w:numId w:val="37"/>
        </w:numPr>
        <w:tabs>
          <w:tab w:val="left" w:pos="592"/>
        </w:tabs>
        <w:spacing w:line="364" w:lineRule="auto"/>
        <w:ind w:left="965" w:right="106" w:hanging="855"/>
        <w:jc w:val="both"/>
        <w:rPr>
          <w:sz w:val="18"/>
        </w:rPr>
      </w:pPr>
      <w:r>
        <w:rPr>
          <w:sz w:val="18"/>
        </w:rPr>
        <w:t>Lucrările nu vor fi recepţionate până nu se efectuează verificările şi Testele la Terminarea Proiectării şi Execuţiei prevăzute în Contract, altele decât Testele la Punerea în Funcţiune. Prevederile</w:t>
      </w:r>
      <w:r>
        <w:rPr>
          <w:spacing w:val="-29"/>
          <w:sz w:val="18"/>
        </w:rPr>
        <w:t xml:space="preserve"> </w:t>
      </w:r>
      <w:r>
        <w:rPr>
          <w:sz w:val="18"/>
        </w:rPr>
        <w:t>subclauzei</w:t>
      </w:r>
    </w:p>
    <w:p>
      <w:pPr>
        <w:pStyle w:val="BodyText"/>
        <w:spacing w:line="364" w:lineRule="auto"/>
        <w:ind w:left="965" w:right="106"/>
      </w:pPr>
      <w:r>
        <w:t>41.2 se vor aplica în mod corespunzător, cu excepţia cazului în care testele sunt efectuate de către Beneficiar când nu se vor aplica decât punctele (b) şi (c) din subclauza respectivă. Antreprenorul va aduce la cunoştinţa Supervizorului data când pot fi începute verificările şi Testele la Terminarea Proiectării şi Execuţiei, altele decât Testele la Punerea în Funcţiune.</w:t>
      </w:r>
    </w:p>
    <w:p>
      <w:pPr>
        <w:pStyle w:val="ListParagraph"/>
        <w:numPr>
          <w:ilvl w:val="1"/>
          <w:numId w:val="37"/>
        </w:numPr>
        <w:tabs>
          <w:tab w:val="left" w:pos="947"/>
        </w:tabs>
        <w:spacing w:before="115" w:line="364" w:lineRule="auto"/>
        <w:ind w:left="946" w:right="107" w:hanging="836"/>
        <w:jc w:val="both"/>
        <w:rPr>
          <w:sz w:val="18"/>
        </w:rPr>
      </w:pPr>
      <w:r>
        <w:rPr>
          <w:sz w:val="18"/>
        </w:rPr>
        <w:t>Facilitatea nu va fi pusă în funcţiune până nu se efectuează verificările şi Testele la Punerea în Funcţiune prevăzute în Contract. Prevederile subclauzei 41.2 se vor aplica în mod corespunzător, cu excepţia</w:t>
      </w:r>
      <w:r>
        <w:rPr>
          <w:spacing w:val="-14"/>
          <w:sz w:val="18"/>
        </w:rPr>
        <w:t xml:space="preserve"> </w:t>
      </w:r>
      <w:r>
        <w:rPr>
          <w:sz w:val="18"/>
        </w:rPr>
        <w:t>cazului</w:t>
      </w:r>
      <w:r>
        <w:rPr>
          <w:spacing w:val="-13"/>
          <w:sz w:val="18"/>
        </w:rPr>
        <w:t xml:space="preserve"> </w:t>
      </w:r>
      <w:r>
        <w:rPr>
          <w:sz w:val="18"/>
        </w:rPr>
        <w:t>în</w:t>
      </w:r>
      <w:r>
        <w:rPr>
          <w:spacing w:val="-13"/>
          <w:sz w:val="18"/>
        </w:rPr>
        <w:t xml:space="preserve"> </w:t>
      </w:r>
      <w:r>
        <w:rPr>
          <w:sz w:val="18"/>
        </w:rPr>
        <w:t>care</w:t>
      </w:r>
      <w:r>
        <w:rPr>
          <w:spacing w:val="-13"/>
          <w:sz w:val="18"/>
        </w:rPr>
        <w:t xml:space="preserve"> </w:t>
      </w:r>
      <w:r>
        <w:rPr>
          <w:sz w:val="18"/>
        </w:rPr>
        <w:t>testele</w:t>
      </w:r>
      <w:r>
        <w:rPr>
          <w:spacing w:val="-13"/>
          <w:sz w:val="18"/>
        </w:rPr>
        <w:t xml:space="preserve"> </w:t>
      </w:r>
      <w:r>
        <w:rPr>
          <w:sz w:val="18"/>
        </w:rPr>
        <w:t>sunt</w:t>
      </w:r>
      <w:r>
        <w:rPr>
          <w:spacing w:val="-11"/>
          <w:sz w:val="18"/>
        </w:rPr>
        <w:t xml:space="preserve"> </w:t>
      </w:r>
      <w:r>
        <w:rPr>
          <w:sz w:val="18"/>
        </w:rPr>
        <w:t>efectuate</w:t>
      </w:r>
      <w:r>
        <w:rPr>
          <w:spacing w:val="-13"/>
          <w:sz w:val="18"/>
        </w:rPr>
        <w:t xml:space="preserve"> </w:t>
      </w:r>
      <w:r>
        <w:rPr>
          <w:sz w:val="18"/>
        </w:rPr>
        <w:t>de</w:t>
      </w:r>
      <w:r>
        <w:rPr>
          <w:spacing w:val="-14"/>
          <w:sz w:val="18"/>
        </w:rPr>
        <w:t xml:space="preserve"> </w:t>
      </w:r>
      <w:r>
        <w:rPr>
          <w:sz w:val="18"/>
        </w:rPr>
        <w:t>către</w:t>
      </w:r>
      <w:r>
        <w:rPr>
          <w:spacing w:val="-11"/>
          <w:sz w:val="18"/>
        </w:rPr>
        <w:t xml:space="preserve"> </w:t>
      </w:r>
      <w:r>
        <w:rPr>
          <w:sz w:val="18"/>
        </w:rPr>
        <w:t>Beneficiar</w:t>
      </w:r>
      <w:r>
        <w:rPr>
          <w:spacing w:val="-13"/>
          <w:sz w:val="18"/>
        </w:rPr>
        <w:t xml:space="preserve"> </w:t>
      </w:r>
      <w:r>
        <w:rPr>
          <w:sz w:val="18"/>
        </w:rPr>
        <w:t>când</w:t>
      </w:r>
      <w:r>
        <w:rPr>
          <w:spacing w:val="-11"/>
          <w:sz w:val="18"/>
        </w:rPr>
        <w:t xml:space="preserve"> </w:t>
      </w:r>
      <w:r>
        <w:rPr>
          <w:sz w:val="18"/>
        </w:rPr>
        <w:t>nu</w:t>
      </w:r>
      <w:r>
        <w:rPr>
          <w:spacing w:val="-13"/>
          <w:sz w:val="18"/>
        </w:rPr>
        <w:t xml:space="preserve"> </w:t>
      </w:r>
      <w:r>
        <w:rPr>
          <w:sz w:val="18"/>
        </w:rPr>
        <w:t>se</w:t>
      </w:r>
      <w:r>
        <w:rPr>
          <w:spacing w:val="-13"/>
          <w:sz w:val="18"/>
        </w:rPr>
        <w:t xml:space="preserve"> </w:t>
      </w:r>
      <w:r>
        <w:rPr>
          <w:sz w:val="18"/>
        </w:rPr>
        <w:t>vor</w:t>
      </w:r>
      <w:r>
        <w:rPr>
          <w:spacing w:val="-13"/>
          <w:sz w:val="18"/>
        </w:rPr>
        <w:t xml:space="preserve"> </w:t>
      </w:r>
      <w:r>
        <w:rPr>
          <w:sz w:val="18"/>
        </w:rPr>
        <w:t>aplica</w:t>
      </w:r>
      <w:r>
        <w:rPr>
          <w:spacing w:val="-14"/>
          <w:sz w:val="18"/>
        </w:rPr>
        <w:t xml:space="preserve"> </w:t>
      </w:r>
      <w:r>
        <w:rPr>
          <w:sz w:val="18"/>
        </w:rPr>
        <w:t>decât</w:t>
      </w:r>
      <w:r>
        <w:rPr>
          <w:spacing w:val="-13"/>
          <w:sz w:val="18"/>
        </w:rPr>
        <w:t xml:space="preserve"> </w:t>
      </w:r>
      <w:r>
        <w:rPr>
          <w:sz w:val="18"/>
        </w:rPr>
        <w:t>punctele</w:t>
      </w:r>
    </w:p>
    <w:p>
      <w:pPr>
        <w:pStyle w:val="BodyText"/>
        <w:spacing w:line="364" w:lineRule="auto"/>
        <w:ind w:left="946" w:right="111"/>
      </w:pPr>
      <w:r>
        <w:t>(b) şi (c) din subclauza respectivă. Antreprenorul va aduce la cunoştinţa Supervizorului data când pot fi începute verificările şi Testele la Punerea în Funcţiune.</w:t>
      </w:r>
    </w:p>
    <w:p>
      <w:pPr>
        <w:pStyle w:val="ListParagraph"/>
        <w:numPr>
          <w:ilvl w:val="1"/>
          <w:numId w:val="37"/>
        </w:numPr>
        <w:tabs>
          <w:tab w:val="left" w:pos="947"/>
        </w:tabs>
        <w:spacing w:before="118" w:line="364" w:lineRule="auto"/>
        <w:ind w:left="946" w:right="106" w:hanging="836"/>
        <w:jc w:val="both"/>
        <w:rPr>
          <w:sz w:val="18"/>
        </w:rPr>
      </w:pPr>
      <w:r>
        <w:rPr>
          <w:sz w:val="18"/>
        </w:rPr>
        <w:t>În</w:t>
      </w:r>
      <w:r>
        <w:rPr>
          <w:spacing w:val="-3"/>
          <w:sz w:val="18"/>
        </w:rPr>
        <w:t xml:space="preserve"> </w:t>
      </w:r>
      <w:r>
        <w:rPr>
          <w:sz w:val="18"/>
        </w:rPr>
        <w:t>urma</w:t>
      </w:r>
      <w:r>
        <w:rPr>
          <w:spacing w:val="-5"/>
          <w:sz w:val="18"/>
        </w:rPr>
        <w:t xml:space="preserve"> </w:t>
      </w:r>
      <w:r>
        <w:rPr>
          <w:sz w:val="18"/>
        </w:rPr>
        <w:t>verificării</w:t>
      </w:r>
      <w:r>
        <w:rPr>
          <w:spacing w:val="-5"/>
          <w:sz w:val="18"/>
        </w:rPr>
        <w:t xml:space="preserve"> </w:t>
      </w:r>
      <w:r>
        <w:rPr>
          <w:sz w:val="18"/>
        </w:rPr>
        <w:t>şi</w:t>
      </w:r>
      <w:r>
        <w:rPr>
          <w:spacing w:val="-6"/>
          <w:sz w:val="18"/>
        </w:rPr>
        <w:t xml:space="preserve"> </w:t>
      </w:r>
      <w:r>
        <w:rPr>
          <w:sz w:val="18"/>
        </w:rPr>
        <w:t>testării,</w:t>
      </w:r>
      <w:r>
        <w:rPr>
          <w:spacing w:val="-4"/>
          <w:sz w:val="18"/>
        </w:rPr>
        <w:t xml:space="preserve"> </w:t>
      </w:r>
      <w:r>
        <w:rPr>
          <w:sz w:val="18"/>
        </w:rPr>
        <w:t>Supervizorul</w:t>
      </w:r>
      <w:r>
        <w:rPr>
          <w:spacing w:val="-4"/>
          <w:sz w:val="18"/>
        </w:rPr>
        <w:t xml:space="preserve"> </w:t>
      </w:r>
      <w:r>
        <w:rPr>
          <w:sz w:val="18"/>
        </w:rPr>
        <w:t>va</w:t>
      </w:r>
      <w:r>
        <w:rPr>
          <w:spacing w:val="-3"/>
          <w:sz w:val="18"/>
        </w:rPr>
        <w:t xml:space="preserve"> </w:t>
      </w:r>
      <w:r>
        <w:rPr>
          <w:sz w:val="18"/>
        </w:rPr>
        <w:t>notifica</w:t>
      </w:r>
      <w:r>
        <w:rPr>
          <w:spacing w:val="-6"/>
          <w:sz w:val="18"/>
        </w:rPr>
        <w:t xml:space="preserve"> </w:t>
      </w:r>
      <w:r>
        <w:rPr>
          <w:sz w:val="18"/>
        </w:rPr>
        <w:t>Antreprenorul</w:t>
      </w:r>
      <w:r>
        <w:rPr>
          <w:spacing w:val="-4"/>
          <w:sz w:val="18"/>
        </w:rPr>
        <w:t xml:space="preserve"> </w:t>
      </w:r>
      <w:r>
        <w:rPr>
          <w:sz w:val="18"/>
        </w:rPr>
        <w:t>cu</w:t>
      </w:r>
      <w:r>
        <w:rPr>
          <w:spacing w:val="-2"/>
          <w:sz w:val="18"/>
        </w:rPr>
        <w:t xml:space="preserve"> </w:t>
      </w:r>
      <w:r>
        <w:rPr>
          <w:sz w:val="18"/>
        </w:rPr>
        <w:t>privire</w:t>
      </w:r>
      <w:r>
        <w:rPr>
          <w:spacing w:val="-5"/>
          <w:sz w:val="18"/>
        </w:rPr>
        <w:t xml:space="preserve"> </w:t>
      </w:r>
      <w:r>
        <w:rPr>
          <w:sz w:val="18"/>
        </w:rPr>
        <w:t>la</w:t>
      </w:r>
      <w:r>
        <w:rPr>
          <w:spacing w:val="-6"/>
          <w:sz w:val="18"/>
        </w:rPr>
        <w:t xml:space="preserve"> </w:t>
      </w:r>
      <w:r>
        <w:rPr>
          <w:sz w:val="18"/>
        </w:rPr>
        <w:t>rezultatul</w:t>
      </w:r>
      <w:r>
        <w:rPr>
          <w:spacing w:val="-4"/>
          <w:sz w:val="18"/>
        </w:rPr>
        <w:t xml:space="preserve"> </w:t>
      </w:r>
      <w:r>
        <w:rPr>
          <w:sz w:val="18"/>
        </w:rPr>
        <w:t>Testelor</w:t>
      </w:r>
      <w:r>
        <w:rPr>
          <w:spacing w:val="-5"/>
          <w:sz w:val="18"/>
        </w:rPr>
        <w:t xml:space="preserve"> </w:t>
      </w:r>
      <w:r>
        <w:rPr>
          <w:sz w:val="18"/>
        </w:rPr>
        <w:t>la Terminarea Proiectării şi Execuţiei. În conformitate cu prevederile notificării şi în termenul prevăzut de aceasta, Lucrările care nu corespund specificaţiilor şi condiţiilor din Contract vor fi demolate şi reconstruite de Antreprenor sau reparate. Dacă Antreprenorul nu respectă prevederile notificării, Beneficiarul</w:t>
      </w:r>
      <w:r>
        <w:rPr>
          <w:spacing w:val="-5"/>
          <w:sz w:val="18"/>
        </w:rPr>
        <w:t xml:space="preserve"> </w:t>
      </w:r>
      <w:r>
        <w:rPr>
          <w:sz w:val="18"/>
        </w:rPr>
        <w:t>poate</w:t>
      </w:r>
      <w:r>
        <w:rPr>
          <w:spacing w:val="-3"/>
          <w:sz w:val="18"/>
        </w:rPr>
        <w:t xml:space="preserve"> </w:t>
      </w:r>
      <w:r>
        <w:rPr>
          <w:sz w:val="18"/>
        </w:rPr>
        <w:t>alege,</w:t>
      </w:r>
      <w:r>
        <w:rPr>
          <w:spacing w:val="-4"/>
          <w:sz w:val="18"/>
        </w:rPr>
        <w:t xml:space="preserve"> </w:t>
      </w:r>
      <w:r>
        <w:rPr>
          <w:sz w:val="18"/>
        </w:rPr>
        <w:t>printr-o</w:t>
      </w:r>
      <w:r>
        <w:rPr>
          <w:spacing w:val="-5"/>
          <w:sz w:val="18"/>
        </w:rPr>
        <w:t xml:space="preserve"> </w:t>
      </w:r>
      <w:r>
        <w:rPr>
          <w:sz w:val="18"/>
        </w:rPr>
        <w:t>notificare</w:t>
      </w:r>
      <w:r>
        <w:rPr>
          <w:spacing w:val="-5"/>
          <w:sz w:val="18"/>
        </w:rPr>
        <w:t xml:space="preserve"> </w:t>
      </w:r>
      <w:r>
        <w:rPr>
          <w:sz w:val="18"/>
        </w:rPr>
        <w:t>transmisă</w:t>
      </w:r>
      <w:r>
        <w:rPr>
          <w:spacing w:val="-5"/>
          <w:sz w:val="18"/>
        </w:rPr>
        <w:t xml:space="preserve"> </w:t>
      </w:r>
      <w:r>
        <w:rPr>
          <w:sz w:val="18"/>
        </w:rPr>
        <w:t>Antreprenorului</w:t>
      </w:r>
      <w:r>
        <w:rPr>
          <w:spacing w:val="-3"/>
          <w:sz w:val="18"/>
        </w:rPr>
        <w:t xml:space="preserve"> </w:t>
      </w:r>
      <w:r>
        <w:rPr>
          <w:sz w:val="18"/>
        </w:rPr>
        <w:t>în</w:t>
      </w:r>
      <w:r>
        <w:rPr>
          <w:spacing w:val="-4"/>
          <w:sz w:val="18"/>
        </w:rPr>
        <w:t xml:space="preserve"> </w:t>
      </w:r>
      <w:r>
        <w:rPr>
          <w:sz w:val="18"/>
        </w:rPr>
        <w:t>conformitate</w:t>
      </w:r>
      <w:r>
        <w:rPr>
          <w:spacing w:val="-3"/>
          <w:sz w:val="18"/>
        </w:rPr>
        <w:t xml:space="preserve"> </w:t>
      </w:r>
      <w:r>
        <w:rPr>
          <w:sz w:val="18"/>
        </w:rPr>
        <w:t>cu</w:t>
      </w:r>
      <w:r>
        <w:rPr>
          <w:spacing w:val="-5"/>
          <w:sz w:val="18"/>
        </w:rPr>
        <w:t xml:space="preserve"> </w:t>
      </w:r>
      <w:r>
        <w:rPr>
          <w:sz w:val="18"/>
        </w:rPr>
        <w:t>prevederile subclauzei</w:t>
      </w:r>
      <w:r>
        <w:rPr>
          <w:spacing w:val="-12"/>
          <w:sz w:val="18"/>
        </w:rPr>
        <w:t xml:space="preserve"> </w:t>
      </w:r>
      <w:r>
        <w:rPr>
          <w:sz w:val="18"/>
        </w:rPr>
        <w:t>69b</w:t>
      </w:r>
      <w:r>
        <w:rPr>
          <w:spacing w:val="-11"/>
          <w:sz w:val="18"/>
        </w:rPr>
        <w:t xml:space="preserve"> </w:t>
      </w:r>
      <w:r>
        <w:rPr>
          <w:sz w:val="18"/>
        </w:rPr>
        <w:t>[Revendicările</w:t>
      </w:r>
      <w:r>
        <w:rPr>
          <w:spacing w:val="-12"/>
          <w:sz w:val="18"/>
        </w:rPr>
        <w:t xml:space="preserve"> </w:t>
      </w:r>
      <w:r>
        <w:rPr>
          <w:sz w:val="18"/>
        </w:rPr>
        <w:t>Beneficiarului],</w:t>
      </w:r>
      <w:r>
        <w:rPr>
          <w:spacing w:val="-10"/>
          <w:sz w:val="18"/>
        </w:rPr>
        <w:t xml:space="preserve"> </w:t>
      </w:r>
      <w:r>
        <w:rPr>
          <w:sz w:val="18"/>
        </w:rPr>
        <w:t>să</w:t>
      </w:r>
      <w:r>
        <w:rPr>
          <w:spacing w:val="-14"/>
          <w:sz w:val="18"/>
        </w:rPr>
        <w:t xml:space="preserve"> </w:t>
      </w:r>
      <w:r>
        <w:rPr>
          <w:sz w:val="18"/>
        </w:rPr>
        <w:t>efectueze</w:t>
      </w:r>
      <w:r>
        <w:rPr>
          <w:spacing w:val="-15"/>
          <w:sz w:val="18"/>
        </w:rPr>
        <w:t xml:space="preserve"> </w:t>
      </w:r>
      <w:r>
        <w:rPr>
          <w:sz w:val="18"/>
        </w:rPr>
        <w:t>aceste</w:t>
      </w:r>
      <w:r>
        <w:rPr>
          <w:spacing w:val="-11"/>
          <w:sz w:val="18"/>
        </w:rPr>
        <w:t xml:space="preserve"> </w:t>
      </w:r>
      <w:r>
        <w:rPr>
          <w:sz w:val="18"/>
        </w:rPr>
        <w:t>demolări,</w:t>
      </w:r>
      <w:r>
        <w:rPr>
          <w:spacing w:val="-11"/>
          <w:sz w:val="18"/>
        </w:rPr>
        <w:t xml:space="preserve"> </w:t>
      </w:r>
      <w:r>
        <w:rPr>
          <w:sz w:val="18"/>
        </w:rPr>
        <w:t>reconstruiri</w:t>
      </w:r>
      <w:r>
        <w:rPr>
          <w:spacing w:val="-14"/>
          <w:sz w:val="18"/>
        </w:rPr>
        <w:t xml:space="preserve"> </w:t>
      </w:r>
      <w:r>
        <w:rPr>
          <w:sz w:val="18"/>
        </w:rPr>
        <w:t>sau</w:t>
      </w:r>
      <w:r>
        <w:rPr>
          <w:spacing w:val="-11"/>
          <w:sz w:val="18"/>
        </w:rPr>
        <w:t xml:space="preserve"> </w:t>
      </w:r>
      <w:r>
        <w:rPr>
          <w:sz w:val="18"/>
        </w:rPr>
        <w:t>reparaţii, direct sau prin terţi, pe costul Antreprenorului. Supervizorul poate solicita de asemenea demolarea</w:t>
      </w:r>
      <w:r>
        <w:rPr>
          <w:spacing w:val="-30"/>
          <w:sz w:val="18"/>
        </w:rPr>
        <w:t xml:space="preserve"> </w:t>
      </w:r>
      <w:r>
        <w:rPr>
          <w:sz w:val="18"/>
        </w:rPr>
        <w:t>şi reconstruirea sau reparaţia oricărei Lucrări în care s-au utilizat Materiale şi/sau Echipamente neconforme cu prevederile Contractului, sau care au fost executate în perioadele de suspendare prevăzute la clauza 38</w:t>
      </w:r>
      <w:r>
        <w:rPr>
          <w:spacing w:val="-3"/>
          <w:sz w:val="18"/>
        </w:rPr>
        <w:t xml:space="preserve"> </w:t>
      </w:r>
      <w:r>
        <w:rPr>
          <w:sz w:val="18"/>
        </w:rPr>
        <w:t>[Suspendare].</w:t>
      </w:r>
    </w:p>
    <w:p>
      <w:pPr>
        <w:pStyle w:val="BodyText"/>
        <w:spacing w:before="10"/>
        <w:jc w:val="left"/>
        <w:rPr>
          <w:sz w:val="28"/>
        </w:rPr>
      </w:pPr>
    </w:p>
    <w:p>
      <w:pPr>
        <w:pStyle w:val="Heading1"/>
        <w:numPr>
          <w:ilvl w:val="0"/>
          <w:numId w:val="37"/>
        </w:numPr>
        <w:tabs>
          <w:tab w:val="left" w:pos="720"/>
          <w:tab w:val="left" w:pos="721"/>
        </w:tabs>
        <w:ind w:left="720" w:hanging="610"/>
      </w:pPr>
      <w:r>
        <w:t>Utilizarea Lucr</w:t>
      </w:r>
      <w:r>
        <w:rPr>
          <w:sz w:val="22"/>
        </w:rPr>
        <w:t>ă</w:t>
      </w:r>
      <w:r>
        <w:t>rilor înainte de Recep</w:t>
      </w:r>
      <w:r>
        <w:rPr>
          <w:sz w:val="22"/>
        </w:rPr>
        <w:t>ţ</w:t>
      </w:r>
      <w:r>
        <w:t>ia la Terminarea</w:t>
      </w:r>
      <w:r>
        <w:rPr>
          <w:spacing w:val="-4"/>
        </w:rPr>
        <w:t xml:space="preserve"> </w:t>
      </w:r>
      <w:r>
        <w:t>Lucr</w:t>
      </w:r>
      <w:r>
        <w:rPr>
          <w:sz w:val="22"/>
        </w:rPr>
        <w:t>ă</w:t>
      </w:r>
      <w:r>
        <w:t>rilor</w:t>
      </w:r>
    </w:p>
    <w:p>
      <w:pPr>
        <w:pStyle w:val="ListParagraph"/>
        <w:numPr>
          <w:ilvl w:val="1"/>
          <w:numId w:val="37"/>
        </w:numPr>
        <w:tabs>
          <w:tab w:val="left" w:pos="947"/>
        </w:tabs>
        <w:spacing w:before="209" w:line="364" w:lineRule="auto"/>
        <w:ind w:left="946" w:right="110" w:hanging="836"/>
        <w:jc w:val="both"/>
        <w:rPr>
          <w:sz w:val="18"/>
        </w:rPr>
      </w:pPr>
      <w:r>
        <w:rPr>
          <w:sz w:val="18"/>
        </w:rPr>
        <w:t>Beneficiarul nu va utiliza nicio parte a Lucrărilor (altfel decât ca măsură temporară specificată în Contract</w:t>
      </w:r>
      <w:r>
        <w:rPr>
          <w:spacing w:val="10"/>
          <w:sz w:val="18"/>
        </w:rPr>
        <w:t xml:space="preserve"> </w:t>
      </w:r>
      <w:r>
        <w:rPr>
          <w:sz w:val="18"/>
        </w:rPr>
        <w:t>sau</w:t>
      </w:r>
      <w:r>
        <w:rPr>
          <w:spacing w:val="8"/>
          <w:sz w:val="18"/>
        </w:rPr>
        <w:t xml:space="preserve"> </w:t>
      </w:r>
      <w:r>
        <w:rPr>
          <w:sz w:val="18"/>
        </w:rPr>
        <w:t>convenită</w:t>
      </w:r>
      <w:r>
        <w:rPr>
          <w:spacing w:val="9"/>
          <w:sz w:val="18"/>
        </w:rPr>
        <w:t xml:space="preserve"> </w:t>
      </w:r>
      <w:r>
        <w:rPr>
          <w:sz w:val="18"/>
        </w:rPr>
        <w:t>de</w:t>
      </w:r>
      <w:r>
        <w:rPr>
          <w:spacing w:val="10"/>
          <w:sz w:val="18"/>
        </w:rPr>
        <w:t xml:space="preserve"> </w:t>
      </w:r>
      <w:r>
        <w:rPr>
          <w:sz w:val="18"/>
        </w:rPr>
        <w:t>către</w:t>
      </w:r>
      <w:r>
        <w:rPr>
          <w:spacing w:val="9"/>
          <w:sz w:val="18"/>
        </w:rPr>
        <w:t xml:space="preserve"> </w:t>
      </w:r>
      <w:r>
        <w:rPr>
          <w:sz w:val="18"/>
        </w:rPr>
        <w:t>ambele</w:t>
      </w:r>
      <w:r>
        <w:rPr>
          <w:spacing w:val="7"/>
          <w:sz w:val="18"/>
        </w:rPr>
        <w:t xml:space="preserve"> </w:t>
      </w:r>
      <w:r>
        <w:rPr>
          <w:sz w:val="18"/>
        </w:rPr>
        <w:t>Părţi)</w:t>
      </w:r>
      <w:r>
        <w:rPr>
          <w:spacing w:val="10"/>
          <w:sz w:val="18"/>
        </w:rPr>
        <w:t xml:space="preserve"> </w:t>
      </w:r>
      <w:r>
        <w:rPr>
          <w:sz w:val="18"/>
        </w:rPr>
        <w:t>până</w:t>
      </w:r>
      <w:r>
        <w:rPr>
          <w:spacing w:val="8"/>
          <w:sz w:val="18"/>
        </w:rPr>
        <w:t xml:space="preserve"> </w:t>
      </w:r>
      <w:r>
        <w:rPr>
          <w:sz w:val="18"/>
        </w:rPr>
        <w:t>la</w:t>
      </w:r>
      <w:r>
        <w:rPr>
          <w:spacing w:val="7"/>
          <w:sz w:val="18"/>
        </w:rPr>
        <w:t xml:space="preserve"> </w:t>
      </w:r>
      <w:r>
        <w:rPr>
          <w:sz w:val="18"/>
        </w:rPr>
        <w:t>aprobarea</w:t>
      </w:r>
      <w:r>
        <w:rPr>
          <w:spacing w:val="8"/>
          <w:sz w:val="18"/>
        </w:rPr>
        <w:t xml:space="preserve"> </w:t>
      </w:r>
      <w:r>
        <w:rPr>
          <w:sz w:val="18"/>
        </w:rPr>
        <w:t>Recepţiei</w:t>
      </w:r>
      <w:r>
        <w:rPr>
          <w:spacing w:val="7"/>
          <w:sz w:val="18"/>
        </w:rPr>
        <w:t xml:space="preserve"> </w:t>
      </w:r>
      <w:r>
        <w:rPr>
          <w:sz w:val="18"/>
        </w:rPr>
        <w:t>la</w:t>
      </w:r>
      <w:r>
        <w:rPr>
          <w:spacing w:val="8"/>
          <w:sz w:val="18"/>
        </w:rPr>
        <w:t xml:space="preserve"> </w:t>
      </w:r>
      <w:r>
        <w:rPr>
          <w:sz w:val="18"/>
        </w:rPr>
        <w:t>Terminarea</w:t>
      </w:r>
      <w:r>
        <w:rPr>
          <w:spacing w:val="7"/>
          <w:sz w:val="18"/>
        </w:rPr>
        <w:t xml:space="preserve"> </w:t>
      </w:r>
      <w:r>
        <w:rPr>
          <w:sz w:val="18"/>
        </w:rPr>
        <w:t>Lucrărilor</w:t>
      </w:r>
    </w:p>
    <w:p>
      <w:pPr>
        <w:spacing w:line="364" w:lineRule="auto"/>
        <w:jc w:val="both"/>
        <w:rPr>
          <w:sz w:val="18"/>
        </w:rPr>
        <w:sectPr>
          <w:pgSz w:w="11910" w:h="16840"/>
          <w:pgMar w:top="1260" w:right="1020" w:bottom="1220" w:left="1600" w:header="284" w:footer="1026" w:gutter="0"/>
          <w:cols w:space="720"/>
        </w:sectPr>
      </w:pPr>
    </w:p>
    <w:p>
      <w:pPr>
        <w:pStyle w:val="BodyText"/>
        <w:spacing w:before="83" w:line="364" w:lineRule="auto"/>
        <w:ind w:left="946" w:right="107"/>
      </w:pPr>
      <w:r>
        <w:lastRenderedPageBreak/>
        <w:t>pentru această parte. Dacă Beneficiarul utilizează o parte a Lucrărilor înainte de aprobarea</w:t>
      </w:r>
      <w:r>
        <w:rPr>
          <w:spacing w:val="-39"/>
        </w:rPr>
        <w:t xml:space="preserve"> </w:t>
      </w:r>
      <w:r>
        <w:t>Recepţiei la Terminarea Lucrărilor, Antreprenorul va înceta să mai aibă responsabilitatea pentru îngrijirea acestei părţi începând cu data la care a început utilizarea acesteia, dată la care responsabilitatea va trece în sarcina</w:t>
      </w:r>
      <w:r>
        <w:rPr>
          <w:spacing w:val="1"/>
        </w:rPr>
        <w:t xml:space="preserve"> </w:t>
      </w:r>
      <w:r>
        <w:t>Beneficiarului.</w:t>
      </w:r>
    </w:p>
    <w:p>
      <w:pPr>
        <w:pStyle w:val="ListParagraph"/>
        <w:numPr>
          <w:ilvl w:val="1"/>
          <w:numId w:val="37"/>
        </w:numPr>
        <w:tabs>
          <w:tab w:val="left" w:pos="947"/>
        </w:tabs>
        <w:spacing w:before="117" w:line="364" w:lineRule="auto"/>
        <w:ind w:left="946" w:right="106" w:hanging="836"/>
        <w:jc w:val="both"/>
        <w:rPr>
          <w:sz w:val="18"/>
        </w:rPr>
      </w:pPr>
      <w:r>
        <w:rPr>
          <w:sz w:val="18"/>
        </w:rPr>
        <w:t>Dacă</w:t>
      </w:r>
      <w:r>
        <w:rPr>
          <w:spacing w:val="-9"/>
          <w:sz w:val="18"/>
        </w:rPr>
        <w:t xml:space="preserve"> </w:t>
      </w:r>
      <w:r>
        <w:rPr>
          <w:sz w:val="18"/>
        </w:rPr>
        <w:t>Antreprenorul</w:t>
      </w:r>
      <w:r>
        <w:rPr>
          <w:spacing w:val="-10"/>
          <w:sz w:val="18"/>
        </w:rPr>
        <w:t xml:space="preserve"> </w:t>
      </w:r>
      <w:r>
        <w:rPr>
          <w:sz w:val="18"/>
        </w:rPr>
        <w:t>înregistrează</w:t>
      </w:r>
      <w:r>
        <w:rPr>
          <w:spacing w:val="-8"/>
          <w:sz w:val="18"/>
        </w:rPr>
        <w:t xml:space="preserve"> </w:t>
      </w:r>
      <w:r>
        <w:rPr>
          <w:sz w:val="18"/>
        </w:rPr>
        <w:t>întârzieri</w:t>
      </w:r>
      <w:r>
        <w:rPr>
          <w:spacing w:val="-9"/>
          <w:sz w:val="18"/>
        </w:rPr>
        <w:t xml:space="preserve"> </w:t>
      </w:r>
      <w:r>
        <w:rPr>
          <w:sz w:val="18"/>
        </w:rPr>
        <w:t>şi/sau</w:t>
      </w:r>
      <w:r>
        <w:rPr>
          <w:spacing w:val="-9"/>
          <w:sz w:val="18"/>
        </w:rPr>
        <w:t xml:space="preserve"> </w:t>
      </w:r>
      <w:r>
        <w:rPr>
          <w:sz w:val="18"/>
        </w:rPr>
        <w:t>se</w:t>
      </w:r>
      <w:r>
        <w:rPr>
          <w:spacing w:val="-8"/>
          <w:sz w:val="18"/>
        </w:rPr>
        <w:t xml:space="preserve"> </w:t>
      </w:r>
      <w:r>
        <w:rPr>
          <w:sz w:val="18"/>
        </w:rPr>
        <w:t>produc</w:t>
      </w:r>
      <w:r>
        <w:rPr>
          <w:spacing w:val="-5"/>
          <w:sz w:val="18"/>
        </w:rPr>
        <w:t xml:space="preserve"> </w:t>
      </w:r>
      <w:r>
        <w:rPr>
          <w:sz w:val="18"/>
        </w:rPr>
        <w:t>costuri</w:t>
      </w:r>
      <w:r>
        <w:rPr>
          <w:spacing w:val="-9"/>
          <w:sz w:val="18"/>
        </w:rPr>
        <w:t xml:space="preserve"> </w:t>
      </w:r>
      <w:r>
        <w:rPr>
          <w:sz w:val="18"/>
        </w:rPr>
        <w:t>suplimentare</w:t>
      </w:r>
      <w:r>
        <w:rPr>
          <w:spacing w:val="-7"/>
          <w:sz w:val="18"/>
        </w:rPr>
        <w:t xml:space="preserve"> </w:t>
      </w:r>
      <w:r>
        <w:rPr>
          <w:sz w:val="18"/>
        </w:rPr>
        <w:t>ca</w:t>
      </w:r>
      <w:r>
        <w:rPr>
          <w:spacing w:val="-9"/>
          <w:sz w:val="18"/>
        </w:rPr>
        <w:t xml:space="preserve"> </w:t>
      </w:r>
      <w:r>
        <w:rPr>
          <w:sz w:val="18"/>
        </w:rPr>
        <w:t>urmare</w:t>
      </w:r>
      <w:r>
        <w:rPr>
          <w:spacing w:val="-8"/>
          <w:sz w:val="18"/>
        </w:rPr>
        <w:t xml:space="preserve"> </w:t>
      </w:r>
      <w:r>
        <w:rPr>
          <w:sz w:val="18"/>
        </w:rPr>
        <w:t>a</w:t>
      </w:r>
      <w:r>
        <w:rPr>
          <w:spacing w:val="-8"/>
          <w:sz w:val="18"/>
        </w:rPr>
        <w:t xml:space="preserve"> </w:t>
      </w:r>
      <w:r>
        <w:rPr>
          <w:sz w:val="18"/>
        </w:rPr>
        <w:t>utilizării de</w:t>
      </w:r>
      <w:r>
        <w:rPr>
          <w:spacing w:val="-8"/>
          <w:sz w:val="18"/>
        </w:rPr>
        <w:t xml:space="preserve"> </w:t>
      </w:r>
      <w:r>
        <w:rPr>
          <w:sz w:val="18"/>
        </w:rPr>
        <w:t>către</w:t>
      </w:r>
      <w:r>
        <w:rPr>
          <w:spacing w:val="-7"/>
          <w:sz w:val="18"/>
        </w:rPr>
        <w:t xml:space="preserve"> </w:t>
      </w:r>
      <w:r>
        <w:rPr>
          <w:sz w:val="18"/>
        </w:rPr>
        <w:t>Beneficiar</w:t>
      </w:r>
      <w:r>
        <w:rPr>
          <w:spacing w:val="-6"/>
          <w:sz w:val="18"/>
        </w:rPr>
        <w:t xml:space="preserve"> </w:t>
      </w:r>
      <w:r>
        <w:rPr>
          <w:sz w:val="18"/>
        </w:rPr>
        <w:t>a</w:t>
      </w:r>
      <w:r>
        <w:rPr>
          <w:spacing w:val="-8"/>
          <w:sz w:val="18"/>
        </w:rPr>
        <w:t xml:space="preserve"> </w:t>
      </w:r>
      <w:r>
        <w:rPr>
          <w:sz w:val="18"/>
        </w:rPr>
        <w:t>unei</w:t>
      </w:r>
      <w:r>
        <w:rPr>
          <w:spacing w:val="-8"/>
          <w:sz w:val="18"/>
        </w:rPr>
        <w:t xml:space="preserve"> </w:t>
      </w:r>
      <w:r>
        <w:rPr>
          <w:sz w:val="18"/>
        </w:rPr>
        <w:t>părţi</w:t>
      </w:r>
      <w:r>
        <w:rPr>
          <w:spacing w:val="-8"/>
          <w:sz w:val="18"/>
        </w:rPr>
        <w:t xml:space="preserve"> </w:t>
      </w:r>
      <w:r>
        <w:rPr>
          <w:sz w:val="18"/>
        </w:rPr>
        <w:t>din</w:t>
      </w:r>
      <w:r>
        <w:rPr>
          <w:spacing w:val="-8"/>
          <w:sz w:val="18"/>
        </w:rPr>
        <w:t xml:space="preserve"> </w:t>
      </w:r>
      <w:r>
        <w:rPr>
          <w:sz w:val="18"/>
        </w:rPr>
        <w:t>Lucrare,</w:t>
      </w:r>
      <w:r>
        <w:rPr>
          <w:spacing w:val="-7"/>
          <w:sz w:val="18"/>
        </w:rPr>
        <w:t xml:space="preserve"> </w:t>
      </w:r>
      <w:r>
        <w:rPr>
          <w:sz w:val="18"/>
        </w:rPr>
        <w:t>alta</w:t>
      </w:r>
      <w:r>
        <w:rPr>
          <w:spacing w:val="-9"/>
          <w:sz w:val="18"/>
        </w:rPr>
        <w:t xml:space="preserve"> </w:t>
      </w:r>
      <w:r>
        <w:rPr>
          <w:sz w:val="18"/>
        </w:rPr>
        <w:t>decât</w:t>
      </w:r>
      <w:r>
        <w:rPr>
          <w:spacing w:val="-7"/>
          <w:sz w:val="18"/>
        </w:rPr>
        <w:t xml:space="preserve"> </w:t>
      </w:r>
      <w:r>
        <w:rPr>
          <w:sz w:val="18"/>
        </w:rPr>
        <w:t>utilizarea</w:t>
      </w:r>
      <w:r>
        <w:rPr>
          <w:spacing w:val="-9"/>
          <w:sz w:val="18"/>
        </w:rPr>
        <w:t xml:space="preserve"> </w:t>
      </w:r>
      <w:r>
        <w:rPr>
          <w:sz w:val="18"/>
        </w:rPr>
        <w:t>specificată</w:t>
      </w:r>
      <w:r>
        <w:rPr>
          <w:spacing w:val="-7"/>
          <w:sz w:val="18"/>
        </w:rPr>
        <w:t xml:space="preserve"> </w:t>
      </w:r>
      <w:r>
        <w:rPr>
          <w:sz w:val="18"/>
        </w:rPr>
        <w:t>în</w:t>
      </w:r>
      <w:r>
        <w:rPr>
          <w:spacing w:val="-9"/>
          <w:sz w:val="18"/>
        </w:rPr>
        <w:t xml:space="preserve"> </w:t>
      </w:r>
      <w:r>
        <w:rPr>
          <w:sz w:val="18"/>
        </w:rPr>
        <w:t>Contract</w:t>
      </w:r>
      <w:r>
        <w:rPr>
          <w:spacing w:val="-7"/>
          <w:sz w:val="18"/>
        </w:rPr>
        <w:t xml:space="preserve"> </w:t>
      </w:r>
      <w:r>
        <w:rPr>
          <w:sz w:val="18"/>
        </w:rPr>
        <w:t>sau</w:t>
      </w:r>
      <w:r>
        <w:rPr>
          <w:spacing w:val="-8"/>
          <w:sz w:val="18"/>
        </w:rPr>
        <w:t xml:space="preserve"> </w:t>
      </w:r>
      <w:r>
        <w:rPr>
          <w:sz w:val="18"/>
        </w:rPr>
        <w:t>convenită de către Antreprenor, Antreprenorul va fi îndreptăţit, cu condiţia respectării prevederilor clauzei</w:t>
      </w:r>
      <w:r>
        <w:rPr>
          <w:spacing w:val="-25"/>
          <w:sz w:val="18"/>
        </w:rPr>
        <w:t xml:space="preserve"> </w:t>
      </w:r>
      <w:r>
        <w:rPr>
          <w:sz w:val="18"/>
        </w:rPr>
        <w:t>69a [Revendicările Antreprenorului], la:</w:t>
      </w:r>
    </w:p>
    <w:p>
      <w:pPr>
        <w:pStyle w:val="ListParagraph"/>
        <w:numPr>
          <w:ilvl w:val="2"/>
          <w:numId w:val="37"/>
        </w:numPr>
        <w:tabs>
          <w:tab w:val="left" w:pos="1198"/>
        </w:tabs>
        <w:spacing w:before="109" w:line="369" w:lineRule="auto"/>
        <w:ind w:right="108" w:hanging="576"/>
        <w:jc w:val="both"/>
        <w:rPr>
          <w:sz w:val="18"/>
        </w:rPr>
      </w:pPr>
      <w:r>
        <w:rPr>
          <w:sz w:val="18"/>
        </w:rPr>
        <w:t>prelungirea Duratei de Execuţie pentru întârziere potrivit prevederilor clauzei 35 [Prelungirea Duratei de Execuţie], dacă terminarea Lucrărilor este sau va fi întârziată,</w:t>
      </w:r>
      <w:r>
        <w:rPr>
          <w:spacing w:val="2"/>
          <w:sz w:val="18"/>
        </w:rPr>
        <w:t xml:space="preserve"> </w:t>
      </w:r>
      <w:r>
        <w:rPr>
          <w:sz w:val="18"/>
        </w:rPr>
        <w:t>şi</w:t>
      </w:r>
    </w:p>
    <w:p>
      <w:pPr>
        <w:pStyle w:val="ListParagraph"/>
        <w:numPr>
          <w:ilvl w:val="2"/>
          <w:numId w:val="37"/>
        </w:numPr>
        <w:tabs>
          <w:tab w:val="left" w:pos="1386"/>
        </w:tabs>
        <w:spacing w:before="112"/>
        <w:ind w:left="1385" w:hanging="440"/>
        <w:jc w:val="both"/>
        <w:rPr>
          <w:sz w:val="18"/>
        </w:rPr>
      </w:pPr>
      <w:r>
        <w:rPr>
          <w:sz w:val="18"/>
        </w:rPr>
        <w:t>plata Costurilor suplimentare, potrivit prevederilor clauzei 55 [Costuri</w:t>
      </w:r>
      <w:r>
        <w:rPr>
          <w:spacing w:val="-16"/>
          <w:sz w:val="18"/>
        </w:rPr>
        <w:t xml:space="preserve"> </w:t>
      </w:r>
      <w:r>
        <w:rPr>
          <w:sz w:val="18"/>
        </w:rPr>
        <w:t>suplimentare].</w:t>
      </w:r>
    </w:p>
    <w:p>
      <w:pPr>
        <w:pStyle w:val="BodyText"/>
        <w:spacing w:before="11"/>
        <w:jc w:val="left"/>
        <w:rPr>
          <w:sz w:val="21"/>
        </w:rPr>
      </w:pPr>
    </w:p>
    <w:p>
      <w:pPr>
        <w:pStyle w:val="ListParagraph"/>
        <w:numPr>
          <w:ilvl w:val="1"/>
          <w:numId w:val="37"/>
        </w:numPr>
        <w:tabs>
          <w:tab w:val="left" w:pos="580"/>
        </w:tabs>
        <w:spacing w:line="364" w:lineRule="auto"/>
        <w:ind w:left="946" w:right="107" w:hanging="836"/>
        <w:jc w:val="both"/>
        <w:rPr>
          <w:sz w:val="18"/>
        </w:rPr>
      </w:pPr>
      <w:r>
        <w:rPr>
          <w:sz w:val="18"/>
        </w:rPr>
        <w:t>Dacă</w:t>
      </w:r>
      <w:r>
        <w:rPr>
          <w:spacing w:val="-5"/>
          <w:sz w:val="18"/>
        </w:rPr>
        <w:t xml:space="preserve"> </w:t>
      </w:r>
      <w:r>
        <w:rPr>
          <w:sz w:val="18"/>
        </w:rPr>
        <w:t>Beneficiarul</w:t>
      </w:r>
      <w:r>
        <w:rPr>
          <w:spacing w:val="-4"/>
          <w:sz w:val="18"/>
        </w:rPr>
        <w:t xml:space="preserve"> </w:t>
      </w:r>
      <w:r>
        <w:rPr>
          <w:sz w:val="18"/>
        </w:rPr>
        <w:t>aprobă</w:t>
      </w:r>
      <w:r>
        <w:rPr>
          <w:spacing w:val="-3"/>
          <w:sz w:val="18"/>
        </w:rPr>
        <w:t xml:space="preserve"> </w:t>
      </w:r>
      <w:r>
        <w:rPr>
          <w:sz w:val="18"/>
        </w:rPr>
        <w:t>Recepţia</w:t>
      </w:r>
      <w:r>
        <w:rPr>
          <w:spacing w:val="-5"/>
          <w:sz w:val="18"/>
        </w:rPr>
        <w:t xml:space="preserve"> </w:t>
      </w:r>
      <w:r>
        <w:rPr>
          <w:sz w:val="18"/>
        </w:rPr>
        <w:t>la</w:t>
      </w:r>
      <w:r>
        <w:rPr>
          <w:spacing w:val="-5"/>
          <w:sz w:val="18"/>
        </w:rPr>
        <w:t xml:space="preserve"> </w:t>
      </w:r>
      <w:r>
        <w:rPr>
          <w:sz w:val="18"/>
        </w:rPr>
        <w:t>Terminarea</w:t>
      </w:r>
      <w:r>
        <w:rPr>
          <w:spacing w:val="-3"/>
          <w:sz w:val="18"/>
        </w:rPr>
        <w:t xml:space="preserve"> </w:t>
      </w:r>
      <w:r>
        <w:rPr>
          <w:sz w:val="18"/>
        </w:rPr>
        <w:t>Lucrărilor</w:t>
      </w:r>
      <w:r>
        <w:rPr>
          <w:spacing w:val="-1"/>
          <w:sz w:val="18"/>
        </w:rPr>
        <w:t xml:space="preserve"> </w:t>
      </w:r>
      <w:r>
        <w:rPr>
          <w:sz w:val="18"/>
        </w:rPr>
        <w:t>sau,</w:t>
      </w:r>
      <w:r>
        <w:rPr>
          <w:spacing w:val="-2"/>
          <w:sz w:val="18"/>
        </w:rPr>
        <w:t xml:space="preserve"> </w:t>
      </w:r>
      <w:r>
        <w:rPr>
          <w:sz w:val="18"/>
        </w:rPr>
        <w:t>în</w:t>
      </w:r>
      <w:r>
        <w:rPr>
          <w:spacing w:val="-5"/>
          <w:sz w:val="18"/>
        </w:rPr>
        <w:t xml:space="preserve"> </w:t>
      </w:r>
      <w:r>
        <w:rPr>
          <w:sz w:val="18"/>
        </w:rPr>
        <w:t>cazul</w:t>
      </w:r>
      <w:r>
        <w:rPr>
          <w:spacing w:val="-4"/>
          <w:sz w:val="18"/>
        </w:rPr>
        <w:t xml:space="preserve"> </w:t>
      </w:r>
      <w:r>
        <w:rPr>
          <w:sz w:val="18"/>
        </w:rPr>
        <w:t>în</w:t>
      </w:r>
      <w:r>
        <w:rPr>
          <w:spacing w:val="-5"/>
          <w:sz w:val="18"/>
        </w:rPr>
        <w:t xml:space="preserve"> </w:t>
      </w:r>
      <w:r>
        <w:rPr>
          <w:sz w:val="18"/>
        </w:rPr>
        <w:t>care,</w:t>
      </w:r>
      <w:r>
        <w:rPr>
          <w:spacing w:val="-2"/>
          <w:sz w:val="18"/>
        </w:rPr>
        <w:t xml:space="preserve"> </w:t>
      </w:r>
      <w:r>
        <w:rPr>
          <w:sz w:val="18"/>
        </w:rPr>
        <w:t>potrivit</w:t>
      </w:r>
      <w:r>
        <w:rPr>
          <w:spacing w:val="-4"/>
          <w:sz w:val="18"/>
        </w:rPr>
        <w:t xml:space="preserve"> </w:t>
      </w:r>
      <w:r>
        <w:rPr>
          <w:sz w:val="18"/>
        </w:rPr>
        <w:t>Legii,</w:t>
      </w:r>
      <w:r>
        <w:rPr>
          <w:spacing w:val="-2"/>
          <w:sz w:val="18"/>
        </w:rPr>
        <w:t xml:space="preserve"> </w:t>
      </w:r>
      <w:r>
        <w:rPr>
          <w:sz w:val="18"/>
        </w:rPr>
        <w:t>Facilitatea este</w:t>
      </w:r>
      <w:r>
        <w:rPr>
          <w:spacing w:val="-7"/>
          <w:sz w:val="18"/>
        </w:rPr>
        <w:t xml:space="preserve"> </w:t>
      </w:r>
      <w:r>
        <w:rPr>
          <w:sz w:val="18"/>
        </w:rPr>
        <w:t>supusă</w:t>
      </w:r>
      <w:r>
        <w:rPr>
          <w:spacing w:val="-7"/>
          <w:sz w:val="18"/>
        </w:rPr>
        <w:t xml:space="preserve"> </w:t>
      </w:r>
      <w:r>
        <w:rPr>
          <w:sz w:val="18"/>
        </w:rPr>
        <w:t>Recepţiei</w:t>
      </w:r>
      <w:r>
        <w:rPr>
          <w:spacing w:val="-8"/>
          <w:sz w:val="18"/>
        </w:rPr>
        <w:t xml:space="preserve"> </w:t>
      </w:r>
      <w:r>
        <w:rPr>
          <w:sz w:val="18"/>
        </w:rPr>
        <w:t>la</w:t>
      </w:r>
      <w:r>
        <w:rPr>
          <w:spacing w:val="-7"/>
          <w:sz w:val="18"/>
        </w:rPr>
        <w:t xml:space="preserve"> </w:t>
      </w:r>
      <w:r>
        <w:rPr>
          <w:sz w:val="18"/>
        </w:rPr>
        <w:t>Punerea</w:t>
      </w:r>
      <w:r>
        <w:rPr>
          <w:spacing w:val="-7"/>
          <w:sz w:val="18"/>
        </w:rPr>
        <w:t xml:space="preserve"> </w:t>
      </w:r>
      <w:r>
        <w:rPr>
          <w:sz w:val="18"/>
        </w:rPr>
        <w:t>în</w:t>
      </w:r>
      <w:r>
        <w:rPr>
          <w:spacing w:val="-6"/>
          <w:sz w:val="18"/>
        </w:rPr>
        <w:t xml:space="preserve"> </w:t>
      </w:r>
      <w:r>
        <w:rPr>
          <w:sz w:val="18"/>
        </w:rPr>
        <w:t>Funcţiune,</w:t>
      </w:r>
      <w:r>
        <w:rPr>
          <w:spacing w:val="-8"/>
          <w:sz w:val="18"/>
        </w:rPr>
        <w:t xml:space="preserve"> </w:t>
      </w:r>
      <w:r>
        <w:rPr>
          <w:sz w:val="18"/>
        </w:rPr>
        <w:t>Recepţia</w:t>
      </w:r>
      <w:r>
        <w:rPr>
          <w:spacing w:val="-7"/>
          <w:sz w:val="18"/>
        </w:rPr>
        <w:t xml:space="preserve"> </w:t>
      </w:r>
      <w:r>
        <w:rPr>
          <w:sz w:val="18"/>
        </w:rPr>
        <w:t>la</w:t>
      </w:r>
      <w:r>
        <w:rPr>
          <w:spacing w:val="-8"/>
          <w:sz w:val="18"/>
        </w:rPr>
        <w:t xml:space="preserve"> </w:t>
      </w:r>
      <w:r>
        <w:rPr>
          <w:sz w:val="18"/>
        </w:rPr>
        <w:t>Punerea</w:t>
      </w:r>
      <w:r>
        <w:rPr>
          <w:spacing w:val="-6"/>
          <w:sz w:val="18"/>
        </w:rPr>
        <w:t xml:space="preserve"> </w:t>
      </w:r>
      <w:r>
        <w:rPr>
          <w:sz w:val="18"/>
        </w:rPr>
        <w:t>în</w:t>
      </w:r>
      <w:r>
        <w:rPr>
          <w:spacing w:val="-7"/>
          <w:sz w:val="18"/>
        </w:rPr>
        <w:t xml:space="preserve"> </w:t>
      </w:r>
      <w:r>
        <w:rPr>
          <w:sz w:val="18"/>
        </w:rPr>
        <w:t>Funcţiune</w:t>
      </w:r>
      <w:r>
        <w:rPr>
          <w:spacing w:val="-5"/>
          <w:sz w:val="18"/>
        </w:rPr>
        <w:t xml:space="preserve"> </w:t>
      </w:r>
      <w:r>
        <w:rPr>
          <w:sz w:val="18"/>
        </w:rPr>
        <w:t>sau</w:t>
      </w:r>
      <w:r>
        <w:rPr>
          <w:spacing w:val="-6"/>
          <w:sz w:val="18"/>
        </w:rPr>
        <w:t xml:space="preserve"> </w:t>
      </w:r>
      <w:r>
        <w:rPr>
          <w:sz w:val="18"/>
        </w:rPr>
        <w:t>utilizează</w:t>
      </w:r>
      <w:r>
        <w:rPr>
          <w:spacing w:val="-8"/>
          <w:sz w:val="18"/>
        </w:rPr>
        <w:t xml:space="preserve"> </w:t>
      </w:r>
      <w:r>
        <w:rPr>
          <w:sz w:val="18"/>
        </w:rPr>
        <w:t>o</w:t>
      </w:r>
      <w:r>
        <w:rPr>
          <w:spacing w:val="-6"/>
          <w:sz w:val="18"/>
        </w:rPr>
        <w:t xml:space="preserve"> </w:t>
      </w:r>
      <w:r>
        <w:rPr>
          <w:sz w:val="18"/>
        </w:rPr>
        <w:t>parte a Lucrărilor, inclusiv un Sector, (altfel decât ca măsură temporară specificată în Contract, sau convenită</w:t>
      </w:r>
      <w:r>
        <w:rPr>
          <w:spacing w:val="-7"/>
          <w:sz w:val="18"/>
        </w:rPr>
        <w:t xml:space="preserve"> </w:t>
      </w:r>
      <w:r>
        <w:rPr>
          <w:sz w:val="18"/>
        </w:rPr>
        <w:t>de</w:t>
      </w:r>
      <w:r>
        <w:rPr>
          <w:spacing w:val="-5"/>
          <w:sz w:val="18"/>
        </w:rPr>
        <w:t xml:space="preserve"> </w:t>
      </w:r>
      <w:r>
        <w:rPr>
          <w:sz w:val="18"/>
        </w:rPr>
        <w:t>către</w:t>
      </w:r>
      <w:r>
        <w:rPr>
          <w:spacing w:val="-6"/>
          <w:sz w:val="18"/>
        </w:rPr>
        <w:t xml:space="preserve"> </w:t>
      </w:r>
      <w:r>
        <w:rPr>
          <w:sz w:val="18"/>
        </w:rPr>
        <w:t>ambele</w:t>
      </w:r>
      <w:r>
        <w:rPr>
          <w:spacing w:val="-6"/>
          <w:sz w:val="18"/>
        </w:rPr>
        <w:t xml:space="preserve"> </w:t>
      </w:r>
      <w:r>
        <w:rPr>
          <w:sz w:val="18"/>
        </w:rPr>
        <w:t>Părţi),</w:t>
      </w:r>
      <w:r>
        <w:rPr>
          <w:spacing w:val="-6"/>
          <w:sz w:val="18"/>
        </w:rPr>
        <w:t xml:space="preserve"> </w:t>
      </w:r>
      <w:r>
        <w:rPr>
          <w:sz w:val="18"/>
        </w:rPr>
        <w:t>eventualele</w:t>
      </w:r>
      <w:r>
        <w:rPr>
          <w:spacing w:val="-6"/>
          <w:sz w:val="18"/>
        </w:rPr>
        <w:t xml:space="preserve"> </w:t>
      </w:r>
      <w:r>
        <w:rPr>
          <w:sz w:val="18"/>
        </w:rPr>
        <w:t>penalităţi</w:t>
      </w:r>
      <w:r>
        <w:rPr>
          <w:spacing w:val="-7"/>
          <w:sz w:val="18"/>
        </w:rPr>
        <w:t xml:space="preserve"> </w:t>
      </w:r>
      <w:r>
        <w:rPr>
          <w:sz w:val="18"/>
        </w:rPr>
        <w:t>de</w:t>
      </w:r>
      <w:r>
        <w:rPr>
          <w:spacing w:val="-4"/>
          <w:sz w:val="18"/>
        </w:rPr>
        <w:t xml:space="preserve"> </w:t>
      </w:r>
      <w:r>
        <w:rPr>
          <w:sz w:val="18"/>
        </w:rPr>
        <w:t>întârziere</w:t>
      </w:r>
      <w:r>
        <w:rPr>
          <w:spacing w:val="-6"/>
          <w:sz w:val="18"/>
        </w:rPr>
        <w:t xml:space="preserve"> </w:t>
      </w:r>
      <w:r>
        <w:rPr>
          <w:sz w:val="18"/>
        </w:rPr>
        <w:t>potrivit</w:t>
      </w:r>
      <w:r>
        <w:rPr>
          <w:spacing w:val="-6"/>
          <w:sz w:val="18"/>
        </w:rPr>
        <w:t xml:space="preserve"> </w:t>
      </w:r>
      <w:r>
        <w:rPr>
          <w:sz w:val="18"/>
        </w:rPr>
        <w:t>prevederilor</w:t>
      </w:r>
      <w:r>
        <w:rPr>
          <w:spacing w:val="-6"/>
          <w:sz w:val="18"/>
        </w:rPr>
        <w:t xml:space="preserve"> </w:t>
      </w:r>
      <w:r>
        <w:rPr>
          <w:sz w:val="18"/>
        </w:rPr>
        <w:t>subclauzei</w:t>
      </w:r>
    </w:p>
    <w:p>
      <w:pPr>
        <w:pStyle w:val="BodyText"/>
        <w:spacing w:line="364" w:lineRule="auto"/>
        <w:ind w:left="946" w:right="107"/>
      </w:pPr>
      <w:r>
        <w:t>36.4 aferente terminării Lucrărilor rămase de executat vor fi diminuate corespunzător. Pentru o întârziere</w:t>
      </w:r>
      <w:r>
        <w:rPr>
          <w:spacing w:val="-11"/>
        </w:rPr>
        <w:t xml:space="preserve"> </w:t>
      </w:r>
      <w:r>
        <w:t>înregistrată</w:t>
      </w:r>
      <w:r>
        <w:rPr>
          <w:spacing w:val="-12"/>
        </w:rPr>
        <w:t xml:space="preserve"> </w:t>
      </w:r>
      <w:r>
        <w:t>după</w:t>
      </w:r>
      <w:r>
        <w:rPr>
          <w:spacing w:val="-11"/>
        </w:rPr>
        <w:t xml:space="preserve"> </w:t>
      </w:r>
      <w:r>
        <w:t>data</w:t>
      </w:r>
      <w:r>
        <w:rPr>
          <w:spacing w:val="-14"/>
        </w:rPr>
        <w:t xml:space="preserve"> </w:t>
      </w:r>
      <w:r>
        <w:t>Recepţiei</w:t>
      </w:r>
      <w:r>
        <w:rPr>
          <w:spacing w:val="-12"/>
        </w:rPr>
        <w:t xml:space="preserve"> </w:t>
      </w:r>
      <w:r>
        <w:t>la</w:t>
      </w:r>
      <w:r>
        <w:rPr>
          <w:spacing w:val="-16"/>
        </w:rPr>
        <w:t xml:space="preserve"> </w:t>
      </w:r>
      <w:r>
        <w:t>Terminarea</w:t>
      </w:r>
      <w:r>
        <w:rPr>
          <w:spacing w:val="-11"/>
        </w:rPr>
        <w:t xml:space="preserve"> </w:t>
      </w:r>
      <w:r>
        <w:t>Lucrărilor</w:t>
      </w:r>
      <w:r>
        <w:rPr>
          <w:spacing w:val="-13"/>
        </w:rPr>
        <w:t xml:space="preserve"> </w:t>
      </w:r>
      <w:r>
        <w:t>sau,</w:t>
      </w:r>
      <w:r>
        <w:rPr>
          <w:spacing w:val="-10"/>
        </w:rPr>
        <w:t xml:space="preserve"> </w:t>
      </w:r>
      <w:r>
        <w:t>în</w:t>
      </w:r>
      <w:r>
        <w:rPr>
          <w:spacing w:val="-12"/>
        </w:rPr>
        <w:t xml:space="preserve"> </w:t>
      </w:r>
      <w:r>
        <w:t>cazul</w:t>
      </w:r>
      <w:r>
        <w:rPr>
          <w:spacing w:val="-14"/>
        </w:rPr>
        <w:t xml:space="preserve"> </w:t>
      </w:r>
      <w:r>
        <w:t>în</w:t>
      </w:r>
      <w:r>
        <w:rPr>
          <w:spacing w:val="-11"/>
        </w:rPr>
        <w:t xml:space="preserve"> </w:t>
      </w:r>
      <w:r>
        <w:t>care,</w:t>
      </w:r>
      <w:r>
        <w:rPr>
          <w:spacing w:val="-12"/>
        </w:rPr>
        <w:t xml:space="preserve"> </w:t>
      </w:r>
      <w:r>
        <w:t>potrivit</w:t>
      </w:r>
      <w:r>
        <w:rPr>
          <w:spacing w:val="-11"/>
        </w:rPr>
        <w:t xml:space="preserve"> </w:t>
      </w:r>
      <w:r>
        <w:t>Legii, Facilitatea este supusă Recepţiei la Punerea în Funcţiune, data Recepţiei la Punerea în Funcţiune sau data începerii utilizării, reducerea proporţională a penalităţilor de întârziere se va calcula ca raport între valoarea părţii de Lucrări recepţionate sau utilizate i valoarea totală a Lucrărilor sau Sectorului de</w:t>
      </w:r>
      <w:r>
        <w:rPr>
          <w:spacing w:val="-10"/>
        </w:rPr>
        <w:t xml:space="preserve"> </w:t>
      </w:r>
      <w:r>
        <w:t>lucrări</w:t>
      </w:r>
      <w:r>
        <w:rPr>
          <w:spacing w:val="-13"/>
        </w:rPr>
        <w:t xml:space="preserve"> </w:t>
      </w:r>
      <w:r>
        <w:t>(după</w:t>
      </w:r>
      <w:r>
        <w:rPr>
          <w:spacing w:val="-12"/>
        </w:rPr>
        <w:t xml:space="preserve"> </w:t>
      </w:r>
      <w:r>
        <w:t>caz).</w:t>
      </w:r>
      <w:r>
        <w:rPr>
          <w:spacing w:val="-12"/>
        </w:rPr>
        <w:t xml:space="preserve"> </w:t>
      </w:r>
      <w:r>
        <w:t>Supervizorul</w:t>
      </w:r>
      <w:r>
        <w:rPr>
          <w:spacing w:val="-12"/>
        </w:rPr>
        <w:t xml:space="preserve"> </w:t>
      </w:r>
      <w:r>
        <w:t>va</w:t>
      </w:r>
      <w:r>
        <w:rPr>
          <w:spacing w:val="-11"/>
        </w:rPr>
        <w:t xml:space="preserve"> </w:t>
      </w:r>
      <w:r>
        <w:t>proceda</w:t>
      </w:r>
      <w:r>
        <w:rPr>
          <w:spacing w:val="-10"/>
        </w:rPr>
        <w:t xml:space="preserve"> </w:t>
      </w:r>
      <w:r>
        <w:t>în</w:t>
      </w:r>
      <w:r>
        <w:rPr>
          <w:spacing w:val="-11"/>
        </w:rPr>
        <w:t xml:space="preserve"> </w:t>
      </w:r>
      <w:r>
        <w:t>conformitate</w:t>
      </w:r>
      <w:r>
        <w:rPr>
          <w:spacing w:val="-10"/>
        </w:rPr>
        <w:t xml:space="preserve"> </w:t>
      </w:r>
      <w:r>
        <w:t>cu</w:t>
      </w:r>
      <w:r>
        <w:rPr>
          <w:spacing w:val="-13"/>
        </w:rPr>
        <w:t xml:space="preserve"> </w:t>
      </w:r>
      <w:r>
        <w:t>prevederile</w:t>
      </w:r>
      <w:r>
        <w:rPr>
          <w:spacing w:val="-12"/>
        </w:rPr>
        <w:t xml:space="preserve"> </w:t>
      </w:r>
      <w:r>
        <w:t>subclauzei</w:t>
      </w:r>
      <w:r>
        <w:rPr>
          <w:spacing w:val="-13"/>
        </w:rPr>
        <w:t xml:space="preserve"> </w:t>
      </w:r>
      <w:r>
        <w:t>69c.2</w:t>
      </w:r>
      <w:r>
        <w:rPr>
          <w:spacing w:val="-11"/>
        </w:rPr>
        <w:t xml:space="preserve"> </w:t>
      </w:r>
      <w:r>
        <w:t>[Decizia Supervizorului] pentru a conveni sau Decide aceste</w:t>
      </w:r>
      <w:r>
        <w:rPr>
          <w:spacing w:val="4"/>
        </w:rPr>
        <w:t xml:space="preserve"> </w:t>
      </w:r>
      <w:r>
        <w:t>proporţii.</w:t>
      </w:r>
    </w:p>
    <w:p>
      <w:pPr>
        <w:pStyle w:val="BodyText"/>
        <w:spacing w:before="11"/>
        <w:jc w:val="left"/>
        <w:rPr>
          <w:sz w:val="28"/>
        </w:rPr>
      </w:pPr>
    </w:p>
    <w:p>
      <w:pPr>
        <w:pStyle w:val="Heading1"/>
        <w:numPr>
          <w:ilvl w:val="0"/>
          <w:numId w:val="37"/>
        </w:numPr>
        <w:tabs>
          <w:tab w:val="left" w:pos="720"/>
          <w:tab w:val="left" w:pos="721"/>
        </w:tabs>
        <w:ind w:left="720" w:hanging="610"/>
      </w:pPr>
      <w:r>
        <w:t>Recepţia la Terminarea</w:t>
      </w:r>
      <w:r>
        <w:rPr>
          <w:spacing w:val="-6"/>
        </w:rPr>
        <w:t xml:space="preserve"> </w:t>
      </w:r>
      <w:r>
        <w:t>Lucrărilor</w:t>
      </w:r>
    </w:p>
    <w:p>
      <w:pPr>
        <w:pStyle w:val="BodyText"/>
        <w:spacing w:before="7"/>
        <w:jc w:val="left"/>
        <w:rPr>
          <w:b/>
          <w:sz w:val="17"/>
        </w:rPr>
      </w:pPr>
    </w:p>
    <w:p>
      <w:pPr>
        <w:pStyle w:val="ListParagraph"/>
        <w:numPr>
          <w:ilvl w:val="1"/>
          <w:numId w:val="37"/>
        </w:numPr>
        <w:tabs>
          <w:tab w:val="left" w:pos="947"/>
        </w:tabs>
        <w:spacing w:line="369" w:lineRule="auto"/>
        <w:ind w:left="946" w:right="106" w:hanging="836"/>
        <w:jc w:val="both"/>
        <w:rPr>
          <w:sz w:val="18"/>
        </w:rPr>
      </w:pPr>
      <w:r>
        <w:rPr>
          <w:sz w:val="18"/>
        </w:rPr>
        <w:t>Se va putea efectua Recepţia la Terminare a Lucrărilor sau a unui Sector  doar  dacă  sunt  îndeplinite în mod cumulativ următoarele</w:t>
      </w:r>
      <w:r>
        <w:rPr>
          <w:spacing w:val="3"/>
          <w:sz w:val="18"/>
        </w:rPr>
        <w:t xml:space="preserve"> </w:t>
      </w:r>
      <w:r>
        <w:rPr>
          <w:sz w:val="18"/>
        </w:rPr>
        <w:t>condiţii:</w:t>
      </w:r>
    </w:p>
    <w:p>
      <w:pPr>
        <w:pStyle w:val="ListParagraph"/>
        <w:numPr>
          <w:ilvl w:val="2"/>
          <w:numId w:val="37"/>
        </w:numPr>
        <w:tabs>
          <w:tab w:val="left" w:pos="1523"/>
        </w:tabs>
        <w:spacing w:before="117"/>
        <w:ind w:hanging="568"/>
        <w:jc w:val="both"/>
        <w:rPr>
          <w:sz w:val="18"/>
        </w:rPr>
      </w:pPr>
      <w:r>
        <w:rPr>
          <w:sz w:val="18"/>
        </w:rPr>
        <w:t>Lucrările sau Sectorul au fost terminate în conformitate cu prevederile Contractului,</w:t>
      </w:r>
    </w:p>
    <w:p>
      <w:pPr>
        <w:pStyle w:val="BodyText"/>
        <w:spacing w:before="2"/>
        <w:jc w:val="left"/>
        <w:rPr>
          <w:sz w:val="19"/>
        </w:rPr>
      </w:pPr>
    </w:p>
    <w:p>
      <w:pPr>
        <w:pStyle w:val="ListParagraph"/>
        <w:numPr>
          <w:ilvl w:val="2"/>
          <w:numId w:val="37"/>
        </w:numPr>
        <w:tabs>
          <w:tab w:val="left" w:pos="1523"/>
        </w:tabs>
        <w:spacing w:line="369" w:lineRule="auto"/>
        <w:ind w:right="109"/>
        <w:jc w:val="both"/>
        <w:rPr>
          <w:sz w:val="18"/>
        </w:rPr>
      </w:pPr>
      <w:r>
        <w:rPr>
          <w:sz w:val="18"/>
        </w:rPr>
        <w:t>Lucrările sau Sectorul au trecut Testele la Terminarea Proiectării și Execuţiei, altele decât Testele</w:t>
      </w:r>
      <w:r>
        <w:rPr>
          <w:spacing w:val="-11"/>
          <w:sz w:val="18"/>
        </w:rPr>
        <w:t xml:space="preserve"> </w:t>
      </w:r>
      <w:r>
        <w:rPr>
          <w:sz w:val="18"/>
        </w:rPr>
        <w:t>la</w:t>
      </w:r>
      <w:r>
        <w:rPr>
          <w:spacing w:val="-13"/>
          <w:sz w:val="18"/>
        </w:rPr>
        <w:t xml:space="preserve"> </w:t>
      </w:r>
      <w:r>
        <w:rPr>
          <w:sz w:val="18"/>
        </w:rPr>
        <w:t>Punerea</w:t>
      </w:r>
      <w:r>
        <w:rPr>
          <w:spacing w:val="-10"/>
          <w:sz w:val="18"/>
        </w:rPr>
        <w:t xml:space="preserve"> </w:t>
      </w:r>
      <w:r>
        <w:rPr>
          <w:sz w:val="18"/>
        </w:rPr>
        <w:t>în</w:t>
      </w:r>
      <w:r>
        <w:rPr>
          <w:spacing w:val="-11"/>
          <w:sz w:val="18"/>
        </w:rPr>
        <w:t xml:space="preserve"> </w:t>
      </w:r>
      <w:r>
        <w:rPr>
          <w:sz w:val="18"/>
        </w:rPr>
        <w:t>Funcţiune,</w:t>
      </w:r>
      <w:r>
        <w:rPr>
          <w:spacing w:val="-8"/>
          <w:sz w:val="18"/>
        </w:rPr>
        <w:t xml:space="preserve"> </w:t>
      </w:r>
      <w:r>
        <w:rPr>
          <w:sz w:val="18"/>
        </w:rPr>
        <w:t>în</w:t>
      </w:r>
      <w:r>
        <w:rPr>
          <w:spacing w:val="-12"/>
          <w:sz w:val="18"/>
        </w:rPr>
        <w:t xml:space="preserve"> </w:t>
      </w:r>
      <w:r>
        <w:rPr>
          <w:sz w:val="18"/>
        </w:rPr>
        <w:t>conformitate</w:t>
      </w:r>
      <w:r>
        <w:rPr>
          <w:spacing w:val="-10"/>
          <w:sz w:val="18"/>
        </w:rPr>
        <w:t xml:space="preserve"> </w:t>
      </w:r>
      <w:r>
        <w:rPr>
          <w:sz w:val="18"/>
        </w:rPr>
        <w:t>cu</w:t>
      </w:r>
      <w:r>
        <w:rPr>
          <w:spacing w:val="-12"/>
          <w:sz w:val="18"/>
        </w:rPr>
        <w:t xml:space="preserve"> </w:t>
      </w:r>
      <w:r>
        <w:rPr>
          <w:sz w:val="18"/>
        </w:rPr>
        <w:t>prevederile</w:t>
      </w:r>
      <w:r>
        <w:rPr>
          <w:spacing w:val="-11"/>
          <w:sz w:val="18"/>
        </w:rPr>
        <w:t xml:space="preserve"> </w:t>
      </w:r>
      <w:r>
        <w:rPr>
          <w:sz w:val="18"/>
        </w:rPr>
        <w:t>clauzei</w:t>
      </w:r>
      <w:r>
        <w:rPr>
          <w:spacing w:val="-12"/>
          <w:sz w:val="18"/>
        </w:rPr>
        <w:t xml:space="preserve"> </w:t>
      </w:r>
      <w:r>
        <w:rPr>
          <w:sz w:val="18"/>
        </w:rPr>
        <w:t>58</w:t>
      </w:r>
      <w:r>
        <w:rPr>
          <w:spacing w:val="-12"/>
          <w:sz w:val="18"/>
        </w:rPr>
        <w:t xml:space="preserve"> </w:t>
      </w:r>
      <w:r>
        <w:rPr>
          <w:sz w:val="18"/>
        </w:rPr>
        <w:t>[Teste</w:t>
      </w:r>
      <w:r>
        <w:rPr>
          <w:spacing w:val="-12"/>
          <w:sz w:val="18"/>
        </w:rPr>
        <w:t xml:space="preserve"> </w:t>
      </w:r>
      <w:r>
        <w:rPr>
          <w:sz w:val="18"/>
        </w:rPr>
        <w:t>la</w:t>
      </w:r>
      <w:r>
        <w:rPr>
          <w:spacing w:val="-13"/>
          <w:sz w:val="18"/>
        </w:rPr>
        <w:t xml:space="preserve"> </w:t>
      </w:r>
      <w:r>
        <w:rPr>
          <w:sz w:val="18"/>
        </w:rPr>
        <w:t>Terminarea Proiectării i Execuţiei],</w:t>
      </w:r>
    </w:p>
    <w:p>
      <w:pPr>
        <w:pStyle w:val="ListParagraph"/>
        <w:numPr>
          <w:ilvl w:val="2"/>
          <w:numId w:val="37"/>
        </w:numPr>
        <w:tabs>
          <w:tab w:val="left" w:pos="1523"/>
        </w:tabs>
        <w:spacing w:before="112" w:line="369" w:lineRule="auto"/>
        <w:ind w:right="108"/>
        <w:jc w:val="both"/>
        <w:rPr>
          <w:sz w:val="18"/>
        </w:rPr>
      </w:pPr>
      <w:r>
        <w:rPr>
          <w:sz w:val="18"/>
        </w:rPr>
        <w:t>Antreprenorul a îndeplinit obligaţiile prevăzute în Contract astfel încât Lucrările sau Sectorul să</w:t>
      </w:r>
      <w:r>
        <w:rPr>
          <w:spacing w:val="-13"/>
          <w:sz w:val="18"/>
        </w:rPr>
        <w:t xml:space="preserve"> </w:t>
      </w:r>
      <w:r>
        <w:rPr>
          <w:sz w:val="18"/>
        </w:rPr>
        <w:t>poată</w:t>
      </w:r>
      <w:r>
        <w:rPr>
          <w:spacing w:val="-9"/>
          <w:sz w:val="18"/>
        </w:rPr>
        <w:t xml:space="preserve"> </w:t>
      </w:r>
      <w:r>
        <w:rPr>
          <w:sz w:val="18"/>
        </w:rPr>
        <w:t>fi</w:t>
      </w:r>
      <w:r>
        <w:rPr>
          <w:spacing w:val="-13"/>
          <w:sz w:val="18"/>
        </w:rPr>
        <w:t xml:space="preserve"> </w:t>
      </w:r>
      <w:r>
        <w:rPr>
          <w:sz w:val="18"/>
        </w:rPr>
        <w:t>considerate</w:t>
      </w:r>
      <w:r>
        <w:rPr>
          <w:spacing w:val="-9"/>
          <w:sz w:val="18"/>
        </w:rPr>
        <w:t xml:space="preserve"> </w:t>
      </w:r>
      <w:r>
        <w:rPr>
          <w:sz w:val="18"/>
        </w:rPr>
        <w:t>terminate</w:t>
      </w:r>
      <w:r>
        <w:rPr>
          <w:spacing w:val="-10"/>
          <w:sz w:val="18"/>
        </w:rPr>
        <w:t xml:space="preserve"> </w:t>
      </w:r>
      <w:r>
        <w:rPr>
          <w:sz w:val="18"/>
        </w:rPr>
        <w:t>pentru</w:t>
      </w:r>
      <w:r>
        <w:rPr>
          <w:spacing w:val="-9"/>
          <w:sz w:val="18"/>
        </w:rPr>
        <w:t xml:space="preserve"> </w:t>
      </w:r>
      <w:r>
        <w:rPr>
          <w:sz w:val="18"/>
        </w:rPr>
        <w:t>a</w:t>
      </w:r>
      <w:r>
        <w:rPr>
          <w:spacing w:val="-13"/>
          <w:sz w:val="18"/>
        </w:rPr>
        <w:t xml:space="preserve"> </w:t>
      </w:r>
      <w:r>
        <w:rPr>
          <w:sz w:val="18"/>
        </w:rPr>
        <w:t>fi</w:t>
      </w:r>
      <w:r>
        <w:rPr>
          <w:spacing w:val="-10"/>
          <w:sz w:val="18"/>
        </w:rPr>
        <w:t xml:space="preserve"> </w:t>
      </w:r>
      <w:r>
        <w:rPr>
          <w:sz w:val="18"/>
        </w:rPr>
        <w:t>supuse</w:t>
      </w:r>
      <w:r>
        <w:rPr>
          <w:spacing w:val="-11"/>
          <w:sz w:val="18"/>
        </w:rPr>
        <w:t xml:space="preserve"> </w:t>
      </w:r>
      <w:r>
        <w:rPr>
          <w:sz w:val="18"/>
        </w:rPr>
        <w:t>Recepţiei</w:t>
      </w:r>
      <w:r>
        <w:rPr>
          <w:spacing w:val="-10"/>
          <w:sz w:val="18"/>
        </w:rPr>
        <w:t xml:space="preserve"> </w:t>
      </w:r>
      <w:r>
        <w:rPr>
          <w:sz w:val="18"/>
        </w:rPr>
        <w:t>la</w:t>
      </w:r>
      <w:r>
        <w:rPr>
          <w:spacing w:val="-13"/>
          <w:sz w:val="18"/>
        </w:rPr>
        <w:t xml:space="preserve"> </w:t>
      </w:r>
      <w:r>
        <w:rPr>
          <w:sz w:val="18"/>
        </w:rPr>
        <w:t>Terminarea</w:t>
      </w:r>
      <w:r>
        <w:rPr>
          <w:spacing w:val="-10"/>
          <w:sz w:val="18"/>
        </w:rPr>
        <w:t xml:space="preserve"> </w:t>
      </w:r>
      <w:r>
        <w:rPr>
          <w:sz w:val="18"/>
        </w:rPr>
        <w:t>Lucrărilor,</w:t>
      </w:r>
      <w:r>
        <w:rPr>
          <w:spacing w:val="-10"/>
          <w:sz w:val="18"/>
        </w:rPr>
        <w:t xml:space="preserve"> </w:t>
      </w:r>
      <w:r>
        <w:rPr>
          <w:sz w:val="18"/>
        </w:rPr>
        <w:t>inclusiv dar nelimitat la obligaţiile prevăzute în subclauzele 9.4 şi 19.7.</w:t>
      </w:r>
    </w:p>
    <w:p>
      <w:pPr>
        <w:pStyle w:val="ListParagraph"/>
        <w:numPr>
          <w:ilvl w:val="1"/>
          <w:numId w:val="37"/>
        </w:numPr>
        <w:tabs>
          <w:tab w:val="left" w:pos="947"/>
        </w:tabs>
        <w:spacing w:before="134" w:line="369" w:lineRule="auto"/>
        <w:ind w:left="946" w:right="108" w:hanging="836"/>
        <w:jc w:val="both"/>
        <w:rPr>
          <w:sz w:val="18"/>
        </w:rPr>
      </w:pPr>
      <w:r>
        <w:rPr>
          <w:sz w:val="18"/>
        </w:rPr>
        <w:t>Recepţia la Terminarea Lucrărilor poate fi realizată și pentru părţi din Lucrări, în condiţiile Legii i</w:t>
      </w:r>
      <w:r>
        <w:rPr>
          <w:spacing w:val="-35"/>
          <w:sz w:val="18"/>
        </w:rPr>
        <w:t xml:space="preserve"> </w:t>
      </w:r>
      <w:r>
        <w:rPr>
          <w:sz w:val="18"/>
        </w:rPr>
        <w:t>ale prezentului Contract, dacă acestea sunt distincte/independente din punct de vedere fizic și funcţional.</w:t>
      </w:r>
    </w:p>
    <w:p>
      <w:pPr>
        <w:pStyle w:val="ListParagraph"/>
        <w:numPr>
          <w:ilvl w:val="1"/>
          <w:numId w:val="37"/>
        </w:numPr>
        <w:tabs>
          <w:tab w:val="left" w:pos="947"/>
        </w:tabs>
        <w:spacing w:before="112" w:line="364" w:lineRule="auto"/>
        <w:ind w:left="946" w:right="106" w:hanging="836"/>
        <w:jc w:val="both"/>
        <w:rPr>
          <w:sz w:val="18"/>
        </w:rPr>
      </w:pPr>
      <w:r>
        <w:rPr>
          <w:sz w:val="18"/>
        </w:rPr>
        <w:t>Antreprenorul</w:t>
      </w:r>
      <w:r>
        <w:rPr>
          <w:spacing w:val="-16"/>
          <w:sz w:val="18"/>
        </w:rPr>
        <w:t xml:space="preserve"> </w:t>
      </w:r>
      <w:r>
        <w:rPr>
          <w:sz w:val="18"/>
        </w:rPr>
        <w:t>va</w:t>
      </w:r>
      <w:r>
        <w:rPr>
          <w:spacing w:val="-17"/>
          <w:sz w:val="18"/>
        </w:rPr>
        <w:t xml:space="preserve"> </w:t>
      </w:r>
      <w:r>
        <w:rPr>
          <w:sz w:val="18"/>
        </w:rPr>
        <w:t>notifica</w:t>
      </w:r>
      <w:r>
        <w:rPr>
          <w:spacing w:val="-14"/>
          <w:sz w:val="18"/>
        </w:rPr>
        <w:t xml:space="preserve"> </w:t>
      </w:r>
      <w:r>
        <w:rPr>
          <w:sz w:val="18"/>
        </w:rPr>
        <w:t>Beneficiarul</w:t>
      </w:r>
      <w:r>
        <w:rPr>
          <w:spacing w:val="-15"/>
          <w:sz w:val="18"/>
        </w:rPr>
        <w:t xml:space="preserve"> </w:t>
      </w:r>
      <w:r>
        <w:rPr>
          <w:sz w:val="18"/>
        </w:rPr>
        <w:t>Proprietar</w:t>
      </w:r>
      <w:r>
        <w:rPr>
          <w:spacing w:val="-14"/>
          <w:sz w:val="18"/>
        </w:rPr>
        <w:t xml:space="preserve"> </w:t>
      </w:r>
      <w:r>
        <w:rPr>
          <w:sz w:val="18"/>
        </w:rPr>
        <w:t>al</w:t>
      </w:r>
      <w:r>
        <w:rPr>
          <w:spacing w:val="-16"/>
          <w:sz w:val="18"/>
        </w:rPr>
        <w:t xml:space="preserve"> </w:t>
      </w:r>
      <w:r>
        <w:rPr>
          <w:sz w:val="18"/>
        </w:rPr>
        <w:t>Facilităţii</w:t>
      </w:r>
      <w:r>
        <w:rPr>
          <w:spacing w:val="-13"/>
          <w:sz w:val="18"/>
        </w:rPr>
        <w:t xml:space="preserve"> </w:t>
      </w:r>
      <w:r>
        <w:rPr>
          <w:sz w:val="18"/>
        </w:rPr>
        <w:t>și</w:t>
      </w:r>
      <w:r>
        <w:rPr>
          <w:spacing w:val="-17"/>
          <w:sz w:val="18"/>
        </w:rPr>
        <w:t xml:space="preserve"> </w:t>
      </w:r>
      <w:r>
        <w:rPr>
          <w:sz w:val="18"/>
        </w:rPr>
        <w:t>Supervizorul</w:t>
      </w:r>
      <w:r>
        <w:rPr>
          <w:spacing w:val="-14"/>
          <w:sz w:val="18"/>
        </w:rPr>
        <w:t xml:space="preserve"> </w:t>
      </w:r>
      <w:r>
        <w:rPr>
          <w:sz w:val="18"/>
        </w:rPr>
        <w:t>cu</w:t>
      </w:r>
      <w:r>
        <w:rPr>
          <w:spacing w:val="-14"/>
          <w:sz w:val="18"/>
        </w:rPr>
        <w:t xml:space="preserve"> </w:t>
      </w:r>
      <w:r>
        <w:rPr>
          <w:sz w:val="18"/>
        </w:rPr>
        <w:t>cel</w:t>
      </w:r>
      <w:r>
        <w:rPr>
          <w:spacing w:val="-16"/>
          <w:sz w:val="18"/>
        </w:rPr>
        <w:t xml:space="preserve"> </w:t>
      </w:r>
      <w:r>
        <w:rPr>
          <w:sz w:val="18"/>
        </w:rPr>
        <w:t>puţin</w:t>
      </w:r>
      <w:r>
        <w:rPr>
          <w:spacing w:val="-15"/>
          <w:sz w:val="18"/>
        </w:rPr>
        <w:t xml:space="preserve"> </w:t>
      </w:r>
      <w:r>
        <w:rPr>
          <w:sz w:val="18"/>
        </w:rPr>
        <w:t>15</w:t>
      </w:r>
      <w:r>
        <w:rPr>
          <w:spacing w:val="-14"/>
          <w:sz w:val="18"/>
        </w:rPr>
        <w:t xml:space="preserve"> </w:t>
      </w:r>
      <w:r>
        <w:rPr>
          <w:sz w:val="18"/>
        </w:rPr>
        <w:t>zile</w:t>
      </w:r>
      <w:r>
        <w:rPr>
          <w:spacing w:val="-15"/>
          <w:sz w:val="18"/>
        </w:rPr>
        <w:t xml:space="preserve"> </w:t>
      </w:r>
      <w:r>
        <w:rPr>
          <w:sz w:val="18"/>
        </w:rPr>
        <w:t>înainte ca Lucrările sau un Sector de lucrări, să fie, din punctul de vedere al Antreprenorului, terminate și pregătite de recepţie și va solicita Beneficiarului Proprietar al Facilităţii efectuarea Recepţiei la Terminare.</w:t>
      </w:r>
    </w:p>
    <w:p>
      <w:pPr>
        <w:spacing w:line="364" w:lineRule="auto"/>
        <w:jc w:val="both"/>
        <w:rPr>
          <w:sz w:val="18"/>
        </w:rPr>
        <w:sectPr>
          <w:pgSz w:w="11910" w:h="16840"/>
          <w:pgMar w:top="1260" w:right="1020" w:bottom="1220" w:left="1600" w:header="284" w:footer="1026" w:gutter="0"/>
          <w:cols w:space="720"/>
        </w:sectPr>
      </w:pPr>
    </w:p>
    <w:p>
      <w:pPr>
        <w:pStyle w:val="ListParagraph"/>
        <w:numPr>
          <w:ilvl w:val="1"/>
          <w:numId w:val="37"/>
        </w:numPr>
        <w:tabs>
          <w:tab w:val="left" w:pos="947"/>
        </w:tabs>
        <w:spacing w:before="83" w:line="364" w:lineRule="auto"/>
        <w:ind w:left="946" w:right="108" w:hanging="836"/>
        <w:jc w:val="both"/>
        <w:rPr>
          <w:sz w:val="18"/>
        </w:rPr>
      </w:pPr>
      <w:r>
        <w:rPr>
          <w:sz w:val="18"/>
        </w:rPr>
        <w:lastRenderedPageBreak/>
        <w:t>În termen de 10 zile de la data notificării de către Antreprenor, Supervizorul va verifica dacă sunt întrunite condiţiile de recepţie și va emite către Beneficiarul Proprietar al Facilităţii, cu o copie la Antreprenor, un raport la Terminarea Lucrărilor prin care Supervizorul va recomanda Beneficiarului Proprietar al Facilităţii, cu motivare detaliată, admiterea, amânarea sau respingerea recepţiei Lucrărilor.</w:t>
      </w:r>
    </w:p>
    <w:p>
      <w:pPr>
        <w:pStyle w:val="ListParagraph"/>
        <w:numPr>
          <w:ilvl w:val="1"/>
          <w:numId w:val="37"/>
        </w:numPr>
        <w:tabs>
          <w:tab w:val="left" w:pos="952"/>
        </w:tabs>
        <w:spacing w:before="109" w:line="369" w:lineRule="auto"/>
        <w:ind w:left="951" w:right="109" w:hanging="840"/>
        <w:jc w:val="both"/>
        <w:rPr>
          <w:sz w:val="18"/>
        </w:rPr>
      </w:pPr>
      <w:r>
        <w:rPr>
          <w:sz w:val="18"/>
        </w:rPr>
        <w:t>Beneficiarul Proprietar al Facilităţii va organiza începerea recepţiei și va comunica Antreprenorului data stabilită i componenţa comisiei de recepţie. Comisia de recepţie va consemna observaţiile și concluziile într-un proces-verbal conform Legii.</w:t>
      </w:r>
    </w:p>
    <w:p>
      <w:pPr>
        <w:pStyle w:val="ListParagraph"/>
        <w:numPr>
          <w:ilvl w:val="1"/>
          <w:numId w:val="37"/>
        </w:numPr>
        <w:tabs>
          <w:tab w:val="left" w:pos="952"/>
        </w:tabs>
        <w:spacing w:before="109" w:line="369" w:lineRule="auto"/>
        <w:ind w:left="951" w:right="109" w:hanging="840"/>
        <w:jc w:val="both"/>
        <w:rPr>
          <w:sz w:val="18"/>
        </w:rPr>
      </w:pPr>
      <w:r>
        <w:rPr>
          <w:sz w:val="18"/>
        </w:rPr>
        <w:t>În</w:t>
      </w:r>
      <w:r>
        <w:rPr>
          <w:spacing w:val="-5"/>
          <w:sz w:val="18"/>
        </w:rPr>
        <w:t xml:space="preserve"> </w:t>
      </w:r>
      <w:r>
        <w:rPr>
          <w:sz w:val="18"/>
        </w:rPr>
        <w:t>termen</w:t>
      </w:r>
      <w:r>
        <w:rPr>
          <w:spacing w:val="-5"/>
          <w:sz w:val="18"/>
        </w:rPr>
        <w:t xml:space="preserve"> </w:t>
      </w:r>
      <w:r>
        <w:rPr>
          <w:sz w:val="18"/>
        </w:rPr>
        <w:t>de</w:t>
      </w:r>
      <w:r>
        <w:rPr>
          <w:spacing w:val="-4"/>
          <w:sz w:val="18"/>
        </w:rPr>
        <w:t xml:space="preserve"> </w:t>
      </w:r>
      <w:r>
        <w:rPr>
          <w:sz w:val="18"/>
        </w:rPr>
        <w:t>5</w:t>
      </w:r>
      <w:r>
        <w:rPr>
          <w:spacing w:val="-7"/>
          <w:sz w:val="18"/>
        </w:rPr>
        <w:t xml:space="preserve"> </w:t>
      </w:r>
      <w:r>
        <w:rPr>
          <w:sz w:val="18"/>
        </w:rPr>
        <w:t>zile</w:t>
      </w:r>
      <w:r>
        <w:rPr>
          <w:spacing w:val="-5"/>
          <w:sz w:val="18"/>
        </w:rPr>
        <w:t xml:space="preserve"> </w:t>
      </w:r>
      <w:r>
        <w:rPr>
          <w:sz w:val="18"/>
        </w:rPr>
        <w:t>după</w:t>
      </w:r>
      <w:r>
        <w:rPr>
          <w:spacing w:val="-6"/>
          <w:sz w:val="18"/>
        </w:rPr>
        <w:t xml:space="preserve"> </w:t>
      </w:r>
      <w:r>
        <w:rPr>
          <w:sz w:val="18"/>
        </w:rPr>
        <w:t>ce</w:t>
      </w:r>
      <w:r>
        <w:rPr>
          <w:spacing w:val="-5"/>
          <w:sz w:val="18"/>
        </w:rPr>
        <w:t xml:space="preserve"> </w:t>
      </w:r>
      <w:r>
        <w:rPr>
          <w:sz w:val="18"/>
        </w:rPr>
        <w:t>semnează</w:t>
      </w:r>
      <w:r>
        <w:rPr>
          <w:spacing w:val="-6"/>
          <w:sz w:val="18"/>
        </w:rPr>
        <w:t xml:space="preserve"> </w:t>
      </w:r>
      <w:r>
        <w:rPr>
          <w:sz w:val="18"/>
        </w:rPr>
        <w:t>procesul-verbal,</w:t>
      </w:r>
      <w:r>
        <w:rPr>
          <w:spacing w:val="-4"/>
          <w:sz w:val="18"/>
        </w:rPr>
        <w:t xml:space="preserve"> </w:t>
      </w:r>
      <w:r>
        <w:rPr>
          <w:sz w:val="18"/>
        </w:rPr>
        <w:t>Beneficiarul</w:t>
      </w:r>
      <w:r>
        <w:rPr>
          <w:spacing w:val="-5"/>
          <w:sz w:val="18"/>
        </w:rPr>
        <w:t xml:space="preserve"> </w:t>
      </w:r>
      <w:r>
        <w:rPr>
          <w:sz w:val="18"/>
        </w:rPr>
        <w:t>Proprietar</w:t>
      </w:r>
      <w:r>
        <w:rPr>
          <w:spacing w:val="-5"/>
          <w:sz w:val="18"/>
        </w:rPr>
        <w:t xml:space="preserve"> </w:t>
      </w:r>
      <w:r>
        <w:rPr>
          <w:sz w:val="18"/>
        </w:rPr>
        <w:t>al</w:t>
      </w:r>
      <w:r>
        <w:rPr>
          <w:spacing w:val="-4"/>
          <w:sz w:val="18"/>
        </w:rPr>
        <w:t xml:space="preserve"> </w:t>
      </w:r>
      <w:r>
        <w:rPr>
          <w:sz w:val="18"/>
        </w:rPr>
        <w:t>Facilităţii</w:t>
      </w:r>
      <w:r>
        <w:rPr>
          <w:spacing w:val="-5"/>
          <w:sz w:val="18"/>
        </w:rPr>
        <w:t xml:space="preserve"> </w:t>
      </w:r>
      <w:r>
        <w:rPr>
          <w:sz w:val="18"/>
        </w:rPr>
        <w:t>va</w:t>
      </w:r>
      <w:r>
        <w:rPr>
          <w:spacing w:val="-6"/>
          <w:sz w:val="18"/>
        </w:rPr>
        <w:t xml:space="preserve"> </w:t>
      </w:r>
      <w:r>
        <w:rPr>
          <w:sz w:val="18"/>
        </w:rPr>
        <w:t>notifica Antreprenorul</w:t>
      </w:r>
      <w:r>
        <w:rPr>
          <w:spacing w:val="-11"/>
          <w:sz w:val="18"/>
        </w:rPr>
        <w:t xml:space="preserve"> </w:t>
      </w:r>
      <w:r>
        <w:rPr>
          <w:sz w:val="18"/>
        </w:rPr>
        <w:t>cu</w:t>
      </w:r>
      <w:r>
        <w:rPr>
          <w:spacing w:val="-9"/>
          <w:sz w:val="18"/>
        </w:rPr>
        <w:t xml:space="preserve"> </w:t>
      </w:r>
      <w:r>
        <w:rPr>
          <w:sz w:val="18"/>
        </w:rPr>
        <w:t>privire</w:t>
      </w:r>
      <w:r>
        <w:rPr>
          <w:spacing w:val="-9"/>
          <w:sz w:val="18"/>
        </w:rPr>
        <w:t xml:space="preserve"> </w:t>
      </w:r>
      <w:r>
        <w:rPr>
          <w:sz w:val="18"/>
        </w:rPr>
        <w:t>la</w:t>
      </w:r>
      <w:r>
        <w:rPr>
          <w:spacing w:val="-12"/>
          <w:sz w:val="18"/>
        </w:rPr>
        <w:t xml:space="preserve"> </w:t>
      </w:r>
      <w:r>
        <w:rPr>
          <w:sz w:val="18"/>
        </w:rPr>
        <w:t>hotărârea</w:t>
      </w:r>
      <w:r>
        <w:rPr>
          <w:spacing w:val="-12"/>
          <w:sz w:val="18"/>
        </w:rPr>
        <w:t xml:space="preserve"> </w:t>
      </w:r>
      <w:r>
        <w:rPr>
          <w:sz w:val="18"/>
        </w:rPr>
        <w:t>de</w:t>
      </w:r>
      <w:r>
        <w:rPr>
          <w:spacing w:val="-9"/>
          <w:sz w:val="18"/>
        </w:rPr>
        <w:t xml:space="preserve"> </w:t>
      </w:r>
      <w:r>
        <w:rPr>
          <w:sz w:val="18"/>
        </w:rPr>
        <w:t>admitere,</w:t>
      </w:r>
      <w:r>
        <w:rPr>
          <w:spacing w:val="-8"/>
          <w:sz w:val="18"/>
        </w:rPr>
        <w:t xml:space="preserve"> </w:t>
      </w:r>
      <w:r>
        <w:rPr>
          <w:sz w:val="18"/>
        </w:rPr>
        <w:t>suspendare</w:t>
      </w:r>
      <w:r>
        <w:rPr>
          <w:spacing w:val="-9"/>
          <w:sz w:val="18"/>
        </w:rPr>
        <w:t xml:space="preserve"> </w:t>
      </w:r>
      <w:r>
        <w:rPr>
          <w:sz w:val="18"/>
        </w:rPr>
        <w:t>sau</w:t>
      </w:r>
      <w:r>
        <w:rPr>
          <w:spacing w:val="-11"/>
          <w:sz w:val="18"/>
        </w:rPr>
        <w:t xml:space="preserve"> </w:t>
      </w:r>
      <w:r>
        <w:rPr>
          <w:sz w:val="18"/>
        </w:rPr>
        <w:t>respingere</w:t>
      </w:r>
      <w:r>
        <w:rPr>
          <w:spacing w:val="-10"/>
          <w:sz w:val="18"/>
        </w:rPr>
        <w:t xml:space="preserve"> </w:t>
      </w:r>
      <w:r>
        <w:rPr>
          <w:sz w:val="18"/>
        </w:rPr>
        <w:t>a</w:t>
      </w:r>
      <w:r>
        <w:rPr>
          <w:spacing w:val="-12"/>
          <w:sz w:val="18"/>
        </w:rPr>
        <w:t xml:space="preserve"> </w:t>
      </w:r>
      <w:r>
        <w:rPr>
          <w:sz w:val="18"/>
        </w:rPr>
        <w:t>recepţiei</w:t>
      </w:r>
      <w:r>
        <w:rPr>
          <w:spacing w:val="-12"/>
          <w:sz w:val="18"/>
        </w:rPr>
        <w:t xml:space="preserve"> </w:t>
      </w:r>
      <w:r>
        <w:rPr>
          <w:sz w:val="18"/>
        </w:rPr>
        <w:t>la</w:t>
      </w:r>
      <w:r>
        <w:rPr>
          <w:spacing w:val="-12"/>
          <w:sz w:val="18"/>
        </w:rPr>
        <w:t xml:space="preserve"> </w:t>
      </w:r>
      <w:r>
        <w:rPr>
          <w:sz w:val="18"/>
        </w:rPr>
        <w:t>terminare, cu o copie a procesului-verbal aferent semnat de Beneficiar Proprietar al Facilităţii.</w:t>
      </w:r>
    </w:p>
    <w:p>
      <w:pPr>
        <w:pStyle w:val="BodyText"/>
        <w:spacing w:before="115" w:line="364" w:lineRule="auto"/>
        <w:ind w:left="955" w:right="107"/>
      </w:pPr>
      <w:r>
        <w:t>În cazul suspendării sau respingerii recepţiei, Beneficiarul Proprietar al Facilităţii va prezenta, în notificarea sa dacă nu sunt prezentate în procesul- verbal, motivaţia, precum şi lucrările pe care să le realizeze Antreprenorul şi obligaţiile pe care să le îndeplinească pentru a face posibilă admiterea recepţiei în conformitate cu prevederile Contractului. Antreprenorul va remedia și/sau finaliza lucrările și va îndeplini obligaţiile, înainte de a transmite o nouă înștiinţare potrivit prevederilor subclauzei 60.3.</w:t>
      </w:r>
    </w:p>
    <w:p>
      <w:pPr>
        <w:pStyle w:val="BodyText"/>
        <w:spacing w:before="110" w:line="364" w:lineRule="auto"/>
        <w:ind w:left="955" w:right="108"/>
      </w:pPr>
      <w:r>
        <w:t>În cazul în care Beneficiarul Proprietar al Facilităţii aprobă Recepţia la Terminarea Lucrărilor, Beneficiarul Proprietar al Facilităţii va consemna, în notificarea sa dacă nu sunt consemnate în procesul-verbal, (i) data la care Lucrările sau Sectorul de lucrări au fost terminate în conformitate</w:t>
      </w:r>
      <w:r>
        <w:rPr>
          <w:spacing w:val="-32"/>
        </w:rPr>
        <w:t xml:space="preserve"> </w:t>
      </w:r>
      <w:r>
        <w:t>cu prevederile Contractului, (ii) lucrările minore rămase de executat și termenele aferente, (iii) defecţiunile, neconformităţile și alte neconcordanţe, cu termenele aferente de remediere, (iv) Revendicările Beneficiarului Proprietar al Facilităţii (cu condiţia respectării prevederilor subclauzei 69b [Revendicările Beneficiarului]) privind penalizări, diminuări de valori i altele</w:t>
      </w:r>
      <w:r>
        <w:rPr>
          <w:spacing w:val="-6"/>
        </w:rPr>
        <w:t xml:space="preserve"> </w:t>
      </w:r>
      <w:r>
        <w:t>asemenea.</w:t>
      </w:r>
    </w:p>
    <w:p>
      <w:pPr>
        <w:pStyle w:val="BodyText"/>
        <w:spacing w:before="8"/>
        <w:jc w:val="left"/>
        <w:rPr>
          <w:sz w:val="25"/>
        </w:rPr>
      </w:pPr>
    </w:p>
    <w:p>
      <w:pPr>
        <w:pStyle w:val="Heading1"/>
        <w:tabs>
          <w:tab w:val="left" w:pos="1429"/>
        </w:tabs>
        <w:ind w:left="111" w:firstLine="0"/>
      </w:pPr>
      <w:r>
        <w:t>Clauza</w:t>
      </w:r>
      <w:r>
        <w:rPr>
          <w:spacing w:val="-2"/>
        </w:rPr>
        <w:t xml:space="preserve"> </w:t>
      </w:r>
      <w:r>
        <w:t>60a</w:t>
      </w:r>
      <w:r>
        <w:tab/>
        <w:t>Recepţia la Punerea în</w:t>
      </w:r>
      <w:r>
        <w:rPr>
          <w:spacing w:val="-1"/>
        </w:rPr>
        <w:t xml:space="preserve"> </w:t>
      </w:r>
      <w:r>
        <w:t>Funcţiune</w:t>
      </w:r>
    </w:p>
    <w:p>
      <w:pPr>
        <w:pStyle w:val="BodyText"/>
        <w:spacing w:before="3"/>
        <w:jc w:val="left"/>
        <w:rPr>
          <w:b/>
        </w:rPr>
      </w:pPr>
    </w:p>
    <w:p>
      <w:pPr>
        <w:pStyle w:val="BodyText"/>
        <w:spacing w:line="364" w:lineRule="auto"/>
        <w:ind w:left="965" w:right="110" w:hanging="855"/>
      </w:pPr>
      <w:r>
        <w:t>60a.1.</w:t>
      </w:r>
      <w:r>
        <w:rPr>
          <w:spacing w:val="-2"/>
        </w:rPr>
        <w:t xml:space="preserve"> </w:t>
      </w:r>
      <w:r>
        <w:t>Prevederile</w:t>
      </w:r>
      <w:r>
        <w:rPr>
          <w:spacing w:val="-3"/>
        </w:rPr>
        <w:t xml:space="preserve"> </w:t>
      </w:r>
      <w:r>
        <w:t>prezentei</w:t>
      </w:r>
      <w:r>
        <w:rPr>
          <w:spacing w:val="-3"/>
        </w:rPr>
        <w:t xml:space="preserve"> </w:t>
      </w:r>
      <w:r>
        <w:t>clauze</w:t>
      </w:r>
      <w:r>
        <w:rPr>
          <w:spacing w:val="-2"/>
        </w:rPr>
        <w:t xml:space="preserve"> </w:t>
      </w:r>
      <w:r>
        <w:t>se</w:t>
      </w:r>
      <w:r>
        <w:rPr>
          <w:spacing w:val="-4"/>
        </w:rPr>
        <w:t xml:space="preserve"> </w:t>
      </w:r>
      <w:r>
        <w:t>aplică</w:t>
      </w:r>
      <w:r>
        <w:rPr>
          <w:spacing w:val="-2"/>
        </w:rPr>
        <w:t xml:space="preserve"> </w:t>
      </w:r>
      <w:r>
        <w:t>în</w:t>
      </w:r>
      <w:r>
        <w:rPr>
          <w:spacing w:val="-4"/>
        </w:rPr>
        <w:t xml:space="preserve"> </w:t>
      </w:r>
      <w:r>
        <w:t>cazul</w:t>
      </w:r>
      <w:r>
        <w:rPr>
          <w:spacing w:val="-2"/>
        </w:rPr>
        <w:t xml:space="preserve"> </w:t>
      </w:r>
      <w:r>
        <w:t>în</w:t>
      </w:r>
      <w:r>
        <w:rPr>
          <w:spacing w:val="-1"/>
        </w:rPr>
        <w:t xml:space="preserve"> </w:t>
      </w:r>
      <w:r>
        <w:t>care,</w:t>
      </w:r>
      <w:r>
        <w:rPr>
          <w:spacing w:val="-2"/>
        </w:rPr>
        <w:t xml:space="preserve"> </w:t>
      </w:r>
      <w:r>
        <w:t>potrivit</w:t>
      </w:r>
      <w:r>
        <w:rPr>
          <w:spacing w:val="-5"/>
        </w:rPr>
        <w:t xml:space="preserve"> </w:t>
      </w:r>
      <w:r>
        <w:t>Legii,</w:t>
      </w:r>
      <w:r>
        <w:rPr>
          <w:spacing w:val="-2"/>
        </w:rPr>
        <w:t xml:space="preserve"> </w:t>
      </w:r>
      <w:r>
        <w:t>Facilitatea</w:t>
      </w:r>
      <w:r>
        <w:rPr>
          <w:spacing w:val="-2"/>
        </w:rPr>
        <w:t xml:space="preserve"> </w:t>
      </w:r>
      <w:r>
        <w:t>este</w:t>
      </w:r>
      <w:r>
        <w:rPr>
          <w:spacing w:val="-2"/>
        </w:rPr>
        <w:t xml:space="preserve"> </w:t>
      </w:r>
      <w:r>
        <w:t>supusă</w:t>
      </w:r>
      <w:r>
        <w:rPr>
          <w:spacing w:val="-5"/>
        </w:rPr>
        <w:t xml:space="preserve"> </w:t>
      </w:r>
      <w:r>
        <w:t>Recepţiei</w:t>
      </w:r>
      <w:r>
        <w:rPr>
          <w:spacing w:val="-3"/>
        </w:rPr>
        <w:t xml:space="preserve"> </w:t>
      </w:r>
      <w:r>
        <w:t>la Punerea în Funcţiune, ca etapă și procedură distinctă Recepţiei la Terminarea</w:t>
      </w:r>
      <w:r>
        <w:rPr>
          <w:spacing w:val="-6"/>
        </w:rPr>
        <w:t xml:space="preserve"> </w:t>
      </w:r>
      <w:r>
        <w:t>Lucrărilor.</w:t>
      </w:r>
    </w:p>
    <w:p>
      <w:pPr>
        <w:pStyle w:val="BodyText"/>
        <w:spacing w:before="116" w:line="369" w:lineRule="auto"/>
        <w:ind w:left="960" w:right="111" w:hanging="850"/>
      </w:pPr>
      <w:r>
        <w:t>60a.2. Se va putea efectua Recepţia la Punerea în Funcţiune a Lucrărilor sau a unui Sector doar dacă sunt îndeplinite în mod cumulativ următoarele condiţii:</w:t>
      </w:r>
    </w:p>
    <w:p>
      <w:pPr>
        <w:pStyle w:val="ListParagraph"/>
        <w:numPr>
          <w:ilvl w:val="2"/>
          <w:numId w:val="37"/>
        </w:numPr>
        <w:tabs>
          <w:tab w:val="left" w:pos="1523"/>
        </w:tabs>
        <w:spacing w:before="110" w:line="369" w:lineRule="auto"/>
        <w:ind w:right="108" w:hanging="562"/>
        <w:jc w:val="both"/>
        <w:rPr>
          <w:sz w:val="18"/>
        </w:rPr>
      </w:pPr>
      <w:r>
        <w:rPr>
          <w:sz w:val="18"/>
        </w:rPr>
        <w:t>a fost aprobată Recepţia la Terminarea Lucrărilor în conformitate cu prevederile clauzei 60 [Recepţia la Terminarea Lucrărilor] pentru Lucrări sau Sectorul</w:t>
      </w:r>
      <w:r>
        <w:rPr>
          <w:spacing w:val="-3"/>
          <w:sz w:val="18"/>
        </w:rPr>
        <w:t xml:space="preserve"> </w:t>
      </w:r>
      <w:r>
        <w:rPr>
          <w:sz w:val="18"/>
        </w:rPr>
        <w:t>respectiv,</w:t>
      </w:r>
    </w:p>
    <w:p>
      <w:pPr>
        <w:pStyle w:val="ListParagraph"/>
        <w:numPr>
          <w:ilvl w:val="2"/>
          <w:numId w:val="37"/>
        </w:numPr>
        <w:tabs>
          <w:tab w:val="left" w:pos="1523"/>
        </w:tabs>
        <w:spacing w:before="109" w:line="369" w:lineRule="auto"/>
        <w:ind w:right="108" w:hanging="562"/>
        <w:jc w:val="both"/>
        <w:rPr>
          <w:sz w:val="18"/>
        </w:rPr>
      </w:pPr>
      <w:r>
        <w:rPr>
          <w:sz w:val="18"/>
        </w:rPr>
        <w:t>Lucrările sau Sectorul au trecut Testele la Punerea în Funcţiune aplicabile în legătură cu punerea</w:t>
      </w:r>
      <w:r>
        <w:rPr>
          <w:spacing w:val="-14"/>
          <w:sz w:val="18"/>
        </w:rPr>
        <w:t xml:space="preserve"> </w:t>
      </w:r>
      <w:r>
        <w:rPr>
          <w:sz w:val="18"/>
        </w:rPr>
        <w:t>în</w:t>
      </w:r>
      <w:r>
        <w:rPr>
          <w:spacing w:val="-13"/>
          <w:sz w:val="18"/>
        </w:rPr>
        <w:t xml:space="preserve"> </w:t>
      </w:r>
      <w:r>
        <w:rPr>
          <w:sz w:val="18"/>
        </w:rPr>
        <w:t>funcţiune</w:t>
      </w:r>
      <w:r>
        <w:rPr>
          <w:spacing w:val="-15"/>
          <w:sz w:val="18"/>
        </w:rPr>
        <w:t xml:space="preserve"> </w:t>
      </w:r>
      <w:r>
        <w:rPr>
          <w:sz w:val="18"/>
        </w:rPr>
        <w:t>a</w:t>
      </w:r>
      <w:r>
        <w:rPr>
          <w:spacing w:val="-13"/>
          <w:sz w:val="18"/>
        </w:rPr>
        <w:t xml:space="preserve"> </w:t>
      </w:r>
      <w:r>
        <w:rPr>
          <w:sz w:val="18"/>
        </w:rPr>
        <w:t>Facilităţii</w:t>
      </w:r>
      <w:r>
        <w:rPr>
          <w:spacing w:val="-13"/>
          <w:sz w:val="18"/>
        </w:rPr>
        <w:t xml:space="preserve"> </w:t>
      </w:r>
      <w:r>
        <w:rPr>
          <w:sz w:val="18"/>
        </w:rPr>
        <w:t>sau</w:t>
      </w:r>
      <w:r>
        <w:rPr>
          <w:spacing w:val="-13"/>
          <w:sz w:val="18"/>
        </w:rPr>
        <w:t xml:space="preserve"> </w:t>
      </w:r>
      <w:r>
        <w:rPr>
          <w:sz w:val="18"/>
        </w:rPr>
        <w:t>Sectorului</w:t>
      </w:r>
      <w:r>
        <w:rPr>
          <w:spacing w:val="-13"/>
          <w:sz w:val="18"/>
        </w:rPr>
        <w:t xml:space="preserve"> </w:t>
      </w:r>
      <w:r>
        <w:rPr>
          <w:sz w:val="18"/>
        </w:rPr>
        <w:t>în</w:t>
      </w:r>
      <w:r>
        <w:rPr>
          <w:spacing w:val="-13"/>
          <w:sz w:val="18"/>
        </w:rPr>
        <w:t xml:space="preserve"> </w:t>
      </w:r>
      <w:r>
        <w:rPr>
          <w:sz w:val="18"/>
        </w:rPr>
        <w:t>conformitate</w:t>
      </w:r>
      <w:r>
        <w:rPr>
          <w:spacing w:val="-12"/>
          <w:sz w:val="18"/>
        </w:rPr>
        <w:t xml:space="preserve"> </w:t>
      </w:r>
      <w:r>
        <w:rPr>
          <w:sz w:val="18"/>
        </w:rPr>
        <w:t>cu</w:t>
      </w:r>
      <w:r>
        <w:rPr>
          <w:spacing w:val="-15"/>
          <w:sz w:val="18"/>
        </w:rPr>
        <w:t xml:space="preserve"> </w:t>
      </w:r>
      <w:r>
        <w:rPr>
          <w:sz w:val="18"/>
        </w:rPr>
        <w:t>prevederile</w:t>
      </w:r>
      <w:r>
        <w:rPr>
          <w:spacing w:val="-13"/>
          <w:sz w:val="18"/>
        </w:rPr>
        <w:t xml:space="preserve"> </w:t>
      </w:r>
      <w:r>
        <w:rPr>
          <w:sz w:val="18"/>
        </w:rPr>
        <w:t>clauzei</w:t>
      </w:r>
      <w:r>
        <w:rPr>
          <w:spacing w:val="-15"/>
          <w:sz w:val="18"/>
        </w:rPr>
        <w:t xml:space="preserve"> </w:t>
      </w:r>
      <w:r>
        <w:rPr>
          <w:sz w:val="18"/>
        </w:rPr>
        <w:t>58</w:t>
      </w:r>
      <w:r>
        <w:rPr>
          <w:spacing w:val="-14"/>
          <w:sz w:val="18"/>
        </w:rPr>
        <w:t xml:space="preserve"> </w:t>
      </w:r>
      <w:r>
        <w:rPr>
          <w:sz w:val="18"/>
        </w:rPr>
        <w:t>[Teste la Terminarea Proiectării și</w:t>
      </w:r>
      <w:r>
        <w:rPr>
          <w:spacing w:val="-3"/>
          <w:sz w:val="18"/>
        </w:rPr>
        <w:t xml:space="preserve"> </w:t>
      </w:r>
      <w:r>
        <w:rPr>
          <w:sz w:val="18"/>
        </w:rPr>
        <w:t>Execuţiei],</w:t>
      </w:r>
    </w:p>
    <w:p>
      <w:pPr>
        <w:pStyle w:val="ListParagraph"/>
        <w:numPr>
          <w:ilvl w:val="2"/>
          <w:numId w:val="37"/>
        </w:numPr>
        <w:tabs>
          <w:tab w:val="left" w:pos="1185"/>
        </w:tabs>
        <w:spacing w:before="45" w:line="369" w:lineRule="auto"/>
        <w:ind w:left="1517" w:right="108" w:hanging="562"/>
        <w:jc w:val="both"/>
        <w:rPr>
          <w:sz w:val="18"/>
        </w:rPr>
      </w:pPr>
      <w:r>
        <w:rPr>
          <w:sz w:val="18"/>
        </w:rPr>
        <w:t>Antreprenorul a îndeplinit obligaţiile prevăzute în Contract astfel încât Lucrările sau Sectorul să poată fi supuse Recepţiei la Punerea în</w:t>
      </w:r>
      <w:r>
        <w:rPr>
          <w:spacing w:val="-2"/>
          <w:sz w:val="18"/>
        </w:rPr>
        <w:t xml:space="preserve"> </w:t>
      </w:r>
      <w:r>
        <w:rPr>
          <w:sz w:val="18"/>
        </w:rPr>
        <w:t>Funcţiune.</w:t>
      </w:r>
    </w:p>
    <w:p>
      <w:pPr>
        <w:pStyle w:val="BodyText"/>
        <w:spacing w:before="110" w:line="369" w:lineRule="auto"/>
        <w:ind w:left="965" w:right="108" w:hanging="855"/>
      </w:pPr>
      <w:r>
        <w:t xml:space="preserve">60a.3. Prevederile subclauzelor 60.2-60.6 se aplică </w:t>
      </w:r>
      <w:r>
        <w:rPr>
          <w:i/>
        </w:rPr>
        <w:t xml:space="preserve">mutatis mutandis </w:t>
      </w:r>
      <w:r>
        <w:t>în ceea ce priveşte Recepţia la Punerea</w:t>
      </w:r>
      <w:r>
        <w:rPr>
          <w:spacing w:val="-32"/>
        </w:rPr>
        <w:t xml:space="preserve"> </w:t>
      </w:r>
      <w:r>
        <w:t>în Funcţiune.</w:t>
      </w:r>
    </w:p>
    <w:p>
      <w:pPr>
        <w:pStyle w:val="BodyText"/>
        <w:spacing w:before="6"/>
        <w:jc w:val="left"/>
        <w:rPr>
          <w:sz w:val="29"/>
        </w:rPr>
      </w:pPr>
    </w:p>
    <w:p>
      <w:pPr>
        <w:pStyle w:val="Heading1"/>
        <w:numPr>
          <w:ilvl w:val="0"/>
          <w:numId w:val="37"/>
        </w:numPr>
        <w:tabs>
          <w:tab w:val="left" w:pos="720"/>
          <w:tab w:val="left" w:pos="721"/>
        </w:tabs>
        <w:ind w:left="720" w:hanging="610"/>
      </w:pPr>
      <w:r>
        <w:t>Defecte si</w:t>
      </w:r>
      <w:r>
        <w:rPr>
          <w:spacing w:val="-2"/>
        </w:rPr>
        <w:t xml:space="preserve"> </w:t>
      </w:r>
      <w:r>
        <w:t>Garanţie</w:t>
      </w:r>
    </w:p>
    <w:p>
      <w:pPr>
        <w:sectPr>
          <w:pgSz w:w="11910" w:h="16840"/>
          <w:pgMar w:top="1260" w:right="1020" w:bottom="1220" w:left="1600" w:header="284" w:footer="1026" w:gutter="0"/>
          <w:cols w:space="720"/>
        </w:sectPr>
      </w:pPr>
    </w:p>
    <w:p>
      <w:pPr>
        <w:pStyle w:val="ListParagraph"/>
        <w:numPr>
          <w:ilvl w:val="1"/>
          <w:numId w:val="37"/>
        </w:numPr>
        <w:tabs>
          <w:tab w:val="left" w:pos="952"/>
        </w:tabs>
        <w:spacing w:before="86" w:line="369" w:lineRule="auto"/>
        <w:ind w:left="951" w:right="110" w:hanging="840"/>
        <w:jc w:val="both"/>
        <w:rPr>
          <w:sz w:val="18"/>
        </w:rPr>
      </w:pPr>
      <w:r>
        <w:rPr>
          <w:sz w:val="18"/>
        </w:rPr>
        <w:lastRenderedPageBreak/>
        <w:t>De la Data de Începere până la Data Expirării sau data încetării anticipate a prezentului Contract, Antreprenorul este responsabil pentru paza şi protecţia Lucrărilor şi pentru menţinerea Lucrărilor în stare corespunzătoare, conform scopului şi destinaţiei acestora prevăzute în Cerinţele</w:t>
      </w:r>
      <w:r>
        <w:rPr>
          <w:spacing w:val="-32"/>
          <w:sz w:val="18"/>
        </w:rPr>
        <w:t xml:space="preserve"> </w:t>
      </w:r>
      <w:r>
        <w:rPr>
          <w:sz w:val="18"/>
        </w:rPr>
        <w:t>Beneficiarului.</w:t>
      </w:r>
    </w:p>
    <w:p>
      <w:pPr>
        <w:pStyle w:val="ListParagraph"/>
        <w:numPr>
          <w:ilvl w:val="1"/>
          <w:numId w:val="37"/>
        </w:numPr>
        <w:tabs>
          <w:tab w:val="left" w:pos="952"/>
        </w:tabs>
        <w:spacing w:before="112" w:line="364" w:lineRule="auto"/>
        <w:ind w:left="951" w:right="106" w:hanging="840"/>
        <w:jc w:val="both"/>
        <w:rPr>
          <w:sz w:val="18"/>
        </w:rPr>
      </w:pPr>
      <w:r>
        <w:rPr>
          <w:sz w:val="18"/>
        </w:rPr>
        <w:t>Antreprenorul va fi responsabil de remedierea oricărui viciu şi oricărei deteriorări a unei părţi a Lucrărilor ce se poate produce sau poate apărea pe Durata Contractului, indiferent dacă viciul sau deteriorarea este notificat(ă) de către Supervizor sau Beneficiari ori este descoperit(ă) de către Antreprenor</w:t>
      </w:r>
      <w:r>
        <w:rPr>
          <w:spacing w:val="-15"/>
          <w:sz w:val="18"/>
        </w:rPr>
        <w:t xml:space="preserve"> </w:t>
      </w:r>
      <w:r>
        <w:rPr>
          <w:sz w:val="18"/>
        </w:rPr>
        <w:t>şi</w:t>
      </w:r>
      <w:r>
        <w:rPr>
          <w:spacing w:val="-16"/>
          <w:sz w:val="18"/>
        </w:rPr>
        <w:t xml:space="preserve"> </w:t>
      </w:r>
      <w:r>
        <w:rPr>
          <w:sz w:val="18"/>
        </w:rPr>
        <w:t>indiferent</w:t>
      </w:r>
      <w:r>
        <w:rPr>
          <w:spacing w:val="-13"/>
          <w:sz w:val="18"/>
        </w:rPr>
        <w:t xml:space="preserve"> </w:t>
      </w:r>
      <w:r>
        <w:rPr>
          <w:sz w:val="18"/>
        </w:rPr>
        <w:t>de</w:t>
      </w:r>
      <w:r>
        <w:rPr>
          <w:spacing w:val="-14"/>
          <w:sz w:val="18"/>
        </w:rPr>
        <w:t xml:space="preserve"> </w:t>
      </w:r>
      <w:r>
        <w:rPr>
          <w:sz w:val="18"/>
        </w:rPr>
        <w:t>cauza</w:t>
      </w:r>
      <w:r>
        <w:rPr>
          <w:spacing w:val="-15"/>
          <w:sz w:val="18"/>
        </w:rPr>
        <w:t xml:space="preserve"> </w:t>
      </w:r>
      <w:r>
        <w:rPr>
          <w:sz w:val="18"/>
        </w:rPr>
        <w:t>acestuia/acesteia,</w:t>
      </w:r>
      <w:r>
        <w:rPr>
          <w:spacing w:val="-11"/>
          <w:sz w:val="18"/>
        </w:rPr>
        <w:t xml:space="preserve"> </w:t>
      </w:r>
      <w:r>
        <w:rPr>
          <w:sz w:val="18"/>
        </w:rPr>
        <w:t>cu</w:t>
      </w:r>
      <w:r>
        <w:rPr>
          <w:spacing w:val="-15"/>
          <w:sz w:val="18"/>
        </w:rPr>
        <w:t xml:space="preserve"> </w:t>
      </w:r>
      <w:r>
        <w:rPr>
          <w:sz w:val="18"/>
        </w:rPr>
        <w:t>aplicarea</w:t>
      </w:r>
      <w:r>
        <w:rPr>
          <w:spacing w:val="-14"/>
          <w:sz w:val="18"/>
        </w:rPr>
        <w:t xml:space="preserve"> </w:t>
      </w:r>
      <w:r>
        <w:rPr>
          <w:sz w:val="18"/>
        </w:rPr>
        <w:t>în</w:t>
      </w:r>
      <w:r>
        <w:rPr>
          <w:spacing w:val="-15"/>
          <w:sz w:val="18"/>
        </w:rPr>
        <w:t xml:space="preserve"> </w:t>
      </w:r>
      <w:r>
        <w:rPr>
          <w:sz w:val="18"/>
        </w:rPr>
        <w:t>mod</w:t>
      </w:r>
      <w:r>
        <w:rPr>
          <w:spacing w:val="-12"/>
          <w:sz w:val="18"/>
        </w:rPr>
        <w:t xml:space="preserve"> </w:t>
      </w:r>
      <w:r>
        <w:rPr>
          <w:sz w:val="18"/>
        </w:rPr>
        <w:t>corespunzător</w:t>
      </w:r>
      <w:r>
        <w:rPr>
          <w:spacing w:val="-15"/>
          <w:sz w:val="18"/>
        </w:rPr>
        <w:t xml:space="preserve"> </w:t>
      </w:r>
      <w:r>
        <w:rPr>
          <w:sz w:val="18"/>
        </w:rPr>
        <w:t>a</w:t>
      </w:r>
      <w:r>
        <w:rPr>
          <w:spacing w:val="-18"/>
          <w:sz w:val="18"/>
        </w:rPr>
        <w:t xml:space="preserve"> </w:t>
      </w:r>
      <w:r>
        <w:rPr>
          <w:sz w:val="18"/>
        </w:rPr>
        <w:t>prevederilor subclauzei</w:t>
      </w:r>
      <w:r>
        <w:rPr>
          <w:spacing w:val="-1"/>
          <w:sz w:val="18"/>
        </w:rPr>
        <w:t xml:space="preserve"> </w:t>
      </w:r>
      <w:r>
        <w:rPr>
          <w:sz w:val="18"/>
        </w:rPr>
        <w:t>61.5.</w:t>
      </w:r>
    </w:p>
    <w:p>
      <w:pPr>
        <w:pStyle w:val="ListParagraph"/>
        <w:numPr>
          <w:ilvl w:val="1"/>
          <w:numId w:val="37"/>
        </w:numPr>
        <w:tabs>
          <w:tab w:val="left" w:pos="952"/>
        </w:tabs>
        <w:spacing w:before="111"/>
        <w:ind w:left="951" w:hanging="841"/>
        <w:jc w:val="both"/>
        <w:rPr>
          <w:sz w:val="18"/>
        </w:rPr>
      </w:pPr>
      <w:r>
        <w:rPr>
          <w:sz w:val="18"/>
        </w:rPr>
        <w:t>Dacă un astfel de viciu apare sau o astfel de deteriorare se produce în Perioada de Garanţie</w:t>
      </w:r>
      <w:r>
        <w:rPr>
          <w:spacing w:val="-6"/>
          <w:sz w:val="18"/>
        </w:rPr>
        <w:t xml:space="preserve"> </w:t>
      </w:r>
      <w:r>
        <w:rPr>
          <w:sz w:val="18"/>
        </w:rPr>
        <w:t>şi:</w:t>
      </w:r>
    </w:p>
    <w:p>
      <w:pPr>
        <w:pStyle w:val="BodyText"/>
        <w:spacing w:before="6"/>
        <w:jc w:val="left"/>
        <w:rPr>
          <w:sz w:val="17"/>
        </w:rPr>
      </w:pPr>
    </w:p>
    <w:p>
      <w:pPr>
        <w:pStyle w:val="ListParagraph"/>
        <w:numPr>
          <w:ilvl w:val="2"/>
          <w:numId w:val="37"/>
        </w:numPr>
        <w:tabs>
          <w:tab w:val="left" w:pos="1528"/>
        </w:tabs>
        <w:spacing w:line="364" w:lineRule="auto"/>
        <w:ind w:left="1527" w:right="110"/>
        <w:jc w:val="both"/>
        <w:rPr>
          <w:sz w:val="18"/>
        </w:rPr>
      </w:pPr>
      <w:r>
        <w:rPr>
          <w:sz w:val="18"/>
        </w:rPr>
        <w:t>rezultă din folosirea unor Echipamente sau Materiale defectuoase sau din proiectare de către Antreprenor sau punerea în operă necorespunzătoare în Perioada de Proiectare şi Execuţie; şi/sau</w:t>
      </w:r>
    </w:p>
    <w:p>
      <w:pPr>
        <w:pStyle w:val="ListParagraph"/>
        <w:numPr>
          <w:ilvl w:val="2"/>
          <w:numId w:val="37"/>
        </w:numPr>
        <w:tabs>
          <w:tab w:val="left" w:pos="1528"/>
        </w:tabs>
        <w:spacing w:before="115"/>
        <w:ind w:left="1527" w:hanging="568"/>
        <w:jc w:val="both"/>
        <w:rPr>
          <w:sz w:val="18"/>
        </w:rPr>
      </w:pPr>
      <w:r>
        <w:rPr>
          <w:sz w:val="18"/>
        </w:rPr>
        <w:t>rezultă din orice acţiune sau lipsă de acţiune a Antreprenorului în Perioada de</w:t>
      </w:r>
      <w:r>
        <w:rPr>
          <w:spacing w:val="-6"/>
          <w:sz w:val="18"/>
        </w:rPr>
        <w:t xml:space="preserve"> </w:t>
      </w:r>
      <w:r>
        <w:rPr>
          <w:sz w:val="18"/>
        </w:rPr>
        <w:t>Garanţie,</w:t>
      </w:r>
    </w:p>
    <w:p>
      <w:pPr>
        <w:pStyle w:val="BodyText"/>
        <w:spacing w:before="7"/>
        <w:jc w:val="left"/>
        <w:rPr>
          <w:sz w:val="19"/>
        </w:rPr>
      </w:pPr>
    </w:p>
    <w:p>
      <w:pPr>
        <w:pStyle w:val="BodyText"/>
        <w:spacing w:line="364" w:lineRule="auto"/>
        <w:ind w:left="955" w:right="107"/>
      </w:pPr>
      <w:r>
        <w:t>atunci Beneficiarul Proprietar al Facilităţii va fi îndreptăţit, cu condiţia respectării prevederilor clauzei 69b [Revendicările Beneficiarului], la plata de către Antreprenor a unei sume egale cu toate Costurile Antreprenorului înregistrate în legătură cu remedierea viciului sau deteriorării, la care se adaugă un profit de 2% din aceste Costuri (sau cota de profit declarată explicit de către Antreprenor în Ofertă, dacă aceasta este mai mică de 2%).</w:t>
      </w:r>
    </w:p>
    <w:p>
      <w:pPr>
        <w:pStyle w:val="ListParagraph"/>
        <w:numPr>
          <w:ilvl w:val="1"/>
          <w:numId w:val="37"/>
        </w:numPr>
        <w:tabs>
          <w:tab w:val="left" w:pos="952"/>
        </w:tabs>
        <w:spacing w:before="109" w:line="369" w:lineRule="auto"/>
        <w:ind w:left="951" w:right="111" w:hanging="840"/>
        <w:jc w:val="both"/>
        <w:rPr>
          <w:sz w:val="18"/>
        </w:rPr>
      </w:pPr>
      <w:r>
        <w:rPr>
          <w:sz w:val="18"/>
        </w:rPr>
        <w:t>Dacă un astfel de viciu apare sau o astfel de deteriorare se produce, Supervizorul sau Beneficiarii vor notifica Antreprenorul cu privire la aceste vicii sau</w:t>
      </w:r>
      <w:r>
        <w:rPr>
          <w:spacing w:val="1"/>
          <w:sz w:val="18"/>
        </w:rPr>
        <w:t xml:space="preserve"> </w:t>
      </w:r>
      <w:r>
        <w:rPr>
          <w:sz w:val="18"/>
        </w:rPr>
        <w:t>deteriorări.</w:t>
      </w:r>
    </w:p>
    <w:p>
      <w:pPr>
        <w:pStyle w:val="ListParagraph"/>
        <w:numPr>
          <w:ilvl w:val="1"/>
          <w:numId w:val="37"/>
        </w:numPr>
        <w:tabs>
          <w:tab w:val="left" w:pos="952"/>
        </w:tabs>
        <w:spacing w:before="114" w:line="369" w:lineRule="auto"/>
        <w:ind w:left="951" w:right="113" w:hanging="840"/>
        <w:jc w:val="both"/>
        <w:rPr>
          <w:sz w:val="18"/>
        </w:rPr>
      </w:pPr>
      <w:r>
        <w:rPr>
          <w:sz w:val="18"/>
        </w:rPr>
        <w:t>La</w:t>
      </w:r>
      <w:r>
        <w:rPr>
          <w:spacing w:val="-10"/>
          <w:sz w:val="18"/>
        </w:rPr>
        <w:t xml:space="preserve"> </w:t>
      </w:r>
      <w:r>
        <w:rPr>
          <w:sz w:val="18"/>
        </w:rPr>
        <w:t>primirea</w:t>
      </w:r>
      <w:r>
        <w:rPr>
          <w:spacing w:val="-9"/>
          <w:sz w:val="18"/>
        </w:rPr>
        <w:t xml:space="preserve"> </w:t>
      </w:r>
      <w:r>
        <w:rPr>
          <w:sz w:val="18"/>
        </w:rPr>
        <w:t>unei</w:t>
      </w:r>
      <w:r>
        <w:rPr>
          <w:spacing w:val="-9"/>
          <w:sz w:val="18"/>
        </w:rPr>
        <w:t xml:space="preserve"> </w:t>
      </w:r>
      <w:r>
        <w:rPr>
          <w:sz w:val="18"/>
        </w:rPr>
        <w:t>notificări</w:t>
      </w:r>
      <w:r>
        <w:rPr>
          <w:spacing w:val="-9"/>
          <w:sz w:val="18"/>
        </w:rPr>
        <w:t xml:space="preserve"> </w:t>
      </w:r>
      <w:r>
        <w:rPr>
          <w:sz w:val="18"/>
        </w:rPr>
        <w:t>emise</w:t>
      </w:r>
      <w:r>
        <w:rPr>
          <w:spacing w:val="-9"/>
          <w:sz w:val="18"/>
        </w:rPr>
        <w:t xml:space="preserve"> </w:t>
      </w:r>
      <w:r>
        <w:rPr>
          <w:sz w:val="18"/>
        </w:rPr>
        <w:t>potrivit</w:t>
      </w:r>
      <w:r>
        <w:rPr>
          <w:spacing w:val="-8"/>
          <w:sz w:val="18"/>
        </w:rPr>
        <w:t xml:space="preserve"> </w:t>
      </w:r>
      <w:r>
        <w:rPr>
          <w:sz w:val="18"/>
        </w:rPr>
        <w:t>prevederilor</w:t>
      </w:r>
      <w:r>
        <w:rPr>
          <w:spacing w:val="-8"/>
          <w:sz w:val="18"/>
        </w:rPr>
        <w:t xml:space="preserve"> </w:t>
      </w:r>
      <w:r>
        <w:rPr>
          <w:sz w:val="18"/>
        </w:rPr>
        <w:t>subclauzei</w:t>
      </w:r>
      <w:r>
        <w:rPr>
          <w:spacing w:val="-8"/>
          <w:sz w:val="18"/>
        </w:rPr>
        <w:t xml:space="preserve"> </w:t>
      </w:r>
      <w:r>
        <w:rPr>
          <w:sz w:val="18"/>
        </w:rPr>
        <w:t>61.4,</w:t>
      </w:r>
      <w:r>
        <w:rPr>
          <w:spacing w:val="-10"/>
          <w:sz w:val="18"/>
        </w:rPr>
        <w:t xml:space="preserve"> </w:t>
      </w:r>
      <w:r>
        <w:rPr>
          <w:sz w:val="18"/>
        </w:rPr>
        <w:t>Antreprenorul</w:t>
      </w:r>
      <w:r>
        <w:rPr>
          <w:spacing w:val="-8"/>
          <w:sz w:val="18"/>
        </w:rPr>
        <w:t xml:space="preserve"> </w:t>
      </w:r>
      <w:r>
        <w:rPr>
          <w:sz w:val="18"/>
        </w:rPr>
        <w:t>va</w:t>
      </w:r>
      <w:r>
        <w:rPr>
          <w:spacing w:val="-9"/>
          <w:sz w:val="18"/>
        </w:rPr>
        <w:t xml:space="preserve"> </w:t>
      </w:r>
      <w:r>
        <w:rPr>
          <w:sz w:val="18"/>
        </w:rPr>
        <w:t>remedia</w:t>
      </w:r>
      <w:r>
        <w:rPr>
          <w:spacing w:val="-9"/>
          <w:sz w:val="18"/>
        </w:rPr>
        <w:t xml:space="preserve"> </w:t>
      </w:r>
      <w:r>
        <w:rPr>
          <w:sz w:val="18"/>
        </w:rPr>
        <w:t>orice viciu sau deteriorare după cum</w:t>
      </w:r>
      <w:r>
        <w:rPr>
          <w:spacing w:val="3"/>
          <w:sz w:val="18"/>
        </w:rPr>
        <w:t xml:space="preserve"> </w:t>
      </w:r>
      <w:r>
        <w:rPr>
          <w:sz w:val="18"/>
        </w:rPr>
        <w:t>urmează:</w:t>
      </w:r>
    </w:p>
    <w:p>
      <w:pPr>
        <w:pStyle w:val="ListParagraph"/>
        <w:numPr>
          <w:ilvl w:val="2"/>
          <w:numId w:val="37"/>
        </w:numPr>
        <w:tabs>
          <w:tab w:val="left" w:pos="1191"/>
        </w:tabs>
        <w:spacing w:before="110" w:line="369" w:lineRule="auto"/>
        <w:ind w:left="1532" w:right="110" w:hanging="572"/>
        <w:jc w:val="both"/>
        <w:rPr>
          <w:sz w:val="18"/>
        </w:rPr>
      </w:pPr>
      <w:r>
        <w:rPr>
          <w:sz w:val="18"/>
        </w:rPr>
        <w:t>pe propriile costuri şi în conformitate cu prevederile subclauzei 61.3, în cazul remedierii viciilor sau deteriorărilor apărute sau produse în Perioada de Garanţie rezultate din una dintre situaţiile prevăzute în subclauza 61.3 lit. a) sau</w:t>
      </w:r>
      <w:r>
        <w:rPr>
          <w:spacing w:val="3"/>
          <w:sz w:val="18"/>
        </w:rPr>
        <w:t xml:space="preserve"> </w:t>
      </w:r>
      <w:r>
        <w:rPr>
          <w:sz w:val="18"/>
        </w:rPr>
        <w:t>b);</w:t>
      </w:r>
    </w:p>
    <w:p>
      <w:pPr>
        <w:pStyle w:val="ListParagraph"/>
        <w:numPr>
          <w:ilvl w:val="2"/>
          <w:numId w:val="37"/>
        </w:numPr>
        <w:tabs>
          <w:tab w:val="left" w:pos="1513"/>
        </w:tabs>
        <w:spacing w:before="50" w:line="369" w:lineRule="auto"/>
        <w:ind w:left="1512" w:right="1056" w:hanging="557"/>
        <w:jc w:val="both"/>
        <w:rPr>
          <w:sz w:val="18"/>
        </w:rPr>
      </w:pPr>
      <w:r>
        <w:rPr>
          <w:sz w:val="18"/>
        </w:rPr>
        <w:t>pe propriile costuri, acestea fiind considerate a fi incluse în Preţul Contractului, în cazul remedierii defectelor apărute:</w:t>
      </w:r>
    </w:p>
    <w:p>
      <w:pPr>
        <w:pStyle w:val="ListParagraph"/>
        <w:numPr>
          <w:ilvl w:val="3"/>
          <w:numId w:val="37"/>
        </w:numPr>
        <w:tabs>
          <w:tab w:val="left" w:pos="2083"/>
          <w:tab w:val="left" w:pos="2084"/>
          <w:tab w:val="left" w:pos="2436"/>
          <w:tab w:val="left" w:pos="3343"/>
          <w:tab w:val="left" w:pos="3746"/>
          <w:tab w:val="left" w:pos="4791"/>
          <w:tab w:val="left" w:pos="5116"/>
          <w:tab w:val="left" w:pos="6082"/>
          <w:tab w:val="left" w:pos="6720"/>
          <w:tab w:val="left" w:pos="7376"/>
          <w:tab w:val="left" w:pos="8179"/>
        </w:tabs>
        <w:spacing w:before="110" w:line="369" w:lineRule="auto"/>
        <w:ind w:right="110" w:hanging="548"/>
        <w:rPr>
          <w:sz w:val="18"/>
        </w:rPr>
      </w:pPr>
      <w:r>
        <w:rPr>
          <w:sz w:val="18"/>
        </w:rPr>
        <w:t>în</w:t>
      </w:r>
      <w:r>
        <w:rPr>
          <w:sz w:val="18"/>
        </w:rPr>
        <w:tab/>
        <w:t>Perioada</w:t>
      </w:r>
      <w:r>
        <w:rPr>
          <w:sz w:val="18"/>
        </w:rPr>
        <w:tab/>
        <w:t>de</w:t>
      </w:r>
      <w:r>
        <w:rPr>
          <w:sz w:val="18"/>
        </w:rPr>
        <w:tab/>
        <w:t>Proiectare</w:t>
      </w:r>
      <w:r>
        <w:rPr>
          <w:sz w:val="18"/>
        </w:rPr>
        <w:tab/>
        <w:t>şi</w:t>
      </w:r>
      <w:r>
        <w:rPr>
          <w:sz w:val="18"/>
        </w:rPr>
        <w:tab/>
        <w:t>Execuţie,</w:t>
      </w:r>
      <w:r>
        <w:rPr>
          <w:sz w:val="18"/>
        </w:rPr>
        <w:tab/>
        <w:t>altfel</w:t>
      </w:r>
      <w:r>
        <w:rPr>
          <w:sz w:val="18"/>
        </w:rPr>
        <w:tab/>
        <w:t>decât</w:t>
      </w:r>
      <w:r>
        <w:rPr>
          <w:sz w:val="18"/>
        </w:rPr>
        <w:tab/>
        <w:t>potrivit</w:t>
      </w:r>
      <w:r>
        <w:rPr>
          <w:sz w:val="18"/>
        </w:rPr>
        <w:tab/>
      </w:r>
      <w:r>
        <w:rPr>
          <w:spacing w:val="-3"/>
          <w:sz w:val="18"/>
        </w:rPr>
        <w:t xml:space="preserve">prevederilor </w:t>
      </w:r>
      <w:r>
        <w:rPr>
          <w:sz w:val="18"/>
        </w:rPr>
        <w:t>punctului (c) de mai</w:t>
      </w:r>
      <w:r>
        <w:rPr>
          <w:spacing w:val="-1"/>
          <w:sz w:val="18"/>
        </w:rPr>
        <w:t xml:space="preserve"> </w:t>
      </w:r>
      <w:r>
        <w:rPr>
          <w:sz w:val="18"/>
        </w:rPr>
        <w:t>jos;</w:t>
      </w:r>
    </w:p>
    <w:p>
      <w:pPr>
        <w:pStyle w:val="ListParagraph"/>
        <w:numPr>
          <w:ilvl w:val="3"/>
          <w:numId w:val="37"/>
        </w:numPr>
        <w:tabs>
          <w:tab w:val="left" w:pos="2083"/>
          <w:tab w:val="left" w:pos="2084"/>
        </w:tabs>
        <w:spacing w:before="114" w:line="369" w:lineRule="auto"/>
        <w:ind w:right="109" w:hanging="548"/>
        <w:rPr>
          <w:sz w:val="18"/>
        </w:rPr>
      </w:pPr>
      <w:r>
        <w:rPr>
          <w:sz w:val="18"/>
        </w:rPr>
        <w:t>în Perioada de Mobilizare  sau  în  Perioada  de  Operare,  ca  urmare  a  uzurii  normale sau ca urmare a unui Risc al</w:t>
      </w:r>
      <w:r>
        <w:rPr>
          <w:spacing w:val="-2"/>
          <w:sz w:val="18"/>
        </w:rPr>
        <w:t xml:space="preserve"> </w:t>
      </w:r>
      <w:r>
        <w:rPr>
          <w:sz w:val="18"/>
        </w:rPr>
        <w:t>Antreprenorului;</w:t>
      </w:r>
    </w:p>
    <w:p>
      <w:pPr>
        <w:pStyle w:val="ListParagraph"/>
        <w:numPr>
          <w:ilvl w:val="3"/>
          <w:numId w:val="37"/>
        </w:numPr>
        <w:tabs>
          <w:tab w:val="left" w:pos="2083"/>
          <w:tab w:val="left" w:pos="2084"/>
        </w:tabs>
        <w:spacing w:before="110" w:line="369" w:lineRule="auto"/>
        <w:ind w:right="107" w:hanging="548"/>
        <w:rPr>
          <w:sz w:val="18"/>
        </w:rPr>
      </w:pPr>
      <w:r>
        <w:rPr>
          <w:sz w:val="18"/>
        </w:rPr>
        <w:t>în Perioada de Operare, după aprobarea  Recepţiei  Finale,  ca  urmare  a  uneia  dintre situaţiile prevăzute în subclauza 61.3 lit. a) sau</w:t>
      </w:r>
      <w:r>
        <w:rPr>
          <w:spacing w:val="4"/>
          <w:sz w:val="18"/>
        </w:rPr>
        <w:t xml:space="preserve"> </w:t>
      </w:r>
      <w:r>
        <w:rPr>
          <w:sz w:val="18"/>
        </w:rPr>
        <w:t>b);</w:t>
      </w:r>
    </w:p>
    <w:p>
      <w:pPr>
        <w:pStyle w:val="ListParagraph"/>
        <w:numPr>
          <w:ilvl w:val="2"/>
          <w:numId w:val="37"/>
        </w:numPr>
        <w:tabs>
          <w:tab w:val="left" w:pos="1512"/>
          <w:tab w:val="left" w:pos="1513"/>
        </w:tabs>
        <w:spacing w:before="112" w:line="369" w:lineRule="auto"/>
        <w:ind w:left="1512" w:right="781" w:hanging="557"/>
        <w:jc w:val="left"/>
        <w:rPr>
          <w:sz w:val="18"/>
        </w:rPr>
      </w:pPr>
      <w:r>
        <w:rPr>
          <w:sz w:val="18"/>
        </w:rPr>
        <w:t>în conformitate cu prevederile subclauzei 61.7, în cazul remedierii defectelor apărute ca urmare a:</w:t>
      </w:r>
    </w:p>
    <w:p>
      <w:pPr>
        <w:pStyle w:val="ListParagraph"/>
        <w:numPr>
          <w:ilvl w:val="3"/>
          <w:numId w:val="37"/>
        </w:numPr>
        <w:tabs>
          <w:tab w:val="left" w:pos="2104"/>
        </w:tabs>
        <w:spacing w:before="117" w:line="364" w:lineRule="auto"/>
        <w:ind w:left="2103" w:right="109" w:hanging="567"/>
        <w:jc w:val="both"/>
        <w:rPr>
          <w:sz w:val="18"/>
        </w:rPr>
      </w:pPr>
      <w:r>
        <w:rPr>
          <w:sz w:val="18"/>
        </w:rPr>
        <w:t>unui act ori unei acţiuni sau omisiuni a Beneficiarului sau a  Personalului Beneficiarului, inclusiv în caz de  uzură  sau  deteriorări  care  rezultă  dintr-o  utilizare necorespunzătoare a Lucrărilor de către</w:t>
      </w:r>
      <w:r>
        <w:rPr>
          <w:spacing w:val="3"/>
          <w:sz w:val="18"/>
        </w:rPr>
        <w:t xml:space="preserve"> </w:t>
      </w:r>
      <w:r>
        <w:rPr>
          <w:sz w:val="18"/>
        </w:rPr>
        <w:t>Beneficiar;</w:t>
      </w:r>
    </w:p>
    <w:p>
      <w:pPr>
        <w:spacing w:line="364" w:lineRule="auto"/>
        <w:jc w:val="both"/>
        <w:rPr>
          <w:sz w:val="18"/>
        </w:rPr>
        <w:sectPr>
          <w:pgSz w:w="11910" w:h="16840"/>
          <w:pgMar w:top="1260" w:right="1020" w:bottom="1220" w:left="1600" w:header="284" w:footer="1026" w:gutter="0"/>
          <w:cols w:space="720"/>
        </w:sectPr>
      </w:pPr>
    </w:p>
    <w:p>
      <w:pPr>
        <w:pStyle w:val="ListParagraph"/>
        <w:numPr>
          <w:ilvl w:val="3"/>
          <w:numId w:val="37"/>
        </w:numPr>
        <w:tabs>
          <w:tab w:val="left" w:pos="2104"/>
        </w:tabs>
        <w:spacing w:before="86" w:line="369" w:lineRule="auto"/>
        <w:ind w:left="2103" w:right="108" w:hanging="567"/>
        <w:jc w:val="both"/>
        <w:rPr>
          <w:sz w:val="18"/>
        </w:rPr>
      </w:pPr>
      <w:r>
        <w:rPr>
          <w:sz w:val="18"/>
        </w:rPr>
        <w:lastRenderedPageBreak/>
        <w:t>unui Risc al Beneficiarului prevăzut în cuprinsul subclauzei 68.1 [Riscurile Beneficiarului].</w:t>
      </w:r>
    </w:p>
    <w:p>
      <w:pPr>
        <w:pStyle w:val="ListParagraph"/>
        <w:numPr>
          <w:ilvl w:val="1"/>
          <w:numId w:val="37"/>
        </w:numPr>
        <w:tabs>
          <w:tab w:val="left" w:pos="947"/>
        </w:tabs>
        <w:spacing w:before="112" w:line="364" w:lineRule="auto"/>
        <w:ind w:left="946" w:right="108" w:hanging="836"/>
        <w:jc w:val="both"/>
        <w:rPr>
          <w:sz w:val="18"/>
        </w:rPr>
      </w:pPr>
      <w:r>
        <w:rPr>
          <w:sz w:val="18"/>
        </w:rPr>
        <w:t>Dacă o defecţiune sau deteriorare nu poate fi remediată pe Şantier, Antreprenorul poate, în scopul reparării, transporta în afara Şantierului componentele aferente, cu condiţia depunerii unei garanţii pentru valoarea de înlocuire a componentelor ridicate şi cu acceptul prealabil al</w:t>
      </w:r>
      <w:r>
        <w:rPr>
          <w:spacing w:val="-10"/>
          <w:sz w:val="18"/>
        </w:rPr>
        <w:t xml:space="preserve"> </w:t>
      </w:r>
      <w:r>
        <w:rPr>
          <w:sz w:val="18"/>
        </w:rPr>
        <w:t>Supervizorului.</w:t>
      </w:r>
    </w:p>
    <w:p>
      <w:pPr>
        <w:pStyle w:val="ListParagraph"/>
        <w:numPr>
          <w:ilvl w:val="1"/>
          <w:numId w:val="37"/>
        </w:numPr>
        <w:tabs>
          <w:tab w:val="left" w:pos="947"/>
        </w:tabs>
        <w:spacing w:before="117" w:line="364" w:lineRule="auto"/>
        <w:ind w:left="946" w:right="107" w:hanging="836"/>
        <w:jc w:val="both"/>
        <w:rPr>
          <w:sz w:val="18"/>
        </w:rPr>
      </w:pPr>
      <w:r>
        <w:rPr>
          <w:sz w:val="18"/>
        </w:rPr>
        <w:t>În cazul în care Antreprenorul consideră că sunt aplicabile prevederile subclauzei 61.5.c)(i) sau (ii), Antreprenorul va remedia viciul sau deteriorarea în conformitate cu notificarea emisă, dar va fi îndreptăţit, cu condiţia respectării prevederilor clauzei 69a [Revendicările Antreprenorului] la plata Costurilor suplimentare potrivit prevederilor clauzei 55 [Costuri</w:t>
      </w:r>
      <w:r>
        <w:rPr>
          <w:spacing w:val="-2"/>
          <w:sz w:val="18"/>
        </w:rPr>
        <w:t xml:space="preserve"> </w:t>
      </w:r>
      <w:r>
        <w:rPr>
          <w:sz w:val="18"/>
        </w:rPr>
        <w:t>suplimentare].</w:t>
      </w:r>
    </w:p>
    <w:p>
      <w:pPr>
        <w:pStyle w:val="ListParagraph"/>
        <w:numPr>
          <w:ilvl w:val="1"/>
          <w:numId w:val="37"/>
        </w:numPr>
        <w:tabs>
          <w:tab w:val="left" w:pos="947"/>
        </w:tabs>
        <w:spacing w:before="115" w:line="364" w:lineRule="auto"/>
        <w:ind w:left="946" w:right="108" w:hanging="836"/>
        <w:jc w:val="both"/>
        <w:rPr>
          <w:sz w:val="18"/>
        </w:rPr>
      </w:pPr>
      <w:r>
        <w:rPr>
          <w:sz w:val="18"/>
        </w:rPr>
        <w:t>În</w:t>
      </w:r>
      <w:r>
        <w:rPr>
          <w:spacing w:val="-2"/>
          <w:sz w:val="18"/>
        </w:rPr>
        <w:t xml:space="preserve"> </w:t>
      </w:r>
      <w:r>
        <w:rPr>
          <w:sz w:val="18"/>
        </w:rPr>
        <w:t>cazul</w:t>
      </w:r>
      <w:r>
        <w:rPr>
          <w:spacing w:val="-4"/>
          <w:sz w:val="18"/>
        </w:rPr>
        <w:t xml:space="preserve"> </w:t>
      </w:r>
      <w:r>
        <w:rPr>
          <w:sz w:val="18"/>
        </w:rPr>
        <w:t>în</w:t>
      </w:r>
      <w:r>
        <w:rPr>
          <w:spacing w:val="-5"/>
          <w:sz w:val="18"/>
        </w:rPr>
        <w:t xml:space="preserve"> </w:t>
      </w:r>
      <w:r>
        <w:rPr>
          <w:sz w:val="18"/>
        </w:rPr>
        <w:t>care</w:t>
      </w:r>
      <w:r>
        <w:rPr>
          <w:spacing w:val="-5"/>
          <w:sz w:val="18"/>
        </w:rPr>
        <w:t xml:space="preserve"> </w:t>
      </w:r>
      <w:r>
        <w:rPr>
          <w:sz w:val="18"/>
        </w:rPr>
        <w:t>Antreprenorul</w:t>
      </w:r>
      <w:r>
        <w:rPr>
          <w:spacing w:val="-5"/>
          <w:sz w:val="18"/>
        </w:rPr>
        <w:t xml:space="preserve"> </w:t>
      </w:r>
      <w:r>
        <w:rPr>
          <w:sz w:val="18"/>
        </w:rPr>
        <w:t>nu</w:t>
      </w:r>
      <w:r>
        <w:rPr>
          <w:spacing w:val="-5"/>
          <w:sz w:val="18"/>
        </w:rPr>
        <w:t xml:space="preserve"> </w:t>
      </w:r>
      <w:r>
        <w:rPr>
          <w:sz w:val="18"/>
        </w:rPr>
        <w:t>remediază</w:t>
      </w:r>
      <w:r>
        <w:rPr>
          <w:spacing w:val="-3"/>
          <w:sz w:val="18"/>
        </w:rPr>
        <w:t xml:space="preserve"> </w:t>
      </w:r>
      <w:r>
        <w:rPr>
          <w:sz w:val="18"/>
        </w:rPr>
        <w:t>orice</w:t>
      </w:r>
      <w:r>
        <w:rPr>
          <w:spacing w:val="-1"/>
          <w:sz w:val="18"/>
        </w:rPr>
        <w:t xml:space="preserve"> </w:t>
      </w:r>
      <w:r>
        <w:rPr>
          <w:sz w:val="18"/>
        </w:rPr>
        <w:t>viciu</w:t>
      </w:r>
      <w:r>
        <w:rPr>
          <w:spacing w:val="-5"/>
          <w:sz w:val="18"/>
        </w:rPr>
        <w:t xml:space="preserve"> </w:t>
      </w:r>
      <w:r>
        <w:rPr>
          <w:sz w:val="18"/>
        </w:rPr>
        <w:t>apărut</w:t>
      </w:r>
      <w:r>
        <w:rPr>
          <w:spacing w:val="-2"/>
          <w:sz w:val="18"/>
        </w:rPr>
        <w:t xml:space="preserve"> </w:t>
      </w:r>
      <w:r>
        <w:rPr>
          <w:sz w:val="18"/>
        </w:rPr>
        <w:t>sau</w:t>
      </w:r>
      <w:r>
        <w:rPr>
          <w:spacing w:val="-5"/>
          <w:sz w:val="18"/>
        </w:rPr>
        <w:t xml:space="preserve"> </w:t>
      </w:r>
      <w:r>
        <w:rPr>
          <w:sz w:val="18"/>
        </w:rPr>
        <w:t>deteriorare</w:t>
      </w:r>
      <w:r>
        <w:rPr>
          <w:spacing w:val="-3"/>
          <w:sz w:val="18"/>
        </w:rPr>
        <w:t xml:space="preserve"> </w:t>
      </w:r>
      <w:r>
        <w:rPr>
          <w:sz w:val="18"/>
        </w:rPr>
        <w:t>produsă</w:t>
      </w:r>
      <w:r>
        <w:rPr>
          <w:spacing w:val="-5"/>
          <w:sz w:val="18"/>
        </w:rPr>
        <w:t xml:space="preserve"> </w:t>
      </w:r>
      <w:r>
        <w:rPr>
          <w:sz w:val="18"/>
        </w:rPr>
        <w:t>într-un</w:t>
      </w:r>
      <w:r>
        <w:rPr>
          <w:spacing w:val="-2"/>
          <w:sz w:val="18"/>
        </w:rPr>
        <w:t xml:space="preserve"> </w:t>
      </w:r>
      <w:r>
        <w:rPr>
          <w:sz w:val="18"/>
        </w:rPr>
        <w:t>termen rezonabil de la primirea unei notificări emise potrivit prevederilor subclauzei 61.4 sau de la descoperirea de către Antreprenor a viciului sau deteriorării, Supervizorul va transmite o notificare Antreprenorului prin care va stabili termenul de remediere. Antreprenorul va remedia viciul apărut sau deteriorarea produsă în termenul stabilit de Supervizor, costurile asociate activităţilor de remediere fiind suportate în conformitate cu prevederile subclauzei</w:t>
      </w:r>
      <w:r>
        <w:rPr>
          <w:spacing w:val="6"/>
          <w:sz w:val="18"/>
        </w:rPr>
        <w:t xml:space="preserve"> </w:t>
      </w:r>
      <w:r>
        <w:rPr>
          <w:sz w:val="18"/>
        </w:rPr>
        <w:t>61.5.</w:t>
      </w:r>
    </w:p>
    <w:p>
      <w:pPr>
        <w:pStyle w:val="ListParagraph"/>
        <w:numPr>
          <w:ilvl w:val="1"/>
          <w:numId w:val="37"/>
        </w:numPr>
        <w:tabs>
          <w:tab w:val="left" w:pos="947"/>
        </w:tabs>
        <w:spacing w:before="114" w:line="364" w:lineRule="auto"/>
        <w:ind w:left="946" w:right="108" w:hanging="836"/>
        <w:jc w:val="both"/>
        <w:rPr>
          <w:sz w:val="18"/>
        </w:rPr>
      </w:pPr>
      <w:r>
        <w:rPr>
          <w:sz w:val="18"/>
        </w:rPr>
        <w:t xml:space="preserve">În cazul în care Antreprenorul nu remediază un viciu sau o deteriorare în termenul prevăzut </w:t>
      </w:r>
      <w:r>
        <w:rPr>
          <w:spacing w:val="-3"/>
          <w:sz w:val="18"/>
        </w:rPr>
        <w:t xml:space="preserve">în </w:t>
      </w:r>
      <w:r>
        <w:rPr>
          <w:sz w:val="18"/>
        </w:rPr>
        <w:t>notificarea transmisă de Supervizor, sau de Beneficiarul Asociaţia, in perioada de operare potrivit subclauzei 61.8, Beneficiarul Proprietar al Facilităţii:</w:t>
      </w:r>
    </w:p>
    <w:p>
      <w:pPr>
        <w:pStyle w:val="ListParagraph"/>
        <w:numPr>
          <w:ilvl w:val="2"/>
          <w:numId w:val="37"/>
        </w:numPr>
        <w:tabs>
          <w:tab w:val="left" w:pos="1523"/>
        </w:tabs>
        <w:spacing w:before="48" w:line="369" w:lineRule="auto"/>
        <w:ind w:right="109" w:hanging="562"/>
        <w:jc w:val="both"/>
        <w:rPr>
          <w:sz w:val="18"/>
        </w:rPr>
      </w:pPr>
      <w:r>
        <w:rPr>
          <w:sz w:val="18"/>
        </w:rPr>
        <w:t>poate executa lucrările de remediere direct sau printr-un terţ, pe riscul şi (cu condiţia respectării prevederilor clauzei 69b [Revendicările Beneficiarului]) costul Antreprenorului;</w:t>
      </w:r>
      <w:r>
        <w:rPr>
          <w:spacing w:val="-23"/>
          <w:sz w:val="18"/>
        </w:rPr>
        <w:t xml:space="preserve"> </w:t>
      </w:r>
      <w:r>
        <w:rPr>
          <w:sz w:val="18"/>
        </w:rPr>
        <w:t>sau</w:t>
      </w:r>
    </w:p>
    <w:p>
      <w:pPr>
        <w:pStyle w:val="ListParagraph"/>
        <w:numPr>
          <w:ilvl w:val="2"/>
          <w:numId w:val="37"/>
        </w:numPr>
        <w:tabs>
          <w:tab w:val="left" w:pos="1523"/>
        </w:tabs>
        <w:spacing w:before="115" w:line="364" w:lineRule="auto"/>
        <w:ind w:right="108" w:hanging="562"/>
        <w:jc w:val="both"/>
        <w:rPr>
          <w:sz w:val="18"/>
        </w:rPr>
      </w:pPr>
      <w:r>
        <w:rPr>
          <w:sz w:val="18"/>
        </w:rPr>
        <w:t>dacă viciul sau deteriorarea implică imposibilitatea Antreprenorului de a termina Lucrările</w:t>
      </w:r>
      <w:r>
        <w:rPr>
          <w:spacing w:val="-30"/>
          <w:sz w:val="18"/>
        </w:rPr>
        <w:t xml:space="preserve"> </w:t>
      </w:r>
      <w:r>
        <w:rPr>
          <w:sz w:val="18"/>
        </w:rPr>
        <w:t>sau presta în continuare Serviciile de Operare, iar Beneficiarul Proprietar al Facilităţii este privat în mod semnificativ de beneficiul Lucrărilor (sau al unei părţi de Lucrări) sau Beneficiarii Delegatari sunt privaţi în mod semnificativ de beneficiul prestării Serviciilor de</w:t>
      </w:r>
      <w:r>
        <w:rPr>
          <w:spacing w:val="-4"/>
          <w:sz w:val="18"/>
        </w:rPr>
        <w:t xml:space="preserve"> </w:t>
      </w:r>
      <w:r>
        <w:rPr>
          <w:sz w:val="18"/>
        </w:rPr>
        <w:t>Operare:</w:t>
      </w:r>
    </w:p>
    <w:p>
      <w:pPr>
        <w:pStyle w:val="ListParagraph"/>
        <w:numPr>
          <w:ilvl w:val="3"/>
          <w:numId w:val="37"/>
        </w:numPr>
        <w:tabs>
          <w:tab w:val="left" w:pos="2099"/>
        </w:tabs>
        <w:spacing w:before="109" w:line="369" w:lineRule="auto"/>
        <w:ind w:left="2098" w:right="109"/>
        <w:jc w:val="both"/>
        <w:rPr>
          <w:sz w:val="18"/>
        </w:rPr>
      </w:pPr>
      <w:r>
        <w:rPr>
          <w:sz w:val="18"/>
        </w:rPr>
        <w:t>poate rezilia Contractul pentru acea parte a Lucrărilor care nu  mai  poate  fi  utilizată, în conformitate cu  prevederile  clauzei  64  [Rezilierea  de  către  Beneficiar] şi cu aplicarea în prealabil a prevederilor clauzei 63 [Încălcarea Contractului];</w:t>
      </w:r>
      <w:r>
        <w:rPr>
          <w:spacing w:val="2"/>
          <w:sz w:val="18"/>
        </w:rPr>
        <w:t xml:space="preserve"> </w:t>
      </w:r>
      <w:r>
        <w:rPr>
          <w:sz w:val="18"/>
        </w:rPr>
        <w:t>şi</w:t>
      </w:r>
    </w:p>
    <w:p>
      <w:pPr>
        <w:pStyle w:val="ListParagraph"/>
        <w:numPr>
          <w:ilvl w:val="3"/>
          <w:numId w:val="37"/>
        </w:numPr>
        <w:tabs>
          <w:tab w:val="left" w:pos="2099"/>
        </w:tabs>
        <w:spacing w:before="109" w:line="369" w:lineRule="auto"/>
        <w:ind w:left="2098" w:right="111"/>
        <w:jc w:val="both"/>
        <w:rPr>
          <w:sz w:val="18"/>
        </w:rPr>
      </w:pPr>
      <w:r>
        <w:rPr>
          <w:sz w:val="18"/>
        </w:rPr>
        <w:t>fără a afecta vreun alt drept  al său şi indiferent  de orice alte prevederi contrare    din prezentul Contract, va fi</w:t>
      </w:r>
      <w:r>
        <w:rPr>
          <w:spacing w:val="-3"/>
          <w:sz w:val="18"/>
        </w:rPr>
        <w:t xml:space="preserve"> </w:t>
      </w:r>
      <w:r>
        <w:rPr>
          <w:sz w:val="18"/>
        </w:rPr>
        <w:t>îndreptăţit:</w:t>
      </w:r>
    </w:p>
    <w:p>
      <w:pPr>
        <w:pStyle w:val="ListParagraph"/>
        <w:numPr>
          <w:ilvl w:val="4"/>
          <w:numId w:val="37"/>
        </w:numPr>
        <w:tabs>
          <w:tab w:val="left" w:pos="2233"/>
        </w:tabs>
        <w:spacing w:before="113" w:line="364" w:lineRule="auto"/>
        <w:ind w:right="109"/>
        <w:jc w:val="both"/>
        <w:rPr>
          <w:sz w:val="18"/>
        </w:rPr>
      </w:pPr>
      <w:r>
        <w:rPr>
          <w:sz w:val="18"/>
        </w:rPr>
        <w:t>în Perioada de Proiectare şi Execuţie, cu condiţia respectării prevederilor clauzei 69b [Revendicările Beneficiarului], să recupereze toate sumele plătite pentru părţile de Lucrări în cauză împreună cu costul demontării acestor părţi şi eliberării Şantierului sau, în cazul în care alege să continue realizarea Lucrărilor în mod direct sau prin intermediul unor terţi, să aplice prevederile subclauzei 64.10; în aceste cazuri, Antreprenorul nu va mai avea obligaţia de a remedia partea sau părţile respective de Lucrări;</w:t>
      </w:r>
    </w:p>
    <w:p>
      <w:pPr>
        <w:pStyle w:val="ListParagraph"/>
        <w:numPr>
          <w:ilvl w:val="4"/>
          <w:numId w:val="37"/>
        </w:numPr>
        <w:tabs>
          <w:tab w:val="left" w:pos="2233"/>
        </w:tabs>
        <w:spacing w:before="111" w:line="364" w:lineRule="auto"/>
        <w:ind w:right="108"/>
        <w:jc w:val="both"/>
        <w:rPr>
          <w:sz w:val="18"/>
        </w:rPr>
      </w:pPr>
      <w:r>
        <w:rPr>
          <w:sz w:val="18"/>
        </w:rPr>
        <w:t>în Perioada de Operare, să reţină, dacă este cazul, orice plăţi către Antreprenor</w:t>
      </w:r>
      <w:r>
        <w:rPr>
          <w:spacing w:val="-36"/>
          <w:sz w:val="18"/>
        </w:rPr>
        <w:t xml:space="preserve"> </w:t>
      </w:r>
      <w:r>
        <w:rPr>
          <w:sz w:val="18"/>
        </w:rPr>
        <w:t>până când costurile de operare şi întreţinere, costurile de remediere a viciilor sau deteriorărilor, precum şi orice alte costuri suportate sau care urmează a fi suportate de</w:t>
      </w:r>
      <w:r>
        <w:rPr>
          <w:spacing w:val="-2"/>
          <w:sz w:val="18"/>
        </w:rPr>
        <w:t xml:space="preserve"> </w:t>
      </w:r>
      <w:r>
        <w:rPr>
          <w:sz w:val="18"/>
        </w:rPr>
        <w:t>Beneficiari</w:t>
      </w:r>
      <w:r>
        <w:rPr>
          <w:spacing w:val="-5"/>
          <w:sz w:val="18"/>
        </w:rPr>
        <w:t xml:space="preserve"> </w:t>
      </w:r>
      <w:r>
        <w:rPr>
          <w:sz w:val="18"/>
        </w:rPr>
        <w:t>ca</w:t>
      </w:r>
      <w:r>
        <w:rPr>
          <w:spacing w:val="-5"/>
          <w:sz w:val="18"/>
        </w:rPr>
        <w:t xml:space="preserve"> </w:t>
      </w:r>
      <w:r>
        <w:rPr>
          <w:sz w:val="18"/>
        </w:rPr>
        <w:t>urmare</w:t>
      </w:r>
      <w:r>
        <w:rPr>
          <w:spacing w:val="-2"/>
          <w:sz w:val="18"/>
        </w:rPr>
        <w:t xml:space="preserve"> </w:t>
      </w:r>
      <w:r>
        <w:rPr>
          <w:sz w:val="18"/>
        </w:rPr>
        <w:t>a</w:t>
      </w:r>
      <w:r>
        <w:rPr>
          <w:spacing w:val="-5"/>
          <w:sz w:val="18"/>
        </w:rPr>
        <w:t xml:space="preserve"> </w:t>
      </w:r>
      <w:r>
        <w:rPr>
          <w:sz w:val="18"/>
        </w:rPr>
        <w:t>încetării</w:t>
      </w:r>
      <w:r>
        <w:rPr>
          <w:spacing w:val="-5"/>
          <w:sz w:val="18"/>
        </w:rPr>
        <w:t xml:space="preserve"> </w:t>
      </w:r>
      <w:r>
        <w:rPr>
          <w:sz w:val="18"/>
        </w:rPr>
        <w:t>Contractului</w:t>
      </w:r>
      <w:r>
        <w:rPr>
          <w:spacing w:val="-4"/>
          <w:sz w:val="18"/>
        </w:rPr>
        <w:t xml:space="preserve"> </w:t>
      </w:r>
      <w:r>
        <w:rPr>
          <w:sz w:val="18"/>
        </w:rPr>
        <w:t>sunt</w:t>
      </w:r>
      <w:r>
        <w:rPr>
          <w:spacing w:val="-2"/>
          <w:sz w:val="18"/>
        </w:rPr>
        <w:t xml:space="preserve"> </w:t>
      </w:r>
      <w:r>
        <w:rPr>
          <w:sz w:val="18"/>
        </w:rPr>
        <w:t>stabilite.</w:t>
      </w:r>
      <w:r>
        <w:rPr>
          <w:spacing w:val="-4"/>
          <w:sz w:val="18"/>
        </w:rPr>
        <w:t xml:space="preserve"> </w:t>
      </w:r>
      <w:r>
        <w:rPr>
          <w:sz w:val="18"/>
        </w:rPr>
        <w:t>De</w:t>
      </w:r>
      <w:r>
        <w:rPr>
          <w:spacing w:val="-3"/>
          <w:sz w:val="18"/>
        </w:rPr>
        <w:t xml:space="preserve"> </w:t>
      </w:r>
      <w:r>
        <w:rPr>
          <w:sz w:val="18"/>
        </w:rPr>
        <w:t>asemenea,</w:t>
      </w:r>
      <w:r>
        <w:rPr>
          <w:spacing w:val="-5"/>
          <w:sz w:val="18"/>
        </w:rPr>
        <w:t xml:space="preserve"> </w:t>
      </w:r>
      <w:r>
        <w:rPr>
          <w:sz w:val="18"/>
        </w:rPr>
        <w:t>în</w:t>
      </w:r>
      <w:r>
        <w:rPr>
          <w:spacing w:val="-2"/>
          <w:sz w:val="18"/>
        </w:rPr>
        <w:t xml:space="preserve"> </w:t>
      </w:r>
      <w:r>
        <w:rPr>
          <w:sz w:val="18"/>
        </w:rPr>
        <w:t>acest</w:t>
      </w:r>
    </w:p>
    <w:p>
      <w:pPr>
        <w:spacing w:line="364" w:lineRule="auto"/>
        <w:jc w:val="both"/>
        <w:rPr>
          <w:sz w:val="18"/>
        </w:rPr>
        <w:sectPr>
          <w:pgSz w:w="11910" w:h="16840"/>
          <w:pgMar w:top="1260" w:right="1020" w:bottom="1220" w:left="1600" w:header="284" w:footer="1026" w:gutter="0"/>
          <w:cols w:space="720"/>
        </w:sectPr>
      </w:pPr>
    </w:p>
    <w:p>
      <w:pPr>
        <w:pStyle w:val="BodyText"/>
        <w:spacing w:before="83" w:line="364" w:lineRule="auto"/>
        <w:ind w:left="2232" w:right="107"/>
      </w:pPr>
      <w:r>
        <w:lastRenderedPageBreak/>
        <w:t>caz,</w:t>
      </w:r>
      <w:r>
        <w:rPr>
          <w:spacing w:val="-7"/>
        </w:rPr>
        <w:t xml:space="preserve"> </w:t>
      </w:r>
      <w:r>
        <w:t>Beneficiarul</w:t>
      </w:r>
      <w:r>
        <w:rPr>
          <w:spacing w:val="-7"/>
        </w:rPr>
        <w:t xml:space="preserve"> </w:t>
      </w:r>
      <w:r>
        <w:t>Asociaţia</w:t>
      </w:r>
      <w:r>
        <w:rPr>
          <w:spacing w:val="-10"/>
        </w:rPr>
        <w:t xml:space="preserve"> </w:t>
      </w:r>
      <w:r>
        <w:t>şi</w:t>
      </w:r>
      <w:r>
        <w:rPr>
          <w:spacing w:val="-6"/>
        </w:rPr>
        <w:t xml:space="preserve"> </w:t>
      </w:r>
      <w:r>
        <w:t>Beneficiarii</w:t>
      </w:r>
      <w:r>
        <w:rPr>
          <w:spacing w:val="-10"/>
        </w:rPr>
        <w:t xml:space="preserve"> </w:t>
      </w:r>
      <w:r>
        <w:t>Delegatari</w:t>
      </w:r>
      <w:r>
        <w:rPr>
          <w:spacing w:val="-8"/>
        </w:rPr>
        <w:t xml:space="preserve"> </w:t>
      </w:r>
      <w:r>
        <w:t>fără</w:t>
      </w:r>
      <w:r>
        <w:rPr>
          <w:spacing w:val="-8"/>
        </w:rPr>
        <w:t xml:space="preserve"> </w:t>
      </w:r>
      <w:r>
        <w:t>a</w:t>
      </w:r>
      <w:r>
        <w:rPr>
          <w:spacing w:val="-10"/>
        </w:rPr>
        <w:t xml:space="preserve"> </w:t>
      </w:r>
      <w:r>
        <w:t>afecta</w:t>
      </w:r>
      <w:r>
        <w:rPr>
          <w:spacing w:val="-8"/>
        </w:rPr>
        <w:t xml:space="preserve"> </w:t>
      </w:r>
      <w:r>
        <w:t>vreun</w:t>
      </w:r>
      <w:r>
        <w:rPr>
          <w:spacing w:val="-7"/>
        </w:rPr>
        <w:t xml:space="preserve"> </w:t>
      </w:r>
      <w:r>
        <w:t>alt</w:t>
      </w:r>
      <w:r>
        <w:rPr>
          <w:spacing w:val="-7"/>
        </w:rPr>
        <w:t xml:space="preserve"> </w:t>
      </w:r>
      <w:r>
        <w:t>drept</w:t>
      </w:r>
      <w:r>
        <w:rPr>
          <w:spacing w:val="-8"/>
        </w:rPr>
        <w:t xml:space="preserve"> </w:t>
      </w:r>
      <w:r>
        <w:t>al</w:t>
      </w:r>
      <w:r>
        <w:rPr>
          <w:spacing w:val="-9"/>
        </w:rPr>
        <w:t xml:space="preserve"> </w:t>
      </w:r>
      <w:r>
        <w:t>lor şi</w:t>
      </w:r>
      <w:r>
        <w:rPr>
          <w:spacing w:val="-13"/>
        </w:rPr>
        <w:t xml:space="preserve"> </w:t>
      </w:r>
      <w:r>
        <w:t>indiferent</w:t>
      </w:r>
      <w:r>
        <w:rPr>
          <w:spacing w:val="-8"/>
        </w:rPr>
        <w:t xml:space="preserve"> </w:t>
      </w:r>
      <w:r>
        <w:t>de</w:t>
      </w:r>
      <w:r>
        <w:rPr>
          <w:spacing w:val="-9"/>
        </w:rPr>
        <w:t xml:space="preserve"> </w:t>
      </w:r>
      <w:r>
        <w:t>orice</w:t>
      </w:r>
      <w:r>
        <w:rPr>
          <w:spacing w:val="-9"/>
        </w:rPr>
        <w:t xml:space="preserve"> </w:t>
      </w:r>
      <w:r>
        <w:t>alte</w:t>
      </w:r>
      <w:r>
        <w:rPr>
          <w:spacing w:val="-9"/>
        </w:rPr>
        <w:t xml:space="preserve"> </w:t>
      </w:r>
      <w:r>
        <w:t>prevederi</w:t>
      </w:r>
      <w:r>
        <w:rPr>
          <w:spacing w:val="-12"/>
        </w:rPr>
        <w:t xml:space="preserve"> </w:t>
      </w:r>
      <w:r>
        <w:t>contrare</w:t>
      </w:r>
      <w:r>
        <w:rPr>
          <w:spacing w:val="-11"/>
        </w:rPr>
        <w:t xml:space="preserve"> </w:t>
      </w:r>
      <w:r>
        <w:t>din</w:t>
      </w:r>
      <w:r>
        <w:rPr>
          <w:spacing w:val="-11"/>
        </w:rPr>
        <w:t xml:space="preserve"> </w:t>
      </w:r>
      <w:r>
        <w:t>prezentul</w:t>
      </w:r>
      <w:r>
        <w:rPr>
          <w:spacing w:val="-11"/>
        </w:rPr>
        <w:t xml:space="preserve"> </w:t>
      </w:r>
      <w:r>
        <w:t>Contract,</w:t>
      </w:r>
      <w:r>
        <w:rPr>
          <w:spacing w:val="-8"/>
        </w:rPr>
        <w:t xml:space="preserve"> </w:t>
      </w:r>
      <w:r>
        <w:t>vor</w:t>
      </w:r>
      <w:r>
        <w:rPr>
          <w:spacing w:val="-11"/>
        </w:rPr>
        <w:t xml:space="preserve"> </w:t>
      </w:r>
      <w:r>
        <w:t>fi</w:t>
      </w:r>
      <w:r>
        <w:rPr>
          <w:spacing w:val="-12"/>
        </w:rPr>
        <w:t xml:space="preserve"> </w:t>
      </w:r>
      <w:r>
        <w:t>îndreptăţiţi să reţină orice plăţi către Antreprenor până când costurile de operare şi întreţinere, costurile de remediere a viciilor sau deteriorărilor, precum şi orice alte costuri suportate sau care urmează a fi suportate de Beneficiari ca urmare a încetării Contractului sunt stabilite.</w:t>
      </w:r>
    </w:p>
    <w:p>
      <w:pPr>
        <w:pStyle w:val="ListParagraph"/>
        <w:numPr>
          <w:ilvl w:val="1"/>
          <w:numId w:val="37"/>
        </w:numPr>
        <w:tabs>
          <w:tab w:val="left" w:pos="678"/>
        </w:tabs>
        <w:spacing w:before="108" w:line="369" w:lineRule="auto"/>
        <w:ind w:left="946" w:right="107" w:hanging="836"/>
        <w:jc w:val="both"/>
        <w:rPr>
          <w:sz w:val="18"/>
        </w:rPr>
      </w:pPr>
      <w:r>
        <w:rPr>
          <w:sz w:val="18"/>
        </w:rPr>
        <w:t>În caz de urgenţă, în situaţia în care Antreprenorul nu este disponibil imediat sau, în cazul în care a fost contactat, nu poate lua măsurile impuse, Beneficiarul poate executa lucrarea pe costul Antreprenorului (cu condiţia respectării prevederilor subclauzei 69b [Revendicările Beneficiarului]). Beneficiarul sau Supervizorul în cel mai scurt timp posibil vor informa Antreprenorul cu privire la acţiunea</w:t>
      </w:r>
      <w:r>
        <w:rPr>
          <w:spacing w:val="-1"/>
          <w:sz w:val="18"/>
        </w:rPr>
        <w:t xml:space="preserve"> </w:t>
      </w:r>
      <w:r>
        <w:rPr>
          <w:sz w:val="18"/>
        </w:rPr>
        <w:t>întreprinsă.</w:t>
      </w:r>
    </w:p>
    <w:p>
      <w:pPr>
        <w:pStyle w:val="ListParagraph"/>
        <w:numPr>
          <w:ilvl w:val="1"/>
          <w:numId w:val="37"/>
        </w:numPr>
        <w:tabs>
          <w:tab w:val="left" w:pos="956"/>
        </w:tabs>
        <w:spacing w:before="47" w:line="364" w:lineRule="auto"/>
        <w:ind w:left="955" w:right="107" w:hanging="845"/>
        <w:jc w:val="both"/>
        <w:rPr>
          <w:sz w:val="18"/>
        </w:rPr>
      </w:pPr>
      <w:r>
        <w:rPr>
          <w:sz w:val="18"/>
        </w:rPr>
        <w:t>Dacă sunt prevăzute în Cerinţele Beneficiarului teste  care  se  efectuează  în  Perioada  de  Operare, cu excepţia  Testelor  la  Finalizare,  Beneficiarul  va  efectua  aceste  teste  în  momentele și condiţiile stabilite în Cerinţele Beneficiarului și în conformitate cu manualele  furnizate de către Antreprenor, potrivit  prevederilor  subclauzei  19.5,  şi  orice  îndrumare  pe  care Antreprenorul este solicitat să o  asigure  pe  parcursul  acestor  teste.  Beneficiarul  va  notifica Antreprenorul despre efectuarea testelor cu 30 de zile înainte de aceste teste. Antreprenorul va fi îndreptăţit să fie prezent la efectuarea  testelor.  În  cazul  în  care Antreprenorul nu  participă  la  efectuarea  testelor,  Beneficiarul  poate  să  înceapă  efectuarea  lor și testele vor fi considerate ca fiind efectuate în prezenţa</w:t>
      </w:r>
      <w:r>
        <w:rPr>
          <w:spacing w:val="-3"/>
          <w:sz w:val="18"/>
        </w:rPr>
        <w:t xml:space="preserve"> </w:t>
      </w:r>
      <w:r>
        <w:rPr>
          <w:sz w:val="18"/>
        </w:rPr>
        <w:t>Antreprenorului.</w:t>
      </w:r>
    </w:p>
    <w:p>
      <w:pPr>
        <w:pStyle w:val="BodyText"/>
        <w:spacing w:before="107" w:line="369" w:lineRule="auto"/>
        <w:ind w:left="960" w:right="108"/>
      </w:pPr>
      <w:r>
        <w:t>Dacă</w:t>
      </w:r>
      <w:r>
        <w:rPr>
          <w:spacing w:val="-7"/>
        </w:rPr>
        <w:t xml:space="preserve"> </w:t>
      </w:r>
      <w:r>
        <w:t>Lucrările</w:t>
      </w:r>
      <w:r>
        <w:rPr>
          <w:spacing w:val="-4"/>
        </w:rPr>
        <w:t xml:space="preserve"> </w:t>
      </w:r>
      <w:r>
        <w:t>sau</w:t>
      </w:r>
      <w:r>
        <w:rPr>
          <w:spacing w:val="-6"/>
        </w:rPr>
        <w:t xml:space="preserve"> </w:t>
      </w:r>
      <w:r>
        <w:t>o</w:t>
      </w:r>
      <w:r>
        <w:rPr>
          <w:spacing w:val="-5"/>
        </w:rPr>
        <w:t xml:space="preserve"> </w:t>
      </w:r>
      <w:r>
        <w:t>parte</w:t>
      </w:r>
      <w:r>
        <w:rPr>
          <w:spacing w:val="-4"/>
        </w:rPr>
        <w:t xml:space="preserve"> </w:t>
      </w:r>
      <w:r>
        <w:t>a</w:t>
      </w:r>
      <w:r>
        <w:rPr>
          <w:spacing w:val="-6"/>
        </w:rPr>
        <w:t xml:space="preserve"> </w:t>
      </w:r>
      <w:r>
        <w:t>Lucrărilor</w:t>
      </w:r>
      <w:r>
        <w:rPr>
          <w:spacing w:val="-5"/>
        </w:rPr>
        <w:t xml:space="preserve"> </w:t>
      </w:r>
      <w:r>
        <w:t>nu</w:t>
      </w:r>
      <w:r>
        <w:rPr>
          <w:spacing w:val="-6"/>
        </w:rPr>
        <w:t xml:space="preserve"> </w:t>
      </w:r>
      <w:r>
        <w:t>trec</w:t>
      </w:r>
      <w:r>
        <w:rPr>
          <w:spacing w:val="-5"/>
        </w:rPr>
        <w:t xml:space="preserve"> </w:t>
      </w:r>
      <w:r>
        <w:t>testele,</w:t>
      </w:r>
      <w:r>
        <w:rPr>
          <w:spacing w:val="-3"/>
        </w:rPr>
        <w:t xml:space="preserve"> </w:t>
      </w:r>
      <w:r>
        <w:t>se</w:t>
      </w:r>
      <w:r>
        <w:rPr>
          <w:spacing w:val="-6"/>
        </w:rPr>
        <w:t xml:space="preserve"> </w:t>
      </w:r>
      <w:r>
        <w:t>vor</w:t>
      </w:r>
      <w:r>
        <w:rPr>
          <w:spacing w:val="-5"/>
        </w:rPr>
        <w:t xml:space="preserve"> </w:t>
      </w:r>
      <w:r>
        <w:t>aplica</w:t>
      </w:r>
      <w:r>
        <w:rPr>
          <w:spacing w:val="-2"/>
        </w:rPr>
        <w:t xml:space="preserve"> </w:t>
      </w:r>
      <w:r>
        <w:t>în</w:t>
      </w:r>
      <w:r>
        <w:rPr>
          <w:spacing w:val="-6"/>
        </w:rPr>
        <w:t xml:space="preserve"> </w:t>
      </w:r>
      <w:r>
        <w:t>mod</w:t>
      </w:r>
      <w:r>
        <w:rPr>
          <w:spacing w:val="-4"/>
        </w:rPr>
        <w:t xml:space="preserve"> </w:t>
      </w:r>
      <w:r>
        <w:t>corespunzător</w:t>
      </w:r>
      <w:r>
        <w:rPr>
          <w:spacing w:val="-1"/>
        </w:rPr>
        <w:t xml:space="preserve"> </w:t>
      </w:r>
      <w:r>
        <w:t>prevederile subclauzelor 61.2 şi 61.5. În urma efectuării remedierilor necesare, testele vor fi</w:t>
      </w:r>
      <w:r>
        <w:rPr>
          <w:spacing w:val="-7"/>
        </w:rPr>
        <w:t xml:space="preserve"> </w:t>
      </w:r>
      <w:r>
        <w:t>repetate.</w:t>
      </w:r>
    </w:p>
    <w:p>
      <w:pPr>
        <w:pStyle w:val="BodyText"/>
        <w:spacing w:before="112" w:line="364" w:lineRule="auto"/>
        <w:ind w:left="946" w:right="108"/>
      </w:pPr>
      <w:r>
        <w:t>Dacă Lucrările sau o parte a Lucrărilor nu trec testele repetate, Beneficiarul va fi îndreptăţit, cu condiţia respectării prevederilor clauzei 69b [Revendicările Beneficiarului] la plata de către Antreprenor a daunei suportate de către Beneficiar. Dacă această situaţie implică imposibilitatea Antreprenorului de a presta în continuare Serviciile de Operare si privarea semnificativă a Beneficiarului</w:t>
      </w:r>
      <w:r>
        <w:rPr>
          <w:spacing w:val="-8"/>
        </w:rPr>
        <w:t xml:space="preserve"> </w:t>
      </w:r>
      <w:r>
        <w:t>de</w:t>
      </w:r>
      <w:r>
        <w:rPr>
          <w:spacing w:val="-7"/>
        </w:rPr>
        <w:t xml:space="preserve"> </w:t>
      </w:r>
      <w:r>
        <w:t>beneficiul</w:t>
      </w:r>
      <w:r>
        <w:rPr>
          <w:spacing w:val="-8"/>
        </w:rPr>
        <w:t xml:space="preserve"> </w:t>
      </w:r>
      <w:r>
        <w:t>Lucrărilor</w:t>
      </w:r>
      <w:r>
        <w:rPr>
          <w:spacing w:val="-9"/>
        </w:rPr>
        <w:t xml:space="preserve"> </w:t>
      </w:r>
      <w:r>
        <w:t>(sau</w:t>
      </w:r>
      <w:r>
        <w:rPr>
          <w:spacing w:val="-7"/>
        </w:rPr>
        <w:t xml:space="preserve"> </w:t>
      </w:r>
      <w:r>
        <w:t>a</w:t>
      </w:r>
      <w:r>
        <w:rPr>
          <w:spacing w:val="-8"/>
        </w:rPr>
        <w:t xml:space="preserve"> </w:t>
      </w:r>
      <w:r>
        <w:t>unei</w:t>
      </w:r>
      <w:r>
        <w:rPr>
          <w:spacing w:val="-8"/>
        </w:rPr>
        <w:t xml:space="preserve"> </w:t>
      </w:r>
      <w:r>
        <w:t>părţi</w:t>
      </w:r>
      <w:r>
        <w:rPr>
          <w:spacing w:val="-8"/>
        </w:rPr>
        <w:t xml:space="preserve"> </w:t>
      </w:r>
      <w:r>
        <w:t>de</w:t>
      </w:r>
      <w:r>
        <w:rPr>
          <w:spacing w:val="-7"/>
        </w:rPr>
        <w:t xml:space="preserve"> </w:t>
      </w:r>
      <w:r>
        <w:t>Lucrări),</w:t>
      </w:r>
      <w:r>
        <w:rPr>
          <w:spacing w:val="-7"/>
        </w:rPr>
        <w:t xml:space="preserve"> </w:t>
      </w:r>
      <w:r>
        <w:t>se</w:t>
      </w:r>
      <w:r>
        <w:rPr>
          <w:spacing w:val="-8"/>
        </w:rPr>
        <w:t xml:space="preserve"> </w:t>
      </w:r>
      <w:r>
        <w:t>vor</w:t>
      </w:r>
      <w:r>
        <w:rPr>
          <w:spacing w:val="-7"/>
        </w:rPr>
        <w:t xml:space="preserve"> </w:t>
      </w:r>
      <w:r>
        <w:t>aplica</w:t>
      </w:r>
      <w:r>
        <w:rPr>
          <w:spacing w:val="-7"/>
        </w:rPr>
        <w:t xml:space="preserve"> </w:t>
      </w:r>
      <w:r>
        <w:t>în</w:t>
      </w:r>
      <w:r>
        <w:rPr>
          <w:spacing w:val="-7"/>
        </w:rPr>
        <w:t xml:space="preserve"> </w:t>
      </w:r>
      <w:r>
        <w:t>mod</w:t>
      </w:r>
      <w:r>
        <w:rPr>
          <w:spacing w:val="-7"/>
        </w:rPr>
        <w:t xml:space="preserve"> </w:t>
      </w:r>
      <w:r>
        <w:t>corespunzător prevederile subclauzei</w:t>
      </w:r>
      <w:r>
        <w:rPr>
          <w:spacing w:val="-1"/>
        </w:rPr>
        <w:t xml:space="preserve"> </w:t>
      </w:r>
      <w:r>
        <w:t>61.9.b).</w:t>
      </w:r>
    </w:p>
    <w:p>
      <w:pPr>
        <w:pStyle w:val="ListParagraph"/>
        <w:numPr>
          <w:ilvl w:val="1"/>
          <w:numId w:val="37"/>
        </w:numPr>
        <w:tabs>
          <w:tab w:val="left" w:pos="956"/>
        </w:tabs>
        <w:spacing w:before="110" w:line="364" w:lineRule="auto"/>
        <w:ind w:left="955" w:right="107" w:hanging="845"/>
        <w:jc w:val="both"/>
        <w:rPr>
          <w:sz w:val="18"/>
        </w:rPr>
      </w:pPr>
      <w:r>
        <w:rPr>
          <w:sz w:val="18"/>
        </w:rPr>
        <w:t>Certificatul de Finalizare prevăzut la subclauza 62a.1 [Certificatul de Finalizare] nu va fi emis până când toate viciile și deteriorările nu au fost remediate și orice alte lucrări sau activităţi necesare a fi finalizate, inclusiv cele identificate în timpul inspecţiei comune realizate în conformitate cu prevederile subclauzei 62a.3 [Inspecţia comună înainte de Finalizare], nu au fost</w:t>
      </w:r>
      <w:r>
        <w:rPr>
          <w:spacing w:val="-5"/>
          <w:sz w:val="18"/>
        </w:rPr>
        <w:t xml:space="preserve"> </w:t>
      </w:r>
      <w:r>
        <w:rPr>
          <w:sz w:val="18"/>
        </w:rPr>
        <w:t>finalizate.</w:t>
      </w:r>
    </w:p>
    <w:p>
      <w:pPr>
        <w:pStyle w:val="ListParagraph"/>
        <w:numPr>
          <w:ilvl w:val="1"/>
          <w:numId w:val="37"/>
        </w:numPr>
        <w:tabs>
          <w:tab w:val="left" w:pos="956"/>
        </w:tabs>
        <w:spacing w:before="109" w:line="369" w:lineRule="auto"/>
        <w:ind w:left="955" w:right="108" w:hanging="845"/>
        <w:jc w:val="both"/>
        <w:rPr>
          <w:sz w:val="18"/>
        </w:rPr>
      </w:pPr>
      <w:r>
        <w:rPr>
          <w:sz w:val="18"/>
        </w:rPr>
        <w:t>Perioada de Garanţie, înainte de orice prelungire a acestei perioade potrivit prevederilor prezentei clauze,</w:t>
      </w:r>
      <w:r>
        <w:rPr>
          <w:spacing w:val="-2"/>
          <w:sz w:val="18"/>
        </w:rPr>
        <w:t xml:space="preserve"> </w:t>
      </w:r>
      <w:r>
        <w:rPr>
          <w:sz w:val="18"/>
        </w:rPr>
        <w:t>va</w:t>
      </w:r>
      <w:r>
        <w:rPr>
          <w:spacing w:val="-3"/>
          <w:sz w:val="18"/>
        </w:rPr>
        <w:t xml:space="preserve"> </w:t>
      </w:r>
      <w:r>
        <w:rPr>
          <w:sz w:val="18"/>
        </w:rPr>
        <w:t>fi</w:t>
      </w:r>
      <w:r>
        <w:rPr>
          <w:spacing w:val="-7"/>
          <w:sz w:val="18"/>
        </w:rPr>
        <w:t xml:space="preserve"> </w:t>
      </w:r>
      <w:r>
        <w:rPr>
          <w:sz w:val="18"/>
        </w:rPr>
        <w:t>prevăzută</w:t>
      </w:r>
      <w:r>
        <w:rPr>
          <w:spacing w:val="-5"/>
          <w:sz w:val="18"/>
        </w:rPr>
        <w:t xml:space="preserve"> </w:t>
      </w:r>
      <w:r>
        <w:rPr>
          <w:sz w:val="18"/>
        </w:rPr>
        <w:t>în</w:t>
      </w:r>
      <w:r>
        <w:rPr>
          <w:spacing w:val="-5"/>
          <w:sz w:val="18"/>
        </w:rPr>
        <w:t xml:space="preserve"> </w:t>
      </w:r>
      <w:r>
        <w:rPr>
          <w:sz w:val="18"/>
        </w:rPr>
        <w:t>Acordul</w:t>
      </w:r>
      <w:r>
        <w:rPr>
          <w:spacing w:val="-4"/>
          <w:sz w:val="18"/>
        </w:rPr>
        <w:t xml:space="preserve"> </w:t>
      </w:r>
      <w:r>
        <w:rPr>
          <w:sz w:val="18"/>
        </w:rPr>
        <w:t>Contractual.</w:t>
      </w:r>
      <w:r>
        <w:rPr>
          <w:spacing w:val="-2"/>
          <w:sz w:val="18"/>
        </w:rPr>
        <w:t xml:space="preserve"> </w:t>
      </w:r>
      <w:r>
        <w:rPr>
          <w:sz w:val="18"/>
        </w:rPr>
        <w:t>Dacă</w:t>
      </w:r>
      <w:r>
        <w:rPr>
          <w:spacing w:val="-5"/>
          <w:sz w:val="18"/>
        </w:rPr>
        <w:t xml:space="preserve"> </w:t>
      </w:r>
      <w:r>
        <w:rPr>
          <w:sz w:val="18"/>
        </w:rPr>
        <w:t>Acordul</w:t>
      </w:r>
      <w:r>
        <w:rPr>
          <w:spacing w:val="-4"/>
          <w:sz w:val="18"/>
        </w:rPr>
        <w:t xml:space="preserve"> </w:t>
      </w:r>
      <w:r>
        <w:rPr>
          <w:sz w:val="18"/>
        </w:rPr>
        <w:t>Contractual</w:t>
      </w:r>
      <w:r>
        <w:rPr>
          <w:spacing w:val="-4"/>
          <w:sz w:val="18"/>
        </w:rPr>
        <w:t xml:space="preserve"> </w:t>
      </w:r>
      <w:r>
        <w:rPr>
          <w:sz w:val="18"/>
        </w:rPr>
        <w:t>nu</w:t>
      </w:r>
      <w:r>
        <w:rPr>
          <w:spacing w:val="-5"/>
          <w:sz w:val="18"/>
        </w:rPr>
        <w:t xml:space="preserve"> </w:t>
      </w:r>
      <w:r>
        <w:rPr>
          <w:sz w:val="18"/>
        </w:rPr>
        <w:t>prevede</w:t>
      </w:r>
      <w:r>
        <w:rPr>
          <w:spacing w:val="-2"/>
          <w:sz w:val="18"/>
        </w:rPr>
        <w:t xml:space="preserve"> </w:t>
      </w:r>
      <w:r>
        <w:rPr>
          <w:sz w:val="18"/>
        </w:rPr>
        <w:t>durata</w:t>
      </w:r>
      <w:r>
        <w:rPr>
          <w:spacing w:val="-5"/>
          <w:sz w:val="18"/>
        </w:rPr>
        <w:t xml:space="preserve"> </w:t>
      </w:r>
      <w:r>
        <w:rPr>
          <w:sz w:val="18"/>
        </w:rPr>
        <w:t>Perioadei de Garanţie, această durată va fi după cum</w:t>
      </w:r>
      <w:r>
        <w:rPr>
          <w:spacing w:val="2"/>
          <w:sz w:val="18"/>
        </w:rPr>
        <w:t xml:space="preserve"> </w:t>
      </w:r>
      <w:r>
        <w:rPr>
          <w:sz w:val="18"/>
        </w:rPr>
        <w:t>urmează:</w:t>
      </w:r>
    </w:p>
    <w:p>
      <w:pPr>
        <w:pStyle w:val="ListParagraph"/>
        <w:numPr>
          <w:ilvl w:val="0"/>
          <w:numId w:val="14"/>
        </w:numPr>
        <w:tabs>
          <w:tab w:val="left" w:pos="1321"/>
        </w:tabs>
        <w:spacing w:before="134"/>
        <w:ind w:hanging="361"/>
        <w:rPr>
          <w:sz w:val="18"/>
        </w:rPr>
      </w:pPr>
      <w:r>
        <w:rPr>
          <w:sz w:val="18"/>
        </w:rPr>
        <w:t>5 ani pentru construcţiile încadrate în categoriile de importanţă A şi B, în sensul</w:t>
      </w:r>
      <w:r>
        <w:rPr>
          <w:spacing w:val="-2"/>
          <w:sz w:val="18"/>
        </w:rPr>
        <w:t xml:space="preserve"> </w:t>
      </w:r>
      <w:r>
        <w:rPr>
          <w:sz w:val="18"/>
        </w:rPr>
        <w:t>Legii;</w:t>
      </w:r>
    </w:p>
    <w:p>
      <w:pPr>
        <w:pStyle w:val="ListParagraph"/>
        <w:numPr>
          <w:ilvl w:val="0"/>
          <w:numId w:val="14"/>
        </w:numPr>
        <w:tabs>
          <w:tab w:val="left" w:pos="1321"/>
        </w:tabs>
        <w:spacing w:before="112"/>
        <w:ind w:hanging="361"/>
        <w:rPr>
          <w:sz w:val="18"/>
        </w:rPr>
      </w:pPr>
      <w:r>
        <w:rPr>
          <w:sz w:val="18"/>
        </w:rPr>
        <w:t>3 ani pentru construcţiile încadrate în categoria de importanţă C, în sensul</w:t>
      </w:r>
      <w:r>
        <w:rPr>
          <w:spacing w:val="1"/>
          <w:sz w:val="18"/>
        </w:rPr>
        <w:t xml:space="preserve"> </w:t>
      </w:r>
      <w:r>
        <w:rPr>
          <w:sz w:val="18"/>
        </w:rPr>
        <w:t>Legii;</w:t>
      </w:r>
    </w:p>
    <w:p>
      <w:pPr>
        <w:pStyle w:val="ListParagraph"/>
        <w:numPr>
          <w:ilvl w:val="0"/>
          <w:numId w:val="14"/>
        </w:numPr>
        <w:tabs>
          <w:tab w:val="left" w:pos="1321"/>
        </w:tabs>
        <w:spacing w:before="115"/>
        <w:ind w:hanging="361"/>
        <w:rPr>
          <w:sz w:val="18"/>
        </w:rPr>
      </w:pPr>
      <w:r>
        <w:rPr>
          <w:sz w:val="18"/>
        </w:rPr>
        <w:t>1 an pentru construcţiile încadrate în categoria de importanţă D, în sensul</w:t>
      </w:r>
      <w:r>
        <w:rPr>
          <w:spacing w:val="1"/>
          <w:sz w:val="18"/>
        </w:rPr>
        <w:t xml:space="preserve"> </w:t>
      </w:r>
      <w:r>
        <w:rPr>
          <w:sz w:val="18"/>
        </w:rPr>
        <w:t>Legii.</w:t>
      </w:r>
    </w:p>
    <w:p>
      <w:pPr>
        <w:pStyle w:val="BodyText"/>
        <w:spacing w:before="3"/>
        <w:jc w:val="left"/>
        <w:rPr>
          <w:sz w:val="19"/>
        </w:rPr>
      </w:pPr>
    </w:p>
    <w:p>
      <w:pPr>
        <w:pStyle w:val="BodyText"/>
        <w:spacing w:line="369" w:lineRule="auto"/>
        <w:ind w:left="960" w:right="108"/>
      </w:pPr>
      <w:r>
        <w:t>Perioada de Garanţie, pentru Lucrările, fiecare parte a Lucrărilor recepţionată separat sau Sector,</w:t>
      </w:r>
      <w:r>
        <w:rPr>
          <w:spacing w:val="-35"/>
        </w:rPr>
        <w:t xml:space="preserve"> </w:t>
      </w:r>
      <w:r>
        <w:t>va începe la data aprobării Recepţiei la Terminare a Lucrărilor, părţii din Lucrări sau Sectorului, după caz.</w:t>
      </w:r>
    </w:p>
    <w:p>
      <w:pPr>
        <w:spacing w:line="369" w:lineRule="auto"/>
        <w:sectPr>
          <w:pgSz w:w="11910" w:h="16840"/>
          <w:pgMar w:top="1260" w:right="1020" w:bottom="1220" w:left="1600" w:header="284" w:footer="1026" w:gutter="0"/>
          <w:cols w:space="720"/>
        </w:sectPr>
      </w:pPr>
    </w:p>
    <w:p>
      <w:pPr>
        <w:pStyle w:val="ListParagraph"/>
        <w:numPr>
          <w:ilvl w:val="1"/>
          <w:numId w:val="37"/>
        </w:numPr>
        <w:tabs>
          <w:tab w:val="left" w:pos="956"/>
        </w:tabs>
        <w:spacing w:before="83" w:line="364" w:lineRule="auto"/>
        <w:ind w:left="955" w:right="107" w:hanging="845"/>
        <w:jc w:val="both"/>
        <w:rPr>
          <w:sz w:val="18"/>
        </w:rPr>
      </w:pPr>
      <w:r>
        <w:rPr>
          <w:sz w:val="18"/>
        </w:rPr>
        <w:lastRenderedPageBreak/>
        <w:t>Beneficiarul va  fi  îndreptăţit,  cu  condiţia  respectării  prevederilor  subclauzei  69b  [Revendicările  Beneficiarului],  la  prelungirea  Perioadei  de   Garanţie   pentru   Lucrări,   parte din Lucrări recepţionate separat sau Sector,  dacă și pentru perioada în care Lucrările, partea       din Lucrări  sau  Sector,  inclusiv  o  componentă  importantă  a  Echipamentelor,  nu  pot  fi utilizate în scopul pentru care acestea au fost destinate, în Perioada de Garanţie, din cauza unor defecţiuni sau unor degradări (inclusiv netrecerea testelor prevăzute la subclauza</w:t>
      </w:r>
      <w:r>
        <w:rPr>
          <w:spacing w:val="-2"/>
          <w:sz w:val="18"/>
        </w:rPr>
        <w:t xml:space="preserve"> </w:t>
      </w:r>
      <w:r>
        <w:rPr>
          <w:sz w:val="18"/>
        </w:rPr>
        <w:t>61.11).</w:t>
      </w:r>
    </w:p>
    <w:p>
      <w:pPr>
        <w:pStyle w:val="ListParagraph"/>
        <w:numPr>
          <w:ilvl w:val="1"/>
          <w:numId w:val="37"/>
        </w:numPr>
        <w:tabs>
          <w:tab w:val="left" w:pos="842"/>
        </w:tabs>
        <w:spacing w:before="110"/>
        <w:ind w:left="841" w:hanging="731"/>
        <w:jc w:val="both"/>
        <w:rPr>
          <w:sz w:val="18"/>
        </w:rPr>
      </w:pPr>
      <w:r>
        <w:rPr>
          <w:sz w:val="18"/>
        </w:rPr>
        <w:t>Garanţia pentru realizarea Indicatorilor de</w:t>
      </w:r>
      <w:r>
        <w:rPr>
          <w:spacing w:val="1"/>
          <w:sz w:val="18"/>
        </w:rPr>
        <w:t xml:space="preserve"> </w:t>
      </w:r>
      <w:r>
        <w:rPr>
          <w:sz w:val="18"/>
        </w:rPr>
        <w:t>Productivitate</w:t>
      </w:r>
    </w:p>
    <w:p>
      <w:pPr>
        <w:pStyle w:val="BodyText"/>
        <w:spacing w:before="5"/>
        <w:jc w:val="left"/>
        <w:rPr>
          <w:sz w:val="19"/>
        </w:rPr>
      </w:pPr>
    </w:p>
    <w:p>
      <w:pPr>
        <w:pStyle w:val="BodyText"/>
        <w:spacing w:line="364" w:lineRule="auto"/>
        <w:ind w:left="955" w:right="109"/>
      </w:pPr>
      <w:r>
        <w:t>În</w:t>
      </w:r>
      <w:r>
        <w:rPr>
          <w:spacing w:val="-2"/>
        </w:rPr>
        <w:t xml:space="preserve"> </w:t>
      </w:r>
      <w:r>
        <w:t>cazul</w:t>
      </w:r>
      <w:r>
        <w:rPr>
          <w:spacing w:val="-3"/>
        </w:rPr>
        <w:t xml:space="preserve"> </w:t>
      </w:r>
      <w:r>
        <w:t>în</w:t>
      </w:r>
      <w:r>
        <w:rPr>
          <w:spacing w:val="-4"/>
        </w:rPr>
        <w:t xml:space="preserve"> </w:t>
      </w:r>
      <w:r>
        <w:t>care</w:t>
      </w:r>
      <w:r>
        <w:rPr>
          <w:spacing w:val="-5"/>
        </w:rPr>
        <w:t xml:space="preserve"> </w:t>
      </w:r>
      <w:r>
        <w:t>Cerinţele</w:t>
      </w:r>
      <w:r>
        <w:rPr>
          <w:spacing w:val="-4"/>
        </w:rPr>
        <w:t xml:space="preserve"> </w:t>
      </w:r>
      <w:r>
        <w:t>de</w:t>
      </w:r>
      <w:r>
        <w:rPr>
          <w:spacing w:val="-1"/>
        </w:rPr>
        <w:t xml:space="preserve"> </w:t>
      </w:r>
      <w:r>
        <w:t>Operare</w:t>
      </w:r>
      <w:r>
        <w:rPr>
          <w:spacing w:val="-4"/>
        </w:rPr>
        <w:t xml:space="preserve"> </w:t>
      </w:r>
      <w:r>
        <w:t>şi</w:t>
      </w:r>
      <w:r>
        <w:rPr>
          <w:spacing w:val="-5"/>
        </w:rPr>
        <w:t xml:space="preserve"> </w:t>
      </w:r>
      <w:r>
        <w:t>Întreţinere</w:t>
      </w:r>
      <w:r>
        <w:rPr>
          <w:spacing w:val="-1"/>
        </w:rPr>
        <w:t xml:space="preserve"> </w:t>
      </w:r>
      <w:r>
        <w:t>prevăd</w:t>
      </w:r>
      <w:r>
        <w:rPr>
          <w:spacing w:val="-4"/>
        </w:rPr>
        <w:t xml:space="preserve"> </w:t>
      </w:r>
      <w:r>
        <w:t>Indicatori</w:t>
      </w:r>
      <w:r>
        <w:rPr>
          <w:spacing w:val="-4"/>
        </w:rPr>
        <w:t xml:space="preserve"> </w:t>
      </w:r>
      <w:r>
        <w:t>de</w:t>
      </w:r>
      <w:r>
        <w:rPr>
          <w:spacing w:val="-2"/>
        </w:rPr>
        <w:t xml:space="preserve"> </w:t>
      </w:r>
      <w:r>
        <w:t>Productivitate,</w:t>
      </w:r>
      <w:r>
        <w:rPr>
          <w:spacing w:val="-1"/>
        </w:rPr>
        <w:t xml:space="preserve"> </w:t>
      </w:r>
      <w:r>
        <w:t>Antreprenorul va</w:t>
      </w:r>
      <w:r>
        <w:rPr>
          <w:spacing w:val="-4"/>
        </w:rPr>
        <w:t xml:space="preserve"> </w:t>
      </w:r>
      <w:r>
        <w:t>asigura</w:t>
      </w:r>
      <w:r>
        <w:rPr>
          <w:spacing w:val="-3"/>
        </w:rPr>
        <w:t xml:space="preserve"> </w:t>
      </w:r>
      <w:r>
        <w:t>că</w:t>
      </w:r>
      <w:r>
        <w:rPr>
          <w:spacing w:val="-6"/>
        </w:rPr>
        <w:t xml:space="preserve"> </w:t>
      </w:r>
      <w:r>
        <w:t>Facilitatea</w:t>
      </w:r>
      <w:r>
        <w:rPr>
          <w:spacing w:val="-3"/>
        </w:rPr>
        <w:t xml:space="preserve"> </w:t>
      </w:r>
      <w:r>
        <w:t>îndeplineşte</w:t>
      </w:r>
      <w:r>
        <w:rPr>
          <w:spacing w:val="-3"/>
        </w:rPr>
        <w:t xml:space="preserve"> </w:t>
      </w:r>
      <w:r>
        <w:t>Indicatorii</w:t>
      </w:r>
      <w:r>
        <w:rPr>
          <w:spacing w:val="-3"/>
        </w:rPr>
        <w:t xml:space="preserve"> </w:t>
      </w:r>
      <w:r>
        <w:t>de</w:t>
      </w:r>
      <w:r>
        <w:rPr>
          <w:spacing w:val="-2"/>
        </w:rPr>
        <w:t xml:space="preserve"> </w:t>
      </w:r>
      <w:r>
        <w:t>Productivitate</w:t>
      </w:r>
      <w:r>
        <w:rPr>
          <w:spacing w:val="-3"/>
        </w:rPr>
        <w:t xml:space="preserve"> </w:t>
      </w:r>
      <w:r>
        <w:t>cel</w:t>
      </w:r>
      <w:r>
        <w:rPr>
          <w:spacing w:val="-5"/>
        </w:rPr>
        <w:t xml:space="preserve"> </w:t>
      </w:r>
      <w:r>
        <w:t>târziu</w:t>
      </w:r>
      <w:r>
        <w:rPr>
          <w:spacing w:val="-6"/>
        </w:rPr>
        <w:t xml:space="preserve"> </w:t>
      </w:r>
      <w:r>
        <w:t>la</w:t>
      </w:r>
      <w:r>
        <w:rPr>
          <w:spacing w:val="-5"/>
        </w:rPr>
        <w:t xml:space="preserve"> </w:t>
      </w:r>
      <w:r>
        <w:t>expirarea</w:t>
      </w:r>
      <w:r>
        <w:rPr>
          <w:spacing w:val="-5"/>
        </w:rPr>
        <w:t xml:space="preserve"> </w:t>
      </w:r>
      <w:r>
        <w:t>Perioadei</w:t>
      </w:r>
      <w:r>
        <w:rPr>
          <w:spacing w:val="-6"/>
        </w:rPr>
        <w:t xml:space="preserve"> </w:t>
      </w:r>
      <w:r>
        <w:t>de Garanţie.</w:t>
      </w:r>
    </w:p>
    <w:p>
      <w:pPr>
        <w:pStyle w:val="BodyText"/>
        <w:spacing w:before="120" w:line="364" w:lineRule="auto"/>
        <w:ind w:left="960" w:right="109"/>
      </w:pPr>
      <w:r>
        <w:t>În cazul în care Antreprenorul nu realizează Indicatorii de Productivitate conform Cerinţelor de Operare şi Întreţinere până la expirarea Perioadei de Garanţie, Beneficiarul Proprietar al Facilităţii poate, la alegerea sa:</w:t>
      </w:r>
    </w:p>
    <w:p>
      <w:pPr>
        <w:pStyle w:val="ListParagraph"/>
        <w:numPr>
          <w:ilvl w:val="2"/>
          <w:numId w:val="37"/>
        </w:numPr>
        <w:tabs>
          <w:tab w:val="left" w:pos="1523"/>
        </w:tabs>
        <w:spacing w:before="117" w:line="364" w:lineRule="auto"/>
        <w:ind w:right="108" w:hanging="562"/>
        <w:jc w:val="both"/>
        <w:rPr>
          <w:sz w:val="18"/>
        </w:rPr>
      </w:pPr>
      <w:r>
        <w:rPr>
          <w:sz w:val="18"/>
        </w:rPr>
        <w:t>să nu aprobe  Recepţia  Finală  în  conformitate  cu  prevederile  clauzei  62  [Recepţia  Finală] şi să rezilieze  Contractul  în  conformitate  cu  prevederile  clauzei  64  [Rezilierea  de către Beneficiar], cu aplicarea în prealabil a prevederilor clauzei 63 [Încălcarea Contractului],  continuând  ulterior  operarea  şi  întreţinerea  Lucrărilor  în  mod   direct   sau prin intermediul unor terţi;</w:t>
      </w:r>
      <w:r>
        <w:rPr>
          <w:spacing w:val="2"/>
          <w:sz w:val="18"/>
        </w:rPr>
        <w:t xml:space="preserve"> </w:t>
      </w:r>
      <w:r>
        <w:rPr>
          <w:sz w:val="18"/>
        </w:rPr>
        <w:t>sau</w:t>
      </w:r>
    </w:p>
    <w:p>
      <w:pPr>
        <w:pStyle w:val="ListParagraph"/>
        <w:numPr>
          <w:ilvl w:val="2"/>
          <w:numId w:val="37"/>
        </w:numPr>
        <w:tabs>
          <w:tab w:val="left" w:pos="668"/>
        </w:tabs>
        <w:spacing w:before="111" w:line="364" w:lineRule="auto"/>
        <w:ind w:left="111" w:right="107" w:firstLine="0"/>
        <w:jc w:val="both"/>
        <w:rPr>
          <w:sz w:val="18"/>
        </w:rPr>
      </w:pPr>
      <w:r>
        <w:rPr>
          <w:sz w:val="18"/>
        </w:rPr>
        <w:t>să aprobe Recepţia Finală în conformitate cu prevederile clauzei 62 [Recepţia Finală] și să continue executarea Contractului, în acest caz Beneficiarul fiind îndreptăţit, cu condiţia respectării prevederilor clauzei 69b [Revendicările Beneficiarului], la plata de compensaţii financiare.</w:t>
      </w:r>
    </w:p>
    <w:p>
      <w:pPr>
        <w:pStyle w:val="BodyText"/>
        <w:spacing w:before="6"/>
        <w:jc w:val="left"/>
        <w:rPr>
          <w:sz w:val="29"/>
        </w:rPr>
      </w:pPr>
    </w:p>
    <w:p>
      <w:pPr>
        <w:pStyle w:val="Heading1"/>
        <w:numPr>
          <w:ilvl w:val="0"/>
          <w:numId w:val="37"/>
        </w:numPr>
        <w:tabs>
          <w:tab w:val="left" w:pos="721"/>
        </w:tabs>
        <w:spacing w:before="1"/>
        <w:ind w:left="720" w:hanging="610"/>
        <w:jc w:val="both"/>
      </w:pPr>
      <w:r>
        <w:t>Recepţia</w:t>
      </w:r>
      <w:r>
        <w:rPr>
          <w:spacing w:val="-2"/>
        </w:rPr>
        <w:t xml:space="preserve"> </w:t>
      </w:r>
      <w:r>
        <w:t>Finală</w:t>
      </w:r>
    </w:p>
    <w:p>
      <w:pPr>
        <w:pStyle w:val="BodyText"/>
        <w:spacing w:before="9"/>
        <w:jc w:val="left"/>
        <w:rPr>
          <w:b/>
          <w:sz w:val="17"/>
        </w:rPr>
      </w:pPr>
    </w:p>
    <w:p>
      <w:pPr>
        <w:pStyle w:val="ListParagraph"/>
        <w:numPr>
          <w:ilvl w:val="1"/>
          <w:numId w:val="37"/>
        </w:numPr>
        <w:tabs>
          <w:tab w:val="left" w:pos="952"/>
        </w:tabs>
        <w:spacing w:line="364" w:lineRule="auto"/>
        <w:ind w:left="951" w:right="108" w:hanging="840"/>
        <w:jc w:val="both"/>
        <w:rPr>
          <w:sz w:val="18"/>
        </w:rPr>
      </w:pPr>
      <w:r>
        <w:rPr>
          <w:sz w:val="18"/>
        </w:rPr>
        <w:t>La expirarea Perioadei de Garanţie (inclusiv orice prelungire potrivit prevederilor subclauzei 61.14), sau, în cazul în care au fost recepţionate separat la terminare/punerea în funcţiune unele părţi sau Sectoare, a ultimei Perioade de Garanţie (inclusiv orice prelungire potrivit prevederilor subclauzei 61.14) Beneficiarul Proprietar al Facilităţii va organiza recepţia finală și va comunica Antreprenorului data</w:t>
      </w:r>
      <w:r>
        <w:rPr>
          <w:spacing w:val="-6"/>
          <w:sz w:val="18"/>
        </w:rPr>
        <w:t xml:space="preserve"> </w:t>
      </w:r>
      <w:r>
        <w:rPr>
          <w:sz w:val="18"/>
        </w:rPr>
        <w:t>stabilită</w:t>
      </w:r>
      <w:r>
        <w:rPr>
          <w:spacing w:val="-3"/>
          <w:sz w:val="18"/>
        </w:rPr>
        <w:t xml:space="preserve"> </w:t>
      </w:r>
      <w:r>
        <w:rPr>
          <w:sz w:val="18"/>
        </w:rPr>
        <w:t>și</w:t>
      </w:r>
      <w:r>
        <w:rPr>
          <w:spacing w:val="-3"/>
          <w:sz w:val="18"/>
        </w:rPr>
        <w:t xml:space="preserve"> </w:t>
      </w:r>
      <w:r>
        <w:rPr>
          <w:sz w:val="18"/>
        </w:rPr>
        <w:t>componenţa</w:t>
      </w:r>
      <w:r>
        <w:rPr>
          <w:spacing w:val="-4"/>
          <w:sz w:val="18"/>
        </w:rPr>
        <w:t xml:space="preserve"> </w:t>
      </w:r>
      <w:r>
        <w:rPr>
          <w:sz w:val="18"/>
        </w:rPr>
        <w:t>comisiei</w:t>
      </w:r>
      <w:r>
        <w:rPr>
          <w:spacing w:val="-3"/>
          <w:sz w:val="18"/>
        </w:rPr>
        <w:t xml:space="preserve"> </w:t>
      </w:r>
      <w:r>
        <w:rPr>
          <w:sz w:val="18"/>
        </w:rPr>
        <w:t>de</w:t>
      </w:r>
      <w:r>
        <w:rPr>
          <w:spacing w:val="-5"/>
          <w:sz w:val="18"/>
        </w:rPr>
        <w:t xml:space="preserve"> </w:t>
      </w:r>
      <w:r>
        <w:rPr>
          <w:sz w:val="18"/>
        </w:rPr>
        <w:t>recepţie</w:t>
      </w:r>
      <w:r>
        <w:rPr>
          <w:spacing w:val="-7"/>
          <w:sz w:val="18"/>
        </w:rPr>
        <w:t xml:space="preserve"> </w:t>
      </w:r>
      <w:r>
        <w:rPr>
          <w:sz w:val="18"/>
        </w:rPr>
        <w:t>în</w:t>
      </w:r>
      <w:r>
        <w:rPr>
          <w:spacing w:val="-3"/>
          <w:sz w:val="18"/>
        </w:rPr>
        <w:t xml:space="preserve"> </w:t>
      </w:r>
      <w:r>
        <w:rPr>
          <w:sz w:val="18"/>
        </w:rPr>
        <w:t>condiţiile</w:t>
      </w:r>
      <w:r>
        <w:rPr>
          <w:spacing w:val="-3"/>
          <w:sz w:val="18"/>
        </w:rPr>
        <w:t xml:space="preserve"> </w:t>
      </w:r>
      <w:r>
        <w:rPr>
          <w:sz w:val="18"/>
        </w:rPr>
        <w:t>Legii.</w:t>
      </w:r>
      <w:r>
        <w:rPr>
          <w:spacing w:val="-6"/>
          <w:sz w:val="18"/>
        </w:rPr>
        <w:t xml:space="preserve"> </w:t>
      </w:r>
      <w:r>
        <w:rPr>
          <w:sz w:val="18"/>
        </w:rPr>
        <w:t>Comisia</w:t>
      </w:r>
      <w:r>
        <w:rPr>
          <w:spacing w:val="-4"/>
          <w:sz w:val="18"/>
        </w:rPr>
        <w:t xml:space="preserve"> </w:t>
      </w:r>
      <w:r>
        <w:rPr>
          <w:sz w:val="18"/>
        </w:rPr>
        <w:t>de</w:t>
      </w:r>
      <w:r>
        <w:rPr>
          <w:spacing w:val="-3"/>
          <w:sz w:val="18"/>
        </w:rPr>
        <w:t xml:space="preserve"> </w:t>
      </w:r>
      <w:r>
        <w:rPr>
          <w:sz w:val="18"/>
        </w:rPr>
        <w:t>recepţie</w:t>
      </w:r>
      <w:r>
        <w:rPr>
          <w:spacing w:val="-7"/>
          <w:sz w:val="18"/>
        </w:rPr>
        <w:t xml:space="preserve"> </w:t>
      </w:r>
      <w:r>
        <w:rPr>
          <w:sz w:val="18"/>
        </w:rPr>
        <w:t>va</w:t>
      </w:r>
      <w:r>
        <w:rPr>
          <w:spacing w:val="-4"/>
          <w:sz w:val="18"/>
        </w:rPr>
        <w:t xml:space="preserve"> </w:t>
      </w:r>
      <w:r>
        <w:rPr>
          <w:sz w:val="18"/>
        </w:rPr>
        <w:t>consemna observaţiile şi concluziile sale într-un proces-verbal conform</w:t>
      </w:r>
      <w:r>
        <w:rPr>
          <w:spacing w:val="-2"/>
          <w:sz w:val="18"/>
        </w:rPr>
        <w:t xml:space="preserve"> </w:t>
      </w:r>
      <w:r>
        <w:rPr>
          <w:sz w:val="18"/>
        </w:rPr>
        <w:t>Legii.</w:t>
      </w:r>
    </w:p>
    <w:p>
      <w:pPr>
        <w:pStyle w:val="ListParagraph"/>
        <w:numPr>
          <w:ilvl w:val="1"/>
          <w:numId w:val="37"/>
        </w:numPr>
        <w:tabs>
          <w:tab w:val="left" w:pos="952"/>
        </w:tabs>
        <w:spacing w:before="112" w:line="364" w:lineRule="auto"/>
        <w:ind w:left="951" w:right="107" w:hanging="840"/>
        <w:jc w:val="both"/>
        <w:rPr>
          <w:sz w:val="18"/>
        </w:rPr>
      </w:pPr>
      <w:r>
        <w:rPr>
          <w:sz w:val="18"/>
        </w:rPr>
        <w:t>În</w:t>
      </w:r>
      <w:r>
        <w:rPr>
          <w:spacing w:val="-5"/>
          <w:sz w:val="18"/>
        </w:rPr>
        <w:t xml:space="preserve"> </w:t>
      </w:r>
      <w:r>
        <w:rPr>
          <w:sz w:val="18"/>
        </w:rPr>
        <w:t>termen</w:t>
      </w:r>
      <w:r>
        <w:rPr>
          <w:spacing w:val="-5"/>
          <w:sz w:val="18"/>
        </w:rPr>
        <w:t xml:space="preserve"> </w:t>
      </w:r>
      <w:r>
        <w:rPr>
          <w:sz w:val="18"/>
        </w:rPr>
        <w:t>de</w:t>
      </w:r>
      <w:r>
        <w:rPr>
          <w:spacing w:val="-4"/>
          <w:sz w:val="18"/>
        </w:rPr>
        <w:t xml:space="preserve"> </w:t>
      </w:r>
      <w:r>
        <w:rPr>
          <w:sz w:val="18"/>
        </w:rPr>
        <w:t>5</w:t>
      </w:r>
      <w:r>
        <w:rPr>
          <w:spacing w:val="-7"/>
          <w:sz w:val="18"/>
        </w:rPr>
        <w:t xml:space="preserve"> </w:t>
      </w:r>
      <w:r>
        <w:rPr>
          <w:sz w:val="18"/>
        </w:rPr>
        <w:t>zile</w:t>
      </w:r>
      <w:r>
        <w:rPr>
          <w:spacing w:val="-5"/>
          <w:sz w:val="18"/>
        </w:rPr>
        <w:t xml:space="preserve"> </w:t>
      </w:r>
      <w:r>
        <w:rPr>
          <w:sz w:val="18"/>
        </w:rPr>
        <w:t>după</w:t>
      </w:r>
      <w:r>
        <w:rPr>
          <w:spacing w:val="-6"/>
          <w:sz w:val="18"/>
        </w:rPr>
        <w:t xml:space="preserve"> </w:t>
      </w:r>
      <w:r>
        <w:rPr>
          <w:sz w:val="18"/>
        </w:rPr>
        <w:t>ce</w:t>
      </w:r>
      <w:r>
        <w:rPr>
          <w:spacing w:val="-5"/>
          <w:sz w:val="18"/>
        </w:rPr>
        <w:t xml:space="preserve"> </w:t>
      </w:r>
      <w:r>
        <w:rPr>
          <w:sz w:val="18"/>
        </w:rPr>
        <w:t>semnează</w:t>
      </w:r>
      <w:r>
        <w:rPr>
          <w:spacing w:val="-6"/>
          <w:sz w:val="18"/>
        </w:rPr>
        <w:t xml:space="preserve"> </w:t>
      </w:r>
      <w:r>
        <w:rPr>
          <w:sz w:val="18"/>
        </w:rPr>
        <w:t>procesul-verbal,</w:t>
      </w:r>
      <w:r>
        <w:rPr>
          <w:spacing w:val="-4"/>
          <w:sz w:val="18"/>
        </w:rPr>
        <w:t xml:space="preserve"> </w:t>
      </w:r>
      <w:r>
        <w:rPr>
          <w:sz w:val="18"/>
        </w:rPr>
        <w:t>Beneficiarul</w:t>
      </w:r>
      <w:r>
        <w:rPr>
          <w:spacing w:val="-5"/>
          <w:sz w:val="18"/>
        </w:rPr>
        <w:t xml:space="preserve"> </w:t>
      </w:r>
      <w:r>
        <w:rPr>
          <w:sz w:val="18"/>
        </w:rPr>
        <w:t>Proprietar</w:t>
      </w:r>
      <w:r>
        <w:rPr>
          <w:spacing w:val="-5"/>
          <w:sz w:val="18"/>
        </w:rPr>
        <w:t xml:space="preserve"> </w:t>
      </w:r>
      <w:r>
        <w:rPr>
          <w:sz w:val="18"/>
        </w:rPr>
        <w:t>al</w:t>
      </w:r>
      <w:r>
        <w:rPr>
          <w:spacing w:val="-4"/>
          <w:sz w:val="18"/>
        </w:rPr>
        <w:t xml:space="preserve"> </w:t>
      </w:r>
      <w:r>
        <w:rPr>
          <w:sz w:val="18"/>
        </w:rPr>
        <w:t>Facilităţii</w:t>
      </w:r>
      <w:r>
        <w:rPr>
          <w:spacing w:val="-5"/>
          <w:sz w:val="18"/>
        </w:rPr>
        <w:t xml:space="preserve"> </w:t>
      </w:r>
      <w:r>
        <w:rPr>
          <w:sz w:val="18"/>
        </w:rPr>
        <w:t>va</w:t>
      </w:r>
      <w:r>
        <w:rPr>
          <w:spacing w:val="-6"/>
          <w:sz w:val="18"/>
        </w:rPr>
        <w:t xml:space="preserve"> </w:t>
      </w:r>
      <w:r>
        <w:rPr>
          <w:sz w:val="18"/>
        </w:rPr>
        <w:t>notifica Antreprenorul cu privire la hotărârea de admitere, suspendare sau respingere a recepţiei finale, cu o copie a procesului-verbal aferent semnat de Beneficiarul Proprietar al Facilităţii.</w:t>
      </w:r>
    </w:p>
    <w:p>
      <w:pPr>
        <w:pStyle w:val="BodyText"/>
        <w:spacing w:before="117" w:line="364" w:lineRule="auto"/>
        <w:ind w:left="960" w:right="109"/>
      </w:pPr>
      <w:r>
        <w:t>În</w:t>
      </w:r>
      <w:r>
        <w:rPr>
          <w:spacing w:val="-6"/>
        </w:rPr>
        <w:t xml:space="preserve"> </w:t>
      </w:r>
      <w:r>
        <w:t>cazul</w:t>
      </w:r>
      <w:r>
        <w:rPr>
          <w:spacing w:val="-6"/>
        </w:rPr>
        <w:t xml:space="preserve"> </w:t>
      </w:r>
      <w:r>
        <w:t>suspendării</w:t>
      </w:r>
      <w:r>
        <w:rPr>
          <w:spacing w:val="-6"/>
        </w:rPr>
        <w:t xml:space="preserve"> </w:t>
      </w:r>
      <w:r>
        <w:t>sau</w:t>
      </w:r>
      <w:r>
        <w:rPr>
          <w:spacing w:val="-6"/>
        </w:rPr>
        <w:t xml:space="preserve"> </w:t>
      </w:r>
      <w:r>
        <w:t>respingerii</w:t>
      </w:r>
      <w:r>
        <w:rPr>
          <w:spacing w:val="-7"/>
        </w:rPr>
        <w:t xml:space="preserve"> </w:t>
      </w:r>
      <w:r>
        <w:t>recepţiei</w:t>
      </w:r>
      <w:r>
        <w:rPr>
          <w:spacing w:val="-6"/>
        </w:rPr>
        <w:t xml:space="preserve"> </w:t>
      </w:r>
      <w:r>
        <w:t>finale,</w:t>
      </w:r>
      <w:r>
        <w:rPr>
          <w:spacing w:val="-4"/>
        </w:rPr>
        <w:t xml:space="preserve"> </w:t>
      </w:r>
      <w:r>
        <w:t>Beneficiarul</w:t>
      </w:r>
      <w:r>
        <w:rPr>
          <w:spacing w:val="-5"/>
        </w:rPr>
        <w:t xml:space="preserve"> </w:t>
      </w:r>
      <w:r>
        <w:t>Proprietar</w:t>
      </w:r>
      <w:r>
        <w:rPr>
          <w:spacing w:val="-5"/>
        </w:rPr>
        <w:t xml:space="preserve"> </w:t>
      </w:r>
      <w:r>
        <w:t>al</w:t>
      </w:r>
      <w:r>
        <w:rPr>
          <w:spacing w:val="-6"/>
        </w:rPr>
        <w:t xml:space="preserve"> </w:t>
      </w:r>
      <w:r>
        <w:t>Facilităţii,</w:t>
      </w:r>
      <w:r>
        <w:rPr>
          <w:spacing w:val="-5"/>
        </w:rPr>
        <w:t xml:space="preserve"> </w:t>
      </w:r>
      <w:r>
        <w:t>fără</w:t>
      </w:r>
      <w:r>
        <w:rPr>
          <w:spacing w:val="-7"/>
        </w:rPr>
        <w:t xml:space="preserve"> </w:t>
      </w:r>
      <w:r>
        <w:t>a</w:t>
      </w:r>
      <w:r>
        <w:rPr>
          <w:spacing w:val="-7"/>
        </w:rPr>
        <w:t xml:space="preserve"> </w:t>
      </w:r>
      <w:r>
        <w:t>afecta dreptul său de a rezilia Contractul în conformitate cu prevederile clauzei 64 [Rezilierea de către Beneficiar], va prezenta, în notificarea sa dacă nu sunt prezentate în procesul-verbal, motivaţia, precum și lucrările pe care să le realizeze Antreprenorul și obligaţiile pe care să le îndeplinească pentru</w:t>
      </w:r>
      <w:r>
        <w:rPr>
          <w:spacing w:val="-6"/>
        </w:rPr>
        <w:t xml:space="preserve"> </w:t>
      </w:r>
      <w:r>
        <w:t>a</w:t>
      </w:r>
      <w:r>
        <w:rPr>
          <w:spacing w:val="-6"/>
        </w:rPr>
        <w:t xml:space="preserve"> </w:t>
      </w:r>
      <w:r>
        <w:t>face</w:t>
      </w:r>
      <w:r>
        <w:rPr>
          <w:spacing w:val="-6"/>
        </w:rPr>
        <w:t xml:space="preserve"> </w:t>
      </w:r>
      <w:r>
        <w:t>posibilă</w:t>
      </w:r>
      <w:r>
        <w:rPr>
          <w:spacing w:val="-7"/>
        </w:rPr>
        <w:t xml:space="preserve"> </w:t>
      </w:r>
      <w:r>
        <w:t>admiterea</w:t>
      </w:r>
      <w:r>
        <w:rPr>
          <w:spacing w:val="-7"/>
        </w:rPr>
        <w:t xml:space="preserve"> </w:t>
      </w:r>
      <w:r>
        <w:t>recepţiei</w:t>
      </w:r>
      <w:r>
        <w:rPr>
          <w:spacing w:val="-7"/>
        </w:rPr>
        <w:t xml:space="preserve"> </w:t>
      </w:r>
      <w:r>
        <w:t>în</w:t>
      </w:r>
      <w:r>
        <w:rPr>
          <w:spacing w:val="-6"/>
        </w:rPr>
        <w:t xml:space="preserve"> </w:t>
      </w:r>
      <w:r>
        <w:t>conformitate</w:t>
      </w:r>
      <w:r>
        <w:rPr>
          <w:spacing w:val="-5"/>
        </w:rPr>
        <w:t xml:space="preserve"> </w:t>
      </w:r>
      <w:r>
        <w:t>cu</w:t>
      </w:r>
      <w:r>
        <w:rPr>
          <w:spacing w:val="-5"/>
        </w:rPr>
        <w:t xml:space="preserve"> </w:t>
      </w:r>
      <w:r>
        <w:t>prevederile</w:t>
      </w:r>
      <w:r>
        <w:rPr>
          <w:spacing w:val="-6"/>
        </w:rPr>
        <w:t xml:space="preserve"> </w:t>
      </w:r>
      <w:r>
        <w:t>Contractului.</w:t>
      </w:r>
      <w:r>
        <w:rPr>
          <w:spacing w:val="-4"/>
        </w:rPr>
        <w:t xml:space="preserve"> </w:t>
      </w:r>
      <w:r>
        <w:t>Antreprenorul va remedia şi/sau finaliza lucrările şi va îndeplini</w:t>
      </w:r>
      <w:r>
        <w:rPr>
          <w:spacing w:val="-4"/>
        </w:rPr>
        <w:t xml:space="preserve"> </w:t>
      </w:r>
      <w:r>
        <w:t>obligaţiile.</w:t>
      </w:r>
    </w:p>
    <w:p>
      <w:pPr>
        <w:pStyle w:val="ListParagraph"/>
        <w:numPr>
          <w:ilvl w:val="1"/>
          <w:numId w:val="37"/>
        </w:numPr>
        <w:tabs>
          <w:tab w:val="left" w:pos="888"/>
        </w:tabs>
        <w:spacing w:before="108" w:line="369" w:lineRule="auto"/>
        <w:ind w:left="955" w:right="113" w:hanging="845"/>
        <w:jc w:val="both"/>
        <w:rPr>
          <w:sz w:val="18"/>
        </w:rPr>
      </w:pPr>
      <w:r>
        <w:rPr>
          <w:sz w:val="18"/>
        </w:rPr>
        <w:t>Procesul-verbal de Recepţie Finală semnat de către Beneficiar Proprietar al Facilităţii va fi singurul document considerat a certifica Recepţia Finală a</w:t>
      </w:r>
      <w:r>
        <w:rPr>
          <w:spacing w:val="-1"/>
          <w:sz w:val="18"/>
        </w:rPr>
        <w:t xml:space="preserve"> </w:t>
      </w:r>
      <w:r>
        <w:rPr>
          <w:sz w:val="18"/>
        </w:rPr>
        <w:t>Lucrărilor.</w:t>
      </w:r>
    </w:p>
    <w:p>
      <w:pPr>
        <w:spacing w:line="369" w:lineRule="auto"/>
        <w:jc w:val="both"/>
        <w:rPr>
          <w:sz w:val="18"/>
        </w:rPr>
        <w:sectPr>
          <w:footerReference w:type="default" r:id="rId37"/>
          <w:pgSz w:w="11910" w:h="16840"/>
          <w:pgMar w:top="1260" w:right="1020" w:bottom="1220" w:left="1600" w:header="426" w:footer="1026" w:gutter="0"/>
          <w:cols w:space="720"/>
        </w:sectPr>
      </w:pPr>
    </w:p>
    <w:p>
      <w:pPr>
        <w:pStyle w:val="Heading1"/>
        <w:tabs>
          <w:tab w:val="left" w:pos="1430"/>
        </w:tabs>
        <w:spacing w:before="75"/>
        <w:ind w:left="111" w:firstLine="0"/>
      </w:pPr>
      <w:r>
        <w:lastRenderedPageBreak/>
        <w:t>Clauza</w:t>
      </w:r>
      <w:r>
        <w:rPr>
          <w:spacing w:val="-2"/>
        </w:rPr>
        <w:t xml:space="preserve"> </w:t>
      </w:r>
      <w:r>
        <w:t>62a</w:t>
      </w:r>
      <w:r>
        <w:tab/>
        <w:t>Finalizarea</w:t>
      </w:r>
      <w:r>
        <w:rPr>
          <w:spacing w:val="1"/>
        </w:rPr>
        <w:t xml:space="preserve"> </w:t>
      </w:r>
      <w:r>
        <w:t>Contractului</w:t>
      </w:r>
    </w:p>
    <w:p>
      <w:pPr>
        <w:pStyle w:val="BodyText"/>
        <w:jc w:val="left"/>
        <w:rPr>
          <w:b/>
          <w:sz w:val="19"/>
        </w:rPr>
      </w:pPr>
    </w:p>
    <w:p>
      <w:pPr>
        <w:pStyle w:val="BodyText"/>
        <w:tabs>
          <w:tab w:val="left" w:pos="840"/>
        </w:tabs>
        <w:ind w:left="111"/>
        <w:jc w:val="left"/>
      </w:pPr>
      <w:r>
        <w:t>62a.1.</w:t>
      </w:r>
      <w:r>
        <w:tab/>
        <w:t>Certificatul de</w:t>
      </w:r>
      <w:r>
        <w:rPr>
          <w:spacing w:val="-1"/>
        </w:rPr>
        <w:t xml:space="preserve"> </w:t>
      </w:r>
      <w:r>
        <w:t>Finalizare</w:t>
      </w:r>
    </w:p>
    <w:p>
      <w:pPr>
        <w:pStyle w:val="BodyText"/>
        <w:spacing w:before="10"/>
        <w:jc w:val="left"/>
        <w:rPr>
          <w:sz w:val="19"/>
        </w:rPr>
      </w:pPr>
    </w:p>
    <w:p>
      <w:pPr>
        <w:pStyle w:val="BodyText"/>
        <w:spacing w:line="369" w:lineRule="auto"/>
        <w:ind w:left="965" w:right="108"/>
      </w:pPr>
      <w:r>
        <w:t>Obligaţiile Antreprenorului în legătură cu prestarea Serviciilor de Operare, inclusiv în legătură cu operarea şi întreţinerea Facilităţii, vor înceta la Data Expirării.</w:t>
      </w:r>
    </w:p>
    <w:p>
      <w:pPr>
        <w:pStyle w:val="BodyText"/>
        <w:spacing w:before="112" w:line="364" w:lineRule="auto"/>
        <w:ind w:left="955" w:right="110"/>
      </w:pPr>
      <w:r>
        <w:t>Obligaţiile ce revin Antreprenorului în temeiul prezentului Contract nu vor fi considerate finalizate până la emiterea de către Beneficiarul Asociaţia (printr-un operator economic sau echipă din cadrul Beneficiarului, desemnat de către acesta din urma si adus la cunoştinţa Antreprenorului) a Certificatului de Finalizare, care va menţiona data la care Antreprenorul a finalizat obligaţiile sale în legătură cu Proiectarea şi Execuţia şi Serviciile de Operare (Data Finalizării Contractului), şi transmiterea acestuia către Antreprenor.</w:t>
      </w:r>
    </w:p>
    <w:p>
      <w:pPr>
        <w:pStyle w:val="BodyText"/>
        <w:spacing w:before="110" w:line="364" w:lineRule="auto"/>
        <w:ind w:left="955" w:right="109"/>
      </w:pPr>
      <w:r>
        <w:t>Beneficiarul Asociaţia (printr-un operator economic sau echipă din cadrul Beneficiarului), cu condiţia respectării clauzei 62a.3 [Inspecţia comună înainte de Finalizare], clauzei 62a.2 [Condiţii pentru emiterea Certificatului de Finalizare] şi subclauzei 27.3, va emite Certificatul de Finalizare către Antreprenor, cu o copie transmisă Beneficiarului Proprietar al Facilităţii şi o copie transmisă Beneficiarului</w:t>
      </w:r>
      <w:r>
        <w:rPr>
          <w:spacing w:val="-9"/>
        </w:rPr>
        <w:t xml:space="preserve"> </w:t>
      </w:r>
      <w:r>
        <w:t>Asociaţia,</w:t>
      </w:r>
      <w:r>
        <w:rPr>
          <w:spacing w:val="-8"/>
        </w:rPr>
        <w:t xml:space="preserve"> </w:t>
      </w:r>
      <w:r>
        <w:t>în</w:t>
      </w:r>
      <w:r>
        <w:rPr>
          <w:spacing w:val="-8"/>
        </w:rPr>
        <w:t xml:space="preserve"> </w:t>
      </w:r>
      <w:r>
        <w:t>termen</w:t>
      </w:r>
      <w:r>
        <w:rPr>
          <w:spacing w:val="-8"/>
        </w:rPr>
        <w:t xml:space="preserve"> </w:t>
      </w:r>
      <w:r>
        <w:t>de</w:t>
      </w:r>
      <w:r>
        <w:rPr>
          <w:spacing w:val="-7"/>
        </w:rPr>
        <w:t xml:space="preserve"> </w:t>
      </w:r>
      <w:r>
        <w:t>30</w:t>
      </w:r>
      <w:r>
        <w:rPr>
          <w:spacing w:val="-10"/>
        </w:rPr>
        <w:t xml:space="preserve"> </w:t>
      </w:r>
      <w:r>
        <w:t>de</w:t>
      </w:r>
      <w:r>
        <w:rPr>
          <w:spacing w:val="-11"/>
        </w:rPr>
        <w:t xml:space="preserve"> </w:t>
      </w:r>
      <w:r>
        <w:t>zile</w:t>
      </w:r>
      <w:r>
        <w:rPr>
          <w:spacing w:val="-8"/>
        </w:rPr>
        <w:t xml:space="preserve"> </w:t>
      </w:r>
      <w:r>
        <w:t>de</w:t>
      </w:r>
      <w:r>
        <w:rPr>
          <w:spacing w:val="-9"/>
        </w:rPr>
        <w:t xml:space="preserve"> </w:t>
      </w:r>
      <w:r>
        <w:t>la</w:t>
      </w:r>
      <w:r>
        <w:rPr>
          <w:spacing w:val="-11"/>
        </w:rPr>
        <w:t xml:space="preserve"> </w:t>
      </w:r>
      <w:r>
        <w:t>Data</w:t>
      </w:r>
      <w:r>
        <w:rPr>
          <w:spacing w:val="-8"/>
        </w:rPr>
        <w:t xml:space="preserve"> </w:t>
      </w:r>
      <w:r>
        <w:t>Expirării.</w:t>
      </w:r>
      <w:r>
        <w:rPr>
          <w:spacing w:val="-8"/>
        </w:rPr>
        <w:t xml:space="preserve"> </w:t>
      </w:r>
      <w:r>
        <w:t>Prelungirea</w:t>
      </w:r>
      <w:r>
        <w:rPr>
          <w:spacing w:val="-9"/>
        </w:rPr>
        <w:t xml:space="preserve"> </w:t>
      </w:r>
      <w:r>
        <w:t>Perioadei</w:t>
      </w:r>
      <w:r>
        <w:rPr>
          <w:spacing w:val="-7"/>
        </w:rPr>
        <w:t xml:space="preserve"> </w:t>
      </w:r>
      <w:r>
        <w:t>de</w:t>
      </w:r>
      <w:r>
        <w:rPr>
          <w:spacing w:val="-9"/>
        </w:rPr>
        <w:t xml:space="preserve"> </w:t>
      </w:r>
      <w:r>
        <w:t>Operare nu intervine decât dacă este agreată prin act adiţional la prezentul</w:t>
      </w:r>
      <w:r>
        <w:rPr>
          <w:spacing w:val="5"/>
        </w:rPr>
        <w:t xml:space="preserve"> </w:t>
      </w:r>
      <w:r>
        <w:t>Contract.</w:t>
      </w:r>
    </w:p>
    <w:p>
      <w:pPr>
        <w:pStyle w:val="BodyText"/>
        <w:spacing w:before="117" w:line="364" w:lineRule="auto"/>
        <w:ind w:left="955" w:right="106"/>
      </w:pPr>
      <w:r>
        <w:t>Cu aplicarea în mod corespunzător a prevederilor clauzei 56 [Încetarea responsabilităţii Părţilor], Certificatul de Finalizare emis de către Supervizor pentru partea de proiectare si executie sau de Beneficiarul Asociaţia pentru partea de operare va fi singurul document considerat a certifica acceptarea de către Beneficiari a finalizării obligaţiilor Antreprenorului în temeiul prezentului Contract. În urma emiterii Certificatului de Finalizare, Beneficiarul Proprietar al Facilităţii va fi responsabil în integralitate şi în mod exclusiv pentru paza, siguranţa, operarea, reparaţiile şi întreţinerea Lucrărilor.</w:t>
      </w:r>
    </w:p>
    <w:p>
      <w:pPr>
        <w:pStyle w:val="BodyText"/>
        <w:spacing w:before="107" w:line="369" w:lineRule="auto"/>
        <w:ind w:left="946" w:right="108"/>
      </w:pPr>
      <w:r>
        <w:t>Antreprenorul este responsabil ca Lucrările să fie conforme cu Cerinţele de Returnare înainte de emiterea Certificatului de Finalizare.</w:t>
      </w:r>
    </w:p>
    <w:p>
      <w:pPr>
        <w:pStyle w:val="BodyText"/>
        <w:spacing w:before="117"/>
        <w:ind w:left="111"/>
      </w:pPr>
      <w:r>
        <w:t>62a.2. Condiţii pentru emiterea Certificatului de Finalizare</w:t>
      </w:r>
    </w:p>
    <w:p>
      <w:pPr>
        <w:pStyle w:val="BodyText"/>
        <w:spacing w:before="5"/>
        <w:jc w:val="left"/>
        <w:rPr>
          <w:sz w:val="19"/>
        </w:rPr>
      </w:pPr>
    </w:p>
    <w:p>
      <w:pPr>
        <w:pStyle w:val="BodyText"/>
        <w:ind w:left="960"/>
      </w:pPr>
      <w:r>
        <w:t>Certificatul de Finalizare este emis numai dacă sunt îndeplinite următoarele condiţii:</w:t>
      </w:r>
    </w:p>
    <w:p>
      <w:pPr>
        <w:pStyle w:val="ListParagraph"/>
        <w:numPr>
          <w:ilvl w:val="2"/>
          <w:numId w:val="37"/>
        </w:numPr>
        <w:tabs>
          <w:tab w:val="left" w:pos="1523"/>
        </w:tabs>
        <w:spacing w:before="139" w:line="369" w:lineRule="auto"/>
        <w:ind w:right="109"/>
        <w:jc w:val="both"/>
        <w:rPr>
          <w:sz w:val="18"/>
        </w:rPr>
      </w:pPr>
      <w:r>
        <w:rPr>
          <w:sz w:val="18"/>
        </w:rPr>
        <w:t>a fost realizată inspecţia prevăzută de subclauza 62a.3 [Inspecţia comună înainte de Finalizare];</w:t>
      </w:r>
    </w:p>
    <w:p>
      <w:pPr>
        <w:pStyle w:val="ListParagraph"/>
        <w:numPr>
          <w:ilvl w:val="2"/>
          <w:numId w:val="37"/>
        </w:numPr>
        <w:tabs>
          <w:tab w:val="left" w:pos="1523"/>
        </w:tabs>
        <w:spacing w:before="110" w:line="369" w:lineRule="auto"/>
        <w:ind w:right="108"/>
        <w:jc w:val="both"/>
        <w:rPr>
          <w:sz w:val="18"/>
        </w:rPr>
      </w:pPr>
      <w:r>
        <w:rPr>
          <w:sz w:val="18"/>
        </w:rPr>
        <w:t>au fost efectuate Testele la Finalizare în conformitate cu prevederile subclauzei 62a.4 [Teste la</w:t>
      </w:r>
      <w:r>
        <w:rPr>
          <w:spacing w:val="-1"/>
          <w:sz w:val="18"/>
        </w:rPr>
        <w:t xml:space="preserve"> </w:t>
      </w:r>
      <w:r>
        <w:rPr>
          <w:sz w:val="18"/>
        </w:rPr>
        <w:t>Finalizare];</w:t>
      </w:r>
    </w:p>
    <w:p>
      <w:pPr>
        <w:pStyle w:val="ListParagraph"/>
        <w:numPr>
          <w:ilvl w:val="2"/>
          <w:numId w:val="37"/>
        </w:numPr>
        <w:tabs>
          <w:tab w:val="left" w:pos="1523"/>
        </w:tabs>
        <w:spacing w:before="117" w:line="364" w:lineRule="auto"/>
        <w:ind w:right="108"/>
        <w:jc w:val="both"/>
        <w:rPr>
          <w:sz w:val="18"/>
        </w:rPr>
      </w:pPr>
      <w:r>
        <w:rPr>
          <w:sz w:val="18"/>
        </w:rPr>
        <w:t>au</w:t>
      </w:r>
      <w:r>
        <w:rPr>
          <w:spacing w:val="-13"/>
          <w:sz w:val="18"/>
        </w:rPr>
        <w:t xml:space="preserve"> </w:t>
      </w:r>
      <w:r>
        <w:rPr>
          <w:sz w:val="18"/>
        </w:rPr>
        <w:t>fost</w:t>
      </w:r>
      <w:r>
        <w:rPr>
          <w:spacing w:val="-12"/>
          <w:sz w:val="18"/>
        </w:rPr>
        <w:t xml:space="preserve"> </w:t>
      </w:r>
      <w:r>
        <w:rPr>
          <w:sz w:val="18"/>
        </w:rPr>
        <w:t>actualizate</w:t>
      </w:r>
      <w:r>
        <w:rPr>
          <w:spacing w:val="-10"/>
          <w:sz w:val="18"/>
        </w:rPr>
        <w:t xml:space="preserve"> </w:t>
      </w:r>
      <w:r>
        <w:rPr>
          <w:sz w:val="18"/>
        </w:rPr>
        <w:t>manualele</w:t>
      </w:r>
      <w:r>
        <w:rPr>
          <w:spacing w:val="-14"/>
          <w:sz w:val="18"/>
        </w:rPr>
        <w:t xml:space="preserve"> </w:t>
      </w:r>
      <w:r>
        <w:rPr>
          <w:sz w:val="18"/>
        </w:rPr>
        <w:t>de</w:t>
      </w:r>
      <w:r>
        <w:rPr>
          <w:spacing w:val="-10"/>
          <w:sz w:val="18"/>
        </w:rPr>
        <w:t xml:space="preserve"> </w:t>
      </w:r>
      <w:r>
        <w:rPr>
          <w:sz w:val="18"/>
        </w:rPr>
        <w:t>operare</w:t>
      </w:r>
      <w:r>
        <w:rPr>
          <w:spacing w:val="-11"/>
          <w:sz w:val="18"/>
        </w:rPr>
        <w:t xml:space="preserve"> </w:t>
      </w:r>
      <w:r>
        <w:rPr>
          <w:sz w:val="18"/>
        </w:rPr>
        <w:t>şi</w:t>
      </w:r>
      <w:r>
        <w:rPr>
          <w:spacing w:val="-13"/>
          <w:sz w:val="18"/>
        </w:rPr>
        <w:t xml:space="preserve"> </w:t>
      </w:r>
      <w:r>
        <w:rPr>
          <w:sz w:val="18"/>
        </w:rPr>
        <w:t>întreţinere</w:t>
      </w:r>
      <w:r>
        <w:rPr>
          <w:spacing w:val="-13"/>
          <w:sz w:val="18"/>
        </w:rPr>
        <w:t xml:space="preserve"> </w:t>
      </w:r>
      <w:r>
        <w:rPr>
          <w:sz w:val="18"/>
        </w:rPr>
        <w:t>prevăzute</w:t>
      </w:r>
      <w:r>
        <w:rPr>
          <w:spacing w:val="-13"/>
          <w:sz w:val="18"/>
        </w:rPr>
        <w:t xml:space="preserve"> </w:t>
      </w:r>
      <w:r>
        <w:rPr>
          <w:sz w:val="18"/>
        </w:rPr>
        <w:t>la</w:t>
      </w:r>
      <w:r>
        <w:rPr>
          <w:spacing w:val="-13"/>
          <w:sz w:val="18"/>
        </w:rPr>
        <w:t xml:space="preserve"> </w:t>
      </w:r>
      <w:r>
        <w:rPr>
          <w:sz w:val="18"/>
        </w:rPr>
        <w:t>subclauza</w:t>
      </w:r>
      <w:r>
        <w:rPr>
          <w:spacing w:val="-13"/>
          <w:sz w:val="18"/>
        </w:rPr>
        <w:t xml:space="preserve"> </w:t>
      </w:r>
      <w:r>
        <w:rPr>
          <w:sz w:val="18"/>
        </w:rPr>
        <w:t>19.5,</w:t>
      </w:r>
      <w:r>
        <w:rPr>
          <w:spacing w:val="-10"/>
          <w:sz w:val="18"/>
        </w:rPr>
        <w:t xml:space="preserve"> </w:t>
      </w:r>
      <w:r>
        <w:rPr>
          <w:sz w:val="18"/>
        </w:rPr>
        <w:t>astfel</w:t>
      </w:r>
      <w:r>
        <w:rPr>
          <w:spacing w:val="-14"/>
          <w:sz w:val="18"/>
        </w:rPr>
        <w:t xml:space="preserve"> </w:t>
      </w:r>
      <w:r>
        <w:rPr>
          <w:sz w:val="18"/>
        </w:rPr>
        <w:t>încât să conţină date şi înregistrări cu privire la performanţa înregistrată în ceea ce priveşte prestarea Serviciilor de Operare;</w:t>
      </w:r>
      <w:r>
        <w:rPr>
          <w:spacing w:val="2"/>
          <w:sz w:val="18"/>
        </w:rPr>
        <w:t xml:space="preserve"> </w:t>
      </w:r>
      <w:r>
        <w:rPr>
          <w:sz w:val="18"/>
        </w:rPr>
        <w:t>şi</w:t>
      </w:r>
    </w:p>
    <w:p>
      <w:pPr>
        <w:pStyle w:val="ListParagraph"/>
        <w:numPr>
          <w:ilvl w:val="2"/>
          <w:numId w:val="37"/>
        </w:numPr>
        <w:tabs>
          <w:tab w:val="left" w:pos="1523"/>
        </w:tabs>
        <w:spacing w:before="115" w:line="369" w:lineRule="auto"/>
        <w:ind w:right="110"/>
        <w:jc w:val="both"/>
        <w:rPr>
          <w:sz w:val="18"/>
        </w:rPr>
      </w:pPr>
      <w:r>
        <w:rPr>
          <w:sz w:val="18"/>
        </w:rPr>
        <w:t>au fost remediate viciile, deteriorările şi celelalte lucrări identificate în cursul inspecţiei prevăzute de subclauza 62a.3 [Inspecţia comună înainte de</w:t>
      </w:r>
      <w:r>
        <w:rPr>
          <w:spacing w:val="-1"/>
          <w:sz w:val="18"/>
        </w:rPr>
        <w:t xml:space="preserve"> </w:t>
      </w:r>
      <w:r>
        <w:rPr>
          <w:sz w:val="18"/>
        </w:rPr>
        <w:t>Finalizare].</w:t>
      </w:r>
    </w:p>
    <w:p>
      <w:pPr>
        <w:pStyle w:val="BodyText"/>
        <w:spacing w:before="114"/>
        <w:ind w:left="111"/>
      </w:pPr>
      <w:r>
        <w:t>62a.3. Inspecţia comună înainte de Finalizare</w:t>
      </w:r>
    </w:p>
    <w:p>
      <w:pPr>
        <w:pStyle w:val="BodyText"/>
        <w:spacing w:before="5"/>
        <w:jc w:val="left"/>
        <w:rPr>
          <w:sz w:val="19"/>
        </w:rPr>
      </w:pPr>
    </w:p>
    <w:p>
      <w:pPr>
        <w:pStyle w:val="BodyText"/>
        <w:spacing w:line="364" w:lineRule="auto"/>
        <w:ind w:left="955" w:right="109"/>
      </w:pPr>
      <w:r>
        <w:t>Nu mai devreme de doi ani înainte de Data Expirării, Supervizorul şi Antreprenorul vor efectua o inspecţie în comun a Lucrărilor şi, în termen de 30 de zile de la finalizarea inspecţiei, Antreprenorul</w:t>
      </w:r>
    </w:p>
    <w:p>
      <w:pPr>
        <w:spacing w:line="364" w:lineRule="auto"/>
        <w:sectPr>
          <w:footerReference w:type="default" r:id="rId38"/>
          <w:pgSz w:w="11910" w:h="16840"/>
          <w:pgMar w:top="1180" w:right="1020" w:bottom="1220" w:left="1600" w:header="284" w:footer="1026" w:gutter="0"/>
          <w:pgNumType w:start="368"/>
          <w:cols w:space="720"/>
        </w:sectPr>
      </w:pPr>
    </w:p>
    <w:p>
      <w:pPr>
        <w:pStyle w:val="BodyText"/>
        <w:spacing w:before="83" w:line="364" w:lineRule="auto"/>
        <w:ind w:left="955" w:right="110"/>
      </w:pPr>
      <w:r>
        <w:lastRenderedPageBreak/>
        <w:t>va transmite un raport cu privire la starea Lucrărilor care va identifica lucrările de întreţinere (fără a include lucrări de întreţinere de rutină şi remedierea viciilor sau deteriorărilor), lucrările şi operaţiunile de înlocuire ale elementelor Lucrărilor şi alte lucrări necesare pentru a asigura conformitatea cu cerinţele Programului de Operare şi Întreţinere după Data Finalizării Contractului. Antreprenorul</w:t>
      </w:r>
      <w:r>
        <w:rPr>
          <w:spacing w:val="-5"/>
        </w:rPr>
        <w:t xml:space="preserve"> </w:t>
      </w:r>
      <w:r>
        <w:t>va</w:t>
      </w:r>
      <w:r>
        <w:rPr>
          <w:spacing w:val="-6"/>
        </w:rPr>
        <w:t xml:space="preserve"> </w:t>
      </w:r>
      <w:r>
        <w:t>transmite</w:t>
      </w:r>
      <w:r>
        <w:rPr>
          <w:spacing w:val="-5"/>
        </w:rPr>
        <w:t xml:space="preserve"> </w:t>
      </w:r>
      <w:r>
        <w:t>un</w:t>
      </w:r>
      <w:r>
        <w:rPr>
          <w:spacing w:val="-5"/>
        </w:rPr>
        <w:t xml:space="preserve"> </w:t>
      </w:r>
      <w:r>
        <w:t>program</w:t>
      </w:r>
      <w:r>
        <w:rPr>
          <w:spacing w:val="-4"/>
        </w:rPr>
        <w:t xml:space="preserve"> </w:t>
      </w:r>
      <w:r>
        <w:t>de</w:t>
      </w:r>
      <w:r>
        <w:rPr>
          <w:spacing w:val="-4"/>
        </w:rPr>
        <w:t xml:space="preserve"> </w:t>
      </w:r>
      <w:r>
        <w:t>efectuare</w:t>
      </w:r>
      <w:r>
        <w:rPr>
          <w:spacing w:val="-5"/>
        </w:rPr>
        <w:t xml:space="preserve"> </w:t>
      </w:r>
      <w:r>
        <w:t>a</w:t>
      </w:r>
      <w:r>
        <w:rPr>
          <w:spacing w:val="-6"/>
        </w:rPr>
        <w:t xml:space="preserve"> </w:t>
      </w:r>
      <w:r>
        <w:t>acestor</w:t>
      </w:r>
      <w:r>
        <w:rPr>
          <w:spacing w:val="-4"/>
        </w:rPr>
        <w:t xml:space="preserve"> </w:t>
      </w:r>
      <w:r>
        <w:t>lucrări</w:t>
      </w:r>
      <w:r>
        <w:rPr>
          <w:spacing w:val="-6"/>
        </w:rPr>
        <w:t xml:space="preserve"> </w:t>
      </w:r>
      <w:r>
        <w:t>pe</w:t>
      </w:r>
      <w:r>
        <w:rPr>
          <w:spacing w:val="-4"/>
        </w:rPr>
        <w:t xml:space="preserve"> </w:t>
      </w:r>
      <w:r>
        <w:t>parcursul</w:t>
      </w:r>
      <w:r>
        <w:rPr>
          <w:spacing w:val="-7"/>
        </w:rPr>
        <w:t xml:space="preserve"> </w:t>
      </w:r>
      <w:r>
        <w:t>duratei</w:t>
      </w:r>
      <w:r>
        <w:rPr>
          <w:spacing w:val="-2"/>
        </w:rPr>
        <w:t xml:space="preserve"> </w:t>
      </w:r>
      <w:r>
        <w:t>rămase</w:t>
      </w:r>
      <w:r>
        <w:rPr>
          <w:spacing w:val="-6"/>
        </w:rPr>
        <w:t xml:space="preserve"> </w:t>
      </w:r>
      <w:r>
        <w:t>din Perioada de</w:t>
      </w:r>
      <w:r>
        <w:rPr>
          <w:spacing w:val="1"/>
        </w:rPr>
        <w:t xml:space="preserve"> </w:t>
      </w:r>
      <w:r>
        <w:t>Operare.</w:t>
      </w:r>
    </w:p>
    <w:p>
      <w:pPr>
        <w:pStyle w:val="BodyText"/>
        <w:spacing w:before="110" w:line="364" w:lineRule="auto"/>
        <w:ind w:left="955" w:right="110"/>
      </w:pPr>
      <w:r>
        <w:t>În</w:t>
      </w:r>
      <w:r>
        <w:rPr>
          <w:spacing w:val="-7"/>
        </w:rPr>
        <w:t xml:space="preserve"> </w:t>
      </w:r>
      <w:r>
        <w:t>urma</w:t>
      </w:r>
      <w:r>
        <w:rPr>
          <w:spacing w:val="-7"/>
        </w:rPr>
        <w:t xml:space="preserve"> </w:t>
      </w:r>
      <w:r>
        <w:t>primirii</w:t>
      </w:r>
      <w:r>
        <w:rPr>
          <w:spacing w:val="-7"/>
        </w:rPr>
        <w:t xml:space="preserve"> </w:t>
      </w:r>
      <w:r>
        <w:t>raportului</w:t>
      </w:r>
      <w:r>
        <w:rPr>
          <w:spacing w:val="-7"/>
        </w:rPr>
        <w:t xml:space="preserve"> </w:t>
      </w:r>
      <w:r>
        <w:t>Antreprenorului,</w:t>
      </w:r>
      <w:r>
        <w:rPr>
          <w:spacing w:val="-4"/>
        </w:rPr>
        <w:t xml:space="preserve"> </w:t>
      </w:r>
      <w:r>
        <w:t>în</w:t>
      </w:r>
      <w:r>
        <w:rPr>
          <w:spacing w:val="-7"/>
        </w:rPr>
        <w:t xml:space="preserve"> </w:t>
      </w:r>
      <w:r>
        <w:t>orice</w:t>
      </w:r>
      <w:r>
        <w:rPr>
          <w:spacing w:val="-6"/>
        </w:rPr>
        <w:t xml:space="preserve"> </w:t>
      </w:r>
      <w:r>
        <w:t>moment</w:t>
      </w:r>
      <w:r>
        <w:rPr>
          <w:spacing w:val="-5"/>
        </w:rPr>
        <w:t xml:space="preserve"> </w:t>
      </w:r>
      <w:r>
        <w:t>pe</w:t>
      </w:r>
      <w:r>
        <w:rPr>
          <w:spacing w:val="-9"/>
        </w:rPr>
        <w:t xml:space="preserve"> </w:t>
      </w:r>
      <w:r>
        <w:t>parcursul</w:t>
      </w:r>
      <w:r>
        <w:rPr>
          <w:spacing w:val="-6"/>
        </w:rPr>
        <w:t xml:space="preserve"> </w:t>
      </w:r>
      <w:r>
        <w:t>duratei</w:t>
      </w:r>
      <w:r>
        <w:rPr>
          <w:spacing w:val="-7"/>
        </w:rPr>
        <w:t xml:space="preserve"> </w:t>
      </w:r>
      <w:r>
        <w:t>rămase</w:t>
      </w:r>
      <w:r>
        <w:rPr>
          <w:spacing w:val="-6"/>
        </w:rPr>
        <w:t xml:space="preserve"> </w:t>
      </w:r>
      <w:r>
        <w:t>din</w:t>
      </w:r>
      <w:r>
        <w:rPr>
          <w:spacing w:val="-6"/>
        </w:rPr>
        <w:t xml:space="preserve"> </w:t>
      </w:r>
      <w:r>
        <w:t>Perioada de Operare, Supervizorul poate emite un Ordin Administrativ prin care va solicita Antreprenorului executarea în integralitate sau în parte a lucrărilor identificate în raportul</w:t>
      </w:r>
      <w:r>
        <w:rPr>
          <w:spacing w:val="-3"/>
        </w:rPr>
        <w:t xml:space="preserve"> </w:t>
      </w:r>
      <w:r>
        <w:t>Antreprenorului.</w:t>
      </w:r>
    </w:p>
    <w:p>
      <w:pPr>
        <w:pStyle w:val="BodyText"/>
        <w:spacing w:before="118" w:line="364" w:lineRule="auto"/>
        <w:ind w:left="955" w:right="107"/>
      </w:pPr>
      <w:r>
        <w:t>În</w:t>
      </w:r>
      <w:r>
        <w:rPr>
          <w:spacing w:val="-9"/>
        </w:rPr>
        <w:t xml:space="preserve"> </w:t>
      </w:r>
      <w:r>
        <w:t>urma</w:t>
      </w:r>
      <w:r>
        <w:rPr>
          <w:spacing w:val="-10"/>
        </w:rPr>
        <w:t xml:space="preserve"> </w:t>
      </w:r>
      <w:r>
        <w:t>finalizării</w:t>
      </w:r>
      <w:r>
        <w:rPr>
          <w:spacing w:val="-11"/>
        </w:rPr>
        <w:t xml:space="preserve"> </w:t>
      </w:r>
      <w:r>
        <w:t>în</w:t>
      </w:r>
      <w:r>
        <w:rPr>
          <w:spacing w:val="-9"/>
        </w:rPr>
        <w:t xml:space="preserve"> </w:t>
      </w:r>
      <w:r>
        <w:t>mod</w:t>
      </w:r>
      <w:r>
        <w:rPr>
          <w:spacing w:val="-8"/>
        </w:rPr>
        <w:t xml:space="preserve"> </w:t>
      </w:r>
      <w:r>
        <w:t>corespunzător</w:t>
      </w:r>
      <w:r>
        <w:rPr>
          <w:spacing w:val="-9"/>
        </w:rPr>
        <w:t xml:space="preserve"> </w:t>
      </w:r>
      <w:r>
        <w:t>a</w:t>
      </w:r>
      <w:r>
        <w:rPr>
          <w:spacing w:val="-11"/>
        </w:rPr>
        <w:t xml:space="preserve"> </w:t>
      </w:r>
      <w:r>
        <w:t>activităţilor</w:t>
      </w:r>
      <w:r>
        <w:rPr>
          <w:spacing w:val="-9"/>
        </w:rPr>
        <w:t xml:space="preserve"> </w:t>
      </w:r>
      <w:r>
        <w:t>menţionate</w:t>
      </w:r>
      <w:r>
        <w:rPr>
          <w:spacing w:val="-8"/>
        </w:rPr>
        <w:t xml:space="preserve"> </w:t>
      </w:r>
      <w:r>
        <w:t>în</w:t>
      </w:r>
      <w:r>
        <w:rPr>
          <w:spacing w:val="-9"/>
        </w:rPr>
        <w:t xml:space="preserve"> </w:t>
      </w:r>
      <w:r>
        <w:t>prezenta</w:t>
      </w:r>
      <w:r>
        <w:rPr>
          <w:spacing w:val="-8"/>
        </w:rPr>
        <w:t xml:space="preserve"> </w:t>
      </w:r>
      <w:r>
        <w:t>subclauza,</w:t>
      </w:r>
      <w:r>
        <w:rPr>
          <w:spacing w:val="-10"/>
        </w:rPr>
        <w:t xml:space="preserve"> </w:t>
      </w:r>
      <w:r>
        <w:t>Supervizorul va</w:t>
      </w:r>
      <w:r>
        <w:rPr>
          <w:spacing w:val="-3"/>
        </w:rPr>
        <w:t xml:space="preserve"> </w:t>
      </w:r>
      <w:r>
        <w:t>emite</w:t>
      </w:r>
      <w:r>
        <w:rPr>
          <w:spacing w:val="-2"/>
        </w:rPr>
        <w:t xml:space="preserve"> </w:t>
      </w:r>
      <w:r>
        <w:t>un</w:t>
      </w:r>
      <w:r>
        <w:rPr>
          <w:spacing w:val="-2"/>
        </w:rPr>
        <w:t xml:space="preserve"> </w:t>
      </w:r>
      <w:r>
        <w:t>Ordin</w:t>
      </w:r>
      <w:r>
        <w:rPr>
          <w:spacing w:val="-6"/>
        </w:rPr>
        <w:t xml:space="preserve"> </w:t>
      </w:r>
      <w:r>
        <w:t>Administrativ</w:t>
      </w:r>
      <w:r>
        <w:rPr>
          <w:spacing w:val="-3"/>
        </w:rPr>
        <w:t xml:space="preserve"> </w:t>
      </w:r>
      <w:r>
        <w:t>prin</w:t>
      </w:r>
      <w:r>
        <w:rPr>
          <w:spacing w:val="-2"/>
        </w:rPr>
        <w:t xml:space="preserve"> </w:t>
      </w:r>
      <w:r>
        <w:t>care</w:t>
      </w:r>
      <w:r>
        <w:rPr>
          <w:spacing w:val="-2"/>
        </w:rPr>
        <w:t xml:space="preserve"> </w:t>
      </w:r>
      <w:r>
        <w:t>va</w:t>
      </w:r>
      <w:r>
        <w:rPr>
          <w:spacing w:val="-5"/>
        </w:rPr>
        <w:t xml:space="preserve"> </w:t>
      </w:r>
      <w:r>
        <w:t>solicita</w:t>
      </w:r>
      <w:r>
        <w:rPr>
          <w:spacing w:val="-3"/>
        </w:rPr>
        <w:t xml:space="preserve"> </w:t>
      </w:r>
      <w:r>
        <w:t>Antreprenorului</w:t>
      </w:r>
      <w:r>
        <w:rPr>
          <w:spacing w:val="-3"/>
        </w:rPr>
        <w:t xml:space="preserve"> </w:t>
      </w:r>
      <w:r>
        <w:t>începerea</w:t>
      </w:r>
      <w:r>
        <w:rPr>
          <w:spacing w:val="-3"/>
        </w:rPr>
        <w:t xml:space="preserve"> </w:t>
      </w:r>
      <w:r>
        <w:t>şi</w:t>
      </w:r>
      <w:r>
        <w:rPr>
          <w:spacing w:val="-5"/>
        </w:rPr>
        <w:t xml:space="preserve"> </w:t>
      </w:r>
      <w:r>
        <w:t>efectuarea</w:t>
      </w:r>
      <w:r>
        <w:rPr>
          <w:spacing w:val="-3"/>
        </w:rPr>
        <w:t xml:space="preserve"> </w:t>
      </w:r>
      <w:r>
        <w:t>Testelor la Finalizare în conformitate cu prevederile clauzei 62a.4 [Teste la</w:t>
      </w:r>
      <w:r>
        <w:rPr>
          <w:spacing w:val="-1"/>
        </w:rPr>
        <w:t xml:space="preserve"> </w:t>
      </w:r>
      <w:r>
        <w:t>Finalizare].</w:t>
      </w:r>
    </w:p>
    <w:p>
      <w:pPr>
        <w:pStyle w:val="BodyText"/>
        <w:spacing w:before="119"/>
        <w:ind w:left="111"/>
      </w:pPr>
      <w:r>
        <w:t>62a.4. Teste la Finalizare</w:t>
      </w:r>
    </w:p>
    <w:p>
      <w:pPr>
        <w:pStyle w:val="BodyText"/>
        <w:spacing w:before="5"/>
        <w:jc w:val="left"/>
        <w:rPr>
          <w:sz w:val="19"/>
        </w:rPr>
      </w:pPr>
    </w:p>
    <w:p>
      <w:pPr>
        <w:pStyle w:val="ListParagraph"/>
        <w:numPr>
          <w:ilvl w:val="0"/>
          <w:numId w:val="13"/>
        </w:numPr>
        <w:tabs>
          <w:tab w:val="left" w:pos="566"/>
          <w:tab w:val="left" w:pos="567"/>
        </w:tabs>
        <w:jc w:val="left"/>
        <w:rPr>
          <w:sz w:val="18"/>
        </w:rPr>
      </w:pPr>
      <w:r>
        <w:rPr>
          <w:sz w:val="18"/>
        </w:rPr>
        <w:t>Efectuarea Testelor la</w:t>
      </w:r>
      <w:r>
        <w:rPr>
          <w:spacing w:val="-2"/>
          <w:sz w:val="18"/>
        </w:rPr>
        <w:t xml:space="preserve"> </w:t>
      </w:r>
      <w:r>
        <w:rPr>
          <w:sz w:val="18"/>
        </w:rPr>
        <w:t>Finalizare</w:t>
      </w:r>
    </w:p>
    <w:p>
      <w:pPr>
        <w:pStyle w:val="BodyText"/>
        <w:spacing w:before="10"/>
        <w:jc w:val="left"/>
        <w:rPr>
          <w:sz w:val="19"/>
        </w:rPr>
      </w:pPr>
    </w:p>
    <w:p>
      <w:pPr>
        <w:pStyle w:val="BodyText"/>
        <w:spacing w:line="364" w:lineRule="auto"/>
        <w:ind w:left="955" w:right="108"/>
      </w:pPr>
      <w:r>
        <w:t>Testele la Finalizare vor fi efectuate de Antreprenor, care va furniza toate resursele umane, materialele, energia electrică, combustibili, apă, cu excepţia produselor şi materialelor care sunt în responsabilitatea Beneficiarului în conformitate cu prevederile subclauzei 40.5, şi va executa orice lucrări de remediere după cum este necesar. Testele la Finalizare vor fi efectuate în conformitate cu Cerinţele Beneficiarului.</w:t>
      </w:r>
    </w:p>
    <w:p>
      <w:pPr>
        <w:pStyle w:val="BodyText"/>
        <w:spacing w:before="108" w:line="369" w:lineRule="auto"/>
        <w:ind w:left="955" w:right="111"/>
      </w:pPr>
      <w:r>
        <w:t>Testele la Finalizare vor fi efectuate la sfârşitul Perioadei de Operare. Supervizorul va transmite o înştiinţare Antreprenorului cu cel puţin 30 de zile înainte de data începând cu care vor fi efectuate Testele</w:t>
      </w:r>
      <w:r>
        <w:rPr>
          <w:spacing w:val="-8"/>
        </w:rPr>
        <w:t xml:space="preserve"> </w:t>
      </w:r>
      <w:r>
        <w:t>la</w:t>
      </w:r>
      <w:r>
        <w:rPr>
          <w:spacing w:val="-11"/>
        </w:rPr>
        <w:t xml:space="preserve"> </w:t>
      </w:r>
      <w:r>
        <w:t>Finalizare.</w:t>
      </w:r>
      <w:r>
        <w:rPr>
          <w:spacing w:val="-4"/>
        </w:rPr>
        <w:t xml:space="preserve"> </w:t>
      </w:r>
      <w:r>
        <w:t>Testele</w:t>
      </w:r>
      <w:r>
        <w:rPr>
          <w:spacing w:val="-9"/>
        </w:rPr>
        <w:t xml:space="preserve"> </w:t>
      </w:r>
      <w:r>
        <w:t>la</w:t>
      </w:r>
      <w:r>
        <w:rPr>
          <w:spacing w:val="-8"/>
        </w:rPr>
        <w:t xml:space="preserve"> </w:t>
      </w:r>
      <w:r>
        <w:t>Finalizare</w:t>
      </w:r>
      <w:r>
        <w:rPr>
          <w:spacing w:val="-5"/>
        </w:rPr>
        <w:t xml:space="preserve"> </w:t>
      </w:r>
      <w:r>
        <w:t>vor</w:t>
      </w:r>
      <w:r>
        <w:rPr>
          <w:spacing w:val="-6"/>
        </w:rPr>
        <w:t xml:space="preserve"> </w:t>
      </w:r>
      <w:r>
        <w:t>fi</w:t>
      </w:r>
      <w:r>
        <w:rPr>
          <w:spacing w:val="-8"/>
        </w:rPr>
        <w:t xml:space="preserve"> </w:t>
      </w:r>
      <w:r>
        <w:t>efectuate</w:t>
      </w:r>
      <w:r>
        <w:rPr>
          <w:spacing w:val="-7"/>
        </w:rPr>
        <w:t xml:space="preserve"> </w:t>
      </w:r>
      <w:r>
        <w:t>începând</w:t>
      </w:r>
      <w:r>
        <w:rPr>
          <w:spacing w:val="-5"/>
        </w:rPr>
        <w:t xml:space="preserve"> </w:t>
      </w:r>
      <w:r>
        <w:t>cu</w:t>
      </w:r>
      <w:r>
        <w:rPr>
          <w:spacing w:val="-10"/>
        </w:rPr>
        <w:t xml:space="preserve"> </w:t>
      </w:r>
      <w:r>
        <w:t>data</w:t>
      </w:r>
      <w:r>
        <w:rPr>
          <w:spacing w:val="-7"/>
        </w:rPr>
        <w:t xml:space="preserve"> </w:t>
      </w:r>
      <w:r>
        <w:t>menţionată</w:t>
      </w:r>
      <w:r>
        <w:rPr>
          <w:spacing w:val="-6"/>
        </w:rPr>
        <w:t xml:space="preserve"> </w:t>
      </w:r>
      <w:r>
        <w:t>în</w:t>
      </w:r>
      <w:r>
        <w:rPr>
          <w:spacing w:val="-11"/>
        </w:rPr>
        <w:t xml:space="preserve"> </w:t>
      </w:r>
      <w:r>
        <w:t>înștiinţare, cu excepţia situaţiei în care Antreprenorul și Supervizorul agreează o alta dată de</w:t>
      </w:r>
      <w:r>
        <w:rPr>
          <w:spacing w:val="-7"/>
        </w:rPr>
        <w:t xml:space="preserve"> </w:t>
      </w:r>
      <w:r>
        <w:t>început.</w:t>
      </w:r>
    </w:p>
    <w:p>
      <w:pPr>
        <w:pStyle w:val="BodyText"/>
        <w:spacing w:before="114" w:line="364" w:lineRule="auto"/>
        <w:ind w:left="111" w:right="108"/>
      </w:pPr>
      <w:r>
        <w:t>Rezultatele Testelor la Finalizare vor fi analizate și interpretate de Supervizor și Antreprenor. Antreprenorul va pune la dispoziţia Supervizorului rezultatele oricăror teste, inspecţii sau activităţi de monitorizare în termen</w:t>
      </w:r>
      <w:r>
        <w:rPr>
          <w:spacing w:val="-38"/>
        </w:rPr>
        <w:t xml:space="preserve"> </w:t>
      </w:r>
      <w:r>
        <w:t>de cel</w:t>
      </w:r>
      <w:r>
        <w:rPr>
          <w:spacing w:val="-11"/>
        </w:rPr>
        <w:t xml:space="preserve"> </w:t>
      </w:r>
      <w:r>
        <w:t>mult</w:t>
      </w:r>
      <w:r>
        <w:rPr>
          <w:spacing w:val="-12"/>
        </w:rPr>
        <w:t xml:space="preserve"> </w:t>
      </w:r>
      <w:r>
        <w:t>7</w:t>
      </w:r>
      <w:r>
        <w:rPr>
          <w:spacing w:val="-12"/>
        </w:rPr>
        <w:t xml:space="preserve"> </w:t>
      </w:r>
      <w:r>
        <w:t>zile</w:t>
      </w:r>
      <w:r>
        <w:rPr>
          <w:spacing w:val="-13"/>
        </w:rPr>
        <w:t xml:space="preserve"> </w:t>
      </w:r>
      <w:r>
        <w:t>de</w:t>
      </w:r>
      <w:r>
        <w:rPr>
          <w:spacing w:val="-10"/>
        </w:rPr>
        <w:t xml:space="preserve"> </w:t>
      </w:r>
      <w:r>
        <w:t>la</w:t>
      </w:r>
      <w:r>
        <w:rPr>
          <w:spacing w:val="-14"/>
        </w:rPr>
        <w:t xml:space="preserve"> </w:t>
      </w:r>
      <w:r>
        <w:t>primirea</w:t>
      </w:r>
      <w:r>
        <w:rPr>
          <w:spacing w:val="-11"/>
        </w:rPr>
        <w:t xml:space="preserve"> </w:t>
      </w:r>
      <w:r>
        <w:t>acestora.</w:t>
      </w:r>
      <w:r>
        <w:rPr>
          <w:spacing w:val="-10"/>
        </w:rPr>
        <w:t xml:space="preserve"> </w:t>
      </w:r>
      <w:r>
        <w:t>Orice</w:t>
      </w:r>
      <w:r>
        <w:rPr>
          <w:spacing w:val="-9"/>
        </w:rPr>
        <w:t xml:space="preserve"> </w:t>
      </w:r>
      <w:r>
        <w:t>efect</w:t>
      </w:r>
      <w:r>
        <w:rPr>
          <w:spacing w:val="-13"/>
        </w:rPr>
        <w:t xml:space="preserve"> </w:t>
      </w:r>
      <w:r>
        <w:t>asupra</w:t>
      </w:r>
      <w:r>
        <w:rPr>
          <w:spacing w:val="-11"/>
        </w:rPr>
        <w:t xml:space="preserve"> </w:t>
      </w:r>
      <w:r>
        <w:t>rezultatelor</w:t>
      </w:r>
      <w:r>
        <w:rPr>
          <w:spacing w:val="-12"/>
        </w:rPr>
        <w:t xml:space="preserve"> </w:t>
      </w:r>
      <w:r>
        <w:t>Testelor</w:t>
      </w:r>
      <w:r>
        <w:rPr>
          <w:spacing w:val="-11"/>
        </w:rPr>
        <w:t xml:space="preserve"> </w:t>
      </w:r>
      <w:r>
        <w:t>la</w:t>
      </w:r>
      <w:r>
        <w:rPr>
          <w:spacing w:val="-13"/>
        </w:rPr>
        <w:t xml:space="preserve"> </w:t>
      </w:r>
      <w:r>
        <w:t>Finalizare</w:t>
      </w:r>
      <w:r>
        <w:rPr>
          <w:spacing w:val="-11"/>
        </w:rPr>
        <w:t xml:space="preserve"> </w:t>
      </w:r>
      <w:r>
        <w:t>care</w:t>
      </w:r>
      <w:r>
        <w:rPr>
          <w:spacing w:val="-11"/>
        </w:rPr>
        <w:t xml:space="preserve"> </w:t>
      </w:r>
      <w:r>
        <w:t>poate</w:t>
      </w:r>
      <w:r>
        <w:rPr>
          <w:spacing w:val="-9"/>
        </w:rPr>
        <w:t xml:space="preserve"> </w:t>
      </w:r>
      <w:r>
        <w:t>fi</w:t>
      </w:r>
      <w:r>
        <w:rPr>
          <w:spacing w:val="-14"/>
        </w:rPr>
        <w:t xml:space="preserve"> </w:t>
      </w:r>
      <w:r>
        <w:t>atribuit în</w:t>
      </w:r>
      <w:r>
        <w:rPr>
          <w:spacing w:val="-6"/>
        </w:rPr>
        <w:t xml:space="preserve"> </w:t>
      </w:r>
      <w:r>
        <w:t>mod</w:t>
      </w:r>
      <w:r>
        <w:rPr>
          <w:spacing w:val="-5"/>
        </w:rPr>
        <w:t xml:space="preserve"> </w:t>
      </w:r>
      <w:r>
        <w:t>rezonabil</w:t>
      </w:r>
      <w:r>
        <w:rPr>
          <w:spacing w:val="-4"/>
        </w:rPr>
        <w:t xml:space="preserve"> </w:t>
      </w:r>
      <w:r>
        <w:t>utilizării</w:t>
      </w:r>
      <w:r>
        <w:rPr>
          <w:spacing w:val="-6"/>
        </w:rPr>
        <w:t xml:space="preserve"> </w:t>
      </w:r>
      <w:r>
        <w:t>normale</w:t>
      </w:r>
      <w:r>
        <w:rPr>
          <w:spacing w:val="-6"/>
        </w:rPr>
        <w:t xml:space="preserve"> </w:t>
      </w:r>
      <w:r>
        <w:t>anterioare</w:t>
      </w:r>
      <w:r>
        <w:rPr>
          <w:spacing w:val="-6"/>
        </w:rPr>
        <w:t xml:space="preserve"> </w:t>
      </w:r>
      <w:r>
        <w:t>a</w:t>
      </w:r>
      <w:r>
        <w:rPr>
          <w:spacing w:val="-6"/>
        </w:rPr>
        <w:t xml:space="preserve"> </w:t>
      </w:r>
      <w:r>
        <w:t>Lucrărilor</w:t>
      </w:r>
      <w:r>
        <w:rPr>
          <w:spacing w:val="-5"/>
        </w:rPr>
        <w:t xml:space="preserve"> </w:t>
      </w:r>
      <w:r>
        <w:t>de</w:t>
      </w:r>
      <w:r>
        <w:rPr>
          <w:spacing w:val="-4"/>
        </w:rPr>
        <w:t xml:space="preserve"> </w:t>
      </w:r>
      <w:r>
        <w:t>către</w:t>
      </w:r>
      <w:r>
        <w:rPr>
          <w:spacing w:val="-6"/>
        </w:rPr>
        <w:t xml:space="preserve"> </w:t>
      </w:r>
      <w:r>
        <w:t>Antreprenor</w:t>
      </w:r>
      <w:r>
        <w:rPr>
          <w:spacing w:val="-5"/>
        </w:rPr>
        <w:t xml:space="preserve"> </w:t>
      </w:r>
      <w:r>
        <w:t>în</w:t>
      </w:r>
      <w:r>
        <w:rPr>
          <w:spacing w:val="-5"/>
        </w:rPr>
        <w:t xml:space="preserve"> </w:t>
      </w:r>
      <w:r>
        <w:t>Perioada</w:t>
      </w:r>
      <w:r>
        <w:rPr>
          <w:spacing w:val="-6"/>
        </w:rPr>
        <w:t xml:space="preserve"> </w:t>
      </w:r>
      <w:r>
        <w:t>de</w:t>
      </w:r>
      <w:r>
        <w:rPr>
          <w:spacing w:val="-7"/>
        </w:rPr>
        <w:t xml:space="preserve"> </w:t>
      </w:r>
      <w:r>
        <w:t>Operare</w:t>
      </w:r>
      <w:r>
        <w:rPr>
          <w:spacing w:val="-6"/>
        </w:rPr>
        <w:t xml:space="preserve"> </w:t>
      </w:r>
      <w:r>
        <w:t>va</w:t>
      </w:r>
      <w:r>
        <w:rPr>
          <w:spacing w:val="-6"/>
        </w:rPr>
        <w:t xml:space="preserve"> </w:t>
      </w:r>
      <w:r>
        <w:t>fi</w:t>
      </w:r>
      <w:r>
        <w:rPr>
          <w:spacing w:val="-8"/>
        </w:rPr>
        <w:t xml:space="preserve"> </w:t>
      </w:r>
      <w:r>
        <w:t>luat în considerare la analiza și interpretarea rezultatelor Testelor la</w:t>
      </w:r>
      <w:r>
        <w:rPr>
          <w:spacing w:val="-2"/>
        </w:rPr>
        <w:t xml:space="preserve"> </w:t>
      </w:r>
      <w:r>
        <w:t>Finalizare.</w:t>
      </w:r>
    </w:p>
    <w:p>
      <w:pPr>
        <w:pStyle w:val="BodyText"/>
        <w:spacing w:before="111" w:line="364" w:lineRule="auto"/>
        <w:ind w:left="111" w:right="109"/>
      </w:pPr>
      <w:r>
        <w:t>Imediat</w:t>
      </w:r>
      <w:r>
        <w:rPr>
          <w:spacing w:val="-5"/>
        </w:rPr>
        <w:t xml:space="preserve"> </w:t>
      </w:r>
      <w:r>
        <w:t>ce</w:t>
      </w:r>
      <w:r>
        <w:rPr>
          <w:spacing w:val="-5"/>
        </w:rPr>
        <w:t xml:space="preserve"> </w:t>
      </w:r>
      <w:r>
        <w:t>Antreprenorul</w:t>
      </w:r>
      <w:r>
        <w:rPr>
          <w:spacing w:val="-5"/>
        </w:rPr>
        <w:t xml:space="preserve"> </w:t>
      </w:r>
      <w:r>
        <w:t>a</w:t>
      </w:r>
      <w:r>
        <w:rPr>
          <w:spacing w:val="-7"/>
        </w:rPr>
        <w:t xml:space="preserve"> </w:t>
      </w:r>
      <w:r>
        <w:t>finalizat</w:t>
      </w:r>
      <w:r>
        <w:rPr>
          <w:spacing w:val="-5"/>
        </w:rPr>
        <w:t xml:space="preserve"> </w:t>
      </w:r>
      <w:r>
        <w:t>Testele</w:t>
      </w:r>
      <w:r>
        <w:rPr>
          <w:spacing w:val="-6"/>
        </w:rPr>
        <w:t xml:space="preserve"> </w:t>
      </w:r>
      <w:r>
        <w:t>la</w:t>
      </w:r>
      <w:r>
        <w:rPr>
          <w:spacing w:val="-6"/>
        </w:rPr>
        <w:t xml:space="preserve"> </w:t>
      </w:r>
      <w:r>
        <w:t>Finalizare,</w:t>
      </w:r>
      <w:r>
        <w:rPr>
          <w:spacing w:val="-5"/>
        </w:rPr>
        <w:t xml:space="preserve"> </w:t>
      </w:r>
      <w:r>
        <w:t>Antreprenorul</w:t>
      </w:r>
      <w:r>
        <w:rPr>
          <w:spacing w:val="-5"/>
        </w:rPr>
        <w:t xml:space="preserve"> </w:t>
      </w:r>
      <w:r>
        <w:t>va</w:t>
      </w:r>
      <w:r>
        <w:rPr>
          <w:spacing w:val="-6"/>
        </w:rPr>
        <w:t xml:space="preserve"> </w:t>
      </w:r>
      <w:r>
        <w:t>transmite</w:t>
      </w:r>
      <w:r>
        <w:rPr>
          <w:spacing w:val="-5"/>
        </w:rPr>
        <w:t xml:space="preserve"> </w:t>
      </w:r>
      <w:r>
        <w:t>o</w:t>
      </w:r>
      <w:r>
        <w:rPr>
          <w:spacing w:val="-8"/>
        </w:rPr>
        <w:t xml:space="preserve"> </w:t>
      </w:r>
      <w:r>
        <w:t>notificare</w:t>
      </w:r>
      <w:r>
        <w:rPr>
          <w:spacing w:val="-6"/>
        </w:rPr>
        <w:t xml:space="preserve"> </w:t>
      </w:r>
      <w:r>
        <w:t>Supervizorului confirmând că Lucrările sunt în stare corespunzătoare și pot fi supuse inspecţiei finale. Dacă Supervizorul este satisfăcut</w:t>
      </w:r>
      <w:r>
        <w:rPr>
          <w:spacing w:val="-8"/>
        </w:rPr>
        <w:t xml:space="preserve"> </w:t>
      </w:r>
      <w:r>
        <w:t>că</w:t>
      </w:r>
      <w:r>
        <w:rPr>
          <w:spacing w:val="-9"/>
        </w:rPr>
        <w:t xml:space="preserve"> </w:t>
      </w:r>
      <w:r>
        <w:t>Antreprenorul</w:t>
      </w:r>
      <w:r>
        <w:rPr>
          <w:spacing w:val="-9"/>
        </w:rPr>
        <w:t xml:space="preserve"> </w:t>
      </w:r>
      <w:r>
        <w:t>a</w:t>
      </w:r>
      <w:r>
        <w:rPr>
          <w:spacing w:val="-9"/>
        </w:rPr>
        <w:t xml:space="preserve"> </w:t>
      </w:r>
      <w:r>
        <w:t>îndeplinit</w:t>
      </w:r>
      <w:r>
        <w:rPr>
          <w:spacing w:val="-8"/>
        </w:rPr>
        <w:t xml:space="preserve"> </w:t>
      </w:r>
      <w:r>
        <w:t>cerinţele</w:t>
      </w:r>
      <w:r>
        <w:rPr>
          <w:spacing w:val="-8"/>
        </w:rPr>
        <w:t xml:space="preserve"> </w:t>
      </w:r>
      <w:r>
        <w:t>Testelor</w:t>
      </w:r>
      <w:r>
        <w:rPr>
          <w:spacing w:val="-10"/>
        </w:rPr>
        <w:t xml:space="preserve"> </w:t>
      </w:r>
      <w:r>
        <w:t>la</w:t>
      </w:r>
      <w:r>
        <w:rPr>
          <w:spacing w:val="-12"/>
        </w:rPr>
        <w:t xml:space="preserve"> </w:t>
      </w:r>
      <w:r>
        <w:t>Finalizare</w:t>
      </w:r>
      <w:r>
        <w:rPr>
          <w:spacing w:val="-8"/>
        </w:rPr>
        <w:t xml:space="preserve"> </w:t>
      </w:r>
      <w:r>
        <w:t>cu</w:t>
      </w:r>
      <w:r>
        <w:rPr>
          <w:spacing w:val="-8"/>
        </w:rPr>
        <w:t xml:space="preserve"> </w:t>
      </w:r>
      <w:r>
        <w:t>privire</w:t>
      </w:r>
      <w:r>
        <w:rPr>
          <w:spacing w:val="-8"/>
        </w:rPr>
        <w:t xml:space="preserve"> </w:t>
      </w:r>
      <w:r>
        <w:t>la</w:t>
      </w:r>
      <w:r>
        <w:rPr>
          <w:spacing w:val="-9"/>
        </w:rPr>
        <w:t xml:space="preserve"> </w:t>
      </w:r>
      <w:r>
        <w:t>inspecţia</w:t>
      </w:r>
      <w:r>
        <w:rPr>
          <w:spacing w:val="-9"/>
        </w:rPr>
        <w:t xml:space="preserve"> </w:t>
      </w:r>
      <w:r>
        <w:t>finală,</w:t>
      </w:r>
      <w:r>
        <w:rPr>
          <w:spacing w:val="-7"/>
        </w:rPr>
        <w:t xml:space="preserve"> </w:t>
      </w:r>
      <w:r>
        <w:t>Supervizorul va transmite o înștiinţare în acest sens Beneficiarului Proprietar al Facilităţii, Beneficiarului Asociaţia și Antreprenorului anterior emiterii Certificatului de</w:t>
      </w:r>
      <w:r>
        <w:rPr>
          <w:spacing w:val="1"/>
        </w:rPr>
        <w:t xml:space="preserve"> </w:t>
      </w:r>
      <w:r>
        <w:t>Finalizare.</w:t>
      </w:r>
    </w:p>
    <w:p>
      <w:pPr>
        <w:pStyle w:val="BodyText"/>
        <w:spacing w:before="111" w:line="364" w:lineRule="auto"/>
        <w:ind w:left="111" w:right="109"/>
      </w:pPr>
      <w:r>
        <w:t>În cazul în care Beneficiarii înregistrează costuri suplimentare ca urmare a întârzierii nejustificate a Antreprenorului în efectuarea Testelor la Finalizare, aceștia vor fi îndreptăţiţi, cu condiţia respectării prevederilor clauzei 69b [Revendicările Beneficiarului], la recuperarea de la Antreprenor a oricăror costuri suplimentare înregistrate și, după caz, vor putea deduce cuantumul acestor costuri din sumele plătibile Antreprenorului.</w:t>
      </w:r>
    </w:p>
    <w:p>
      <w:pPr>
        <w:pStyle w:val="BodyText"/>
        <w:spacing w:before="113" w:line="364" w:lineRule="auto"/>
        <w:ind w:left="111" w:right="111"/>
      </w:pPr>
      <w:r>
        <w:t>În cazul în care Antreprenorul nu începe Testele la Finalizare la data menţionată în înștiinţarea transmisă de Supervizor sau la o altă dată agreată de Supervizor și Antreprenor, Supervizorul va transmite o notificare</w:t>
      </w:r>
    </w:p>
    <w:p>
      <w:pPr>
        <w:spacing w:line="364" w:lineRule="auto"/>
        <w:sectPr>
          <w:pgSz w:w="11910" w:h="16840"/>
          <w:pgMar w:top="1260" w:right="1020" w:bottom="1220" w:left="1600" w:header="284" w:footer="1026" w:gutter="0"/>
          <w:cols w:space="720"/>
        </w:sectPr>
      </w:pPr>
    </w:p>
    <w:p>
      <w:pPr>
        <w:pStyle w:val="BodyText"/>
        <w:spacing w:before="83" w:line="364" w:lineRule="auto"/>
        <w:ind w:left="111" w:right="107"/>
      </w:pPr>
      <w:r>
        <w:lastRenderedPageBreak/>
        <w:t>Antreprenorului</w:t>
      </w:r>
      <w:r>
        <w:rPr>
          <w:spacing w:val="-6"/>
        </w:rPr>
        <w:t xml:space="preserve"> </w:t>
      </w:r>
      <w:r>
        <w:t>în</w:t>
      </w:r>
      <w:r>
        <w:rPr>
          <w:spacing w:val="-5"/>
        </w:rPr>
        <w:t xml:space="preserve"> </w:t>
      </w:r>
      <w:r>
        <w:t>care</w:t>
      </w:r>
      <w:r>
        <w:rPr>
          <w:spacing w:val="-5"/>
        </w:rPr>
        <w:t xml:space="preserve"> </w:t>
      </w:r>
      <w:r>
        <w:t>va</w:t>
      </w:r>
      <w:r>
        <w:rPr>
          <w:spacing w:val="-5"/>
        </w:rPr>
        <w:t xml:space="preserve"> </w:t>
      </w:r>
      <w:r>
        <w:t>menţiona</w:t>
      </w:r>
      <w:r>
        <w:rPr>
          <w:spacing w:val="-6"/>
        </w:rPr>
        <w:t xml:space="preserve"> </w:t>
      </w:r>
      <w:r>
        <w:t>că,</w:t>
      </w:r>
      <w:r>
        <w:rPr>
          <w:spacing w:val="-3"/>
        </w:rPr>
        <w:t xml:space="preserve"> </w:t>
      </w:r>
      <w:r>
        <w:t>dacă</w:t>
      </w:r>
      <w:r>
        <w:rPr>
          <w:spacing w:val="-5"/>
        </w:rPr>
        <w:t xml:space="preserve"> </w:t>
      </w:r>
      <w:r>
        <w:t>efectuarea</w:t>
      </w:r>
      <w:r>
        <w:rPr>
          <w:spacing w:val="-6"/>
        </w:rPr>
        <w:t xml:space="preserve"> </w:t>
      </w:r>
      <w:r>
        <w:t>Testelor</w:t>
      </w:r>
      <w:r>
        <w:rPr>
          <w:spacing w:val="-5"/>
        </w:rPr>
        <w:t xml:space="preserve"> </w:t>
      </w:r>
      <w:r>
        <w:t>la</w:t>
      </w:r>
      <w:r>
        <w:rPr>
          <w:spacing w:val="-5"/>
        </w:rPr>
        <w:t xml:space="preserve"> </w:t>
      </w:r>
      <w:r>
        <w:t>Finalizare</w:t>
      </w:r>
      <w:r>
        <w:rPr>
          <w:spacing w:val="-5"/>
        </w:rPr>
        <w:t xml:space="preserve"> </w:t>
      </w:r>
      <w:r>
        <w:t>nu</w:t>
      </w:r>
      <w:r>
        <w:rPr>
          <w:spacing w:val="-5"/>
        </w:rPr>
        <w:t xml:space="preserve"> </w:t>
      </w:r>
      <w:r>
        <w:t>va</w:t>
      </w:r>
      <w:r>
        <w:rPr>
          <w:spacing w:val="-6"/>
        </w:rPr>
        <w:t xml:space="preserve"> </w:t>
      </w:r>
      <w:r>
        <w:t>începe</w:t>
      </w:r>
      <w:r>
        <w:rPr>
          <w:spacing w:val="-3"/>
        </w:rPr>
        <w:t xml:space="preserve"> </w:t>
      </w:r>
      <w:r>
        <w:t>în</w:t>
      </w:r>
      <w:r>
        <w:rPr>
          <w:spacing w:val="-6"/>
        </w:rPr>
        <w:t xml:space="preserve"> </w:t>
      </w:r>
      <w:r>
        <w:t>termen</w:t>
      </w:r>
      <w:r>
        <w:rPr>
          <w:spacing w:val="-5"/>
        </w:rPr>
        <w:t xml:space="preserve"> </w:t>
      </w:r>
      <w:r>
        <w:t>de</w:t>
      </w:r>
      <w:r>
        <w:rPr>
          <w:spacing w:val="-3"/>
        </w:rPr>
        <w:t xml:space="preserve"> </w:t>
      </w:r>
      <w:r>
        <w:t>14</w:t>
      </w:r>
      <w:r>
        <w:rPr>
          <w:spacing w:val="-8"/>
        </w:rPr>
        <w:t xml:space="preserve"> </w:t>
      </w:r>
      <w:r>
        <w:t>zile de</w:t>
      </w:r>
      <w:r>
        <w:rPr>
          <w:spacing w:val="-2"/>
        </w:rPr>
        <w:t xml:space="preserve"> </w:t>
      </w:r>
      <w:r>
        <w:t>la</w:t>
      </w:r>
      <w:r>
        <w:rPr>
          <w:spacing w:val="-5"/>
        </w:rPr>
        <w:t xml:space="preserve"> </w:t>
      </w:r>
      <w:r>
        <w:t>data</w:t>
      </w:r>
      <w:r>
        <w:rPr>
          <w:spacing w:val="-3"/>
        </w:rPr>
        <w:t xml:space="preserve"> </w:t>
      </w:r>
      <w:r>
        <w:t>notificării,</w:t>
      </w:r>
      <w:r>
        <w:rPr>
          <w:spacing w:val="-2"/>
        </w:rPr>
        <w:t xml:space="preserve"> </w:t>
      </w:r>
      <w:r>
        <w:t>Supervizorul</w:t>
      </w:r>
      <w:r>
        <w:rPr>
          <w:spacing w:val="-5"/>
        </w:rPr>
        <w:t xml:space="preserve"> </w:t>
      </w:r>
      <w:r>
        <w:t>va</w:t>
      </w:r>
      <w:r>
        <w:rPr>
          <w:spacing w:val="-5"/>
        </w:rPr>
        <w:t xml:space="preserve"> </w:t>
      </w:r>
      <w:r>
        <w:t>putea</w:t>
      </w:r>
      <w:r>
        <w:rPr>
          <w:spacing w:val="-2"/>
        </w:rPr>
        <w:t xml:space="preserve"> </w:t>
      </w:r>
      <w:r>
        <w:t>stabili</w:t>
      </w:r>
      <w:r>
        <w:rPr>
          <w:spacing w:val="-5"/>
        </w:rPr>
        <w:t xml:space="preserve"> </w:t>
      </w:r>
      <w:r>
        <w:t>ca</w:t>
      </w:r>
      <w:r>
        <w:rPr>
          <w:spacing w:val="-3"/>
        </w:rPr>
        <w:t xml:space="preserve"> </w:t>
      </w:r>
      <w:r>
        <w:t>Testele</w:t>
      </w:r>
      <w:r>
        <w:rPr>
          <w:spacing w:val="-3"/>
        </w:rPr>
        <w:t xml:space="preserve"> </w:t>
      </w:r>
      <w:r>
        <w:t>la</w:t>
      </w:r>
      <w:r>
        <w:rPr>
          <w:spacing w:val="-5"/>
        </w:rPr>
        <w:t xml:space="preserve"> </w:t>
      </w:r>
      <w:r>
        <w:t>Finalizare</w:t>
      </w:r>
      <w:r>
        <w:rPr>
          <w:spacing w:val="-2"/>
        </w:rPr>
        <w:t xml:space="preserve"> </w:t>
      </w:r>
      <w:r>
        <w:t>să</w:t>
      </w:r>
      <w:r>
        <w:rPr>
          <w:spacing w:val="-5"/>
        </w:rPr>
        <w:t xml:space="preserve"> </w:t>
      </w:r>
      <w:r>
        <w:t>fie</w:t>
      </w:r>
      <w:r>
        <w:rPr>
          <w:spacing w:val="-3"/>
        </w:rPr>
        <w:t xml:space="preserve"> </w:t>
      </w:r>
      <w:r>
        <w:t>efectuate</w:t>
      </w:r>
      <w:r>
        <w:rPr>
          <w:spacing w:val="-5"/>
        </w:rPr>
        <w:t xml:space="preserve"> </w:t>
      </w:r>
      <w:r>
        <w:t>de</w:t>
      </w:r>
      <w:r>
        <w:rPr>
          <w:spacing w:val="-1"/>
        </w:rPr>
        <w:t xml:space="preserve"> </w:t>
      </w:r>
      <w:r>
        <w:t>către</w:t>
      </w:r>
      <w:r>
        <w:rPr>
          <w:spacing w:val="-2"/>
        </w:rPr>
        <w:t xml:space="preserve"> </w:t>
      </w:r>
      <w:r>
        <w:t>Beneficiarul Proprietar</w:t>
      </w:r>
      <w:r>
        <w:rPr>
          <w:spacing w:val="-11"/>
        </w:rPr>
        <w:t xml:space="preserve"> </w:t>
      </w:r>
      <w:r>
        <w:t>al</w:t>
      </w:r>
      <w:r>
        <w:rPr>
          <w:spacing w:val="-10"/>
        </w:rPr>
        <w:t xml:space="preserve"> </w:t>
      </w:r>
      <w:r>
        <w:t>Facilităţii</w:t>
      </w:r>
      <w:r>
        <w:rPr>
          <w:spacing w:val="-9"/>
        </w:rPr>
        <w:t xml:space="preserve"> </w:t>
      </w:r>
      <w:r>
        <w:t>prin</w:t>
      </w:r>
      <w:r>
        <w:rPr>
          <w:spacing w:val="-9"/>
        </w:rPr>
        <w:t xml:space="preserve"> </w:t>
      </w:r>
      <w:r>
        <w:t>intermediul</w:t>
      </w:r>
      <w:r>
        <w:rPr>
          <w:spacing w:val="-8"/>
        </w:rPr>
        <w:t xml:space="preserve"> </w:t>
      </w:r>
      <w:r>
        <w:t>unui</w:t>
      </w:r>
      <w:r>
        <w:rPr>
          <w:spacing w:val="-9"/>
        </w:rPr>
        <w:t xml:space="preserve"> </w:t>
      </w:r>
      <w:r>
        <w:t>terţ.</w:t>
      </w:r>
      <w:r>
        <w:rPr>
          <w:spacing w:val="-10"/>
        </w:rPr>
        <w:t xml:space="preserve"> </w:t>
      </w:r>
      <w:r>
        <w:t>În</w:t>
      </w:r>
      <w:r>
        <w:rPr>
          <w:spacing w:val="-11"/>
        </w:rPr>
        <w:t xml:space="preserve"> </w:t>
      </w:r>
      <w:r>
        <w:t>acest</w:t>
      </w:r>
      <w:r>
        <w:rPr>
          <w:spacing w:val="-8"/>
        </w:rPr>
        <w:t xml:space="preserve"> </w:t>
      </w:r>
      <w:r>
        <w:t>caz,</w:t>
      </w:r>
      <w:r>
        <w:rPr>
          <w:spacing w:val="-9"/>
        </w:rPr>
        <w:t xml:space="preserve"> </w:t>
      </w:r>
      <w:r>
        <w:t>rezultatele</w:t>
      </w:r>
      <w:r>
        <w:rPr>
          <w:spacing w:val="-11"/>
        </w:rPr>
        <w:t xml:space="preserve"> </w:t>
      </w:r>
      <w:r>
        <w:t>Testelor</w:t>
      </w:r>
      <w:r>
        <w:rPr>
          <w:spacing w:val="-11"/>
        </w:rPr>
        <w:t xml:space="preserve"> </w:t>
      </w:r>
      <w:r>
        <w:t>la</w:t>
      </w:r>
      <w:r>
        <w:rPr>
          <w:spacing w:val="-9"/>
        </w:rPr>
        <w:t xml:space="preserve"> </w:t>
      </w:r>
      <w:r>
        <w:t>Finalizare</w:t>
      </w:r>
      <w:r>
        <w:rPr>
          <w:spacing w:val="-10"/>
        </w:rPr>
        <w:t xml:space="preserve"> </w:t>
      </w:r>
      <w:r>
        <w:t>astfel</w:t>
      </w:r>
      <w:r>
        <w:rPr>
          <w:spacing w:val="-9"/>
        </w:rPr>
        <w:t xml:space="preserve"> </w:t>
      </w:r>
      <w:r>
        <w:t>efectuate vor fi obligatorii pentru Antreprenor, iar Beneficiarul Proprietar al Facilităţii va fi îndreptăţit, cu condiţia respectării prevederilor clauzei 69b [Revendicările Beneficiarului], la recuperarea de la Antreprenor a oricăror costuri suplimentare înregistrate în legătură cu efectuarea Testelor la Finalizare de către terţ și, după caz, va putea deduce cuantumul acestor costuri din sumele plătibile</w:t>
      </w:r>
      <w:r>
        <w:rPr>
          <w:spacing w:val="1"/>
        </w:rPr>
        <w:t xml:space="preserve"> </w:t>
      </w:r>
      <w:r>
        <w:t>Antreprenorului.</w:t>
      </w:r>
    </w:p>
    <w:p>
      <w:pPr>
        <w:pStyle w:val="BodyText"/>
        <w:spacing w:before="114" w:line="364" w:lineRule="auto"/>
        <w:ind w:left="111" w:right="108"/>
      </w:pPr>
      <w:r>
        <w:t>În</w:t>
      </w:r>
      <w:r>
        <w:rPr>
          <w:spacing w:val="-9"/>
        </w:rPr>
        <w:t xml:space="preserve"> </w:t>
      </w:r>
      <w:r>
        <w:t>cazul</w:t>
      </w:r>
      <w:r>
        <w:rPr>
          <w:spacing w:val="-11"/>
        </w:rPr>
        <w:t xml:space="preserve"> </w:t>
      </w:r>
      <w:r>
        <w:t>în</w:t>
      </w:r>
      <w:r>
        <w:rPr>
          <w:spacing w:val="-11"/>
        </w:rPr>
        <w:t xml:space="preserve"> </w:t>
      </w:r>
      <w:r>
        <w:t>care,</w:t>
      </w:r>
      <w:r>
        <w:rPr>
          <w:spacing w:val="-8"/>
        </w:rPr>
        <w:t xml:space="preserve"> </w:t>
      </w:r>
      <w:r>
        <w:t>din</w:t>
      </w:r>
      <w:r>
        <w:rPr>
          <w:spacing w:val="-9"/>
        </w:rPr>
        <w:t xml:space="preserve"> </w:t>
      </w:r>
      <w:r>
        <w:t>motive</w:t>
      </w:r>
      <w:r>
        <w:rPr>
          <w:spacing w:val="-10"/>
        </w:rPr>
        <w:t xml:space="preserve"> </w:t>
      </w:r>
      <w:r>
        <w:t>neimputabile</w:t>
      </w:r>
      <w:r>
        <w:rPr>
          <w:spacing w:val="-9"/>
        </w:rPr>
        <w:t xml:space="preserve"> </w:t>
      </w:r>
      <w:r>
        <w:t>Antreprenorului,</w:t>
      </w:r>
      <w:r>
        <w:rPr>
          <w:spacing w:val="-9"/>
        </w:rPr>
        <w:t xml:space="preserve"> </w:t>
      </w:r>
      <w:r>
        <w:t>Testele</w:t>
      </w:r>
      <w:r>
        <w:rPr>
          <w:spacing w:val="-10"/>
        </w:rPr>
        <w:t xml:space="preserve"> </w:t>
      </w:r>
      <w:r>
        <w:t>la</w:t>
      </w:r>
      <w:r>
        <w:rPr>
          <w:spacing w:val="-11"/>
        </w:rPr>
        <w:t xml:space="preserve"> </w:t>
      </w:r>
      <w:r>
        <w:t>Finalizare</w:t>
      </w:r>
      <w:r>
        <w:rPr>
          <w:spacing w:val="-9"/>
        </w:rPr>
        <w:t xml:space="preserve"> </w:t>
      </w:r>
      <w:r>
        <w:t>cu</w:t>
      </w:r>
      <w:r>
        <w:rPr>
          <w:spacing w:val="-11"/>
        </w:rPr>
        <w:t xml:space="preserve"> </w:t>
      </w:r>
      <w:r>
        <w:t>privire</w:t>
      </w:r>
      <w:r>
        <w:rPr>
          <w:spacing w:val="-10"/>
        </w:rPr>
        <w:t xml:space="preserve"> </w:t>
      </w:r>
      <w:r>
        <w:t>la</w:t>
      </w:r>
      <w:r>
        <w:rPr>
          <w:spacing w:val="-12"/>
        </w:rPr>
        <w:t xml:space="preserve"> </w:t>
      </w:r>
      <w:r>
        <w:t>Lucrări</w:t>
      </w:r>
      <w:r>
        <w:rPr>
          <w:spacing w:val="-12"/>
        </w:rPr>
        <w:t xml:space="preserve"> </w:t>
      </w:r>
      <w:r>
        <w:t>sau</w:t>
      </w:r>
      <w:r>
        <w:rPr>
          <w:spacing w:val="-10"/>
        </w:rPr>
        <w:t xml:space="preserve"> </w:t>
      </w:r>
      <w:r>
        <w:t>un</w:t>
      </w:r>
      <w:r>
        <w:rPr>
          <w:spacing w:val="-9"/>
        </w:rPr>
        <w:t xml:space="preserve"> </w:t>
      </w:r>
      <w:r>
        <w:t>Sector nu pot fi finalizate în timpul Duratei Contractului (sau al oricărei alte perioade agreate de Părţi), atunci se consideră că Lucrările sau Sectorul au trecut Testele la</w:t>
      </w:r>
      <w:r>
        <w:rPr>
          <w:spacing w:val="-3"/>
        </w:rPr>
        <w:t xml:space="preserve"> </w:t>
      </w:r>
      <w:r>
        <w:t>Finalizare.</w:t>
      </w:r>
    </w:p>
    <w:p>
      <w:pPr>
        <w:pStyle w:val="ListParagraph"/>
        <w:numPr>
          <w:ilvl w:val="0"/>
          <w:numId w:val="13"/>
        </w:numPr>
        <w:tabs>
          <w:tab w:val="left" w:pos="1156"/>
        </w:tabs>
        <w:spacing w:before="118"/>
        <w:ind w:left="1155" w:hanging="455"/>
        <w:jc w:val="both"/>
        <w:rPr>
          <w:sz w:val="18"/>
        </w:rPr>
      </w:pPr>
      <w:r>
        <w:rPr>
          <w:sz w:val="18"/>
        </w:rPr>
        <w:t>Teste la Finalizare</w:t>
      </w:r>
      <w:r>
        <w:rPr>
          <w:spacing w:val="-2"/>
          <w:sz w:val="18"/>
        </w:rPr>
        <w:t xml:space="preserve"> </w:t>
      </w:r>
      <w:r>
        <w:rPr>
          <w:sz w:val="18"/>
        </w:rPr>
        <w:t>necorespunzătoare</w:t>
      </w:r>
    </w:p>
    <w:p>
      <w:pPr>
        <w:pStyle w:val="BodyText"/>
        <w:spacing w:before="131" w:line="372" w:lineRule="auto"/>
        <w:ind w:left="111" w:right="107"/>
      </w:pPr>
      <w:r>
        <w:t>În cazul în care Lucrările sau un Sector nu trec Testele la Finalizare efectuate potrivit prevederilor prezentei clauze, Supervizorul va fi îndreptăţit:</w:t>
      </w:r>
    </w:p>
    <w:p>
      <w:pPr>
        <w:pStyle w:val="ListParagraph"/>
        <w:numPr>
          <w:ilvl w:val="0"/>
          <w:numId w:val="12"/>
        </w:numPr>
        <w:tabs>
          <w:tab w:val="left" w:pos="678"/>
        </w:tabs>
        <w:spacing w:before="116"/>
        <w:jc w:val="both"/>
        <w:rPr>
          <w:sz w:val="18"/>
        </w:rPr>
      </w:pPr>
      <w:r>
        <w:rPr>
          <w:sz w:val="18"/>
        </w:rPr>
        <w:t>să solicite repetarea Testelor la Finalizare potrivit prevederilor prezentei clauze;</w:t>
      </w:r>
      <w:r>
        <w:rPr>
          <w:spacing w:val="1"/>
          <w:sz w:val="18"/>
        </w:rPr>
        <w:t xml:space="preserve"> </w:t>
      </w:r>
      <w:r>
        <w:rPr>
          <w:sz w:val="18"/>
        </w:rPr>
        <w:t>şi</w:t>
      </w:r>
    </w:p>
    <w:p>
      <w:pPr>
        <w:pStyle w:val="BodyText"/>
        <w:spacing w:before="9"/>
        <w:jc w:val="left"/>
      </w:pPr>
    </w:p>
    <w:p>
      <w:pPr>
        <w:pStyle w:val="ListParagraph"/>
        <w:numPr>
          <w:ilvl w:val="0"/>
          <w:numId w:val="12"/>
        </w:numPr>
        <w:tabs>
          <w:tab w:val="left" w:pos="678"/>
        </w:tabs>
        <w:spacing w:line="369" w:lineRule="auto"/>
        <w:ind w:right="110"/>
        <w:jc w:val="both"/>
        <w:rPr>
          <w:sz w:val="18"/>
        </w:rPr>
      </w:pPr>
      <w:r>
        <w:rPr>
          <w:sz w:val="18"/>
        </w:rPr>
        <w:t>să respingă Lucrările sau Sectorul, caz în care Beneficiarii vor beneficia de aceleaşi drepturi şi remedii faţă de Antreprenor prevăzute în cuprinsul clauzei 64 [Rezilierea de către Beneficiar];</w:t>
      </w:r>
      <w:r>
        <w:rPr>
          <w:spacing w:val="-4"/>
          <w:sz w:val="18"/>
        </w:rPr>
        <w:t xml:space="preserve"> </w:t>
      </w:r>
      <w:r>
        <w:rPr>
          <w:sz w:val="18"/>
        </w:rPr>
        <w:t>sau</w:t>
      </w:r>
    </w:p>
    <w:p>
      <w:pPr>
        <w:pStyle w:val="ListParagraph"/>
        <w:numPr>
          <w:ilvl w:val="0"/>
          <w:numId w:val="12"/>
        </w:numPr>
        <w:tabs>
          <w:tab w:val="left" w:pos="678"/>
        </w:tabs>
        <w:spacing w:before="112" w:line="364" w:lineRule="auto"/>
        <w:ind w:right="108"/>
        <w:jc w:val="both"/>
        <w:rPr>
          <w:sz w:val="18"/>
        </w:rPr>
      </w:pPr>
      <w:r>
        <w:rPr>
          <w:sz w:val="18"/>
        </w:rPr>
        <w:t>să emită Certificatul de Finalizare, dacă Beneficiarul Proprietar al Facilităţii solicită acest lucru, caz în care Beneficiarii vor fi îndreptăţiţi, cu condiţia respectării prevederilor clauzei 69b [Revendicările Beneficiarului], la plata de către Antreprenor a oricăror pagube suferite de Beneficiari ca urmare a faptului că Lucrarea sau Sectorul nu respectă Cerinţele de Returnare înainte de emiterea Certificatului de Finalizare,</w:t>
      </w:r>
    </w:p>
    <w:p>
      <w:pPr>
        <w:pStyle w:val="BodyText"/>
        <w:spacing w:before="109" w:line="369" w:lineRule="auto"/>
        <w:ind w:left="111" w:right="109"/>
      </w:pPr>
      <w:r>
        <w:t>iar Antreprenorul va proceda în conformitate cu obligaţiile corespunzătoare care-i revin în temeiul prezentului Contract.</w:t>
      </w:r>
    </w:p>
    <w:p>
      <w:pPr>
        <w:pStyle w:val="BodyText"/>
        <w:spacing w:before="119" w:line="364" w:lineRule="auto"/>
        <w:ind w:left="111" w:right="107"/>
      </w:pPr>
      <w:r>
        <w:t>În situaţia prevăzută la punctul (c) de mai sus, dacă Lucrările sau Sectorul nu trec Testele la Finalizare, iar Antreprenorul propune realizarea unor ajustări sau modificări la Lucrări sau Sector, Supervizorul va putea interzice</w:t>
      </w:r>
      <w:r>
        <w:rPr>
          <w:spacing w:val="-9"/>
        </w:rPr>
        <w:t xml:space="preserve"> </w:t>
      </w:r>
      <w:r>
        <w:t>accesul</w:t>
      </w:r>
      <w:r>
        <w:rPr>
          <w:spacing w:val="-11"/>
        </w:rPr>
        <w:t xml:space="preserve"> </w:t>
      </w:r>
      <w:r>
        <w:t>Antreprenorului</w:t>
      </w:r>
      <w:r>
        <w:rPr>
          <w:spacing w:val="-10"/>
        </w:rPr>
        <w:t xml:space="preserve"> </w:t>
      </w:r>
      <w:r>
        <w:t>la</w:t>
      </w:r>
      <w:r>
        <w:rPr>
          <w:spacing w:val="-12"/>
        </w:rPr>
        <w:t xml:space="preserve"> </w:t>
      </w:r>
      <w:r>
        <w:t>Lucrări</w:t>
      </w:r>
      <w:r>
        <w:rPr>
          <w:spacing w:val="-12"/>
        </w:rPr>
        <w:t xml:space="preserve"> </w:t>
      </w:r>
      <w:r>
        <w:t>sau</w:t>
      </w:r>
      <w:r>
        <w:rPr>
          <w:spacing w:val="-9"/>
        </w:rPr>
        <w:t xml:space="preserve"> </w:t>
      </w:r>
      <w:r>
        <w:t>Sector</w:t>
      </w:r>
      <w:r>
        <w:rPr>
          <w:spacing w:val="-11"/>
        </w:rPr>
        <w:t xml:space="preserve"> </w:t>
      </w:r>
      <w:r>
        <w:t>până</w:t>
      </w:r>
      <w:r>
        <w:rPr>
          <w:spacing w:val="-8"/>
        </w:rPr>
        <w:t xml:space="preserve"> </w:t>
      </w:r>
      <w:r>
        <w:t>la</w:t>
      </w:r>
      <w:r>
        <w:rPr>
          <w:spacing w:val="-12"/>
        </w:rPr>
        <w:t xml:space="preserve"> </w:t>
      </w:r>
      <w:r>
        <w:t>o</w:t>
      </w:r>
      <w:r>
        <w:rPr>
          <w:spacing w:val="-12"/>
        </w:rPr>
        <w:t xml:space="preserve"> </w:t>
      </w:r>
      <w:r>
        <w:t>anumită</w:t>
      </w:r>
      <w:r>
        <w:rPr>
          <w:spacing w:val="-11"/>
        </w:rPr>
        <w:t xml:space="preserve"> </w:t>
      </w:r>
      <w:r>
        <w:t>dată</w:t>
      </w:r>
      <w:r>
        <w:rPr>
          <w:spacing w:val="-8"/>
        </w:rPr>
        <w:t xml:space="preserve"> </w:t>
      </w:r>
      <w:r>
        <w:t>stabilită</w:t>
      </w:r>
      <w:r>
        <w:rPr>
          <w:spacing w:val="-12"/>
        </w:rPr>
        <w:t xml:space="preserve"> </w:t>
      </w:r>
      <w:r>
        <w:t>de</w:t>
      </w:r>
      <w:r>
        <w:rPr>
          <w:spacing w:val="-9"/>
        </w:rPr>
        <w:t xml:space="preserve"> </w:t>
      </w:r>
      <w:r>
        <w:t>Beneficiarul</w:t>
      </w:r>
      <w:r>
        <w:rPr>
          <w:spacing w:val="-11"/>
        </w:rPr>
        <w:t xml:space="preserve"> </w:t>
      </w:r>
      <w:r>
        <w:t>Proprietar al Facilităţii. Antreprenorul va rămâne responsabil pentru realizarea ajustărilor sau modificărilor şi pentru trecerea Testelor la Finalizare corespunzătoare într-un termen rezonabil stabilit prin notificarea transmisă de Supervizor</w:t>
      </w:r>
      <w:r>
        <w:rPr>
          <w:spacing w:val="-14"/>
        </w:rPr>
        <w:t xml:space="preserve"> </w:t>
      </w:r>
      <w:r>
        <w:t>prin</w:t>
      </w:r>
      <w:r>
        <w:rPr>
          <w:spacing w:val="-13"/>
        </w:rPr>
        <w:t xml:space="preserve"> </w:t>
      </w:r>
      <w:r>
        <w:t>care</w:t>
      </w:r>
      <w:r>
        <w:rPr>
          <w:spacing w:val="-13"/>
        </w:rPr>
        <w:t xml:space="preserve"> </w:t>
      </w:r>
      <w:r>
        <w:t>i</w:t>
      </w:r>
      <w:r>
        <w:rPr>
          <w:spacing w:val="-13"/>
        </w:rPr>
        <w:t xml:space="preserve"> </w:t>
      </w:r>
      <w:r>
        <w:t>se</w:t>
      </w:r>
      <w:r>
        <w:rPr>
          <w:spacing w:val="-13"/>
        </w:rPr>
        <w:t xml:space="preserve"> </w:t>
      </w:r>
      <w:r>
        <w:t>aduce</w:t>
      </w:r>
      <w:r>
        <w:rPr>
          <w:spacing w:val="-10"/>
        </w:rPr>
        <w:t xml:space="preserve"> </w:t>
      </w:r>
      <w:r>
        <w:t>Antreprenorului</w:t>
      </w:r>
      <w:r>
        <w:rPr>
          <w:spacing w:val="-14"/>
        </w:rPr>
        <w:t xml:space="preserve"> </w:t>
      </w:r>
      <w:r>
        <w:t>la</w:t>
      </w:r>
      <w:r>
        <w:rPr>
          <w:spacing w:val="-13"/>
        </w:rPr>
        <w:t xml:space="preserve"> </w:t>
      </w:r>
      <w:r>
        <w:t>cunoştinţă</w:t>
      </w:r>
      <w:r>
        <w:rPr>
          <w:spacing w:val="-13"/>
        </w:rPr>
        <w:t xml:space="preserve"> </w:t>
      </w:r>
      <w:r>
        <w:t>data</w:t>
      </w:r>
      <w:r>
        <w:rPr>
          <w:spacing w:val="-13"/>
        </w:rPr>
        <w:t xml:space="preserve"> </w:t>
      </w:r>
      <w:r>
        <w:t>stabilită</w:t>
      </w:r>
      <w:r>
        <w:rPr>
          <w:spacing w:val="-13"/>
        </w:rPr>
        <w:t xml:space="preserve"> </w:t>
      </w:r>
      <w:r>
        <w:t>de</w:t>
      </w:r>
      <w:r>
        <w:rPr>
          <w:spacing w:val="-11"/>
        </w:rPr>
        <w:t xml:space="preserve"> </w:t>
      </w:r>
      <w:r>
        <w:t>Beneficiarul</w:t>
      </w:r>
      <w:r>
        <w:rPr>
          <w:spacing w:val="-11"/>
        </w:rPr>
        <w:t xml:space="preserve"> </w:t>
      </w:r>
      <w:r>
        <w:t>Proprietar</w:t>
      </w:r>
      <w:r>
        <w:rPr>
          <w:spacing w:val="-14"/>
        </w:rPr>
        <w:t xml:space="preserve"> </w:t>
      </w:r>
      <w:r>
        <w:t>al</w:t>
      </w:r>
      <w:r>
        <w:rPr>
          <w:spacing w:val="-13"/>
        </w:rPr>
        <w:t xml:space="preserve"> </w:t>
      </w:r>
      <w:r>
        <w:t>Facilităţii pentru reluarea accesului. Cu toate acestea, dacă Supervizorul nu transmite Antreprenorului această notificare până</w:t>
      </w:r>
      <w:r>
        <w:rPr>
          <w:spacing w:val="-4"/>
        </w:rPr>
        <w:t xml:space="preserve"> </w:t>
      </w:r>
      <w:r>
        <w:t>la</w:t>
      </w:r>
      <w:r>
        <w:rPr>
          <w:spacing w:val="-5"/>
        </w:rPr>
        <w:t xml:space="preserve"> </w:t>
      </w:r>
      <w:r>
        <w:t>Data</w:t>
      </w:r>
      <w:r>
        <w:rPr>
          <w:spacing w:val="-4"/>
        </w:rPr>
        <w:t xml:space="preserve"> </w:t>
      </w:r>
      <w:r>
        <w:t>Expirării,</w:t>
      </w:r>
      <w:r>
        <w:rPr>
          <w:spacing w:val="-3"/>
        </w:rPr>
        <w:t xml:space="preserve"> </w:t>
      </w:r>
      <w:r>
        <w:t>Antreprenorul</w:t>
      </w:r>
      <w:r>
        <w:rPr>
          <w:spacing w:val="-4"/>
        </w:rPr>
        <w:t xml:space="preserve"> </w:t>
      </w:r>
      <w:r>
        <w:t>este</w:t>
      </w:r>
      <w:r>
        <w:rPr>
          <w:spacing w:val="-2"/>
        </w:rPr>
        <w:t xml:space="preserve"> </w:t>
      </w:r>
      <w:r>
        <w:t>exonerat</w:t>
      </w:r>
      <w:r>
        <w:rPr>
          <w:spacing w:val="-2"/>
        </w:rPr>
        <w:t xml:space="preserve"> </w:t>
      </w:r>
      <w:r>
        <w:t>de</w:t>
      </w:r>
      <w:r>
        <w:rPr>
          <w:spacing w:val="-7"/>
        </w:rPr>
        <w:t xml:space="preserve"> </w:t>
      </w:r>
      <w:r>
        <w:t>această</w:t>
      </w:r>
      <w:r>
        <w:rPr>
          <w:spacing w:val="-3"/>
        </w:rPr>
        <w:t xml:space="preserve"> </w:t>
      </w:r>
      <w:r>
        <w:t>obligaţie</w:t>
      </w:r>
      <w:r>
        <w:rPr>
          <w:spacing w:val="-5"/>
        </w:rPr>
        <w:t xml:space="preserve"> </w:t>
      </w:r>
      <w:r>
        <w:t>şi</w:t>
      </w:r>
      <w:r>
        <w:rPr>
          <w:spacing w:val="-5"/>
        </w:rPr>
        <w:t xml:space="preserve"> </w:t>
      </w:r>
      <w:r>
        <w:t>se</w:t>
      </w:r>
      <w:r>
        <w:rPr>
          <w:spacing w:val="-3"/>
        </w:rPr>
        <w:t xml:space="preserve"> </w:t>
      </w:r>
      <w:r>
        <w:t>consideră</w:t>
      </w:r>
      <w:r>
        <w:rPr>
          <w:spacing w:val="-5"/>
        </w:rPr>
        <w:t xml:space="preserve"> </w:t>
      </w:r>
      <w:r>
        <w:t>că</w:t>
      </w:r>
      <w:r>
        <w:rPr>
          <w:spacing w:val="-3"/>
        </w:rPr>
        <w:t xml:space="preserve"> </w:t>
      </w:r>
      <w:r>
        <w:t>Lucrările</w:t>
      </w:r>
      <w:r>
        <w:rPr>
          <w:spacing w:val="-5"/>
        </w:rPr>
        <w:t xml:space="preserve"> </w:t>
      </w:r>
      <w:r>
        <w:t>sau</w:t>
      </w:r>
      <w:r>
        <w:rPr>
          <w:spacing w:val="-5"/>
        </w:rPr>
        <w:t xml:space="preserve"> </w:t>
      </w:r>
      <w:r>
        <w:t>Sectorul (după caz) au trecut Testele la Finalizare.</w:t>
      </w:r>
    </w:p>
    <w:p>
      <w:pPr>
        <w:pStyle w:val="BodyText"/>
        <w:spacing w:before="107" w:line="364" w:lineRule="auto"/>
        <w:ind w:left="111" w:right="108"/>
      </w:pPr>
      <w:r>
        <w:t>În cazul în care Antreprenorul înregistrează costuri suplimentare ca urmare a oricărei întârzieri nejustificate a Beneficiarului</w:t>
      </w:r>
      <w:r>
        <w:rPr>
          <w:spacing w:val="-9"/>
        </w:rPr>
        <w:t xml:space="preserve"> </w:t>
      </w:r>
      <w:r>
        <w:t>Proprietar</w:t>
      </w:r>
      <w:r>
        <w:rPr>
          <w:spacing w:val="-9"/>
        </w:rPr>
        <w:t xml:space="preserve"> </w:t>
      </w:r>
      <w:r>
        <w:t>al</w:t>
      </w:r>
      <w:r>
        <w:rPr>
          <w:spacing w:val="-9"/>
        </w:rPr>
        <w:t xml:space="preserve"> </w:t>
      </w:r>
      <w:r>
        <w:t>Facilităţii</w:t>
      </w:r>
      <w:r>
        <w:rPr>
          <w:spacing w:val="-11"/>
        </w:rPr>
        <w:t xml:space="preserve"> </w:t>
      </w:r>
      <w:r>
        <w:t>de</w:t>
      </w:r>
      <w:r>
        <w:rPr>
          <w:spacing w:val="-8"/>
        </w:rPr>
        <w:t xml:space="preserve"> </w:t>
      </w:r>
      <w:r>
        <w:t>a</w:t>
      </w:r>
      <w:r>
        <w:rPr>
          <w:spacing w:val="-9"/>
        </w:rPr>
        <w:t xml:space="preserve"> </w:t>
      </w:r>
      <w:r>
        <w:t>oferi</w:t>
      </w:r>
      <w:r>
        <w:rPr>
          <w:spacing w:val="-9"/>
        </w:rPr>
        <w:t xml:space="preserve"> </w:t>
      </w:r>
      <w:r>
        <w:t>Antreprenorului</w:t>
      </w:r>
      <w:r>
        <w:rPr>
          <w:spacing w:val="-9"/>
        </w:rPr>
        <w:t xml:space="preserve"> </w:t>
      </w:r>
      <w:r>
        <w:t>acces</w:t>
      </w:r>
      <w:r>
        <w:rPr>
          <w:spacing w:val="-8"/>
        </w:rPr>
        <w:t xml:space="preserve"> </w:t>
      </w:r>
      <w:r>
        <w:t>la</w:t>
      </w:r>
      <w:r>
        <w:rPr>
          <w:spacing w:val="-11"/>
        </w:rPr>
        <w:t xml:space="preserve"> </w:t>
      </w:r>
      <w:r>
        <w:t>Lucrări</w:t>
      </w:r>
      <w:r>
        <w:rPr>
          <w:spacing w:val="-9"/>
        </w:rPr>
        <w:t xml:space="preserve"> </w:t>
      </w:r>
      <w:r>
        <w:t>sau</w:t>
      </w:r>
      <w:r>
        <w:rPr>
          <w:spacing w:val="-8"/>
        </w:rPr>
        <w:t xml:space="preserve"> </w:t>
      </w:r>
      <w:r>
        <w:t>Echipamente</w:t>
      </w:r>
      <w:r>
        <w:rPr>
          <w:spacing w:val="-9"/>
        </w:rPr>
        <w:t xml:space="preserve"> </w:t>
      </w:r>
      <w:r>
        <w:t>după</w:t>
      </w:r>
      <w:r>
        <w:rPr>
          <w:spacing w:val="-9"/>
        </w:rPr>
        <w:t xml:space="preserve"> </w:t>
      </w:r>
      <w:r>
        <w:t>emiterea Certificatului de Finalizare pentru a investiga cauzele pentru care oricare dintre Testele la Finalizare nu au</w:t>
      </w:r>
      <w:r>
        <w:rPr>
          <w:spacing w:val="-36"/>
        </w:rPr>
        <w:t xml:space="preserve"> </w:t>
      </w:r>
      <w:r>
        <w:t>fost trecute sau pentru a realiza orice ajustări sau modificări, Antreprenorul, cu condiţia respectării clauzei 69a [Revendicările Antreprenorului], va fi îndreptăţit la plata de către Beneficiarul Proprietar al Facilităţii a Costurilor suplimentare, potrivit prevederilor clauzei 55 [Costuri suplimentare], la care se va adăuga un profit de</w:t>
      </w:r>
      <w:r>
        <w:rPr>
          <w:spacing w:val="-2"/>
        </w:rPr>
        <w:t xml:space="preserve"> </w:t>
      </w:r>
      <w:r>
        <w:t>2%</w:t>
      </w:r>
      <w:r>
        <w:rPr>
          <w:spacing w:val="-4"/>
        </w:rPr>
        <w:t xml:space="preserve"> </w:t>
      </w:r>
      <w:r>
        <w:t>din</w:t>
      </w:r>
      <w:r>
        <w:rPr>
          <w:spacing w:val="-1"/>
        </w:rPr>
        <w:t xml:space="preserve"> </w:t>
      </w:r>
      <w:r>
        <w:t>aceste</w:t>
      </w:r>
      <w:r>
        <w:rPr>
          <w:spacing w:val="-5"/>
        </w:rPr>
        <w:t xml:space="preserve"> </w:t>
      </w:r>
      <w:r>
        <w:t>Costuri</w:t>
      </w:r>
      <w:r>
        <w:rPr>
          <w:spacing w:val="-4"/>
        </w:rPr>
        <w:t xml:space="preserve"> </w:t>
      </w:r>
      <w:r>
        <w:t>(sau</w:t>
      </w:r>
      <w:r>
        <w:rPr>
          <w:spacing w:val="-5"/>
        </w:rPr>
        <w:t xml:space="preserve"> </w:t>
      </w:r>
      <w:r>
        <w:t>cota</w:t>
      </w:r>
      <w:r>
        <w:rPr>
          <w:spacing w:val="-2"/>
        </w:rPr>
        <w:t xml:space="preserve"> </w:t>
      </w:r>
      <w:r>
        <w:t>de</w:t>
      </w:r>
      <w:r>
        <w:rPr>
          <w:spacing w:val="-3"/>
        </w:rPr>
        <w:t xml:space="preserve"> </w:t>
      </w:r>
      <w:r>
        <w:t>profit</w:t>
      </w:r>
      <w:r>
        <w:rPr>
          <w:spacing w:val="-1"/>
        </w:rPr>
        <w:t xml:space="preserve"> </w:t>
      </w:r>
      <w:r>
        <w:t>declarată</w:t>
      </w:r>
      <w:r>
        <w:rPr>
          <w:spacing w:val="-5"/>
        </w:rPr>
        <w:t xml:space="preserve"> </w:t>
      </w:r>
      <w:r>
        <w:t>explicit</w:t>
      </w:r>
      <w:r>
        <w:rPr>
          <w:spacing w:val="-1"/>
        </w:rPr>
        <w:t xml:space="preserve"> </w:t>
      </w:r>
      <w:r>
        <w:t>de</w:t>
      </w:r>
      <w:r>
        <w:rPr>
          <w:spacing w:val="-5"/>
        </w:rPr>
        <w:t xml:space="preserve"> </w:t>
      </w:r>
      <w:r>
        <w:t>către</w:t>
      </w:r>
      <w:r>
        <w:rPr>
          <w:spacing w:val="-1"/>
        </w:rPr>
        <w:t xml:space="preserve"> </w:t>
      </w:r>
      <w:r>
        <w:t>Antreprenor</w:t>
      </w:r>
      <w:r>
        <w:rPr>
          <w:spacing w:val="-5"/>
        </w:rPr>
        <w:t xml:space="preserve"> </w:t>
      </w:r>
      <w:r>
        <w:t>în</w:t>
      </w:r>
      <w:r>
        <w:rPr>
          <w:spacing w:val="-1"/>
        </w:rPr>
        <w:t xml:space="preserve"> </w:t>
      </w:r>
      <w:r>
        <w:t>Ofertă,</w:t>
      </w:r>
      <w:r>
        <w:rPr>
          <w:spacing w:val="-2"/>
        </w:rPr>
        <w:t xml:space="preserve"> </w:t>
      </w:r>
      <w:r>
        <w:t>dacă</w:t>
      </w:r>
      <w:r>
        <w:rPr>
          <w:spacing w:val="-2"/>
        </w:rPr>
        <w:t xml:space="preserve"> </w:t>
      </w:r>
      <w:r>
        <w:t>aceasta</w:t>
      </w:r>
      <w:r>
        <w:rPr>
          <w:spacing w:val="-3"/>
        </w:rPr>
        <w:t xml:space="preserve"> </w:t>
      </w:r>
      <w:r>
        <w:t>este mai mică de 2%), cauzate de întârzierea</w:t>
      </w:r>
      <w:r>
        <w:rPr>
          <w:spacing w:val="1"/>
        </w:rPr>
        <w:t xml:space="preserve"> </w:t>
      </w:r>
      <w:r>
        <w:t>respectivă.</w:t>
      </w:r>
    </w:p>
    <w:p>
      <w:pPr>
        <w:pStyle w:val="ListParagraph"/>
        <w:numPr>
          <w:ilvl w:val="0"/>
          <w:numId w:val="13"/>
        </w:numPr>
        <w:tabs>
          <w:tab w:val="left" w:pos="1154"/>
        </w:tabs>
        <w:spacing w:before="116"/>
        <w:ind w:left="1153" w:hanging="453"/>
        <w:jc w:val="both"/>
        <w:rPr>
          <w:sz w:val="18"/>
        </w:rPr>
      </w:pPr>
      <w:r>
        <w:rPr>
          <w:sz w:val="18"/>
        </w:rPr>
        <w:t>Teste la Finalizare repetate</w:t>
      </w:r>
      <w:r>
        <w:rPr>
          <w:spacing w:val="1"/>
          <w:sz w:val="18"/>
        </w:rPr>
        <w:t xml:space="preserve"> </w:t>
      </w:r>
      <w:r>
        <w:rPr>
          <w:sz w:val="18"/>
        </w:rPr>
        <w:t>necorespunzătoare</w:t>
      </w:r>
    </w:p>
    <w:p>
      <w:pPr>
        <w:jc w:val="both"/>
        <w:rPr>
          <w:sz w:val="18"/>
        </w:rPr>
        <w:sectPr>
          <w:pgSz w:w="11910" w:h="16840"/>
          <w:pgMar w:top="1260" w:right="1020" w:bottom="1220" w:left="1600" w:header="284" w:footer="1026" w:gutter="0"/>
          <w:cols w:space="720"/>
        </w:sectPr>
      </w:pPr>
    </w:p>
    <w:p>
      <w:pPr>
        <w:pStyle w:val="BodyText"/>
        <w:spacing w:before="86" w:line="369" w:lineRule="auto"/>
        <w:ind w:left="980" w:right="102"/>
        <w:jc w:val="left"/>
      </w:pPr>
      <w:r>
        <w:lastRenderedPageBreak/>
        <w:t>În cazul în care Lucrările sau un Sector nu trec Testele la Finalizare repetate potrivit prevederilor punctului (ii)(a) de mai sus:</w:t>
      </w:r>
    </w:p>
    <w:p>
      <w:pPr>
        <w:pStyle w:val="ListParagraph"/>
        <w:numPr>
          <w:ilvl w:val="1"/>
          <w:numId w:val="13"/>
        </w:numPr>
        <w:tabs>
          <w:tab w:val="left" w:pos="1531"/>
          <w:tab w:val="left" w:pos="1532"/>
        </w:tabs>
        <w:spacing w:before="117"/>
        <w:rPr>
          <w:sz w:val="18"/>
        </w:rPr>
      </w:pPr>
      <w:r>
        <w:rPr>
          <w:sz w:val="18"/>
        </w:rPr>
        <w:t>sunt aplicabile prevederile subclauzei 61.2;</w:t>
      </w:r>
      <w:r>
        <w:rPr>
          <w:spacing w:val="2"/>
          <w:sz w:val="18"/>
        </w:rPr>
        <w:t xml:space="preserve"> </w:t>
      </w:r>
      <w:r>
        <w:rPr>
          <w:sz w:val="18"/>
        </w:rPr>
        <w:t>şi</w:t>
      </w:r>
    </w:p>
    <w:p>
      <w:pPr>
        <w:pStyle w:val="BodyText"/>
        <w:spacing w:before="9"/>
        <w:jc w:val="left"/>
      </w:pPr>
    </w:p>
    <w:p>
      <w:pPr>
        <w:pStyle w:val="ListParagraph"/>
        <w:numPr>
          <w:ilvl w:val="1"/>
          <w:numId w:val="13"/>
        </w:numPr>
        <w:tabs>
          <w:tab w:val="left" w:pos="1532"/>
        </w:tabs>
        <w:spacing w:line="369" w:lineRule="auto"/>
        <w:ind w:right="109"/>
        <w:jc w:val="both"/>
        <w:rPr>
          <w:sz w:val="18"/>
        </w:rPr>
      </w:pPr>
      <w:r>
        <w:rPr>
          <w:sz w:val="18"/>
        </w:rPr>
        <w:t>Supervizorul</w:t>
      </w:r>
      <w:r>
        <w:rPr>
          <w:spacing w:val="-5"/>
          <w:sz w:val="18"/>
        </w:rPr>
        <w:t xml:space="preserve"> </w:t>
      </w:r>
      <w:r>
        <w:rPr>
          <w:sz w:val="18"/>
        </w:rPr>
        <w:t>poate</w:t>
      </w:r>
      <w:r>
        <w:rPr>
          <w:spacing w:val="-5"/>
          <w:sz w:val="18"/>
        </w:rPr>
        <w:t xml:space="preserve"> </w:t>
      </w:r>
      <w:r>
        <w:rPr>
          <w:sz w:val="18"/>
        </w:rPr>
        <w:t>solicita</w:t>
      </w:r>
      <w:r>
        <w:rPr>
          <w:spacing w:val="-5"/>
          <w:sz w:val="18"/>
        </w:rPr>
        <w:t xml:space="preserve"> </w:t>
      </w:r>
      <w:r>
        <w:rPr>
          <w:sz w:val="18"/>
        </w:rPr>
        <w:t>ca</w:t>
      </w:r>
      <w:r>
        <w:rPr>
          <w:spacing w:val="-2"/>
          <w:sz w:val="18"/>
        </w:rPr>
        <w:t xml:space="preserve"> </w:t>
      </w:r>
      <w:r>
        <w:rPr>
          <w:sz w:val="18"/>
        </w:rPr>
        <w:t>Testele</w:t>
      </w:r>
      <w:r>
        <w:rPr>
          <w:spacing w:val="-6"/>
          <w:sz w:val="18"/>
        </w:rPr>
        <w:t xml:space="preserve"> </w:t>
      </w:r>
      <w:r>
        <w:rPr>
          <w:sz w:val="18"/>
        </w:rPr>
        <w:t>la</w:t>
      </w:r>
      <w:r>
        <w:rPr>
          <w:spacing w:val="-6"/>
          <w:sz w:val="18"/>
        </w:rPr>
        <w:t xml:space="preserve"> </w:t>
      </w:r>
      <w:r>
        <w:rPr>
          <w:sz w:val="18"/>
        </w:rPr>
        <w:t>Finalizare</w:t>
      </w:r>
      <w:r>
        <w:rPr>
          <w:spacing w:val="-5"/>
          <w:sz w:val="18"/>
        </w:rPr>
        <w:t xml:space="preserve"> </w:t>
      </w:r>
      <w:r>
        <w:rPr>
          <w:sz w:val="18"/>
        </w:rPr>
        <w:t>care</w:t>
      </w:r>
      <w:r>
        <w:rPr>
          <w:spacing w:val="-5"/>
          <w:sz w:val="18"/>
        </w:rPr>
        <w:t xml:space="preserve"> </w:t>
      </w:r>
      <w:r>
        <w:rPr>
          <w:sz w:val="18"/>
        </w:rPr>
        <w:t>nu</w:t>
      </w:r>
      <w:r>
        <w:rPr>
          <w:spacing w:val="-5"/>
          <w:sz w:val="18"/>
        </w:rPr>
        <w:t xml:space="preserve"> </w:t>
      </w:r>
      <w:r>
        <w:rPr>
          <w:sz w:val="18"/>
        </w:rPr>
        <w:t>au</w:t>
      </w:r>
      <w:r>
        <w:rPr>
          <w:spacing w:val="-4"/>
          <w:sz w:val="18"/>
        </w:rPr>
        <w:t xml:space="preserve"> </w:t>
      </w:r>
      <w:r>
        <w:rPr>
          <w:sz w:val="18"/>
        </w:rPr>
        <w:t>fost</w:t>
      </w:r>
      <w:r>
        <w:rPr>
          <w:spacing w:val="-6"/>
          <w:sz w:val="18"/>
        </w:rPr>
        <w:t xml:space="preserve"> </w:t>
      </w:r>
      <w:r>
        <w:rPr>
          <w:sz w:val="18"/>
        </w:rPr>
        <w:t>trecute</w:t>
      </w:r>
      <w:r>
        <w:rPr>
          <w:spacing w:val="-6"/>
          <w:sz w:val="18"/>
        </w:rPr>
        <w:t xml:space="preserve"> </w:t>
      </w:r>
      <w:r>
        <w:rPr>
          <w:sz w:val="18"/>
        </w:rPr>
        <w:t>şi</w:t>
      </w:r>
      <w:r>
        <w:rPr>
          <w:spacing w:val="-6"/>
          <w:sz w:val="18"/>
        </w:rPr>
        <w:t xml:space="preserve"> </w:t>
      </w:r>
      <w:r>
        <w:rPr>
          <w:sz w:val="18"/>
        </w:rPr>
        <w:t>orice</w:t>
      </w:r>
      <w:r>
        <w:rPr>
          <w:spacing w:val="-5"/>
          <w:sz w:val="18"/>
        </w:rPr>
        <w:t xml:space="preserve"> </w:t>
      </w:r>
      <w:r>
        <w:rPr>
          <w:sz w:val="18"/>
        </w:rPr>
        <w:t>alte</w:t>
      </w:r>
      <w:r>
        <w:rPr>
          <w:spacing w:val="-5"/>
          <w:sz w:val="18"/>
        </w:rPr>
        <w:t xml:space="preserve"> </w:t>
      </w:r>
      <w:r>
        <w:rPr>
          <w:sz w:val="18"/>
        </w:rPr>
        <w:t>Teste</w:t>
      </w:r>
      <w:r>
        <w:rPr>
          <w:spacing w:val="-5"/>
          <w:sz w:val="18"/>
        </w:rPr>
        <w:t xml:space="preserve"> </w:t>
      </w:r>
      <w:r>
        <w:rPr>
          <w:sz w:val="18"/>
        </w:rPr>
        <w:t>la Finalizare în legătură cu acestea să fie repetate în aceleaşi</w:t>
      </w:r>
      <w:r>
        <w:rPr>
          <w:spacing w:val="-1"/>
          <w:sz w:val="18"/>
        </w:rPr>
        <w:t xml:space="preserve"> </w:t>
      </w:r>
      <w:r>
        <w:rPr>
          <w:sz w:val="18"/>
        </w:rPr>
        <w:t>condiţii.</w:t>
      </w:r>
    </w:p>
    <w:p>
      <w:pPr>
        <w:pStyle w:val="BodyText"/>
        <w:spacing w:before="112" w:line="364" w:lineRule="auto"/>
        <w:ind w:left="111" w:right="106"/>
      </w:pPr>
      <w:r>
        <w:t>În cazul în care rezultatele necorespunzătoare ale Testelor la Finalizare şi repetarea Testelor la Finalizare se datorează încălcării de către Antreprenor a obligaţiilor care-i revin în temeiul prezentului Contract, iar Beneficiarii înregistrează costuri suplimentare, aceştia, cu condiţia respectării prevederilor clauzei 69b [Revendicările Beneficiarului], vor fi îndreptăţiţi la recuperarea costurilor suplimentare de la Antreprenor şi, după caz, vor putea deduce cuantumul acestor costuri din sumele plătibile Antreprenorului.</w:t>
      </w:r>
    </w:p>
    <w:p>
      <w:pPr>
        <w:pStyle w:val="BodyText"/>
        <w:spacing w:before="114" w:line="364" w:lineRule="auto"/>
        <w:ind w:left="111" w:right="109"/>
      </w:pPr>
      <w:r>
        <w:t>Supervizorul</w:t>
      </w:r>
      <w:r>
        <w:rPr>
          <w:spacing w:val="-15"/>
        </w:rPr>
        <w:t xml:space="preserve"> </w:t>
      </w:r>
      <w:r>
        <w:t>va</w:t>
      </w:r>
      <w:r>
        <w:rPr>
          <w:spacing w:val="-16"/>
        </w:rPr>
        <w:t xml:space="preserve"> </w:t>
      </w:r>
      <w:r>
        <w:t>putea</w:t>
      </w:r>
      <w:r>
        <w:rPr>
          <w:spacing w:val="-14"/>
        </w:rPr>
        <w:t xml:space="preserve"> </w:t>
      </w:r>
      <w:r>
        <w:t>efectua</w:t>
      </w:r>
      <w:r>
        <w:rPr>
          <w:spacing w:val="-15"/>
        </w:rPr>
        <w:t xml:space="preserve"> </w:t>
      </w:r>
      <w:r>
        <w:t>orice</w:t>
      </w:r>
      <w:r>
        <w:rPr>
          <w:spacing w:val="-13"/>
        </w:rPr>
        <w:t xml:space="preserve"> </w:t>
      </w:r>
      <w:r>
        <w:t>teste</w:t>
      </w:r>
      <w:r>
        <w:rPr>
          <w:spacing w:val="-14"/>
        </w:rPr>
        <w:t xml:space="preserve"> </w:t>
      </w:r>
      <w:r>
        <w:t>suplimentare,</w:t>
      </w:r>
      <w:r>
        <w:rPr>
          <w:spacing w:val="-11"/>
        </w:rPr>
        <w:t xml:space="preserve"> </w:t>
      </w:r>
      <w:r>
        <w:t>inspecţii</w:t>
      </w:r>
      <w:r>
        <w:rPr>
          <w:spacing w:val="-14"/>
        </w:rPr>
        <w:t xml:space="preserve"> </w:t>
      </w:r>
      <w:r>
        <w:t>şi</w:t>
      </w:r>
      <w:r>
        <w:rPr>
          <w:spacing w:val="-15"/>
        </w:rPr>
        <w:t xml:space="preserve"> </w:t>
      </w:r>
      <w:r>
        <w:t>activităţi</w:t>
      </w:r>
      <w:r>
        <w:rPr>
          <w:spacing w:val="-14"/>
        </w:rPr>
        <w:t xml:space="preserve"> </w:t>
      </w:r>
      <w:r>
        <w:t>de</w:t>
      </w:r>
      <w:r>
        <w:rPr>
          <w:spacing w:val="-12"/>
        </w:rPr>
        <w:t xml:space="preserve"> </w:t>
      </w:r>
      <w:r>
        <w:t>monitorizare</w:t>
      </w:r>
      <w:r>
        <w:rPr>
          <w:spacing w:val="-15"/>
        </w:rPr>
        <w:t xml:space="preserve"> </w:t>
      </w:r>
      <w:r>
        <w:t>pe</w:t>
      </w:r>
      <w:r>
        <w:rPr>
          <w:spacing w:val="-14"/>
        </w:rPr>
        <w:t xml:space="preserve"> </w:t>
      </w:r>
      <w:r>
        <w:t>care</w:t>
      </w:r>
      <w:r>
        <w:rPr>
          <w:spacing w:val="-14"/>
        </w:rPr>
        <w:t xml:space="preserve"> </w:t>
      </w:r>
      <w:r>
        <w:t>le</w:t>
      </w:r>
      <w:r>
        <w:rPr>
          <w:spacing w:val="-16"/>
        </w:rPr>
        <w:t xml:space="preserve"> </w:t>
      </w:r>
      <w:r>
        <w:t>considera necesare. Costurile acestor teste, cu excepţia situaţiilor în care testele sunt efectuate cu scopul remedierii oricăror daune, defecte sau deteriorări ori nerespectări ale cerinţelor care sunt în responsabilitatea Antreprenorului</w:t>
      </w:r>
      <w:r>
        <w:rPr>
          <w:spacing w:val="-10"/>
        </w:rPr>
        <w:t xml:space="preserve"> </w:t>
      </w:r>
      <w:r>
        <w:t>potrivit</w:t>
      </w:r>
      <w:r>
        <w:rPr>
          <w:spacing w:val="-8"/>
        </w:rPr>
        <w:t xml:space="preserve"> </w:t>
      </w:r>
      <w:r>
        <w:t>prevederilor</w:t>
      </w:r>
      <w:r>
        <w:rPr>
          <w:spacing w:val="-8"/>
        </w:rPr>
        <w:t xml:space="preserve"> </w:t>
      </w:r>
      <w:r>
        <w:t>Contractului,</w:t>
      </w:r>
      <w:r>
        <w:rPr>
          <w:spacing w:val="-8"/>
        </w:rPr>
        <w:t xml:space="preserve"> </w:t>
      </w:r>
      <w:r>
        <w:t>vor</w:t>
      </w:r>
      <w:r>
        <w:rPr>
          <w:spacing w:val="-10"/>
        </w:rPr>
        <w:t xml:space="preserve"> </w:t>
      </w:r>
      <w:r>
        <w:t>fi</w:t>
      </w:r>
      <w:r>
        <w:rPr>
          <w:spacing w:val="-7"/>
        </w:rPr>
        <w:t xml:space="preserve"> </w:t>
      </w:r>
      <w:r>
        <w:t>suportate</w:t>
      </w:r>
      <w:r>
        <w:rPr>
          <w:spacing w:val="-8"/>
        </w:rPr>
        <w:t xml:space="preserve"> </w:t>
      </w:r>
      <w:r>
        <w:t>de</w:t>
      </w:r>
      <w:r>
        <w:rPr>
          <w:spacing w:val="-8"/>
        </w:rPr>
        <w:t xml:space="preserve"> </w:t>
      </w:r>
      <w:r>
        <w:t>către</w:t>
      </w:r>
      <w:r>
        <w:rPr>
          <w:spacing w:val="-8"/>
        </w:rPr>
        <w:t xml:space="preserve"> </w:t>
      </w:r>
      <w:r>
        <w:t>Beneficiarul</w:t>
      </w:r>
      <w:r>
        <w:rPr>
          <w:spacing w:val="-7"/>
        </w:rPr>
        <w:t xml:space="preserve"> </w:t>
      </w:r>
      <w:r>
        <w:t>Proprietar</w:t>
      </w:r>
      <w:r>
        <w:rPr>
          <w:spacing w:val="-8"/>
        </w:rPr>
        <w:t xml:space="preserve"> </w:t>
      </w:r>
      <w:r>
        <w:t>al</w:t>
      </w:r>
      <w:r>
        <w:rPr>
          <w:spacing w:val="-8"/>
        </w:rPr>
        <w:t xml:space="preserve"> </w:t>
      </w:r>
      <w:r>
        <w:t>Facilităţii.</w:t>
      </w:r>
    </w:p>
    <w:p>
      <w:pPr>
        <w:pStyle w:val="BodyText"/>
        <w:spacing w:before="1"/>
        <w:jc w:val="left"/>
        <w:rPr>
          <w:sz w:val="25"/>
        </w:rPr>
      </w:pPr>
    </w:p>
    <w:p>
      <w:pPr>
        <w:pStyle w:val="Heading1"/>
        <w:ind w:left="111" w:firstLine="0"/>
        <w:jc w:val="both"/>
      </w:pPr>
      <w:r>
        <w:t>ÎNCĂLCAREA CONTRACTULUI ŞI REZILIERE</w:t>
      </w:r>
    </w:p>
    <w:p>
      <w:pPr>
        <w:pStyle w:val="BodyText"/>
        <w:jc w:val="left"/>
        <w:rPr>
          <w:b/>
          <w:sz w:val="22"/>
        </w:rPr>
      </w:pPr>
    </w:p>
    <w:p>
      <w:pPr>
        <w:pStyle w:val="BodyText"/>
        <w:spacing w:before="9"/>
        <w:jc w:val="left"/>
        <w:rPr>
          <w:b/>
        </w:rPr>
      </w:pPr>
    </w:p>
    <w:p>
      <w:pPr>
        <w:pStyle w:val="ListParagraph"/>
        <w:numPr>
          <w:ilvl w:val="0"/>
          <w:numId w:val="37"/>
        </w:numPr>
        <w:tabs>
          <w:tab w:val="left" w:pos="720"/>
          <w:tab w:val="left" w:pos="721"/>
        </w:tabs>
        <w:ind w:left="720" w:hanging="610"/>
        <w:rPr>
          <w:b/>
          <w:sz w:val="20"/>
        </w:rPr>
      </w:pPr>
      <w:r>
        <w:rPr>
          <w:b/>
          <w:sz w:val="20"/>
        </w:rPr>
        <w:t>Încălcarea</w:t>
      </w:r>
      <w:r>
        <w:rPr>
          <w:b/>
          <w:spacing w:val="-2"/>
          <w:sz w:val="20"/>
        </w:rPr>
        <w:t xml:space="preserve"> </w:t>
      </w:r>
      <w:r>
        <w:rPr>
          <w:b/>
          <w:sz w:val="20"/>
        </w:rPr>
        <w:t>Contractului</w:t>
      </w:r>
    </w:p>
    <w:p>
      <w:pPr>
        <w:pStyle w:val="BodyText"/>
        <w:spacing w:before="3"/>
        <w:jc w:val="left"/>
        <w:rPr>
          <w:b/>
          <w:sz w:val="19"/>
        </w:rPr>
      </w:pPr>
    </w:p>
    <w:p>
      <w:pPr>
        <w:pStyle w:val="ListParagraph"/>
        <w:numPr>
          <w:ilvl w:val="1"/>
          <w:numId w:val="37"/>
        </w:numPr>
        <w:tabs>
          <w:tab w:val="left" w:pos="947"/>
        </w:tabs>
        <w:spacing w:line="369" w:lineRule="auto"/>
        <w:ind w:left="946" w:right="110" w:hanging="836"/>
        <w:jc w:val="both"/>
        <w:rPr>
          <w:sz w:val="18"/>
        </w:rPr>
      </w:pPr>
      <w:r>
        <w:rPr>
          <w:sz w:val="18"/>
        </w:rPr>
        <w:t>Oricare</w:t>
      </w:r>
      <w:r>
        <w:rPr>
          <w:spacing w:val="-6"/>
          <w:sz w:val="18"/>
        </w:rPr>
        <w:t xml:space="preserve"> </w:t>
      </w:r>
      <w:r>
        <w:rPr>
          <w:sz w:val="18"/>
        </w:rPr>
        <w:t>dintre</w:t>
      </w:r>
      <w:r>
        <w:rPr>
          <w:spacing w:val="-2"/>
          <w:sz w:val="18"/>
        </w:rPr>
        <w:t xml:space="preserve"> </w:t>
      </w:r>
      <w:r>
        <w:rPr>
          <w:sz w:val="18"/>
        </w:rPr>
        <w:t>Părţi</w:t>
      </w:r>
      <w:r>
        <w:rPr>
          <w:spacing w:val="-6"/>
          <w:sz w:val="18"/>
        </w:rPr>
        <w:t xml:space="preserve"> </w:t>
      </w:r>
      <w:r>
        <w:rPr>
          <w:sz w:val="18"/>
        </w:rPr>
        <w:t>încalcă</w:t>
      </w:r>
      <w:r>
        <w:rPr>
          <w:spacing w:val="-5"/>
          <w:sz w:val="18"/>
        </w:rPr>
        <w:t xml:space="preserve"> </w:t>
      </w:r>
      <w:r>
        <w:rPr>
          <w:sz w:val="18"/>
        </w:rPr>
        <w:t>Contractul</w:t>
      </w:r>
      <w:r>
        <w:rPr>
          <w:spacing w:val="-4"/>
          <w:sz w:val="18"/>
        </w:rPr>
        <w:t xml:space="preserve"> </w:t>
      </w:r>
      <w:r>
        <w:rPr>
          <w:sz w:val="18"/>
        </w:rPr>
        <w:t>atunci</w:t>
      </w:r>
      <w:r>
        <w:rPr>
          <w:spacing w:val="-4"/>
          <w:sz w:val="18"/>
        </w:rPr>
        <w:t xml:space="preserve"> </w:t>
      </w:r>
      <w:r>
        <w:rPr>
          <w:sz w:val="18"/>
        </w:rPr>
        <w:t>când</w:t>
      </w:r>
      <w:r>
        <w:rPr>
          <w:spacing w:val="-2"/>
          <w:sz w:val="18"/>
        </w:rPr>
        <w:t xml:space="preserve"> </w:t>
      </w:r>
      <w:r>
        <w:rPr>
          <w:sz w:val="18"/>
        </w:rPr>
        <w:t>nu</w:t>
      </w:r>
      <w:r>
        <w:rPr>
          <w:spacing w:val="-6"/>
          <w:sz w:val="18"/>
        </w:rPr>
        <w:t xml:space="preserve"> </w:t>
      </w:r>
      <w:r>
        <w:rPr>
          <w:sz w:val="18"/>
        </w:rPr>
        <w:t>îşi</w:t>
      </w:r>
      <w:r>
        <w:rPr>
          <w:spacing w:val="-5"/>
          <w:sz w:val="18"/>
        </w:rPr>
        <w:t xml:space="preserve"> </w:t>
      </w:r>
      <w:r>
        <w:rPr>
          <w:sz w:val="18"/>
        </w:rPr>
        <w:t>îndeplineşte</w:t>
      </w:r>
      <w:r>
        <w:rPr>
          <w:spacing w:val="-6"/>
          <w:sz w:val="18"/>
        </w:rPr>
        <w:t xml:space="preserve"> </w:t>
      </w:r>
      <w:r>
        <w:rPr>
          <w:sz w:val="18"/>
        </w:rPr>
        <w:t>obligaţiile</w:t>
      </w:r>
      <w:r>
        <w:rPr>
          <w:spacing w:val="-3"/>
          <w:sz w:val="18"/>
        </w:rPr>
        <w:t xml:space="preserve"> </w:t>
      </w:r>
      <w:r>
        <w:rPr>
          <w:sz w:val="18"/>
        </w:rPr>
        <w:t>conform</w:t>
      </w:r>
      <w:r>
        <w:rPr>
          <w:spacing w:val="-4"/>
          <w:sz w:val="18"/>
        </w:rPr>
        <w:t xml:space="preserve"> </w:t>
      </w:r>
      <w:r>
        <w:rPr>
          <w:sz w:val="18"/>
        </w:rPr>
        <w:t>prevederilor Contractului.</w:t>
      </w:r>
    </w:p>
    <w:p>
      <w:pPr>
        <w:pStyle w:val="ListParagraph"/>
        <w:numPr>
          <w:ilvl w:val="1"/>
          <w:numId w:val="37"/>
        </w:numPr>
        <w:tabs>
          <w:tab w:val="left" w:pos="947"/>
        </w:tabs>
        <w:spacing w:before="112" w:line="369" w:lineRule="auto"/>
        <w:ind w:left="946" w:right="108" w:hanging="836"/>
        <w:jc w:val="both"/>
        <w:rPr>
          <w:sz w:val="18"/>
        </w:rPr>
      </w:pPr>
      <w:r>
        <w:rPr>
          <w:sz w:val="18"/>
        </w:rPr>
        <w:t>Când se produce o încălcare a Contractului, Partea vătămată prin încălcare este îndreptăţită, în măsura şi în condiţiile prevăzute în Condiţiile Contractuale, la următoarele</w:t>
      </w:r>
      <w:r>
        <w:rPr>
          <w:spacing w:val="-3"/>
          <w:sz w:val="18"/>
        </w:rPr>
        <w:t xml:space="preserve"> </w:t>
      </w:r>
      <w:r>
        <w:rPr>
          <w:sz w:val="18"/>
        </w:rPr>
        <w:t>remedii:</w:t>
      </w:r>
    </w:p>
    <w:p>
      <w:pPr>
        <w:pStyle w:val="ListParagraph"/>
        <w:numPr>
          <w:ilvl w:val="2"/>
          <w:numId w:val="37"/>
        </w:numPr>
        <w:tabs>
          <w:tab w:val="left" w:pos="1528"/>
        </w:tabs>
        <w:spacing w:before="134" w:line="364" w:lineRule="auto"/>
        <w:ind w:left="1527" w:right="106" w:hanging="552"/>
        <w:jc w:val="both"/>
        <w:rPr>
          <w:sz w:val="18"/>
        </w:rPr>
      </w:pPr>
      <w:r>
        <w:rPr>
          <w:sz w:val="18"/>
        </w:rPr>
        <w:t>(în cazul încălcării Contractului de către Antreprenor) transmiterea de către Beneficiar a unei notificări adresate Antreprenorului, în care Beneficiarul va indica, cu referire specifică la prevederile</w:t>
      </w:r>
      <w:r>
        <w:rPr>
          <w:spacing w:val="-12"/>
          <w:sz w:val="18"/>
        </w:rPr>
        <w:t xml:space="preserve"> </w:t>
      </w:r>
      <w:r>
        <w:rPr>
          <w:sz w:val="18"/>
        </w:rPr>
        <w:t>Contractului,</w:t>
      </w:r>
      <w:r>
        <w:rPr>
          <w:spacing w:val="-10"/>
          <w:sz w:val="18"/>
        </w:rPr>
        <w:t xml:space="preserve"> </w:t>
      </w:r>
      <w:r>
        <w:rPr>
          <w:sz w:val="18"/>
        </w:rPr>
        <w:t>obligaţia</w:t>
      </w:r>
      <w:r>
        <w:rPr>
          <w:spacing w:val="-13"/>
          <w:sz w:val="18"/>
        </w:rPr>
        <w:t xml:space="preserve"> </w:t>
      </w:r>
      <w:r>
        <w:rPr>
          <w:sz w:val="18"/>
        </w:rPr>
        <w:t>nerespectată</w:t>
      </w:r>
      <w:r>
        <w:rPr>
          <w:spacing w:val="-11"/>
          <w:sz w:val="18"/>
        </w:rPr>
        <w:t xml:space="preserve"> </w:t>
      </w:r>
      <w:r>
        <w:rPr>
          <w:sz w:val="18"/>
        </w:rPr>
        <w:t>de</w:t>
      </w:r>
      <w:r>
        <w:rPr>
          <w:spacing w:val="-12"/>
          <w:sz w:val="18"/>
        </w:rPr>
        <w:t xml:space="preserve"> </w:t>
      </w:r>
      <w:r>
        <w:rPr>
          <w:sz w:val="18"/>
        </w:rPr>
        <w:t>Antreprenor,</w:t>
      </w:r>
      <w:r>
        <w:rPr>
          <w:spacing w:val="-9"/>
          <w:sz w:val="18"/>
        </w:rPr>
        <w:t xml:space="preserve"> </w:t>
      </w:r>
      <w:r>
        <w:rPr>
          <w:sz w:val="18"/>
        </w:rPr>
        <w:t>va</w:t>
      </w:r>
      <w:r>
        <w:rPr>
          <w:spacing w:val="-11"/>
          <w:sz w:val="18"/>
        </w:rPr>
        <w:t xml:space="preserve"> </w:t>
      </w:r>
      <w:r>
        <w:rPr>
          <w:sz w:val="18"/>
        </w:rPr>
        <w:t>stabili</w:t>
      </w:r>
      <w:r>
        <w:rPr>
          <w:spacing w:val="-14"/>
          <w:sz w:val="18"/>
        </w:rPr>
        <w:t xml:space="preserve"> </w:t>
      </w:r>
      <w:r>
        <w:rPr>
          <w:sz w:val="18"/>
        </w:rPr>
        <w:t>un</w:t>
      </w:r>
      <w:r>
        <w:rPr>
          <w:spacing w:val="-12"/>
          <w:sz w:val="18"/>
        </w:rPr>
        <w:t xml:space="preserve"> </w:t>
      </w:r>
      <w:r>
        <w:rPr>
          <w:sz w:val="18"/>
        </w:rPr>
        <w:t>termen</w:t>
      </w:r>
      <w:r>
        <w:rPr>
          <w:spacing w:val="-10"/>
          <w:sz w:val="18"/>
        </w:rPr>
        <w:t xml:space="preserve"> </w:t>
      </w:r>
      <w:r>
        <w:rPr>
          <w:sz w:val="18"/>
        </w:rPr>
        <w:t>rezonabil de remediere şi va specifica faptul că notificarea este emisă în temeiul prezentei</w:t>
      </w:r>
      <w:r>
        <w:rPr>
          <w:spacing w:val="-13"/>
          <w:sz w:val="18"/>
        </w:rPr>
        <w:t xml:space="preserve"> </w:t>
      </w:r>
      <w:r>
        <w:rPr>
          <w:sz w:val="18"/>
        </w:rPr>
        <w:t>subclauze;</w:t>
      </w:r>
    </w:p>
    <w:p>
      <w:pPr>
        <w:pStyle w:val="ListParagraph"/>
        <w:numPr>
          <w:ilvl w:val="2"/>
          <w:numId w:val="37"/>
        </w:numPr>
        <w:tabs>
          <w:tab w:val="left" w:pos="1528"/>
        </w:tabs>
        <w:spacing w:before="112" w:line="369" w:lineRule="auto"/>
        <w:ind w:left="1527" w:right="109" w:hanging="552"/>
        <w:jc w:val="both"/>
        <w:rPr>
          <w:sz w:val="18"/>
        </w:rPr>
      </w:pPr>
      <w:r>
        <w:rPr>
          <w:sz w:val="18"/>
        </w:rPr>
        <w:t>măsuri specifice prevăzute în Contract (inclusiv, dar fără a se limita la cele prevăzute în subclauza 36.8.a) [Neexecutare], subclauza 36.2, subclauza 36.3, subclauza 36.8, clauza 38 [Suspendare], subclauza 44.5, clauza 53 [Plăţi întârziate] sau subclauza 50.3 Certificat de Plată]);</w:t>
      </w:r>
    </w:p>
    <w:p>
      <w:pPr>
        <w:pStyle w:val="ListParagraph"/>
        <w:numPr>
          <w:ilvl w:val="2"/>
          <w:numId w:val="37"/>
        </w:numPr>
        <w:tabs>
          <w:tab w:val="left" w:pos="1523"/>
        </w:tabs>
        <w:spacing w:before="47" w:line="369" w:lineRule="auto"/>
        <w:ind w:right="108"/>
        <w:jc w:val="both"/>
        <w:rPr>
          <w:sz w:val="18"/>
        </w:rPr>
      </w:pPr>
      <w:r>
        <w:rPr>
          <w:sz w:val="18"/>
        </w:rPr>
        <w:t>remedii ş i despăgubiri prevăzute în Contract, cu condiţia respectării prevederilor clauzei 69 [Revendicări şi Decizii] şi/sau, după caz, clauzei [Dispute şi arbitraj],</w:t>
      </w:r>
      <w:r>
        <w:rPr>
          <w:spacing w:val="-4"/>
          <w:sz w:val="18"/>
        </w:rPr>
        <w:t xml:space="preserve"> </w:t>
      </w:r>
      <w:r>
        <w:rPr>
          <w:sz w:val="18"/>
        </w:rPr>
        <w:t>şi/sau</w:t>
      </w:r>
    </w:p>
    <w:p>
      <w:pPr>
        <w:pStyle w:val="ListParagraph"/>
        <w:numPr>
          <w:ilvl w:val="2"/>
          <w:numId w:val="37"/>
        </w:numPr>
        <w:tabs>
          <w:tab w:val="left" w:pos="1523"/>
        </w:tabs>
        <w:spacing w:before="112" w:line="369" w:lineRule="auto"/>
        <w:ind w:right="111"/>
        <w:jc w:val="both"/>
        <w:rPr>
          <w:sz w:val="18"/>
        </w:rPr>
      </w:pPr>
      <w:r>
        <w:rPr>
          <w:sz w:val="18"/>
        </w:rPr>
        <w:t>rezilierea Contractului, cu condiţia respectării prevederilor clauzei 64 [Rezilierea de către Beneficiar], respectiv clauzei 65 [Rezilierea de către</w:t>
      </w:r>
      <w:r>
        <w:rPr>
          <w:spacing w:val="1"/>
          <w:sz w:val="18"/>
        </w:rPr>
        <w:t xml:space="preserve"> </w:t>
      </w:r>
      <w:r>
        <w:rPr>
          <w:sz w:val="18"/>
        </w:rPr>
        <w:t>Antreprenor].</w:t>
      </w:r>
    </w:p>
    <w:p>
      <w:pPr>
        <w:pStyle w:val="BodyText"/>
        <w:spacing w:before="4"/>
        <w:jc w:val="left"/>
        <w:rPr>
          <w:sz w:val="29"/>
        </w:rPr>
      </w:pPr>
    </w:p>
    <w:p>
      <w:pPr>
        <w:pStyle w:val="Heading1"/>
        <w:numPr>
          <w:ilvl w:val="0"/>
          <w:numId w:val="37"/>
        </w:numPr>
        <w:tabs>
          <w:tab w:val="left" w:pos="720"/>
          <w:tab w:val="left" w:pos="721"/>
        </w:tabs>
        <w:ind w:left="720" w:hanging="610"/>
      </w:pPr>
      <w:r>
        <w:t>Rezilierea de către Beneficiar</w:t>
      </w:r>
    </w:p>
    <w:p>
      <w:pPr>
        <w:pStyle w:val="BodyText"/>
        <w:jc w:val="left"/>
        <w:rPr>
          <w:b/>
          <w:sz w:val="19"/>
        </w:rPr>
      </w:pPr>
    </w:p>
    <w:p>
      <w:pPr>
        <w:pStyle w:val="ListParagraph"/>
        <w:numPr>
          <w:ilvl w:val="1"/>
          <w:numId w:val="37"/>
        </w:numPr>
        <w:tabs>
          <w:tab w:val="left" w:pos="594"/>
        </w:tabs>
        <w:spacing w:line="364" w:lineRule="auto"/>
        <w:ind w:left="946" w:right="108" w:hanging="836"/>
        <w:jc w:val="both"/>
        <w:rPr>
          <w:sz w:val="18"/>
        </w:rPr>
      </w:pPr>
      <w:r>
        <w:rPr>
          <w:sz w:val="18"/>
        </w:rPr>
        <w:t>Cu condiţia respectării celorlalte prevederi relevante ale Condiţiilor Contractuale, Beneficiarul, printr-o notificare de reziliere motivată şi primită de Antreprenor cu 15 zile înainte de data rezilierii, este îndreptăţit să rezilieze Contractul în oricare din următoarele</w:t>
      </w:r>
      <w:r>
        <w:rPr>
          <w:spacing w:val="2"/>
          <w:sz w:val="18"/>
        </w:rPr>
        <w:t xml:space="preserve"> </w:t>
      </w:r>
      <w:r>
        <w:rPr>
          <w:sz w:val="18"/>
        </w:rPr>
        <w:t>situaţii:</w:t>
      </w:r>
    </w:p>
    <w:p>
      <w:pPr>
        <w:spacing w:line="364" w:lineRule="auto"/>
        <w:jc w:val="both"/>
        <w:rPr>
          <w:sz w:val="18"/>
        </w:rPr>
        <w:sectPr>
          <w:pgSz w:w="11910" w:h="16840"/>
          <w:pgMar w:top="1260" w:right="1020" w:bottom="1220" w:left="1600" w:header="284" w:footer="1026" w:gutter="0"/>
          <w:cols w:space="720"/>
        </w:sectPr>
      </w:pPr>
    </w:p>
    <w:p>
      <w:pPr>
        <w:pStyle w:val="ListParagraph"/>
        <w:numPr>
          <w:ilvl w:val="2"/>
          <w:numId w:val="37"/>
        </w:numPr>
        <w:tabs>
          <w:tab w:val="left" w:pos="1513"/>
        </w:tabs>
        <w:spacing w:before="83" w:line="364" w:lineRule="auto"/>
        <w:ind w:left="1512" w:right="108" w:hanging="557"/>
        <w:jc w:val="both"/>
        <w:rPr>
          <w:sz w:val="18"/>
        </w:rPr>
      </w:pPr>
      <w:r>
        <w:rPr>
          <w:sz w:val="18"/>
        </w:rPr>
        <w:lastRenderedPageBreak/>
        <w:t>Antreprenorul</w:t>
      </w:r>
      <w:r>
        <w:rPr>
          <w:spacing w:val="-10"/>
          <w:sz w:val="18"/>
        </w:rPr>
        <w:t xml:space="preserve"> </w:t>
      </w:r>
      <w:r>
        <w:rPr>
          <w:sz w:val="18"/>
        </w:rPr>
        <w:t>încalcă</w:t>
      </w:r>
      <w:r>
        <w:rPr>
          <w:spacing w:val="-8"/>
          <w:sz w:val="18"/>
        </w:rPr>
        <w:t xml:space="preserve"> </w:t>
      </w:r>
      <w:r>
        <w:rPr>
          <w:sz w:val="18"/>
        </w:rPr>
        <w:t>grav</w:t>
      </w:r>
      <w:r>
        <w:rPr>
          <w:spacing w:val="-8"/>
          <w:sz w:val="18"/>
        </w:rPr>
        <w:t xml:space="preserve"> </w:t>
      </w:r>
      <w:r>
        <w:rPr>
          <w:sz w:val="18"/>
        </w:rPr>
        <w:t>Contractul;</w:t>
      </w:r>
      <w:r>
        <w:rPr>
          <w:spacing w:val="-7"/>
          <w:sz w:val="18"/>
        </w:rPr>
        <w:t xml:space="preserve"> </w:t>
      </w:r>
      <w:r>
        <w:rPr>
          <w:sz w:val="18"/>
        </w:rPr>
        <w:t>în</w:t>
      </w:r>
      <w:r>
        <w:rPr>
          <w:spacing w:val="-8"/>
          <w:sz w:val="18"/>
        </w:rPr>
        <w:t xml:space="preserve"> </w:t>
      </w:r>
      <w:r>
        <w:rPr>
          <w:sz w:val="18"/>
        </w:rPr>
        <w:t>sensul</w:t>
      </w:r>
      <w:r>
        <w:rPr>
          <w:spacing w:val="-8"/>
          <w:sz w:val="18"/>
        </w:rPr>
        <w:t xml:space="preserve"> </w:t>
      </w:r>
      <w:r>
        <w:rPr>
          <w:sz w:val="18"/>
        </w:rPr>
        <w:t>prezentei</w:t>
      </w:r>
      <w:r>
        <w:rPr>
          <w:spacing w:val="-8"/>
          <w:sz w:val="18"/>
        </w:rPr>
        <w:t xml:space="preserve"> </w:t>
      </w:r>
      <w:r>
        <w:rPr>
          <w:sz w:val="18"/>
        </w:rPr>
        <w:t>clauze,</w:t>
      </w:r>
      <w:r>
        <w:rPr>
          <w:spacing w:val="-8"/>
          <w:sz w:val="18"/>
        </w:rPr>
        <w:t xml:space="preserve"> </w:t>
      </w:r>
      <w:r>
        <w:rPr>
          <w:sz w:val="18"/>
        </w:rPr>
        <w:t>o</w:t>
      </w:r>
      <w:r>
        <w:rPr>
          <w:spacing w:val="-7"/>
          <w:sz w:val="18"/>
        </w:rPr>
        <w:t xml:space="preserve"> </w:t>
      </w:r>
      <w:r>
        <w:rPr>
          <w:sz w:val="18"/>
        </w:rPr>
        <w:t>încălcare</w:t>
      </w:r>
      <w:r>
        <w:rPr>
          <w:spacing w:val="-6"/>
          <w:sz w:val="18"/>
        </w:rPr>
        <w:t xml:space="preserve"> </w:t>
      </w:r>
      <w:r>
        <w:rPr>
          <w:sz w:val="18"/>
        </w:rPr>
        <w:t>a</w:t>
      </w:r>
      <w:r>
        <w:rPr>
          <w:spacing w:val="-8"/>
          <w:sz w:val="18"/>
        </w:rPr>
        <w:t xml:space="preserve"> </w:t>
      </w:r>
      <w:r>
        <w:rPr>
          <w:sz w:val="18"/>
        </w:rPr>
        <w:t>Contractului</w:t>
      </w:r>
      <w:r>
        <w:rPr>
          <w:spacing w:val="-9"/>
          <w:sz w:val="18"/>
        </w:rPr>
        <w:t xml:space="preserve"> </w:t>
      </w:r>
      <w:r>
        <w:rPr>
          <w:sz w:val="18"/>
        </w:rPr>
        <w:t>de către Antreprenor este gravă dacă Antreprenorul, fără justificări rezonabile, nu reuşeşte să respecte prevederile unei notificări emise în conformitate cu prevederile punctului (a) al subclauzei 63.2, în termenul rezonabil stabilit în această notificare;</w:t>
      </w:r>
    </w:p>
    <w:p>
      <w:pPr>
        <w:pStyle w:val="ListParagraph"/>
        <w:numPr>
          <w:ilvl w:val="2"/>
          <w:numId w:val="37"/>
        </w:numPr>
        <w:tabs>
          <w:tab w:val="left" w:pos="1513"/>
        </w:tabs>
        <w:spacing w:before="110" w:line="369" w:lineRule="auto"/>
        <w:ind w:left="1512" w:right="109" w:hanging="557"/>
        <w:jc w:val="both"/>
        <w:rPr>
          <w:sz w:val="18"/>
        </w:rPr>
      </w:pPr>
      <w:r>
        <w:rPr>
          <w:sz w:val="18"/>
        </w:rPr>
        <w:t>Antreprenorul cesionează contractul fără a respecta prevederile clauzei 6 [Cesiune] sau subcontractează fără acordul (expres sau implicit) al</w:t>
      </w:r>
      <w:r>
        <w:rPr>
          <w:spacing w:val="1"/>
          <w:sz w:val="18"/>
        </w:rPr>
        <w:t xml:space="preserve"> </w:t>
      </w:r>
      <w:r>
        <w:rPr>
          <w:sz w:val="18"/>
        </w:rPr>
        <w:t>Beneficiarului;</w:t>
      </w:r>
    </w:p>
    <w:p>
      <w:pPr>
        <w:pStyle w:val="ListParagraph"/>
        <w:numPr>
          <w:ilvl w:val="2"/>
          <w:numId w:val="37"/>
        </w:numPr>
        <w:tabs>
          <w:tab w:val="left" w:pos="1513"/>
        </w:tabs>
        <w:spacing w:before="110" w:line="369" w:lineRule="auto"/>
        <w:ind w:left="1512" w:right="111" w:hanging="557"/>
        <w:jc w:val="both"/>
        <w:rPr>
          <w:sz w:val="18"/>
        </w:rPr>
      </w:pPr>
      <w:r>
        <w:rPr>
          <w:sz w:val="18"/>
        </w:rPr>
        <w:t>Antreprenorul</w:t>
      </w:r>
      <w:r>
        <w:rPr>
          <w:spacing w:val="-12"/>
          <w:sz w:val="18"/>
        </w:rPr>
        <w:t xml:space="preserve"> </w:t>
      </w:r>
      <w:r>
        <w:rPr>
          <w:sz w:val="18"/>
        </w:rPr>
        <w:t>devine</w:t>
      </w:r>
      <w:r>
        <w:rPr>
          <w:spacing w:val="-12"/>
          <w:sz w:val="18"/>
        </w:rPr>
        <w:t xml:space="preserve"> </w:t>
      </w:r>
      <w:r>
        <w:rPr>
          <w:sz w:val="18"/>
        </w:rPr>
        <w:t>falit,</w:t>
      </w:r>
      <w:r>
        <w:rPr>
          <w:spacing w:val="-10"/>
          <w:sz w:val="18"/>
        </w:rPr>
        <w:t xml:space="preserve"> </w:t>
      </w:r>
      <w:r>
        <w:rPr>
          <w:sz w:val="18"/>
        </w:rPr>
        <w:t>intră</w:t>
      </w:r>
      <w:r>
        <w:rPr>
          <w:spacing w:val="-12"/>
          <w:sz w:val="18"/>
        </w:rPr>
        <w:t xml:space="preserve"> </w:t>
      </w:r>
      <w:r>
        <w:rPr>
          <w:sz w:val="18"/>
        </w:rPr>
        <w:t>în</w:t>
      </w:r>
      <w:r>
        <w:rPr>
          <w:spacing w:val="-10"/>
          <w:sz w:val="18"/>
        </w:rPr>
        <w:t xml:space="preserve"> </w:t>
      </w:r>
      <w:r>
        <w:rPr>
          <w:sz w:val="18"/>
        </w:rPr>
        <w:t>proces</w:t>
      </w:r>
      <w:r>
        <w:rPr>
          <w:spacing w:val="-11"/>
          <w:sz w:val="18"/>
        </w:rPr>
        <w:t xml:space="preserve"> </w:t>
      </w:r>
      <w:r>
        <w:rPr>
          <w:sz w:val="18"/>
        </w:rPr>
        <w:t>de</w:t>
      </w:r>
      <w:r>
        <w:rPr>
          <w:spacing w:val="-10"/>
          <w:sz w:val="18"/>
        </w:rPr>
        <w:t xml:space="preserve"> </w:t>
      </w:r>
      <w:r>
        <w:rPr>
          <w:sz w:val="18"/>
        </w:rPr>
        <w:t>lichidare</w:t>
      </w:r>
      <w:r>
        <w:rPr>
          <w:spacing w:val="-10"/>
          <w:sz w:val="18"/>
        </w:rPr>
        <w:t xml:space="preserve"> </w:t>
      </w:r>
      <w:r>
        <w:rPr>
          <w:sz w:val="18"/>
        </w:rPr>
        <w:t>sau</w:t>
      </w:r>
      <w:r>
        <w:rPr>
          <w:spacing w:val="-10"/>
          <w:sz w:val="18"/>
        </w:rPr>
        <w:t xml:space="preserve"> </w:t>
      </w:r>
      <w:r>
        <w:rPr>
          <w:sz w:val="18"/>
        </w:rPr>
        <w:t>dacă</w:t>
      </w:r>
      <w:r>
        <w:rPr>
          <w:spacing w:val="-11"/>
          <w:sz w:val="18"/>
        </w:rPr>
        <w:t xml:space="preserve"> </w:t>
      </w:r>
      <w:r>
        <w:rPr>
          <w:sz w:val="18"/>
        </w:rPr>
        <w:t>se</w:t>
      </w:r>
      <w:r>
        <w:rPr>
          <w:spacing w:val="-12"/>
          <w:sz w:val="18"/>
        </w:rPr>
        <w:t xml:space="preserve"> </w:t>
      </w:r>
      <w:r>
        <w:rPr>
          <w:sz w:val="18"/>
        </w:rPr>
        <w:t>întâmplă</w:t>
      </w:r>
      <w:r>
        <w:rPr>
          <w:spacing w:val="-13"/>
          <w:sz w:val="18"/>
        </w:rPr>
        <w:t xml:space="preserve"> </w:t>
      </w:r>
      <w:r>
        <w:rPr>
          <w:sz w:val="18"/>
        </w:rPr>
        <w:t>orice</w:t>
      </w:r>
      <w:r>
        <w:rPr>
          <w:spacing w:val="-10"/>
          <w:sz w:val="18"/>
        </w:rPr>
        <w:t xml:space="preserve"> </w:t>
      </w:r>
      <w:r>
        <w:rPr>
          <w:sz w:val="18"/>
        </w:rPr>
        <w:t>alt</w:t>
      </w:r>
      <w:r>
        <w:rPr>
          <w:spacing w:val="-12"/>
          <w:sz w:val="18"/>
        </w:rPr>
        <w:t xml:space="preserve"> </w:t>
      </w:r>
      <w:r>
        <w:rPr>
          <w:sz w:val="18"/>
        </w:rPr>
        <w:t>eveniment care (conform prevederilor Legii în vigoare) are un efect similar cu cel al oricărei astfel de situaţii sau evenimente;</w:t>
      </w:r>
    </w:p>
    <w:p>
      <w:pPr>
        <w:pStyle w:val="ListParagraph"/>
        <w:numPr>
          <w:ilvl w:val="2"/>
          <w:numId w:val="37"/>
        </w:numPr>
        <w:tabs>
          <w:tab w:val="left" w:pos="1513"/>
        </w:tabs>
        <w:spacing w:before="114" w:line="364" w:lineRule="auto"/>
        <w:ind w:left="1512" w:right="108" w:hanging="557"/>
        <w:jc w:val="both"/>
        <w:rPr>
          <w:sz w:val="18"/>
        </w:rPr>
      </w:pPr>
      <w:r>
        <w:rPr>
          <w:sz w:val="18"/>
        </w:rPr>
        <w:t>Antreprenorul nu încheie sau nu menţine în vigoare Garanţia de Bună Execuţie sau asigurările prevăzute în clauza 16 [Responsabilităţi şi asigurări] sau emitentul Garanţiei de Bună Execuţie sau</w:t>
      </w:r>
      <w:r>
        <w:rPr>
          <w:spacing w:val="-15"/>
          <w:sz w:val="18"/>
        </w:rPr>
        <w:t xml:space="preserve"> </w:t>
      </w:r>
      <w:r>
        <w:rPr>
          <w:sz w:val="18"/>
        </w:rPr>
        <w:t>vreuna</w:t>
      </w:r>
      <w:r>
        <w:rPr>
          <w:spacing w:val="-14"/>
          <w:sz w:val="18"/>
        </w:rPr>
        <w:t xml:space="preserve"> </w:t>
      </w:r>
      <w:r>
        <w:rPr>
          <w:sz w:val="18"/>
        </w:rPr>
        <w:t>dintre</w:t>
      </w:r>
      <w:r>
        <w:rPr>
          <w:spacing w:val="-14"/>
          <w:sz w:val="18"/>
        </w:rPr>
        <w:t xml:space="preserve"> </w:t>
      </w:r>
      <w:r>
        <w:rPr>
          <w:sz w:val="18"/>
        </w:rPr>
        <w:t>societăţile</w:t>
      </w:r>
      <w:r>
        <w:rPr>
          <w:spacing w:val="-13"/>
          <w:sz w:val="18"/>
        </w:rPr>
        <w:t xml:space="preserve"> </w:t>
      </w:r>
      <w:r>
        <w:rPr>
          <w:sz w:val="18"/>
        </w:rPr>
        <w:t>de</w:t>
      </w:r>
      <w:r>
        <w:rPr>
          <w:spacing w:val="-12"/>
          <w:sz w:val="18"/>
        </w:rPr>
        <w:t xml:space="preserve"> </w:t>
      </w:r>
      <w:r>
        <w:rPr>
          <w:sz w:val="18"/>
        </w:rPr>
        <w:t>asigurare</w:t>
      </w:r>
      <w:r>
        <w:rPr>
          <w:spacing w:val="-12"/>
          <w:sz w:val="18"/>
        </w:rPr>
        <w:t xml:space="preserve"> </w:t>
      </w:r>
      <w:r>
        <w:rPr>
          <w:sz w:val="18"/>
        </w:rPr>
        <w:t>cu</w:t>
      </w:r>
      <w:r>
        <w:rPr>
          <w:spacing w:val="-14"/>
          <w:sz w:val="18"/>
        </w:rPr>
        <w:t xml:space="preserve"> </w:t>
      </w:r>
      <w:r>
        <w:rPr>
          <w:sz w:val="18"/>
        </w:rPr>
        <w:t>care</w:t>
      </w:r>
      <w:r>
        <w:rPr>
          <w:spacing w:val="-13"/>
          <w:sz w:val="18"/>
        </w:rPr>
        <w:t xml:space="preserve"> </w:t>
      </w:r>
      <w:r>
        <w:rPr>
          <w:sz w:val="18"/>
        </w:rPr>
        <w:t>Antreprenorul</w:t>
      </w:r>
      <w:r>
        <w:rPr>
          <w:spacing w:val="-14"/>
          <w:sz w:val="18"/>
        </w:rPr>
        <w:t xml:space="preserve"> </w:t>
      </w:r>
      <w:r>
        <w:rPr>
          <w:sz w:val="18"/>
        </w:rPr>
        <w:t>a</w:t>
      </w:r>
      <w:r>
        <w:rPr>
          <w:spacing w:val="-14"/>
          <w:sz w:val="18"/>
        </w:rPr>
        <w:t xml:space="preserve"> </w:t>
      </w:r>
      <w:r>
        <w:rPr>
          <w:sz w:val="18"/>
        </w:rPr>
        <w:t>încheiat</w:t>
      </w:r>
      <w:r>
        <w:rPr>
          <w:spacing w:val="-12"/>
          <w:sz w:val="18"/>
        </w:rPr>
        <w:t xml:space="preserve"> </w:t>
      </w:r>
      <w:r>
        <w:rPr>
          <w:sz w:val="18"/>
        </w:rPr>
        <w:t>asigurările</w:t>
      </w:r>
      <w:r>
        <w:rPr>
          <w:spacing w:val="-13"/>
          <w:sz w:val="18"/>
        </w:rPr>
        <w:t xml:space="preserve"> </w:t>
      </w:r>
      <w:r>
        <w:rPr>
          <w:sz w:val="18"/>
        </w:rPr>
        <w:t>prevăzute în</w:t>
      </w:r>
      <w:r>
        <w:rPr>
          <w:spacing w:val="-5"/>
          <w:sz w:val="18"/>
        </w:rPr>
        <w:t xml:space="preserve"> </w:t>
      </w:r>
      <w:r>
        <w:rPr>
          <w:sz w:val="18"/>
        </w:rPr>
        <w:t>clauza</w:t>
      </w:r>
      <w:r>
        <w:rPr>
          <w:spacing w:val="-3"/>
          <w:sz w:val="18"/>
        </w:rPr>
        <w:t xml:space="preserve"> </w:t>
      </w:r>
      <w:r>
        <w:rPr>
          <w:sz w:val="18"/>
        </w:rPr>
        <w:t>16</w:t>
      </w:r>
      <w:r>
        <w:rPr>
          <w:spacing w:val="-5"/>
          <w:sz w:val="18"/>
        </w:rPr>
        <w:t xml:space="preserve"> </w:t>
      </w:r>
      <w:r>
        <w:rPr>
          <w:sz w:val="18"/>
        </w:rPr>
        <w:t>[Responsabilităţi</w:t>
      </w:r>
      <w:r>
        <w:rPr>
          <w:spacing w:val="-1"/>
          <w:sz w:val="18"/>
        </w:rPr>
        <w:t xml:space="preserve"> </w:t>
      </w:r>
      <w:r>
        <w:rPr>
          <w:sz w:val="18"/>
        </w:rPr>
        <w:t>şi</w:t>
      </w:r>
      <w:r>
        <w:rPr>
          <w:spacing w:val="-5"/>
          <w:sz w:val="18"/>
        </w:rPr>
        <w:t xml:space="preserve"> </w:t>
      </w:r>
      <w:r>
        <w:rPr>
          <w:sz w:val="18"/>
        </w:rPr>
        <w:t>asigurări]</w:t>
      </w:r>
      <w:r>
        <w:rPr>
          <w:spacing w:val="-2"/>
          <w:sz w:val="18"/>
        </w:rPr>
        <w:t xml:space="preserve"> </w:t>
      </w:r>
      <w:r>
        <w:rPr>
          <w:sz w:val="18"/>
        </w:rPr>
        <w:t>nu</w:t>
      </w:r>
      <w:r>
        <w:rPr>
          <w:spacing w:val="-2"/>
          <w:sz w:val="18"/>
        </w:rPr>
        <w:t xml:space="preserve"> </w:t>
      </w:r>
      <w:r>
        <w:rPr>
          <w:sz w:val="18"/>
        </w:rPr>
        <w:t>îşi</w:t>
      </w:r>
      <w:r>
        <w:rPr>
          <w:spacing w:val="-7"/>
          <w:sz w:val="18"/>
        </w:rPr>
        <w:t xml:space="preserve"> </w:t>
      </w:r>
      <w:r>
        <w:rPr>
          <w:sz w:val="18"/>
        </w:rPr>
        <w:t>pot</w:t>
      </w:r>
      <w:r>
        <w:rPr>
          <w:spacing w:val="-2"/>
          <w:sz w:val="18"/>
        </w:rPr>
        <w:t xml:space="preserve"> </w:t>
      </w:r>
      <w:r>
        <w:rPr>
          <w:sz w:val="18"/>
        </w:rPr>
        <w:t>respecta</w:t>
      </w:r>
      <w:r>
        <w:rPr>
          <w:spacing w:val="-3"/>
          <w:sz w:val="18"/>
        </w:rPr>
        <w:t xml:space="preserve"> </w:t>
      </w:r>
      <w:r>
        <w:rPr>
          <w:sz w:val="18"/>
        </w:rPr>
        <w:t>angajamentele,</w:t>
      </w:r>
      <w:r>
        <w:rPr>
          <w:spacing w:val="-2"/>
          <w:sz w:val="18"/>
        </w:rPr>
        <w:t xml:space="preserve"> </w:t>
      </w:r>
      <w:r>
        <w:rPr>
          <w:sz w:val="18"/>
        </w:rPr>
        <w:t>iar</w:t>
      </w:r>
      <w:r>
        <w:rPr>
          <w:spacing w:val="-4"/>
          <w:sz w:val="18"/>
        </w:rPr>
        <w:t xml:space="preserve"> </w:t>
      </w:r>
      <w:r>
        <w:rPr>
          <w:sz w:val="18"/>
        </w:rPr>
        <w:t>Antreprenorul nu transmite în termen noua Garanţie de Bună Execuţie sau o copie a noului certificat de asigurare;</w:t>
      </w:r>
    </w:p>
    <w:p>
      <w:pPr>
        <w:pStyle w:val="ListParagraph"/>
        <w:numPr>
          <w:ilvl w:val="2"/>
          <w:numId w:val="37"/>
        </w:numPr>
        <w:tabs>
          <w:tab w:val="left" w:pos="1513"/>
        </w:tabs>
        <w:spacing w:before="110" w:line="364" w:lineRule="auto"/>
        <w:ind w:left="1512" w:right="110" w:hanging="557"/>
        <w:jc w:val="both"/>
        <w:rPr>
          <w:sz w:val="18"/>
        </w:rPr>
      </w:pPr>
      <w:r>
        <w:rPr>
          <w:sz w:val="18"/>
        </w:rPr>
        <w:t>Antreprenorul</w:t>
      </w:r>
      <w:r>
        <w:rPr>
          <w:spacing w:val="-10"/>
          <w:sz w:val="18"/>
        </w:rPr>
        <w:t xml:space="preserve"> </w:t>
      </w:r>
      <w:r>
        <w:rPr>
          <w:sz w:val="18"/>
        </w:rPr>
        <w:t>se</w:t>
      </w:r>
      <w:r>
        <w:rPr>
          <w:spacing w:val="-7"/>
          <w:sz w:val="18"/>
        </w:rPr>
        <w:t xml:space="preserve"> </w:t>
      </w:r>
      <w:r>
        <w:rPr>
          <w:sz w:val="18"/>
        </w:rPr>
        <w:t>afla,</w:t>
      </w:r>
      <w:r>
        <w:rPr>
          <w:spacing w:val="-8"/>
          <w:sz w:val="18"/>
        </w:rPr>
        <w:t xml:space="preserve"> </w:t>
      </w:r>
      <w:r>
        <w:rPr>
          <w:sz w:val="18"/>
        </w:rPr>
        <w:t>la</w:t>
      </w:r>
      <w:r>
        <w:rPr>
          <w:spacing w:val="-10"/>
          <w:sz w:val="18"/>
        </w:rPr>
        <w:t xml:space="preserve"> </w:t>
      </w:r>
      <w:r>
        <w:rPr>
          <w:sz w:val="18"/>
        </w:rPr>
        <w:t>momentul</w:t>
      </w:r>
      <w:r>
        <w:rPr>
          <w:spacing w:val="-6"/>
          <w:sz w:val="18"/>
        </w:rPr>
        <w:t xml:space="preserve"> </w:t>
      </w:r>
      <w:r>
        <w:rPr>
          <w:sz w:val="18"/>
        </w:rPr>
        <w:t>atribuirii</w:t>
      </w:r>
      <w:r>
        <w:rPr>
          <w:spacing w:val="-9"/>
          <w:sz w:val="18"/>
        </w:rPr>
        <w:t xml:space="preserve"> </w:t>
      </w:r>
      <w:r>
        <w:rPr>
          <w:sz w:val="18"/>
        </w:rPr>
        <w:t>Contractului,</w:t>
      </w:r>
      <w:r>
        <w:rPr>
          <w:spacing w:val="-7"/>
          <w:sz w:val="18"/>
        </w:rPr>
        <w:t xml:space="preserve"> </w:t>
      </w:r>
      <w:r>
        <w:rPr>
          <w:sz w:val="18"/>
        </w:rPr>
        <w:t>în</w:t>
      </w:r>
      <w:r>
        <w:rPr>
          <w:spacing w:val="-8"/>
          <w:sz w:val="18"/>
        </w:rPr>
        <w:t xml:space="preserve"> </w:t>
      </w:r>
      <w:r>
        <w:rPr>
          <w:sz w:val="18"/>
        </w:rPr>
        <w:t>una</w:t>
      </w:r>
      <w:r>
        <w:rPr>
          <w:spacing w:val="-9"/>
          <w:sz w:val="18"/>
        </w:rPr>
        <w:t xml:space="preserve"> </w:t>
      </w:r>
      <w:r>
        <w:rPr>
          <w:sz w:val="18"/>
        </w:rPr>
        <w:t>dintre</w:t>
      </w:r>
      <w:r>
        <w:rPr>
          <w:spacing w:val="-7"/>
          <w:sz w:val="18"/>
        </w:rPr>
        <w:t xml:space="preserve"> </w:t>
      </w:r>
      <w:r>
        <w:rPr>
          <w:sz w:val="18"/>
        </w:rPr>
        <w:t>următoarele</w:t>
      </w:r>
      <w:r>
        <w:rPr>
          <w:spacing w:val="-8"/>
          <w:sz w:val="18"/>
        </w:rPr>
        <w:t xml:space="preserve"> </w:t>
      </w:r>
      <w:r>
        <w:rPr>
          <w:sz w:val="18"/>
        </w:rPr>
        <w:t>situaţii</w:t>
      </w:r>
      <w:r>
        <w:rPr>
          <w:spacing w:val="-9"/>
          <w:sz w:val="18"/>
        </w:rPr>
        <w:t xml:space="preserve"> </w:t>
      </w:r>
      <w:r>
        <w:rPr>
          <w:sz w:val="18"/>
        </w:rPr>
        <w:t>şi, prin urmare, ar fi trebuit să fie exclus din procedura de atribuire sau se află în una dintre următoarele situaţii în orice moment după atribuirea Contractului: în ultimii 5 ani a fost condamnat prin hotărârea definitivă a unei instanţe judecătoreşti, pentru participare la o organizaţie criminală, pentru corupţie, pentru fraudă, pentru infracţiuni teroriste sau infracţiuni legate de activităţile teroriste, pentru spălare de bani sau finanţarea terorismului, şi/sau pentru exploatarea prin muncă a copiilor şi alte forme de trafic de</w:t>
      </w:r>
      <w:r>
        <w:rPr>
          <w:spacing w:val="-5"/>
          <w:sz w:val="18"/>
        </w:rPr>
        <w:t xml:space="preserve"> </w:t>
      </w:r>
      <w:r>
        <w:rPr>
          <w:sz w:val="18"/>
        </w:rPr>
        <w:t>persoane;</w:t>
      </w:r>
    </w:p>
    <w:p>
      <w:pPr>
        <w:pStyle w:val="ListParagraph"/>
        <w:numPr>
          <w:ilvl w:val="2"/>
          <w:numId w:val="37"/>
        </w:numPr>
        <w:tabs>
          <w:tab w:val="left" w:pos="672"/>
          <w:tab w:val="left" w:pos="673"/>
        </w:tabs>
        <w:spacing w:before="44" w:line="372" w:lineRule="auto"/>
        <w:ind w:left="672" w:right="111" w:hanging="562"/>
        <w:jc w:val="left"/>
        <w:rPr>
          <w:sz w:val="18"/>
        </w:rPr>
      </w:pPr>
      <w:r>
        <w:rPr>
          <w:sz w:val="18"/>
        </w:rPr>
        <w:t>Antreprenorul nu îşi îndeplineşte vreuna dintre obligaţiile prevăzute la clauza 12.9, clauza 12a [Codul de conduită] sau clauza 12b [Conflict de</w:t>
      </w:r>
      <w:r>
        <w:rPr>
          <w:spacing w:val="3"/>
          <w:sz w:val="18"/>
        </w:rPr>
        <w:t xml:space="preserve"> </w:t>
      </w:r>
      <w:r>
        <w:rPr>
          <w:sz w:val="18"/>
        </w:rPr>
        <w:t>interese];</w:t>
      </w:r>
    </w:p>
    <w:p>
      <w:pPr>
        <w:pStyle w:val="ListParagraph"/>
        <w:numPr>
          <w:ilvl w:val="2"/>
          <w:numId w:val="37"/>
        </w:numPr>
        <w:tabs>
          <w:tab w:val="left" w:pos="672"/>
          <w:tab w:val="left" w:pos="673"/>
        </w:tabs>
        <w:spacing w:before="108" w:line="369" w:lineRule="auto"/>
        <w:ind w:left="672" w:right="110" w:hanging="562"/>
        <w:jc w:val="left"/>
        <w:rPr>
          <w:sz w:val="18"/>
        </w:rPr>
      </w:pPr>
      <w:r>
        <w:rPr>
          <w:sz w:val="18"/>
        </w:rPr>
        <w:t>terţul susţinător, potrivit prevederilor subclauzei 12.11, nu respectă obligaţiile asumate prin angajamentul</w:t>
      </w:r>
      <w:r>
        <w:rPr>
          <w:spacing w:val="1"/>
          <w:sz w:val="18"/>
        </w:rPr>
        <w:t xml:space="preserve"> </w:t>
      </w:r>
      <w:r>
        <w:rPr>
          <w:sz w:val="18"/>
        </w:rPr>
        <w:t>ferm;</w:t>
      </w:r>
    </w:p>
    <w:p>
      <w:pPr>
        <w:pStyle w:val="ListParagraph"/>
        <w:numPr>
          <w:ilvl w:val="2"/>
          <w:numId w:val="37"/>
        </w:numPr>
        <w:tabs>
          <w:tab w:val="left" w:pos="672"/>
          <w:tab w:val="left" w:pos="673"/>
        </w:tabs>
        <w:spacing w:before="117"/>
        <w:ind w:left="672" w:hanging="562"/>
        <w:jc w:val="left"/>
        <w:rPr>
          <w:sz w:val="18"/>
        </w:rPr>
      </w:pPr>
      <w:r>
        <w:rPr>
          <w:sz w:val="18"/>
        </w:rPr>
        <w:t>Beneficiarul devine îndreptăţit să perceapă de la Antreprenor:</w:t>
      </w:r>
    </w:p>
    <w:p>
      <w:pPr>
        <w:pStyle w:val="BodyText"/>
        <w:spacing w:before="9"/>
        <w:jc w:val="left"/>
      </w:pPr>
    </w:p>
    <w:p>
      <w:pPr>
        <w:pStyle w:val="ListParagraph"/>
        <w:numPr>
          <w:ilvl w:val="3"/>
          <w:numId w:val="37"/>
        </w:numPr>
        <w:tabs>
          <w:tab w:val="left" w:pos="1248"/>
          <w:tab w:val="left" w:pos="1249"/>
        </w:tabs>
        <w:ind w:left="1248" w:hanging="553"/>
        <w:rPr>
          <w:sz w:val="18"/>
        </w:rPr>
      </w:pPr>
      <w:r>
        <w:rPr>
          <w:sz w:val="18"/>
        </w:rPr>
        <w:t>suma maximă a penalităţilor de întârziere după cum este stabilită în subclauza 36.4;</w:t>
      </w:r>
      <w:r>
        <w:rPr>
          <w:spacing w:val="-6"/>
          <w:sz w:val="18"/>
        </w:rPr>
        <w:t xml:space="preserve"> </w:t>
      </w:r>
      <w:r>
        <w:rPr>
          <w:sz w:val="18"/>
        </w:rPr>
        <w:t>sau</w:t>
      </w:r>
    </w:p>
    <w:p>
      <w:pPr>
        <w:pStyle w:val="BodyText"/>
        <w:spacing w:before="7"/>
        <w:jc w:val="left"/>
        <w:rPr>
          <w:sz w:val="19"/>
        </w:rPr>
      </w:pPr>
    </w:p>
    <w:p>
      <w:pPr>
        <w:pStyle w:val="ListParagraph"/>
        <w:numPr>
          <w:ilvl w:val="3"/>
          <w:numId w:val="37"/>
        </w:numPr>
        <w:tabs>
          <w:tab w:val="left" w:pos="1248"/>
          <w:tab w:val="left" w:pos="1249"/>
        </w:tabs>
        <w:spacing w:before="1"/>
        <w:ind w:left="1248" w:hanging="553"/>
        <w:rPr>
          <w:sz w:val="18"/>
        </w:rPr>
      </w:pPr>
      <w:r>
        <w:rPr>
          <w:sz w:val="18"/>
        </w:rPr>
        <w:t>valoarea maximă a despăgubirilor de orice natură stabilită conform Condiţiilor Contractuale;</w:t>
      </w:r>
      <w:r>
        <w:rPr>
          <w:spacing w:val="-11"/>
          <w:sz w:val="18"/>
        </w:rPr>
        <w:t xml:space="preserve"> </w:t>
      </w:r>
      <w:r>
        <w:rPr>
          <w:sz w:val="18"/>
        </w:rPr>
        <w:t>sau</w:t>
      </w:r>
    </w:p>
    <w:p>
      <w:pPr>
        <w:pStyle w:val="BodyText"/>
        <w:spacing w:before="2"/>
        <w:jc w:val="left"/>
        <w:rPr>
          <w:sz w:val="19"/>
        </w:rPr>
      </w:pPr>
    </w:p>
    <w:p>
      <w:pPr>
        <w:pStyle w:val="ListParagraph"/>
        <w:numPr>
          <w:ilvl w:val="3"/>
          <w:numId w:val="37"/>
        </w:numPr>
        <w:tabs>
          <w:tab w:val="left" w:pos="1248"/>
          <w:tab w:val="left" w:pos="1249"/>
        </w:tabs>
        <w:spacing w:line="369" w:lineRule="auto"/>
        <w:ind w:left="1248" w:right="111" w:hanging="552"/>
        <w:rPr>
          <w:sz w:val="18"/>
        </w:rPr>
      </w:pPr>
      <w:r>
        <w:rPr>
          <w:sz w:val="18"/>
        </w:rPr>
        <w:t>valoarea maximă a penalităţilor pentru nerespectarea Indicatorilor de Performanţă prevăzută în Acordul Contractual; sau</w:t>
      </w:r>
    </w:p>
    <w:p>
      <w:pPr>
        <w:pStyle w:val="ListParagraph"/>
        <w:numPr>
          <w:ilvl w:val="3"/>
          <w:numId w:val="37"/>
        </w:numPr>
        <w:tabs>
          <w:tab w:val="left" w:pos="1248"/>
          <w:tab w:val="left" w:pos="1249"/>
        </w:tabs>
        <w:spacing w:before="110" w:line="369" w:lineRule="auto"/>
        <w:ind w:left="1248" w:right="110" w:hanging="552"/>
        <w:rPr>
          <w:sz w:val="18"/>
        </w:rPr>
      </w:pPr>
      <w:r>
        <w:rPr>
          <w:sz w:val="18"/>
        </w:rPr>
        <w:t>sume</w:t>
      </w:r>
      <w:r>
        <w:rPr>
          <w:spacing w:val="-12"/>
          <w:sz w:val="18"/>
        </w:rPr>
        <w:t xml:space="preserve"> </w:t>
      </w:r>
      <w:r>
        <w:rPr>
          <w:sz w:val="18"/>
        </w:rPr>
        <w:t>restante</w:t>
      </w:r>
      <w:r>
        <w:rPr>
          <w:spacing w:val="-9"/>
          <w:sz w:val="18"/>
        </w:rPr>
        <w:t xml:space="preserve"> </w:t>
      </w:r>
      <w:r>
        <w:rPr>
          <w:sz w:val="18"/>
        </w:rPr>
        <w:t>cu</w:t>
      </w:r>
      <w:r>
        <w:rPr>
          <w:spacing w:val="-9"/>
          <w:sz w:val="18"/>
        </w:rPr>
        <w:t xml:space="preserve"> </w:t>
      </w:r>
      <w:r>
        <w:rPr>
          <w:sz w:val="18"/>
        </w:rPr>
        <w:t>titlu</w:t>
      </w:r>
      <w:r>
        <w:rPr>
          <w:spacing w:val="-11"/>
          <w:sz w:val="18"/>
        </w:rPr>
        <w:t xml:space="preserve"> </w:t>
      </w:r>
      <w:r>
        <w:rPr>
          <w:sz w:val="18"/>
        </w:rPr>
        <w:t>de</w:t>
      </w:r>
      <w:r>
        <w:rPr>
          <w:spacing w:val="-13"/>
          <w:sz w:val="18"/>
        </w:rPr>
        <w:t xml:space="preserve"> </w:t>
      </w:r>
      <w:r>
        <w:rPr>
          <w:sz w:val="18"/>
        </w:rPr>
        <w:t>Redevenţă</w:t>
      </w:r>
      <w:r>
        <w:rPr>
          <w:spacing w:val="-12"/>
          <w:sz w:val="18"/>
        </w:rPr>
        <w:t xml:space="preserve"> </w:t>
      </w:r>
      <w:r>
        <w:rPr>
          <w:sz w:val="18"/>
        </w:rPr>
        <w:t>într-un</w:t>
      </w:r>
      <w:r>
        <w:rPr>
          <w:spacing w:val="-9"/>
          <w:sz w:val="18"/>
        </w:rPr>
        <w:t xml:space="preserve"> </w:t>
      </w:r>
      <w:r>
        <w:rPr>
          <w:sz w:val="18"/>
        </w:rPr>
        <w:t>cuantum</w:t>
      </w:r>
      <w:r>
        <w:rPr>
          <w:spacing w:val="-10"/>
          <w:sz w:val="18"/>
        </w:rPr>
        <w:t xml:space="preserve"> </w:t>
      </w:r>
      <w:r>
        <w:rPr>
          <w:sz w:val="18"/>
        </w:rPr>
        <w:t>care</w:t>
      </w:r>
      <w:r>
        <w:rPr>
          <w:spacing w:val="-11"/>
          <w:sz w:val="18"/>
        </w:rPr>
        <w:t xml:space="preserve"> </w:t>
      </w:r>
      <w:r>
        <w:rPr>
          <w:sz w:val="18"/>
        </w:rPr>
        <w:t>depăşeşte</w:t>
      </w:r>
      <w:r>
        <w:rPr>
          <w:spacing w:val="-9"/>
          <w:sz w:val="18"/>
        </w:rPr>
        <w:t xml:space="preserve"> </w:t>
      </w:r>
      <w:r>
        <w:rPr>
          <w:sz w:val="18"/>
        </w:rPr>
        <w:t>valoarea</w:t>
      </w:r>
      <w:r>
        <w:rPr>
          <w:spacing w:val="-12"/>
          <w:sz w:val="18"/>
        </w:rPr>
        <w:t xml:space="preserve"> </w:t>
      </w:r>
      <w:r>
        <w:rPr>
          <w:sz w:val="18"/>
        </w:rPr>
        <w:t>prevăzută</w:t>
      </w:r>
      <w:r>
        <w:rPr>
          <w:spacing w:val="-11"/>
          <w:sz w:val="18"/>
        </w:rPr>
        <w:t xml:space="preserve"> </w:t>
      </w:r>
      <w:r>
        <w:rPr>
          <w:sz w:val="18"/>
        </w:rPr>
        <w:t>în</w:t>
      </w:r>
      <w:r>
        <w:rPr>
          <w:spacing w:val="-10"/>
          <w:sz w:val="18"/>
        </w:rPr>
        <w:t xml:space="preserve"> </w:t>
      </w:r>
      <w:r>
        <w:rPr>
          <w:sz w:val="18"/>
        </w:rPr>
        <w:t>Acordul Contractual, în conformitate cu prevederile subclauzei</w:t>
      </w:r>
      <w:r>
        <w:rPr>
          <w:spacing w:val="1"/>
          <w:sz w:val="18"/>
        </w:rPr>
        <w:t xml:space="preserve"> </w:t>
      </w:r>
      <w:r>
        <w:rPr>
          <w:sz w:val="18"/>
        </w:rPr>
        <w:t>10a.11;</w:t>
      </w:r>
    </w:p>
    <w:p>
      <w:pPr>
        <w:pStyle w:val="ListParagraph"/>
        <w:numPr>
          <w:ilvl w:val="2"/>
          <w:numId w:val="37"/>
        </w:numPr>
        <w:tabs>
          <w:tab w:val="left" w:pos="672"/>
          <w:tab w:val="left" w:pos="673"/>
        </w:tabs>
        <w:spacing w:before="100"/>
        <w:ind w:left="672" w:hanging="562"/>
        <w:jc w:val="left"/>
        <w:rPr>
          <w:sz w:val="18"/>
        </w:rPr>
      </w:pPr>
      <w:r>
        <w:rPr>
          <w:sz w:val="18"/>
        </w:rPr>
        <w:t>Data Începerii Operării nu intervine până la Data Limită;</w:t>
      </w:r>
    </w:p>
    <w:p>
      <w:pPr>
        <w:pStyle w:val="BodyText"/>
        <w:spacing w:before="5"/>
        <w:jc w:val="left"/>
        <w:rPr>
          <w:sz w:val="19"/>
        </w:rPr>
      </w:pPr>
    </w:p>
    <w:p>
      <w:pPr>
        <w:pStyle w:val="ListParagraph"/>
        <w:numPr>
          <w:ilvl w:val="2"/>
          <w:numId w:val="37"/>
        </w:numPr>
        <w:tabs>
          <w:tab w:val="left" w:pos="505"/>
        </w:tabs>
        <w:spacing w:line="364" w:lineRule="auto"/>
        <w:ind w:left="111" w:right="108" w:firstLine="0"/>
        <w:jc w:val="both"/>
        <w:rPr>
          <w:sz w:val="18"/>
        </w:rPr>
      </w:pPr>
      <w:r>
        <w:rPr>
          <w:sz w:val="18"/>
        </w:rPr>
        <w:t>Recepţia</w:t>
      </w:r>
      <w:r>
        <w:rPr>
          <w:spacing w:val="-13"/>
          <w:sz w:val="18"/>
        </w:rPr>
        <w:t xml:space="preserve"> </w:t>
      </w:r>
      <w:r>
        <w:rPr>
          <w:sz w:val="18"/>
        </w:rPr>
        <w:t>Finală</w:t>
      </w:r>
      <w:r>
        <w:rPr>
          <w:spacing w:val="-13"/>
          <w:sz w:val="18"/>
        </w:rPr>
        <w:t xml:space="preserve"> </w:t>
      </w:r>
      <w:r>
        <w:rPr>
          <w:sz w:val="18"/>
        </w:rPr>
        <w:t>nu</w:t>
      </w:r>
      <w:r>
        <w:rPr>
          <w:spacing w:val="-13"/>
          <w:sz w:val="18"/>
        </w:rPr>
        <w:t xml:space="preserve"> </w:t>
      </w:r>
      <w:r>
        <w:rPr>
          <w:sz w:val="18"/>
        </w:rPr>
        <w:t>este</w:t>
      </w:r>
      <w:r>
        <w:rPr>
          <w:spacing w:val="-10"/>
          <w:sz w:val="18"/>
        </w:rPr>
        <w:t xml:space="preserve"> </w:t>
      </w:r>
      <w:r>
        <w:rPr>
          <w:sz w:val="18"/>
        </w:rPr>
        <w:t>aprobată</w:t>
      </w:r>
      <w:r>
        <w:rPr>
          <w:spacing w:val="-13"/>
          <w:sz w:val="18"/>
        </w:rPr>
        <w:t xml:space="preserve"> </w:t>
      </w:r>
      <w:r>
        <w:rPr>
          <w:sz w:val="18"/>
        </w:rPr>
        <w:t>potrivit</w:t>
      </w:r>
      <w:r>
        <w:rPr>
          <w:spacing w:val="-13"/>
          <w:sz w:val="18"/>
        </w:rPr>
        <w:t xml:space="preserve"> </w:t>
      </w:r>
      <w:r>
        <w:rPr>
          <w:sz w:val="18"/>
        </w:rPr>
        <w:t>prevederilor</w:t>
      </w:r>
      <w:r>
        <w:rPr>
          <w:spacing w:val="-13"/>
          <w:sz w:val="18"/>
        </w:rPr>
        <w:t xml:space="preserve"> </w:t>
      </w:r>
      <w:r>
        <w:rPr>
          <w:sz w:val="18"/>
        </w:rPr>
        <w:t>clauzei</w:t>
      </w:r>
      <w:r>
        <w:rPr>
          <w:spacing w:val="-12"/>
          <w:sz w:val="18"/>
        </w:rPr>
        <w:t xml:space="preserve"> </w:t>
      </w:r>
      <w:r>
        <w:rPr>
          <w:sz w:val="18"/>
        </w:rPr>
        <w:t>62</w:t>
      </w:r>
      <w:r>
        <w:rPr>
          <w:spacing w:val="-14"/>
          <w:sz w:val="18"/>
        </w:rPr>
        <w:t xml:space="preserve"> </w:t>
      </w:r>
      <w:r>
        <w:rPr>
          <w:sz w:val="18"/>
        </w:rPr>
        <w:t>[Recepţia</w:t>
      </w:r>
      <w:r>
        <w:rPr>
          <w:spacing w:val="-13"/>
          <w:sz w:val="18"/>
        </w:rPr>
        <w:t xml:space="preserve"> </w:t>
      </w:r>
      <w:r>
        <w:rPr>
          <w:sz w:val="18"/>
        </w:rPr>
        <w:t>Finală]</w:t>
      </w:r>
      <w:r>
        <w:rPr>
          <w:spacing w:val="-13"/>
          <w:sz w:val="18"/>
        </w:rPr>
        <w:t xml:space="preserve"> </w:t>
      </w:r>
      <w:r>
        <w:rPr>
          <w:sz w:val="18"/>
        </w:rPr>
        <w:t>ca</w:t>
      </w:r>
      <w:r>
        <w:rPr>
          <w:spacing w:val="-11"/>
          <w:sz w:val="18"/>
        </w:rPr>
        <w:t xml:space="preserve"> </w:t>
      </w:r>
      <w:r>
        <w:rPr>
          <w:sz w:val="18"/>
        </w:rPr>
        <w:t>urmare</w:t>
      </w:r>
      <w:r>
        <w:rPr>
          <w:spacing w:val="-13"/>
          <w:sz w:val="18"/>
        </w:rPr>
        <w:t xml:space="preserve"> </w:t>
      </w:r>
      <w:r>
        <w:rPr>
          <w:sz w:val="18"/>
        </w:rPr>
        <w:t>a</w:t>
      </w:r>
      <w:r>
        <w:rPr>
          <w:spacing w:val="-13"/>
          <w:sz w:val="18"/>
        </w:rPr>
        <w:t xml:space="preserve"> </w:t>
      </w:r>
      <w:r>
        <w:rPr>
          <w:sz w:val="18"/>
        </w:rPr>
        <w:t>neîndeplinirii de către Antreprenor a obligaţiilor privind remedierea viciilor i defectelor prevăzute în subclauza 61.3 sau a obligaţiilor privind realizarea Indicatorilor de Productivitate în conformitate cu prevederile subclauzei 61.15 [Garanţia pentru realizarea Indicatorilor de</w:t>
      </w:r>
      <w:r>
        <w:rPr>
          <w:spacing w:val="2"/>
          <w:sz w:val="18"/>
        </w:rPr>
        <w:t xml:space="preserve"> </w:t>
      </w:r>
      <w:r>
        <w:rPr>
          <w:sz w:val="18"/>
        </w:rPr>
        <w:t>Productivitate];</w:t>
      </w:r>
    </w:p>
    <w:p>
      <w:pPr>
        <w:pStyle w:val="ListParagraph"/>
        <w:numPr>
          <w:ilvl w:val="2"/>
          <w:numId w:val="37"/>
        </w:numPr>
        <w:tabs>
          <w:tab w:val="left" w:pos="325"/>
        </w:tabs>
        <w:spacing w:before="109"/>
        <w:ind w:left="324" w:hanging="214"/>
        <w:jc w:val="both"/>
        <w:rPr>
          <w:sz w:val="18"/>
        </w:rPr>
      </w:pPr>
      <w:r>
        <w:rPr>
          <w:sz w:val="18"/>
        </w:rPr>
        <w:t>Antreprenorul ipotechează sau grevează cu orice alte sarcini unul sau mai multe dintre Bunurile de</w:t>
      </w:r>
      <w:r>
        <w:rPr>
          <w:spacing w:val="-9"/>
          <w:sz w:val="18"/>
        </w:rPr>
        <w:t xml:space="preserve"> </w:t>
      </w:r>
      <w:r>
        <w:rPr>
          <w:sz w:val="18"/>
        </w:rPr>
        <w:t>Retur;</w:t>
      </w:r>
    </w:p>
    <w:p>
      <w:pPr>
        <w:jc w:val="both"/>
        <w:rPr>
          <w:sz w:val="18"/>
        </w:rPr>
        <w:sectPr>
          <w:pgSz w:w="11910" w:h="16840"/>
          <w:pgMar w:top="1260" w:right="1020" w:bottom="1220" w:left="1600" w:header="284" w:footer="1026" w:gutter="0"/>
          <w:cols w:space="720"/>
        </w:sectPr>
      </w:pPr>
    </w:p>
    <w:p>
      <w:pPr>
        <w:pStyle w:val="ListParagraph"/>
        <w:numPr>
          <w:ilvl w:val="2"/>
          <w:numId w:val="37"/>
        </w:numPr>
        <w:tabs>
          <w:tab w:val="left" w:pos="308"/>
        </w:tabs>
        <w:spacing w:before="86" w:line="369" w:lineRule="auto"/>
        <w:ind w:left="667" w:right="109" w:hanging="557"/>
        <w:jc w:val="both"/>
        <w:rPr>
          <w:sz w:val="18"/>
        </w:rPr>
      </w:pPr>
      <w:r>
        <w:rPr>
          <w:sz w:val="18"/>
        </w:rPr>
        <w:lastRenderedPageBreak/>
        <w:t>Antreprenorul procedează la subdelegarea uneia sau a mai multor activităţi componente ale Serviciilor de Operare;</w:t>
      </w:r>
    </w:p>
    <w:p>
      <w:pPr>
        <w:pStyle w:val="ListParagraph"/>
        <w:numPr>
          <w:ilvl w:val="2"/>
          <w:numId w:val="37"/>
        </w:numPr>
        <w:tabs>
          <w:tab w:val="left" w:pos="397"/>
        </w:tabs>
        <w:spacing w:before="112" w:line="364" w:lineRule="auto"/>
        <w:ind w:left="667" w:right="106" w:hanging="557"/>
        <w:jc w:val="both"/>
        <w:rPr>
          <w:sz w:val="18"/>
        </w:rPr>
      </w:pPr>
      <w:r>
        <w:rPr>
          <w:sz w:val="18"/>
        </w:rPr>
        <w:t>Antreprenorul nu îşi îndeplineşte obligaţiile aferente Perioadei de Mobilizare, în condiţiile și în termenele prevăzute la clauza 35a, astfel că Ordinul Administrativ de Începere a Operării nu este emis până la expirarea Perioadei de Mobilizare (inclusiv orice</w:t>
      </w:r>
      <w:r>
        <w:rPr>
          <w:spacing w:val="3"/>
          <w:sz w:val="18"/>
        </w:rPr>
        <w:t xml:space="preserve"> </w:t>
      </w:r>
      <w:r>
        <w:rPr>
          <w:sz w:val="18"/>
        </w:rPr>
        <w:t>prelungire).</w:t>
      </w:r>
    </w:p>
    <w:p>
      <w:pPr>
        <w:pStyle w:val="BodyText"/>
        <w:spacing w:before="43" w:line="369" w:lineRule="auto"/>
        <w:ind w:left="111" w:right="106"/>
      </w:pPr>
      <w:r>
        <w:t>Cazurile de reziliere prevăzute la punctele (c), (e) şi (f) pot face referire la persoane membre ale organului administrativ,</w:t>
      </w:r>
      <w:r>
        <w:rPr>
          <w:spacing w:val="-3"/>
        </w:rPr>
        <w:t xml:space="preserve"> </w:t>
      </w:r>
      <w:r>
        <w:t>de</w:t>
      </w:r>
      <w:r>
        <w:rPr>
          <w:spacing w:val="-3"/>
        </w:rPr>
        <w:t xml:space="preserve"> </w:t>
      </w:r>
      <w:r>
        <w:t>management</w:t>
      </w:r>
      <w:r>
        <w:rPr>
          <w:spacing w:val="-3"/>
        </w:rPr>
        <w:t xml:space="preserve"> </w:t>
      </w:r>
      <w:r>
        <w:t>sau</w:t>
      </w:r>
      <w:r>
        <w:rPr>
          <w:spacing w:val="-3"/>
        </w:rPr>
        <w:t xml:space="preserve"> </w:t>
      </w:r>
      <w:r>
        <w:t>de</w:t>
      </w:r>
      <w:r>
        <w:rPr>
          <w:spacing w:val="-5"/>
        </w:rPr>
        <w:t xml:space="preserve"> </w:t>
      </w:r>
      <w:r>
        <w:t>supervizare</w:t>
      </w:r>
      <w:r>
        <w:rPr>
          <w:spacing w:val="-3"/>
        </w:rPr>
        <w:t xml:space="preserve"> </w:t>
      </w:r>
      <w:r>
        <w:t>al</w:t>
      </w:r>
      <w:r>
        <w:rPr>
          <w:spacing w:val="-5"/>
        </w:rPr>
        <w:t xml:space="preserve"> </w:t>
      </w:r>
      <w:r>
        <w:t>Antreprenorului</w:t>
      </w:r>
      <w:r>
        <w:rPr>
          <w:spacing w:val="-4"/>
        </w:rPr>
        <w:t xml:space="preserve"> </w:t>
      </w:r>
      <w:r>
        <w:t>şi/sau</w:t>
      </w:r>
      <w:r>
        <w:rPr>
          <w:spacing w:val="-5"/>
        </w:rPr>
        <w:t xml:space="preserve"> </w:t>
      </w:r>
      <w:r>
        <w:t>persoane</w:t>
      </w:r>
      <w:r>
        <w:rPr>
          <w:spacing w:val="-6"/>
        </w:rPr>
        <w:t xml:space="preserve"> </w:t>
      </w:r>
      <w:r>
        <w:t>cu</w:t>
      </w:r>
      <w:r>
        <w:rPr>
          <w:spacing w:val="-3"/>
        </w:rPr>
        <w:t xml:space="preserve"> </w:t>
      </w:r>
      <w:r>
        <w:t>puteri</w:t>
      </w:r>
      <w:r>
        <w:rPr>
          <w:spacing w:val="-5"/>
        </w:rPr>
        <w:t xml:space="preserve"> </w:t>
      </w:r>
      <w:r>
        <w:t>de</w:t>
      </w:r>
      <w:r>
        <w:rPr>
          <w:spacing w:val="-3"/>
        </w:rPr>
        <w:t xml:space="preserve"> </w:t>
      </w:r>
      <w:r>
        <w:t>reprezentare, decizie sau control cu privire la</w:t>
      </w:r>
      <w:r>
        <w:rPr>
          <w:spacing w:val="1"/>
        </w:rPr>
        <w:t xml:space="preserve"> </w:t>
      </w:r>
      <w:r>
        <w:t>Antreprenor.</w:t>
      </w:r>
    </w:p>
    <w:p>
      <w:pPr>
        <w:pStyle w:val="BodyText"/>
        <w:spacing w:before="112" w:line="369" w:lineRule="auto"/>
        <w:ind w:left="111" w:right="111"/>
      </w:pPr>
      <w:r>
        <w:t>Cazurile de reziliere prevăzute la punctele (a), (c), (e) şi (f) fac referire şi la persoanele responsabile individual şi în solidar de executarea Contractului.</w:t>
      </w:r>
    </w:p>
    <w:p>
      <w:pPr>
        <w:pStyle w:val="BodyText"/>
        <w:spacing w:before="117"/>
        <w:ind w:left="111"/>
      </w:pPr>
      <w:r>
        <w:t>Cazurile prevăzute la punctul (f) pot face referire la Subcontractanţi.</w:t>
      </w:r>
    </w:p>
    <w:p>
      <w:pPr>
        <w:pStyle w:val="BodyText"/>
        <w:jc w:val="left"/>
        <w:rPr>
          <w:sz w:val="19"/>
        </w:rPr>
      </w:pPr>
    </w:p>
    <w:p>
      <w:pPr>
        <w:pStyle w:val="BodyText"/>
        <w:spacing w:line="364" w:lineRule="auto"/>
        <w:ind w:left="111" w:right="108"/>
      </w:pPr>
      <w:r>
        <w:t>În</w:t>
      </w:r>
      <w:r>
        <w:rPr>
          <w:spacing w:val="-8"/>
        </w:rPr>
        <w:t xml:space="preserve"> </w:t>
      </w:r>
      <w:r>
        <w:t>oricare</w:t>
      </w:r>
      <w:r>
        <w:rPr>
          <w:spacing w:val="-7"/>
        </w:rPr>
        <w:t xml:space="preserve"> </w:t>
      </w:r>
      <w:r>
        <w:t>dintre</w:t>
      </w:r>
      <w:r>
        <w:rPr>
          <w:spacing w:val="-8"/>
        </w:rPr>
        <w:t xml:space="preserve"> </w:t>
      </w:r>
      <w:r>
        <w:t>aceste</w:t>
      </w:r>
      <w:r>
        <w:rPr>
          <w:spacing w:val="-7"/>
        </w:rPr>
        <w:t xml:space="preserve"> </w:t>
      </w:r>
      <w:r>
        <w:t>situaţii</w:t>
      </w:r>
      <w:r>
        <w:rPr>
          <w:spacing w:val="-10"/>
        </w:rPr>
        <w:t xml:space="preserve"> </w:t>
      </w:r>
      <w:r>
        <w:t>şi</w:t>
      </w:r>
      <w:r>
        <w:rPr>
          <w:spacing w:val="-9"/>
        </w:rPr>
        <w:t xml:space="preserve"> </w:t>
      </w:r>
      <w:r>
        <w:t>cu</w:t>
      </w:r>
      <w:r>
        <w:rPr>
          <w:spacing w:val="-7"/>
        </w:rPr>
        <w:t xml:space="preserve"> </w:t>
      </w:r>
      <w:r>
        <w:t>excepţia</w:t>
      </w:r>
      <w:r>
        <w:rPr>
          <w:spacing w:val="-10"/>
        </w:rPr>
        <w:t xml:space="preserve"> </w:t>
      </w:r>
      <w:r>
        <w:t>cazului</w:t>
      </w:r>
      <w:r>
        <w:rPr>
          <w:spacing w:val="-9"/>
        </w:rPr>
        <w:t xml:space="preserve"> </w:t>
      </w:r>
      <w:r>
        <w:t>în</w:t>
      </w:r>
      <w:r>
        <w:rPr>
          <w:spacing w:val="-7"/>
        </w:rPr>
        <w:t xml:space="preserve"> </w:t>
      </w:r>
      <w:r>
        <w:t>care</w:t>
      </w:r>
      <w:r>
        <w:rPr>
          <w:spacing w:val="-6"/>
        </w:rPr>
        <w:t xml:space="preserve"> </w:t>
      </w:r>
      <w:r>
        <w:t>Beneficiarul,</w:t>
      </w:r>
      <w:r>
        <w:rPr>
          <w:spacing w:val="-8"/>
        </w:rPr>
        <w:t xml:space="preserve"> </w:t>
      </w:r>
      <w:r>
        <w:t>în</w:t>
      </w:r>
      <w:r>
        <w:rPr>
          <w:spacing w:val="-8"/>
        </w:rPr>
        <w:t xml:space="preserve"> </w:t>
      </w:r>
      <w:r>
        <w:t>termen</w:t>
      </w:r>
      <w:r>
        <w:rPr>
          <w:spacing w:val="-8"/>
        </w:rPr>
        <w:t xml:space="preserve"> </w:t>
      </w:r>
      <w:r>
        <w:t>de</w:t>
      </w:r>
      <w:r>
        <w:rPr>
          <w:spacing w:val="-7"/>
        </w:rPr>
        <w:t xml:space="preserve"> </w:t>
      </w:r>
      <w:r>
        <w:t>15</w:t>
      </w:r>
      <w:r>
        <w:rPr>
          <w:spacing w:val="-9"/>
        </w:rPr>
        <w:t xml:space="preserve"> </w:t>
      </w:r>
      <w:r>
        <w:t>zile</w:t>
      </w:r>
      <w:r>
        <w:rPr>
          <w:spacing w:val="-9"/>
        </w:rPr>
        <w:t xml:space="preserve"> </w:t>
      </w:r>
      <w:r>
        <w:t>de</w:t>
      </w:r>
      <w:r>
        <w:rPr>
          <w:spacing w:val="-7"/>
        </w:rPr>
        <w:t xml:space="preserve"> </w:t>
      </w:r>
      <w:r>
        <w:t>la</w:t>
      </w:r>
      <w:r>
        <w:rPr>
          <w:spacing w:val="-10"/>
        </w:rPr>
        <w:t xml:space="preserve"> </w:t>
      </w:r>
      <w:r>
        <w:t>data</w:t>
      </w:r>
      <w:r>
        <w:rPr>
          <w:spacing w:val="-8"/>
        </w:rPr>
        <w:t xml:space="preserve"> </w:t>
      </w:r>
      <w:r>
        <w:t>primirii de către Antreprenor a notificării de reziliere, transmite Antreprenorului o notificare de revocare a notificării de reziliere, Contractul va înceta de plin drept, fără somaţie, punere în întârziere, hotărâre judecătorească, sentinţă arbitrală sau orice alte formalităţi, în a 16-a zi de la primirea de către Antreprenor a notificării de reziliere emisă de</w:t>
      </w:r>
      <w:r>
        <w:rPr>
          <w:spacing w:val="-1"/>
        </w:rPr>
        <w:t xml:space="preserve"> </w:t>
      </w:r>
      <w:r>
        <w:t>Beneficiar.</w:t>
      </w:r>
    </w:p>
    <w:p>
      <w:pPr>
        <w:pStyle w:val="ListParagraph"/>
        <w:numPr>
          <w:ilvl w:val="1"/>
          <w:numId w:val="37"/>
        </w:numPr>
        <w:tabs>
          <w:tab w:val="left" w:pos="947"/>
        </w:tabs>
        <w:spacing w:before="111" w:line="364" w:lineRule="auto"/>
        <w:ind w:left="946" w:right="105" w:hanging="836"/>
        <w:jc w:val="both"/>
        <w:rPr>
          <w:sz w:val="18"/>
        </w:rPr>
      </w:pPr>
      <w:r>
        <w:rPr>
          <w:sz w:val="18"/>
        </w:rPr>
        <w:t>De la data rezilierii, Antreprenorul va lua imediat măsuri pentru a încheia lucrările sau serviciile prompt şi ordonat şi pentru a reduce cheltuielile la minimum. Antreprenorul va părăsi Şantierul şi va preda</w:t>
      </w:r>
      <w:r>
        <w:rPr>
          <w:spacing w:val="-7"/>
          <w:sz w:val="18"/>
        </w:rPr>
        <w:t xml:space="preserve"> </w:t>
      </w:r>
      <w:r>
        <w:rPr>
          <w:sz w:val="18"/>
        </w:rPr>
        <w:t>Beneficiarului</w:t>
      </w:r>
      <w:r>
        <w:rPr>
          <w:spacing w:val="-7"/>
          <w:sz w:val="18"/>
        </w:rPr>
        <w:t xml:space="preserve"> </w:t>
      </w:r>
      <w:r>
        <w:rPr>
          <w:sz w:val="18"/>
        </w:rPr>
        <w:t>Proprietar</w:t>
      </w:r>
      <w:r>
        <w:rPr>
          <w:spacing w:val="-5"/>
          <w:sz w:val="18"/>
        </w:rPr>
        <w:t xml:space="preserve"> </w:t>
      </w:r>
      <w:r>
        <w:rPr>
          <w:sz w:val="18"/>
        </w:rPr>
        <w:t>al</w:t>
      </w:r>
      <w:r>
        <w:rPr>
          <w:spacing w:val="-6"/>
          <w:sz w:val="18"/>
        </w:rPr>
        <w:t xml:space="preserve"> </w:t>
      </w:r>
      <w:r>
        <w:rPr>
          <w:sz w:val="18"/>
        </w:rPr>
        <w:t>Facilităţii</w:t>
      </w:r>
      <w:r>
        <w:rPr>
          <w:spacing w:val="-7"/>
          <w:sz w:val="18"/>
        </w:rPr>
        <w:t xml:space="preserve"> </w:t>
      </w:r>
      <w:r>
        <w:rPr>
          <w:sz w:val="18"/>
        </w:rPr>
        <w:t>toate</w:t>
      </w:r>
      <w:r>
        <w:rPr>
          <w:spacing w:val="-4"/>
          <w:sz w:val="18"/>
        </w:rPr>
        <w:t xml:space="preserve"> </w:t>
      </w:r>
      <w:r>
        <w:rPr>
          <w:sz w:val="18"/>
        </w:rPr>
        <w:t>Bunurile</w:t>
      </w:r>
      <w:r>
        <w:rPr>
          <w:spacing w:val="-7"/>
          <w:sz w:val="18"/>
        </w:rPr>
        <w:t xml:space="preserve"> </w:t>
      </w:r>
      <w:r>
        <w:rPr>
          <w:sz w:val="18"/>
        </w:rPr>
        <w:t>de</w:t>
      </w:r>
      <w:r>
        <w:rPr>
          <w:spacing w:val="-5"/>
          <w:sz w:val="18"/>
        </w:rPr>
        <w:t xml:space="preserve"> </w:t>
      </w:r>
      <w:r>
        <w:rPr>
          <w:sz w:val="18"/>
        </w:rPr>
        <w:t>Retur</w:t>
      </w:r>
      <w:r>
        <w:rPr>
          <w:spacing w:val="-7"/>
          <w:sz w:val="18"/>
        </w:rPr>
        <w:t xml:space="preserve"> </w:t>
      </w:r>
      <w:r>
        <w:rPr>
          <w:sz w:val="18"/>
        </w:rPr>
        <w:t>şi,</w:t>
      </w:r>
      <w:r>
        <w:rPr>
          <w:spacing w:val="-6"/>
          <w:sz w:val="18"/>
        </w:rPr>
        <w:t xml:space="preserve"> </w:t>
      </w:r>
      <w:r>
        <w:rPr>
          <w:sz w:val="18"/>
        </w:rPr>
        <w:t>după</w:t>
      </w:r>
      <w:r>
        <w:rPr>
          <w:spacing w:val="-6"/>
          <w:sz w:val="18"/>
        </w:rPr>
        <w:t xml:space="preserve"> </w:t>
      </w:r>
      <w:r>
        <w:rPr>
          <w:sz w:val="18"/>
        </w:rPr>
        <w:t>caz,</w:t>
      </w:r>
      <w:r>
        <w:rPr>
          <w:spacing w:val="-5"/>
          <w:sz w:val="18"/>
        </w:rPr>
        <w:t xml:space="preserve"> </w:t>
      </w:r>
      <w:r>
        <w:rPr>
          <w:sz w:val="18"/>
        </w:rPr>
        <w:t>Bunurile</w:t>
      </w:r>
      <w:r>
        <w:rPr>
          <w:spacing w:val="-9"/>
          <w:sz w:val="18"/>
        </w:rPr>
        <w:t xml:space="preserve"> </w:t>
      </w:r>
      <w:r>
        <w:rPr>
          <w:sz w:val="18"/>
        </w:rPr>
        <w:t>de</w:t>
      </w:r>
      <w:r>
        <w:rPr>
          <w:spacing w:val="-6"/>
          <w:sz w:val="18"/>
        </w:rPr>
        <w:t xml:space="preserve"> </w:t>
      </w:r>
      <w:r>
        <w:rPr>
          <w:sz w:val="18"/>
        </w:rPr>
        <w:t>Preluare în conformitate cu prevederile clauzei 32a (inclusiv transportul şi depozitarea lor pe Şantier în conformitate cu prevederile subclauzei 43.3), toate Documentele Antreprenorului şi orice alte documente</w:t>
      </w:r>
      <w:r>
        <w:rPr>
          <w:spacing w:val="-2"/>
          <w:sz w:val="18"/>
        </w:rPr>
        <w:t xml:space="preserve"> </w:t>
      </w:r>
      <w:r>
        <w:rPr>
          <w:sz w:val="18"/>
        </w:rPr>
        <w:t>de</w:t>
      </w:r>
      <w:r>
        <w:rPr>
          <w:spacing w:val="-1"/>
          <w:sz w:val="18"/>
        </w:rPr>
        <w:t xml:space="preserve"> </w:t>
      </w:r>
      <w:r>
        <w:rPr>
          <w:sz w:val="18"/>
        </w:rPr>
        <w:t>proiectare</w:t>
      </w:r>
      <w:r>
        <w:rPr>
          <w:spacing w:val="-5"/>
          <w:sz w:val="18"/>
        </w:rPr>
        <w:t xml:space="preserve"> </w:t>
      </w:r>
      <w:r>
        <w:rPr>
          <w:sz w:val="18"/>
        </w:rPr>
        <w:t>întocmite</w:t>
      </w:r>
      <w:r>
        <w:rPr>
          <w:spacing w:val="-1"/>
          <w:sz w:val="18"/>
        </w:rPr>
        <w:t xml:space="preserve"> </w:t>
      </w:r>
      <w:r>
        <w:rPr>
          <w:sz w:val="18"/>
        </w:rPr>
        <w:t>de</w:t>
      </w:r>
      <w:r>
        <w:rPr>
          <w:spacing w:val="-4"/>
          <w:sz w:val="18"/>
        </w:rPr>
        <w:t xml:space="preserve"> </w:t>
      </w:r>
      <w:r>
        <w:rPr>
          <w:sz w:val="18"/>
        </w:rPr>
        <w:t>sau</w:t>
      </w:r>
      <w:r>
        <w:rPr>
          <w:spacing w:val="-5"/>
          <w:sz w:val="18"/>
        </w:rPr>
        <w:t xml:space="preserve"> </w:t>
      </w:r>
      <w:r>
        <w:rPr>
          <w:sz w:val="18"/>
        </w:rPr>
        <w:t>pentru</w:t>
      </w:r>
      <w:r>
        <w:rPr>
          <w:spacing w:val="-1"/>
          <w:sz w:val="18"/>
        </w:rPr>
        <w:t xml:space="preserve"> </w:t>
      </w:r>
      <w:r>
        <w:rPr>
          <w:sz w:val="18"/>
        </w:rPr>
        <w:t>acesta.</w:t>
      </w:r>
      <w:r>
        <w:rPr>
          <w:spacing w:val="-2"/>
          <w:sz w:val="18"/>
        </w:rPr>
        <w:t xml:space="preserve"> </w:t>
      </w:r>
      <w:r>
        <w:rPr>
          <w:sz w:val="18"/>
        </w:rPr>
        <w:t>De</w:t>
      </w:r>
      <w:r>
        <w:rPr>
          <w:spacing w:val="-2"/>
          <w:sz w:val="18"/>
        </w:rPr>
        <w:t xml:space="preserve"> </w:t>
      </w:r>
      <w:r>
        <w:rPr>
          <w:sz w:val="18"/>
        </w:rPr>
        <w:t>la</w:t>
      </w:r>
      <w:r>
        <w:rPr>
          <w:spacing w:val="-4"/>
          <w:sz w:val="18"/>
        </w:rPr>
        <w:t xml:space="preserve"> </w:t>
      </w:r>
      <w:r>
        <w:rPr>
          <w:sz w:val="18"/>
        </w:rPr>
        <w:t>data</w:t>
      </w:r>
      <w:r>
        <w:rPr>
          <w:spacing w:val="-3"/>
          <w:sz w:val="18"/>
        </w:rPr>
        <w:t xml:space="preserve"> </w:t>
      </w:r>
      <w:r>
        <w:rPr>
          <w:sz w:val="18"/>
        </w:rPr>
        <w:t>emiterii</w:t>
      </w:r>
      <w:r>
        <w:rPr>
          <w:spacing w:val="-4"/>
          <w:sz w:val="18"/>
        </w:rPr>
        <w:t xml:space="preserve"> </w:t>
      </w:r>
      <w:r>
        <w:rPr>
          <w:sz w:val="18"/>
        </w:rPr>
        <w:t>notificării</w:t>
      </w:r>
      <w:r>
        <w:rPr>
          <w:spacing w:val="-4"/>
          <w:sz w:val="18"/>
        </w:rPr>
        <w:t xml:space="preserve"> </w:t>
      </w:r>
      <w:r>
        <w:rPr>
          <w:sz w:val="18"/>
        </w:rPr>
        <w:t>de</w:t>
      </w:r>
      <w:r>
        <w:rPr>
          <w:spacing w:val="-3"/>
          <w:sz w:val="18"/>
        </w:rPr>
        <w:t xml:space="preserve"> </w:t>
      </w:r>
      <w:r>
        <w:rPr>
          <w:sz w:val="18"/>
        </w:rPr>
        <w:t>reziliere</w:t>
      </w:r>
      <w:r>
        <w:rPr>
          <w:spacing w:val="-1"/>
          <w:sz w:val="18"/>
        </w:rPr>
        <w:t xml:space="preserve"> </w:t>
      </w:r>
      <w:r>
        <w:rPr>
          <w:sz w:val="18"/>
        </w:rPr>
        <w:t>şi până</w:t>
      </w:r>
      <w:r>
        <w:rPr>
          <w:spacing w:val="-7"/>
          <w:sz w:val="18"/>
        </w:rPr>
        <w:t xml:space="preserve"> </w:t>
      </w:r>
      <w:r>
        <w:rPr>
          <w:sz w:val="18"/>
        </w:rPr>
        <w:t>la</w:t>
      </w:r>
      <w:r>
        <w:rPr>
          <w:spacing w:val="-6"/>
          <w:sz w:val="18"/>
        </w:rPr>
        <w:t xml:space="preserve"> </w:t>
      </w:r>
      <w:r>
        <w:rPr>
          <w:sz w:val="18"/>
        </w:rPr>
        <w:t>expirarea</w:t>
      </w:r>
      <w:r>
        <w:rPr>
          <w:spacing w:val="-6"/>
          <w:sz w:val="18"/>
        </w:rPr>
        <w:t xml:space="preserve"> </w:t>
      </w:r>
      <w:r>
        <w:rPr>
          <w:sz w:val="18"/>
        </w:rPr>
        <w:t>unui</w:t>
      </w:r>
      <w:r>
        <w:rPr>
          <w:spacing w:val="-6"/>
          <w:sz w:val="18"/>
        </w:rPr>
        <w:t xml:space="preserve"> </w:t>
      </w:r>
      <w:r>
        <w:rPr>
          <w:sz w:val="18"/>
        </w:rPr>
        <w:t>termen</w:t>
      </w:r>
      <w:r>
        <w:rPr>
          <w:spacing w:val="-4"/>
          <w:sz w:val="18"/>
        </w:rPr>
        <w:t xml:space="preserve"> </w:t>
      </w:r>
      <w:r>
        <w:rPr>
          <w:sz w:val="18"/>
        </w:rPr>
        <w:t>de</w:t>
      </w:r>
      <w:r>
        <w:rPr>
          <w:spacing w:val="-4"/>
          <w:sz w:val="18"/>
        </w:rPr>
        <w:t xml:space="preserve"> </w:t>
      </w:r>
      <w:r>
        <w:rPr>
          <w:sz w:val="18"/>
        </w:rPr>
        <w:t>5</w:t>
      </w:r>
      <w:r>
        <w:rPr>
          <w:spacing w:val="-7"/>
          <w:sz w:val="18"/>
        </w:rPr>
        <w:t xml:space="preserve"> </w:t>
      </w:r>
      <w:r>
        <w:rPr>
          <w:sz w:val="18"/>
        </w:rPr>
        <w:t>zile</w:t>
      </w:r>
      <w:r>
        <w:rPr>
          <w:spacing w:val="-7"/>
          <w:sz w:val="18"/>
        </w:rPr>
        <w:t xml:space="preserve"> </w:t>
      </w:r>
      <w:r>
        <w:rPr>
          <w:sz w:val="18"/>
        </w:rPr>
        <w:t>de</w:t>
      </w:r>
      <w:r>
        <w:rPr>
          <w:spacing w:val="-6"/>
          <w:sz w:val="18"/>
        </w:rPr>
        <w:t xml:space="preserve"> </w:t>
      </w:r>
      <w:r>
        <w:rPr>
          <w:sz w:val="18"/>
        </w:rPr>
        <w:t>la</w:t>
      </w:r>
      <w:r>
        <w:rPr>
          <w:spacing w:val="-6"/>
          <w:sz w:val="18"/>
        </w:rPr>
        <w:t xml:space="preserve"> </w:t>
      </w:r>
      <w:r>
        <w:rPr>
          <w:sz w:val="18"/>
        </w:rPr>
        <w:t>data</w:t>
      </w:r>
      <w:r>
        <w:rPr>
          <w:spacing w:val="-5"/>
          <w:sz w:val="18"/>
        </w:rPr>
        <w:t xml:space="preserve"> </w:t>
      </w:r>
      <w:r>
        <w:rPr>
          <w:sz w:val="18"/>
        </w:rPr>
        <w:t>rezilierii,</w:t>
      </w:r>
      <w:r>
        <w:rPr>
          <w:spacing w:val="-3"/>
          <w:sz w:val="18"/>
        </w:rPr>
        <w:t xml:space="preserve"> </w:t>
      </w:r>
      <w:r>
        <w:rPr>
          <w:sz w:val="18"/>
        </w:rPr>
        <w:t>Antreprenorul</w:t>
      </w:r>
      <w:r>
        <w:rPr>
          <w:spacing w:val="-6"/>
          <w:sz w:val="18"/>
        </w:rPr>
        <w:t xml:space="preserve"> </w:t>
      </w:r>
      <w:r>
        <w:rPr>
          <w:sz w:val="18"/>
        </w:rPr>
        <w:t>nu</w:t>
      </w:r>
      <w:r>
        <w:rPr>
          <w:spacing w:val="-5"/>
          <w:sz w:val="18"/>
        </w:rPr>
        <w:t xml:space="preserve"> </w:t>
      </w:r>
      <w:r>
        <w:rPr>
          <w:sz w:val="18"/>
        </w:rPr>
        <w:t>va</w:t>
      </w:r>
      <w:r>
        <w:rPr>
          <w:spacing w:val="-6"/>
          <w:sz w:val="18"/>
        </w:rPr>
        <w:t xml:space="preserve"> </w:t>
      </w:r>
      <w:r>
        <w:rPr>
          <w:sz w:val="18"/>
        </w:rPr>
        <w:t>retrage</w:t>
      </w:r>
      <w:r>
        <w:rPr>
          <w:spacing w:val="-5"/>
          <w:sz w:val="18"/>
        </w:rPr>
        <w:t xml:space="preserve"> </w:t>
      </w:r>
      <w:r>
        <w:rPr>
          <w:sz w:val="18"/>
        </w:rPr>
        <w:t>de</w:t>
      </w:r>
      <w:r>
        <w:rPr>
          <w:spacing w:val="-7"/>
          <w:sz w:val="18"/>
        </w:rPr>
        <w:t xml:space="preserve"> </w:t>
      </w:r>
      <w:r>
        <w:rPr>
          <w:sz w:val="18"/>
        </w:rPr>
        <w:t>pe</w:t>
      </w:r>
      <w:r>
        <w:rPr>
          <w:spacing w:val="-4"/>
          <w:sz w:val="18"/>
        </w:rPr>
        <w:t xml:space="preserve"> </w:t>
      </w:r>
      <w:r>
        <w:rPr>
          <w:sz w:val="18"/>
        </w:rPr>
        <w:t>Şantier nicio Lucrare Provizorie şi niciun Utilaj al Antreprenorului fără acceptul prealabil al</w:t>
      </w:r>
      <w:r>
        <w:rPr>
          <w:spacing w:val="-9"/>
          <w:sz w:val="18"/>
        </w:rPr>
        <w:t xml:space="preserve"> </w:t>
      </w:r>
      <w:r>
        <w:rPr>
          <w:sz w:val="18"/>
        </w:rPr>
        <w:t>Beneficiarului.</w:t>
      </w:r>
    </w:p>
    <w:p>
      <w:pPr>
        <w:pStyle w:val="ListParagraph"/>
        <w:numPr>
          <w:ilvl w:val="1"/>
          <w:numId w:val="37"/>
        </w:numPr>
        <w:tabs>
          <w:tab w:val="left" w:pos="947"/>
        </w:tabs>
        <w:spacing w:before="110" w:line="364" w:lineRule="auto"/>
        <w:ind w:left="946" w:right="108" w:hanging="836"/>
        <w:jc w:val="both"/>
        <w:rPr>
          <w:sz w:val="18"/>
        </w:rPr>
      </w:pPr>
      <w:r>
        <w:rPr>
          <w:sz w:val="18"/>
        </w:rPr>
        <w:t>În termen de 5 zile de la data rezilierii, Beneficiarul va transmite Antreprenorului orice notificare cu privire la cesiunea de către Antreprenor a unor subcontracte. Antreprenorul va ceda către Beneficiar orice subcontract imediat după primirea notificării Beneficiarului în acest</w:t>
      </w:r>
      <w:r>
        <w:rPr>
          <w:spacing w:val="-1"/>
          <w:sz w:val="18"/>
        </w:rPr>
        <w:t xml:space="preserve"> </w:t>
      </w:r>
      <w:r>
        <w:rPr>
          <w:sz w:val="18"/>
        </w:rPr>
        <w:t>sens.</w:t>
      </w:r>
    </w:p>
    <w:p>
      <w:pPr>
        <w:pStyle w:val="ListParagraph"/>
        <w:numPr>
          <w:ilvl w:val="1"/>
          <w:numId w:val="37"/>
        </w:numPr>
        <w:tabs>
          <w:tab w:val="left" w:pos="947"/>
        </w:tabs>
        <w:spacing w:before="118" w:line="364" w:lineRule="auto"/>
        <w:ind w:left="946" w:right="110" w:hanging="836"/>
        <w:jc w:val="both"/>
        <w:rPr>
          <w:sz w:val="18"/>
        </w:rPr>
      </w:pPr>
      <w:r>
        <w:rPr>
          <w:sz w:val="18"/>
        </w:rPr>
        <w:t>În conformitate cu prevederile subclauzei 43.4, în termen de 5 zile de la data rezilierii, Beneficiarul va transmite Antreprenorului orice notificare cu privire la folosirea de către Beneficiar a unor Lucrări Provizorii şi/sau Utilaje ale Antreprenorului, necesare pentru asigurarea stabilităţii sau siguranţei Lucrărilor ori prestarea Serviciilor de</w:t>
      </w:r>
      <w:r>
        <w:rPr>
          <w:spacing w:val="-1"/>
          <w:sz w:val="18"/>
        </w:rPr>
        <w:t xml:space="preserve"> </w:t>
      </w:r>
      <w:r>
        <w:rPr>
          <w:sz w:val="18"/>
        </w:rPr>
        <w:t>Operare.</w:t>
      </w:r>
    </w:p>
    <w:p>
      <w:pPr>
        <w:pStyle w:val="ListParagraph"/>
        <w:numPr>
          <w:ilvl w:val="1"/>
          <w:numId w:val="37"/>
        </w:numPr>
        <w:tabs>
          <w:tab w:val="left" w:pos="947"/>
        </w:tabs>
        <w:spacing w:before="111" w:line="364" w:lineRule="auto"/>
        <w:ind w:left="946" w:right="107" w:hanging="836"/>
        <w:jc w:val="both"/>
        <w:rPr>
          <w:sz w:val="18"/>
        </w:rPr>
      </w:pPr>
      <w:r>
        <w:rPr>
          <w:sz w:val="18"/>
        </w:rPr>
        <w:t>În conformitate cu prevederile subclauzei 43.5, în termen de 5 zile de la data rezilierii, Beneficiarul va transmite Antreprenorului orice cerere de încheiere cu proprietarii acestora a unor contracte de închiriere de Lucrări Provizorii şi/sau utilaje conform aceloraşi termeni în care au fost închiriate de către</w:t>
      </w:r>
      <w:r>
        <w:rPr>
          <w:spacing w:val="-8"/>
          <w:sz w:val="18"/>
        </w:rPr>
        <w:t xml:space="preserve"> </w:t>
      </w:r>
      <w:r>
        <w:rPr>
          <w:sz w:val="18"/>
        </w:rPr>
        <w:t>Antreprenor,</w:t>
      </w:r>
      <w:r>
        <w:rPr>
          <w:spacing w:val="-7"/>
          <w:sz w:val="18"/>
        </w:rPr>
        <w:t xml:space="preserve"> </w:t>
      </w:r>
      <w:r>
        <w:rPr>
          <w:sz w:val="18"/>
        </w:rPr>
        <w:t>cu</w:t>
      </w:r>
      <w:r>
        <w:rPr>
          <w:spacing w:val="-7"/>
          <w:sz w:val="18"/>
        </w:rPr>
        <w:t xml:space="preserve"> </w:t>
      </w:r>
      <w:r>
        <w:rPr>
          <w:sz w:val="18"/>
        </w:rPr>
        <w:t>angajamentul</w:t>
      </w:r>
      <w:r>
        <w:rPr>
          <w:spacing w:val="-6"/>
          <w:sz w:val="18"/>
        </w:rPr>
        <w:t xml:space="preserve"> </w:t>
      </w:r>
      <w:r>
        <w:rPr>
          <w:sz w:val="18"/>
        </w:rPr>
        <w:t>Beneficiarului</w:t>
      </w:r>
      <w:r>
        <w:rPr>
          <w:spacing w:val="-8"/>
          <w:sz w:val="18"/>
        </w:rPr>
        <w:t xml:space="preserve"> </w:t>
      </w:r>
      <w:r>
        <w:rPr>
          <w:sz w:val="18"/>
        </w:rPr>
        <w:t>de</w:t>
      </w:r>
      <w:r>
        <w:rPr>
          <w:spacing w:val="-8"/>
          <w:sz w:val="18"/>
        </w:rPr>
        <w:t xml:space="preserve"> </w:t>
      </w:r>
      <w:r>
        <w:rPr>
          <w:sz w:val="18"/>
        </w:rPr>
        <w:t>a</w:t>
      </w:r>
      <w:r>
        <w:rPr>
          <w:spacing w:val="-8"/>
          <w:sz w:val="18"/>
        </w:rPr>
        <w:t xml:space="preserve"> </w:t>
      </w:r>
      <w:r>
        <w:rPr>
          <w:sz w:val="18"/>
        </w:rPr>
        <w:t>plăti</w:t>
      </w:r>
      <w:r>
        <w:rPr>
          <w:spacing w:val="-7"/>
          <w:sz w:val="18"/>
        </w:rPr>
        <w:t xml:space="preserve"> </w:t>
      </w:r>
      <w:r>
        <w:rPr>
          <w:sz w:val="18"/>
        </w:rPr>
        <w:t>toate</w:t>
      </w:r>
      <w:r>
        <w:rPr>
          <w:spacing w:val="-7"/>
          <w:sz w:val="18"/>
        </w:rPr>
        <w:t xml:space="preserve"> </w:t>
      </w:r>
      <w:r>
        <w:rPr>
          <w:sz w:val="18"/>
        </w:rPr>
        <w:t>costurile</w:t>
      </w:r>
      <w:r>
        <w:rPr>
          <w:spacing w:val="-6"/>
          <w:sz w:val="18"/>
        </w:rPr>
        <w:t xml:space="preserve"> </w:t>
      </w:r>
      <w:r>
        <w:rPr>
          <w:sz w:val="18"/>
        </w:rPr>
        <w:t>implicate</w:t>
      </w:r>
      <w:r>
        <w:rPr>
          <w:spacing w:val="-7"/>
          <w:sz w:val="18"/>
        </w:rPr>
        <w:t xml:space="preserve"> </w:t>
      </w:r>
      <w:r>
        <w:rPr>
          <w:sz w:val="18"/>
        </w:rPr>
        <w:t>în</w:t>
      </w:r>
      <w:r>
        <w:rPr>
          <w:spacing w:val="-6"/>
          <w:sz w:val="18"/>
        </w:rPr>
        <w:t xml:space="preserve"> </w:t>
      </w:r>
      <w:r>
        <w:rPr>
          <w:sz w:val="18"/>
        </w:rPr>
        <w:t>acest</w:t>
      </w:r>
      <w:r>
        <w:rPr>
          <w:spacing w:val="-7"/>
          <w:sz w:val="18"/>
        </w:rPr>
        <w:t xml:space="preserve"> </w:t>
      </w:r>
      <w:r>
        <w:rPr>
          <w:sz w:val="18"/>
        </w:rPr>
        <w:t>sens</w:t>
      </w:r>
      <w:r>
        <w:rPr>
          <w:spacing w:val="-9"/>
          <w:sz w:val="18"/>
        </w:rPr>
        <w:t xml:space="preserve"> </w:t>
      </w:r>
      <w:r>
        <w:rPr>
          <w:sz w:val="18"/>
        </w:rPr>
        <w:t>de la data</w:t>
      </w:r>
      <w:r>
        <w:rPr>
          <w:spacing w:val="-1"/>
          <w:sz w:val="18"/>
        </w:rPr>
        <w:t xml:space="preserve"> </w:t>
      </w:r>
      <w:r>
        <w:rPr>
          <w:sz w:val="18"/>
        </w:rPr>
        <w:t>cererii.</w:t>
      </w:r>
    </w:p>
    <w:p>
      <w:pPr>
        <w:pStyle w:val="ListParagraph"/>
        <w:numPr>
          <w:ilvl w:val="1"/>
          <w:numId w:val="37"/>
        </w:numPr>
        <w:tabs>
          <w:tab w:val="left" w:pos="947"/>
        </w:tabs>
        <w:spacing w:before="116" w:line="364" w:lineRule="auto"/>
        <w:ind w:left="946" w:right="107" w:hanging="836"/>
        <w:jc w:val="both"/>
        <w:rPr>
          <w:sz w:val="18"/>
        </w:rPr>
      </w:pPr>
      <w:r>
        <w:rPr>
          <w:sz w:val="18"/>
        </w:rPr>
        <w:t>Antreprenorul va respecta imediat orice notificare emisă de Beneficiar sau Supervizor în termen de 5 zile</w:t>
      </w:r>
      <w:r>
        <w:rPr>
          <w:spacing w:val="-14"/>
          <w:sz w:val="18"/>
        </w:rPr>
        <w:t xml:space="preserve"> </w:t>
      </w:r>
      <w:r>
        <w:rPr>
          <w:sz w:val="18"/>
        </w:rPr>
        <w:t>cu</w:t>
      </w:r>
      <w:r>
        <w:rPr>
          <w:spacing w:val="-13"/>
          <w:sz w:val="18"/>
        </w:rPr>
        <w:t xml:space="preserve"> </w:t>
      </w:r>
      <w:r>
        <w:rPr>
          <w:sz w:val="18"/>
        </w:rPr>
        <w:t>privire</w:t>
      </w:r>
      <w:r>
        <w:rPr>
          <w:spacing w:val="-12"/>
          <w:sz w:val="18"/>
        </w:rPr>
        <w:t xml:space="preserve"> </w:t>
      </w:r>
      <w:r>
        <w:rPr>
          <w:sz w:val="18"/>
        </w:rPr>
        <w:t>la</w:t>
      </w:r>
      <w:r>
        <w:rPr>
          <w:spacing w:val="-15"/>
          <w:sz w:val="18"/>
        </w:rPr>
        <w:t xml:space="preserve"> </w:t>
      </w:r>
      <w:r>
        <w:rPr>
          <w:sz w:val="18"/>
        </w:rPr>
        <w:t>măsuri</w:t>
      </w:r>
      <w:r>
        <w:rPr>
          <w:spacing w:val="-13"/>
          <w:sz w:val="18"/>
        </w:rPr>
        <w:t xml:space="preserve"> </w:t>
      </w:r>
      <w:r>
        <w:rPr>
          <w:sz w:val="18"/>
        </w:rPr>
        <w:t>rezonabile</w:t>
      </w:r>
      <w:r>
        <w:rPr>
          <w:spacing w:val="-14"/>
          <w:sz w:val="18"/>
        </w:rPr>
        <w:t xml:space="preserve"> </w:t>
      </w:r>
      <w:r>
        <w:rPr>
          <w:sz w:val="18"/>
        </w:rPr>
        <w:t>de</w:t>
      </w:r>
      <w:r>
        <w:rPr>
          <w:spacing w:val="-11"/>
          <w:sz w:val="18"/>
        </w:rPr>
        <w:t xml:space="preserve"> </w:t>
      </w:r>
      <w:r>
        <w:rPr>
          <w:sz w:val="18"/>
        </w:rPr>
        <w:t>luat</w:t>
      </w:r>
      <w:r>
        <w:rPr>
          <w:spacing w:val="-15"/>
          <w:sz w:val="18"/>
        </w:rPr>
        <w:t xml:space="preserve"> </w:t>
      </w:r>
      <w:r>
        <w:rPr>
          <w:sz w:val="18"/>
        </w:rPr>
        <w:t>de</w:t>
      </w:r>
      <w:r>
        <w:rPr>
          <w:spacing w:val="-13"/>
          <w:sz w:val="18"/>
        </w:rPr>
        <w:t xml:space="preserve"> </w:t>
      </w:r>
      <w:r>
        <w:rPr>
          <w:sz w:val="18"/>
        </w:rPr>
        <w:t>către</w:t>
      </w:r>
      <w:r>
        <w:rPr>
          <w:spacing w:val="-13"/>
          <w:sz w:val="18"/>
        </w:rPr>
        <w:t xml:space="preserve"> </w:t>
      </w:r>
      <w:r>
        <w:rPr>
          <w:sz w:val="18"/>
        </w:rPr>
        <w:t>Antreprenor</w:t>
      </w:r>
      <w:r>
        <w:rPr>
          <w:spacing w:val="-14"/>
          <w:sz w:val="18"/>
        </w:rPr>
        <w:t xml:space="preserve"> </w:t>
      </w:r>
      <w:r>
        <w:rPr>
          <w:sz w:val="18"/>
        </w:rPr>
        <w:t>pentru</w:t>
      </w:r>
      <w:r>
        <w:rPr>
          <w:spacing w:val="-13"/>
          <w:sz w:val="18"/>
        </w:rPr>
        <w:t xml:space="preserve"> </w:t>
      </w:r>
      <w:r>
        <w:rPr>
          <w:sz w:val="18"/>
        </w:rPr>
        <w:t>a</w:t>
      </w:r>
      <w:r>
        <w:rPr>
          <w:spacing w:val="-15"/>
          <w:sz w:val="18"/>
        </w:rPr>
        <w:t xml:space="preserve"> </w:t>
      </w:r>
      <w:r>
        <w:rPr>
          <w:sz w:val="18"/>
        </w:rPr>
        <w:t>proteja</w:t>
      </w:r>
      <w:r>
        <w:rPr>
          <w:spacing w:val="-16"/>
          <w:sz w:val="18"/>
        </w:rPr>
        <w:t xml:space="preserve"> </w:t>
      </w:r>
      <w:r>
        <w:rPr>
          <w:sz w:val="18"/>
        </w:rPr>
        <w:t>viaţa</w:t>
      </w:r>
      <w:r>
        <w:rPr>
          <w:spacing w:val="-13"/>
          <w:sz w:val="18"/>
        </w:rPr>
        <w:t xml:space="preserve"> </w:t>
      </w:r>
      <w:r>
        <w:rPr>
          <w:sz w:val="18"/>
        </w:rPr>
        <w:t>sau</w:t>
      </w:r>
      <w:r>
        <w:rPr>
          <w:spacing w:val="-15"/>
          <w:sz w:val="18"/>
        </w:rPr>
        <w:t xml:space="preserve"> </w:t>
      </w:r>
      <w:r>
        <w:rPr>
          <w:sz w:val="18"/>
        </w:rPr>
        <w:t>proprietatea sau pentru siguranţa Lucrărilor ori prestarea Serviciilor de</w:t>
      </w:r>
      <w:r>
        <w:rPr>
          <w:spacing w:val="2"/>
          <w:sz w:val="18"/>
        </w:rPr>
        <w:t xml:space="preserve"> </w:t>
      </w:r>
      <w:r>
        <w:rPr>
          <w:sz w:val="18"/>
        </w:rPr>
        <w:t>Operare.</w:t>
      </w:r>
    </w:p>
    <w:p>
      <w:pPr>
        <w:spacing w:line="364" w:lineRule="auto"/>
        <w:jc w:val="both"/>
        <w:rPr>
          <w:sz w:val="18"/>
        </w:rPr>
        <w:sectPr>
          <w:pgSz w:w="11910" w:h="16840"/>
          <w:pgMar w:top="1260" w:right="1020" w:bottom="1220" w:left="1600" w:header="284" w:footer="1026" w:gutter="0"/>
          <w:cols w:space="720"/>
        </w:sectPr>
      </w:pPr>
    </w:p>
    <w:p>
      <w:pPr>
        <w:pStyle w:val="ListParagraph"/>
        <w:numPr>
          <w:ilvl w:val="1"/>
          <w:numId w:val="37"/>
        </w:numPr>
        <w:tabs>
          <w:tab w:val="left" w:pos="956"/>
        </w:tabs>
        <w:spacing w:before="83" w:line="364" w:lineRule="auto"/>
        <w:ind w:left="955" w:right="107" w:hanging="845"/>
        <w:jc w:val="both"/>
        <w:rPr>
          <w:sz w:val="18"/>
        </w:rPr>
      </w:pPr>
      <w:r>
        <w:rPr>
          <w:sz w:val="18"/>
        </w:rPr>
        <w:lastRenderedPageBreak/>
        <w:t>Rezilierea nu va afecta alte drepturi ale Beneficiarului sau Antreprenorului sau  remedii  la  dispoziţia acestora, potrivit prevederilor Contractului  sau  ale  Legii.  Beneficiarul  va  putea  finaliza  Lucrările  ori  continua  prestarea  Serviciilor  de  Operare  direct  sau  prin  încheierea   unui alt contract cu un terţ. Obligaţia Antreprenorului  de  a  executa  Lucrările  ori  presta  Serviciile  de  Operare  şi  răspunderea  Antreprenorului  pentru  întârzieri   în   terminarea Lucrărilor ori prestarea Serviciilor de Operare vor înceta imediat la data rezilierii. Rezilierea Contractului nu va afecta:</w:t>
      </w:r>
    </w:p>
    <w:p>
      <w:pPr>
        <w:pStyle w:val="ListParagraph"/>
        <w:numPr>
          <w:ilvl w:val="2"/>
          <w:numId w:val="37"/>
        </w:numPr>
        <w:tabs>
          <w:tab w:val="left" w:pos="1523"/>
        </w:tabs>
        <w:spacing w:before="107" w:line="369" w:lineRule="auto"/>
        <w:ind w:right="111" w:hanging="562"/>
        <w:jc w:val="both"/>
        <w:rPr>
          <w:sz w:val="18"/>
        </w:rPr>
      </w:pPr>
      <w:r>
        <w:rPr>
          <w:sz w:val="18"/>
        </w:rPr>
        <w:t>drepturile şi obligaţiile în temeiul Contractului dobândite sau scadente până la data rezilierii (inclusiv dar fără a se limita la dreptul Beneficiarului de a recupera daune de la</w:t>
      </w:r>
      <w:r>
        <w:rPr>
          <w:spacing w:val="-16"/>
          <w:sz w:val="18"/>
        </w:rPr>
        <w:t xml:space="preserve"> </w:t>
      </w:r>
      <w:r>
        <w:rPr>
          <w:sz w:val="18"/>
        </w:rPr>
        <w:t>Antreprenor);</w:t>
      </w:r>
    </w:p>
    <w:p>
      <w:pPr>
        <w:pStyle w:val="ListParagraph"/>
        <w:numPr>
          <w:ilvl w:val="2"/>
          <w:numId w:val="37"/>
        </w:numPr>
        <w:tabs>
          <w:tab w:val="left" w:pos="1523"/>
        </w:tabs>
        <w:spacing w:before="112" w:line="364" w:lineRule="auto"/>
        <w:ind w:right="108" w:hanging="562"/>
        <w:jc w:val="both"/>
        <w:rPr>
          <w:sz w:val="18"/>
        </w:rPr>
      </w:pPr>
      <w:r>
        <w:rPr>
          <w:sz w:val="18"/>
        </w:rPr>
        <w:t>drepturile şi obligaţiile Antreprenorului şi ale Beneficiarului care supravieţuiesc în temeiul oricărei clauze a prezentului Contract în care se menţionează că supravieţuieşte rezilierii Contractului sau care este necesară pentru a da efect rezilierii sau consecinţelor rezilierii Contractului.</w:t>
      </w:r>
    </w:p>
    <w:p>
      <w:pPr>
        <w:pStyle w:val="ListParagraph"/>
        <w:numPr>
          <w:ilvl w:val="1"/>
          <w:numId w:val="37"/>
        </w:numPr>
        <w:tabs>
          <w:tab w:val="left" w:pos="956"/>
        </w:tabs>
        <w:spacing w:before="141" w:line="364" w:lineRule="auto"/>
        <w:ind w:left="955" w:right="107" w:hanging="845"/>
        <w:jc w:val="both"/>
        <w:rPr>
          <w:sz w:val="18"/>
        </w:rPr>
      </w:pPr>
      <w:r>
        <w:rPr>
          <w:sz w:val="18"/>
        </w:rPr>
        <w:t>Supervizorul, în cel mai scurt timp posibil, dar nu mai târziu de 90 de zile după data rezilierii, va certifica</w:t>
      </w:r>
      <w:r>
        <w:rPr>
          <w:spacing w:val="-14"/>
          <w:sz w:val="18"/>
        </w:rPr>
        <w:t xml:space="preserve"> </w:t>
      </w:r>
      <w:r>
        <w:rPr>
          <w:sz w:val="18"/>
        </w:rPr>
        <w:t>valoarea</w:t>
      </w:r>
      <w:r>
        <w:rPr>
          <w:spacing w:val="-13"/>
          <w:sz w:val="18"/>
        </w:rPr>
        <w:t xml:space="preserve"> </w:t>
      </w:r>
      <w:r>
        <w:rPr>
          <w:sz w:val="18"/>
        </w:rPr>
        <w:t>Lucrărilor</w:t>
      </w:r>
      <w:r>
        <w:rPr>
          <w:spacing w:val="-13"/>
          <w:sz w:val="18"/>
        </w:rPr>
        <w:t xml:space="preserve"> </w:t>
      </w:r>
      <w:r>
        <w:rPr>
          <w:sz w:val="18"/>
        </w:rPr>
        <w:t>(inclusiv</w:t>
      </w:r>
      <w:r>
        <w:rPr>
          <w:spacing w:val="-13"/>
          <w:sz w:val="18"/>
        </w:rPr>
        <w:t xml:space="preserve"> </w:t>
      </w:r>
      <w:r>
        <w:rPr>
          <w:sz w:val="18"/>
        </w:rPr>
        <w:t>a</w:t>
      </w:r>
      <w:r>
        <w:rPr>
          <w:spacing w:val="-13"/>
          <w:sz w:val="18"/>
        </w:rPr>
        <w:t xml:space="preserve"> </w:t>
      </w:r>
      <w:r>
        <w:rPr>
          <w:sz w:val="18"/>
        </w:rPr>
        <w:t>Documentelor</w:t>
      </w:r>
      <w:r>
        <w:rPr>
          <w:spacing w:val="-14"/>
          <w:sz w:val="18"/>
        </w:rPr>
        <w:t xml:space="preserve"> </w:t>
      </w:r>
      <w:r>
        <w:rPr>
          <w:sz w:val="18"/>
        </w:rPr>
        <w:t>Antreprenorului</w:t>
      </w:r>
      <w:r>
        <w:rPr>
          <w:spacing w:val="-13"/>
          <w:sz w:val="18"/>
        </w:rPr>
        <w:t xml:space="preserve"> </w:t>
      </w:r>
      <w:r>
        <w:rPr>
          <w:sz w:val="18"/>
        </w:rPr>
        <w:t>produse)</w:t>
      </w:r>
      <w:r>
        <w:rPr>
          <w:spacing w:val="-11"/>
          <w:sz w:val="18"/>
        </w:rPr>
        <w:t xml:space="preserve"> </w:t>
      </w:r>
      <w:r>
        <w:rPr>
          <w:sz w:val="18"/>
        </w:rPr>
        <w:t>şi</w:t>
      </w:r>
      <w:r>
        <w:rPr>
          <w:spacing w:val="-15"/>
          <w:sz w:val="18"/>
        </w:rPr>
        <w:t xml:space="preserve"> </w:t>
      </w:r>
      <w:r>
        <w:rPr>
          <w:sz w:val="18"/>
        </w:rPr>
        <w:t>toate</w:t>
      </w:r>
      <w:r>
        <w:rPr>
          <w:spacing w:val="-11"/>
          <w:sz w:val="18"/>
        </w:rPr>
        <w:t xml:space="preserve"> </w:t>
      </w:r>
      <w:r>
        <w:rPr>
          <w:sz w:val="18"/>
        </w:rPr>
        <w:t>sumele</w:t>
      </w:r>
      <w:r>
        <w:rPr>
          <w:spacing w:val="-14"/>
          <w:sz w:val="18"/>
        </w:rPr>
        <w:t xml:space="preserve"> </w:t>
      </w:r>
      <w:r>
        <w:rPr>
          <w:sz w:val="18"/>
        </w:rPr>
        <w:t>pe</w:t>
      </w:r>
      <w:r>
        <w:rPr>
          <w:spacing w:val="-11"/>
          <w:sz w:val="18"/>
        </w:rPr>
        <w:t xml:space="preserve"> </w:t>
      </w:r>
      <w:r>
        <w:rPr>
          <w:sz w:val="18"/>
        </w:rPr>
        <w:t>care Supervizorul</w:t>
      </w:r>
      <w:r>
        <w:rPr>
          <w:spacing w:val="-14"/>
          <w:sz w:val="18"/>
        </w:rPr>
        <w:t xml:space="preserve"> </w:t>
      </w:r>
      <w:r>
        <w:rPr>
          <w:sz w:val="18"/>
        </w:rPr>
        <w:t>le</w:t>
      </w:r>
      <w:r>
        <w:rPr>
          <w:spacing w:val="-14"/>
          <w:sz w:val="18"/>
        </w:rPr>
        <w:t xml:space="preserve"> </w:t>
      </w:r>
      <w:r>
        <w:rPr>
          <w:sz w:val="18"/>
        </w:rPr>
        <w:t>Decide</w:t>
      </w:r>
      <w:r>
        <w:rPr>
          <w:spacing w:val="-11"/>
          <w:sz w:val="18"/>
        </w:rPr>
        <w:t xml:space="preserve"> </w:t>
      </w:r>
      <w:r>
        <w:rPr>
          <w:sz w:val="18"/>
        </w:rPr>
        <w:t>ca</w:t>
      </w:r>
      <w:r>
        <w:rPr>
          <w:spacing w:val="-14"/>
          <w:sz w:val="18"/>
        </w:rPr>
        <w:t xml:space="preserve"> </w:t>
      </w:r>
      <w:r>
        <w:rPr>
          <w:sz w:val="18"/>
        </w:rPr>
        <w:t>fiind</w:t>
      </w:r>
      <w:r>
        <w:rPr>
          <w:spacing w:val="-15"/>
          <w:sz w:val="18"/>
        </w:rPr>
        <w:t xml:space="preserve"> </w:t>
      </w:r>
      <w:r>
        <w:rPr>
          <w:sz w:val="18"/>
        </w:rPr>
        <w:t>datorate</w:t>
      </w:r>
      <w:r>
        <w:rPr>
          <w:spacing w:val="-11"/>
          <w:sz w:val="18"/>
        </w:rPr>
        <w:t xml:space="preserve"> </w:t>
      </w:r>
      <w:r>
        <w:rPr>
          <w:sz w:val="18"/>
        </w:rPr>
        <w:t>Antreprenorului</w:t>
      </w:r>
      <w:r>
        <w:rPr>
          <w:spacing w:val="-14"/>
          <w:sz w:val="18"/>
        </w:rPr>
        <w:t xml:space="preserve"> </w:t>
      </w:r>
      <w:r>
        <w:rPr>
          <w:sz w:val="18"/>
        </w:rPr>
        <w:t>la</w:t>
      </w:r>
      <w:r>
        <w:rPr>
          <w:spacing w:val="-14"/>
          <w:sz w:val="18"/>
        </w:rPr>
        <w:t xml:space="preserve"> </w:t>
      </w:r>
      <w:r>
        <w:rPr>
          <w:sz w:val="18"/>
        </w:rPr>
        <w:t>data</w:t>
      </w:r>
      <w:r>
        <w:rPr>
          <w:spacing w:val="-13"/>
          <w:sz w:val="18"/>
        </w:rPr>
        <w:t xml:space="preserve"> </w:t>
      </w:r>
      <w:r>
        <w:rPr>
          <w:sz w:val="18"/>
        </w:rPr>
        <w:t>rezilierii</w:t>
      </w:r>
      <w:r>
        <w:rPr>
          <w:spacing w:val="-14"/>
          <w:sz w:val="18"/>
        </w:rPr>
        <w:t xml:space="preserve"> </w:t>
      </w:r>
      <w:r>
        <w:rPr>
          <w:sz w:val="18"/>
        </w:rPr>
        <w:t>(inclusiv</w:t>
      </w:r>
      <w:r>
        <w:rPr>
          <w:spacing w:val="-13"/>
          <w:sz w:val="18"/>
        </w:rPr>
        <w:t xml:space="preserve"> </w:t>
      </w:r>
      <w:r>
        <w:rPr>
          <w:sz w:val="18"/>
        </w:rPr>
        <w:t>orice</w:t>
      </w:r>
      <w:r>
        <w:rPr>
          <w:spacing w:val="-14"/>
          <w:sz w:val="18"/>
        </w:rPr>
        <w:t xml:space="preserve"> </w:t>
      </w:r>
      <w:r>
        <w:rPr>
          <w:sz w:val="18"/>
        </w:rPr>
        <w:t>sold</w:t>
      </w:r>
      <w:r>
        <w:rPr>
          <w:spacing w:val="-14"/>
          <w:sz w:val="18"/>
        </w:rPr>
        <w:t xml:space="preserve"> </w:t>
      </w:r>
      <w:r>
        <w:rPr>
          <w:sz w:val="18"/>
        </w:rPr>
        <w:t>în</w:t>
      </w:r>
      <w:r>
        <w:rPr>
          <w:spacing w:val="-13"/>
          <w:sz w:val="18"/>
        </w:rPr>
        <w:t xml:space="preserve"> </w:t>
      </w:r>
      <w:r>
        <w:rPr>
          <w:sz w:val="18"/>
        </w:rPr>
        <w:t>legătură cu Costul Materialelor, Echipamentelor şi altor Bunuri achiziţionate, fabricate sau produse de Antreprenor şi aflate în proprietatea Beneficiarului Proprietar al Facilităţii, precum şi Costurile suplimentare revendicate de către Antreprenor în conformitate cu prevederile Contractului</w:t>
      </w:r>
      <w:r>
        <w:rPr>
          <w:spacing w:val="-40"/>
          <w:sz w:val="18"/>
        </w:rPr>
        <w:t xml:space="preserve"> </w:t>
      </w:r>
      <w:r>
        <w:rPr>
          <w:sz w:val="18"/>
        </w:rPr>
        <w:t>dacă este cazul).</w:t>
      </w:r>
      <w:r>
        <w:rPr>
          <w:spacing w:val="-8"/>
          <w:sz w:val="18"/>
        </w:rPr>
        <w:t xml:space="preserve"> </w:t>
      </w:r>
      <w:r>
        <w:rPr>
          <w:sz w:val="18"/>
        </w:rPr>
        <w:t>In</w:t>
      </w:r>
      <w:r>
        <w:rPr>
          <w:spacing w:val="-11"/>
          <w:sz w:val="18"/>
        </w:rPr>
        <w:t xml:space="preserve"> </w:t>
      </w:r>
      <w:r>
        <w:rPr>
          <w:sz w:val="18"/>
        </w:rPr>
        <w:t>cazul</w:t>
      </w:r>
      <w:r>
        <w:rPr>
          <w:spacing w:val="-9"/>
          <w:sz w:val="18"/>
        </w:rPr>
        <w:t xml:space="preserve"> </w:t>
      </w:r>
      <w:r>
        <w:rPr>
          <w:sz w:val="18"/>
        </w:rPr>
        <w:t>in</w:t>
      </w:r>
      <w:r>
        <w:rPr>
          <w:spacing w:val="-8"/>
          <w:sz w:val="18"/>
        </w:rPr>
        <w:t xml:space="preserve"> </w:t>
      </w:r>
      <w:r>
        <w:rPr>
          <w:sz w:val="18"/>
        </w:rPr>
        <w:t>care</w:t>
      </w:r>
      <w:r>
        <w:rPr>
          <w:spacing w:val="-8"/>
          <w:sz w:val="18"/>
        </w:rPr>
        <w:t xml:space="preserve"> </w:t>
      </w:r>
      <w:r>
        <w:rPr>
          <w:sz w:val="18"/>
        </w:rPr>
        <w:t>rezilierea</w:t>
      </w:r>
      <w:r>
        <w:rPr>
          <w:spacing w:val="-9"/>
          <w:sz w:val="18"/>
        </w:rPr>
        <w:t xml:space="preserve"> </w:t>
      </w:r>
      <w:r>
        <w:rPr>
          <w:sz w:val="18"/>
        </w:rPr>
        <w:t>intervine</w:t>
      </w:r>
      <w:r>
        <w:rPr>
          <w:spacing w:val="-8"/>
          <w:sz w:val="18"/>
        </w:rPr>
        <w:t xml:space="preserve"> </w:t>
      </w:r>
      <w:r>
        <w:rPr>
          <w:sz w:val="18"/>
        </w:rPr>
        <w:t>după</w:t>
      </w:r>
      <w:r>
        <w:rPr>
          <w:spacing w:val="-8"/>
          <w:sz w:val="18"/>
        </w:rPr>
        <w:t xml:space="preserve"> </w:t>
      </w:r>
      <w:r>
        <w:rPr>
          <w:sz w:val="18"/>
        </w:rPr>
        <w:t>Data</w:t>
      </w:r>
      <w:r>
        <w:rPr>
          <w:spacing w:val="-9"/>
          <w:sz w:val="18"/>
        </w:rPr>
        <w:t xml:space="preserve"> </w:t>
      </w:r>
      <w:r>
        <w:rPr>
          <w:sz w:val="18"/>
        </w:rPr>
        <w:t>Începerii</w:t>
      </w:r>
      <w:r>
        <w:rPr>
          <w:spacing w:val="-9"/>
          <w:sz w:val="18"/>
        </w:rPr>
        <w:t xml:space="preserve"> </w:t>
      </w:r>
      <w:r>
        <w:rPr>
          <w:sz w:val="18"/>
        </w:rPr>
        <w:t>Operării,</w:t>
      </w:r>
      <w:r>
        <w:rPr>
          <w:spacing w:val="-7"/>
          <w:sz w:val="18"/>
        </w:rPr>
        <w:t xml:space="preserve"> </w:t>
      </w:r>
      <w:r>
        <w:rPr>
          <w:sz w:val="18"/>
        </w:rPr>
        <w:t>Beneficiarul</w:t>
      </w:r>
      <w:r>
        <w:rPr>
          <w:spacing w:val="-9"/>
          <w:sz w:val="18"/>
        </w:rPr>
        <w:t xml:space="preserve"> </w:t>
      </w:r>
      <w:r>
        <w:rPr>
          <w:sz w:val="18"/>
        </w:rPr>
        <w:t>Asociaţia</w:t>
      </w:r>
      <w:r>
        <w:rPr>
          <w:spacing w:val="-9"/>
          <w:sz w:val="18"/>
        </w:rPr>
        <w:t xml:space="preserve"> </w:t>
      </w:r>
      <w:r>
        <w:rPr>
          <w:sz w:val="18"/>
        </w:rPr>
        <w:t>(printr- un operator economic sau echipă din cadrul Beneficiarului), în cel mai scurt timp posibil, dar nu mai târziu</w:t>
      </w:r>
      <w:r>
        <w:rPr>
          <w:spacing w:val="-6"/>
          <w:sz w:val="18"/>
        </w:rPr>
        <w:t xml:space="preserve"> </w:t>
      </w:r>
      <w:r>
        <w:rPr>
          <w:sz w:val="18"/>
        </w:rPr>
        <w:t>de</w:t>
      </w:r>
      <w:r>
        <w:rPr>
          <w:spacing w:val="-4"/>
          <w:sz w:val="18"/>
        </w:rPr>
        <w:t xml:space="preserve"> </w:t>
      </w:r>
      <w:r>
        <w:rPr>
          <w:sz w:val="18"/>
        </w:rPr>
        <w:t>90</w:t>
      </w:r>
      <w:r>
        <w:rPr>
          <w:spacing w:val="-8"/>
          <w:sz w:val="18"/>
        </w:rPr>
        <w:t xml:space="preserve"> </w:t>
      </w:r>
      <w:r>
        <w:rPr>
          <w:sz w:val="18"/>
        </w:rPr>
        <w:t>de</w:t>
      </w:r>
      <w:r>
        <w:rPr>
          <w:spacing w:val="-6"/>
          <w:sz w:val="18"/>
        </w:rPr>
        <w:t xml:space="preserve"> </w:t>
      </w:r>
      <w:r>
        <w:rPr>
          <w:sz w:val="18"/>
        </w:rPr>
        <w:t>zile</w:t>
      </w:r>
      <w:r>
        <w:rPr>
          <w:spacing w:val="-7"/>
          <w:sz w:val="18"/>
        </w:rPr>
        <w:t xml:space="preserve"> </w:t>
      </w:r>
      <w:r>
        <w:rPr>
          <w:sz w:val="18"/>
        </w:rPr>
        <w:t>după</w:t>
      </w:r>
      <w:r>
        <w:rPr>
          <w:spacing w:val="-10"/>
          <w:sz w:val="18"/>
        </w:rPr>
        <w:t xml:space="preserve"> </w:t>
      </w:r>
      <w:r>
        <w:rPr>
          <w:sz w:val="18"/>
        </w:rPr>
        <w:t>data</w:t>
      </w:r>
      <w:r>
        <w:rPr>
          <w:spacing w:val="-8"/>
          <w:sz w:val="18"/>
        </w:rPr>
        <w:t xml:space="preserve"> </w:t>
      </w:r>
      <w:r>
        <w:rPr>
          <w:sz w:val="18"/>
        </w:rPr>
        <w:t>rezilierii,</w:t>
      </w:r>
      <w:r>
        <w:rPr>
          <w:spacing w:val="-3"/>
          <w:sz w:val="18"/>
        </w:rPr>
        <w:t xml:space="preserve"> </w:t>
      </w:r>
      <w:r>
        <w:rPr>
          <w:sz w:val="18"/>
        </w:rPr>
        <w:t>va</w:t>
      </w:r>
      <w:r>
        <w:rPr>
          <w:spacing w:val="-7"/>
          <w:sz w:val="18"/>
        </w:rPr>
        <w:t xml:space="preserve"> </w:t>
      </w:r>
      <w:r>
        <w:rPr>
          <w:sz w:val="18"/>
        </w:rPr>
        <w:t>certifica</w:t>
      </w:r>
      <w:r>
        <w:rPr>
          <w:spacing w:val="-6"/>
          <w:sz w:val="18"/>
        </w:rPr>
        <w:t xml:space="preserve"> </w:t>
      </w:r>
      <w:r>
        <w:rPr>
          <w:sz w:val="18"/>
        </w:rPr>
        <w:t>valoarea</w:t>
      </w:r>
      <w:r>
        <w:rPr>
          <w:spacing w:val="-3"/>
          <w:sz w:val="18"/>
        </w:rPr>
        <w:t xml:space="preserve"> </w:t>
      </w:r>
      <w:r>
        <w:rPr>
          <w:sz w:val="18"/>
        </w:rPr>
        <w:t>Serviciilor</w:t>
      </w:r>
      <w:r>
        <w:rPr>
          <w:spacing w:val="-5"/>
          <w:sz w:val="18"/>
        </w:rPr>
        <w:t xml:space="preserve"> </w:t>
      </w:r>
      <w:r>
        <w:rPr>
          <w:sz w:val="18"/>
        </w:rPr>
        <w:t>de</w:t>
      </w:r>
      <w:r>
        <w:rPr>
          <w:spacing w:val="-6"/>
          <w:sz w:val="18"/>
        </w:rPr>
        <w:t xml:space="preserve"> </w:t>
      </w:r>
      <w:r>
        <w:rPr>
          <w:sz w:val="18"/>
        </w:rPr>
        <w:t>Operare</w:t>
      </w:r>
      <w:r>
        <w:rPr>
          <w:spacing w:val="-5"/>
          <w:sz w:val="18"/>
        </w:rPr>
        <w:t xml:space="preserve"> </w:t>
      </w:r>
      <w:r>
        <w:rPr>
          <w:sz w:val="18"/>
        </w:rPr>
        <w:t>şi</w:t>
      </w:r>
      <w:r>
        <w:rPr>
          <w:spacing w:val="-6"/>
          <w:sz w:val="18"/>
        </w:rPr>
        <w:t xml:space="preserve"> </w:t>
      </w:r>
      <w:r>
        <w:rPr>
          <w:sz w:val="18"/>
        </w:rPr>
        <w:t>toate</w:t>
      </w:r>
      <w:r>
        <w:rPr>
          <w:spacing w:val="-5"/>
          <w:sz w:val="18"/>
        </w:rPr>
        <w:t xml:space="preserve"> </w:t>
      </w:r>
      <w:r>
        <w:rPr>
          <w:sz w:val="18"/>
        </w:rPr>
        <w:t>sumele</w:t>
      </w:r>
      <w:r>
        <w:rPr>
          <w:spacing w:val="-6"/>
          <w:sz w:val="18"/>
        </w:rPr>
        <w:t xml:space="preserve"> </w:t>
      </w:r>
      <w:r>
        <w:rPr>
          <w:sz w:val="18"/>
        </w:rPr>
        <w:t>pe care Beneficiarul Asociaţia (printr-un operator economic sau echipă din cadrul Beneficiarului) le decide ca fiind datorate Operatorului la data</w:t>
      </w:r>
      <w:r>
        <w:rPr>
          <w:spacing w:val="1"/>
          <w:sz w:val="18"/>
        </w:rPr>
        <w:t xml:space="preserve"> </w:t>
      </w:r>
      <w:r>
        <w:rPr>
          <w:sz w:val="18"/>
        </w:rPr>
        <w:t>rezilierii.</w:t>
      </w:r>
    </w:p>
    <w:p>
      <w:pPr>
        <w:pStyle w:val="ListParagraph"/>
        <w:numPr>
          <w:ilvl w:val="1"/>
          <w:numId w:val="37"/>
        </w:numPr>
        <w:tabs>
          <w:tab w:val="left" w:pos="956"/>
        </w:tabs>
        <w:spacing w:before="112" w:line="364" w:lineRule="auto"/>
        <w:ind w:left="955" w:right="107" w:hanging="845"/>
        <w:jc w:val="both"/>
        <w:rPr>
          <w:sz w:val="18"/>
        </w:rPr>
      </w:pPr>
      <w:r>
        <w:rPr>
          <w:sz w:val="18"/>
        </w:rPr>
        <w:t>După reziliere, un raport privind Lucrările executate de Antreprenor (inclusiv Documentelor Antreprenorului produse) va fi întocmit de Supervizor în cel mai scurt timp posibil după inspectarea Lucrărilor şi inventarierea Lucrărilor Provizorii, Materialelor, Echipamentelor şi altor Bunuri, dar nu mai târziu de 90 de zile după data rezilierii. Antreprenorul va fi somat să se prezinte la inspecţie şi inventar. Supervizorul va întocmi şi o declaraţie privind sumele datorate de Antreprenor Beneficiarului. In cazul in care rezilierea intervine după Data Inceperii Operarii, un raport privind Serviciile de Operare va fi întocmit de către Beneficiarul Asociatia (printr-un operator economic sau echipă din cadrul Beneficiarului) în cel mai scurt timp posibil, dar nu mai târziu de 90 de zile după data rezilierii. Beneficiarul Asociaţia (printr-un operator economic sau echipă din cadrul Beneficiarului)</w:t>
      </w:r>
      <w:r>
        <w:rPr>
          <w:spacing w:val="-4"/>
          <w:sz w:val="18"/>
        </w:rPr>
        <w:t xml:space="preserve"> </w:t>
      </w:r>
      <w:r>
        <w:rPr>
          <w:sz w:val="18"/>
        </w:rPr>
        <w:t>va</w:t>
      </w:r>
      <w:r>
        <w:rPr>
          <w:spacing w:val="-4"/>
          <w:sz w:val="18"/>
        </w:rPr>
        <w:t xml:space="preserve"> </w:t>
      </w:r>
      <w:r>
        <w:rPr>
          <w:sz w:val="18"/>
        </w:rPr>
        <w:t>întocmi</w:t>
      </w:r>
      <w:r>
        <w:rPr>
          <w:spacing w:val="-6"/>
          <w:sz w:val="18"/>
        </w:rPr>
        <w:t xml:space="preserve"> </w:t>
      </w:r>
      <w:r>
        <w:rPr>
          <w:sz w:val="18"/>
        </w:rPr>
        <w:t>i</w:t>
      </w:r>
      <w:r>
        <w:rPr>
          <w:spacing w:val="-5"/>
          <w:sz w:val="18"/>
        </w:rPr>
        <w:t xml:space="preserve"> </w:t>
      </w:r>
      <w:r>
        <w:rPr>
          <w:sz w:val="18"/>
        </w:rPr>
        <w:t>o</w:t>
      </w:r>
      <w:r>
        <w:rPr>
          <w:spacing w:val="-10"/>
          <w:sz w:val="18"/>
        </w:rPr>
        <w:t xml:space="preserve"> </w:t>
      </w:r>
      <w:r>
        <w:rPr>
          <w:sz w:val="18"/>
        </w:rPr>
        <w:t>declaraţie</w:t>
      </w:r>
      <w:r>
        <w:rPr>
          <w:spacing w:val="-3"/>
          <w:sz w:val="18"/>
        </w:rPr>
        <w:t xml:space="preserve"> </w:t>
      </w:r>
      <w:r>
        <w:rPr>
          <w:sz w:val="18"/>
        </w:rPr>
        <w:t>privind</w:t>
      </w:r>
      <w:r>
        <w:rPr>
          <w:spacing w:val="-3"/>
          <w:sz w:val="18"/>
        </w:rPr>
        <w:t xml:space="preserve"> </w:t>
      </w:r>
      <w:r>
        <w:rPr>
          <w:sz w:val="18"/>
        </w:rPr>
        <w:t>sumele</w:t>
      </w:r>
      <w:r>
        <w:rPr>
          <w:spacing w:val="-5"/>
          <w:sz w:val="18"/>
        </w:rPr>
        <w:t xml:space="preserve"> </w:t>
      </w:r>
      <w:r>
        <w:rPr>
          <w:sz w:val="18"/>
        </w:rPr>
        <w:t>datorate</w:t>
      </w:r>
      <w:r>
        <w:rPr>
          <w:spacing w:val="-3"/>
          <w:sz w:val="18"/>
        </w:rPr>
        <w:t xml:space="preserve"> </w:t>
      </w:r>
      <w:r>
        <w:rPr>
          <w:sz w:val="18"/>
        </w:rPr>
        <w:t>de</w:t>
      </w:r>
      <w:r>
        <w:rPr>
          <w:spacing w:val="-7"/>
          <w:sz w:val="18"/>
        </w:rPr>
        <w:t xml:space="preserve"> </w:t>
      </w:r>
      <w:r>
        <w:rPr>
          <w:sz w:val="18"/>
        </w:rPr>
        <w:t>Operator</w:t>
      </w:r>
      <w:r>
        <w:rPr>
          <w:spacing w:val="-6"/>
          <w:sz w:val="18"/>
        </w:rPr>
        <w:t xml:space="preserve"> </w:t>
      </w:r>
      <w:r>
        <w:rPr>
          <w:sz w:val="18"/>
        </w:rPr>
        <w:t>Beneficiarului</w:t>
      </w:r>
      <w:r>
        <w:rPr>
          <w:spacing w:val="-5"/>
          <w:sz w:val="18"/>
        </w:rPr>
        <w:t xml:space="preserve"> </w:t>
      </w:r>
      <w:r>
        <w:rPr>
          <w:sz w:val="18"/>
        </w:rPr>
        <w:t>Asociatia.</w:t>
      </w:r>
    </w:p>
    <w:p>
      <w:pPr>
        <w:pStyle w:val="ListParagraph"/>
        <w:numPr>
          <w:ilvl w:val="1"/>
          <w:numId w:val="37"/>
        </w:numPr>
        <w:tabs>
          <w:tab w:val="left" w:pos="947"/>
        </w:tabs>
        <w:spacing w:before="109" w:line="364" w:lineRule="auto"/>
        <w:ind w:left="946" w:right="108" w:hanging="836"/>
        <w:jc w:val="both"/>
        <w:rPr>
          <w:sz w:val="18"/>
        </w:rPr>
      </w:pPr>
      <w:r>
        <w:rPr>
          <w:sz w:val="18"/>
        </w:rPr>
        <w:t>În cazul în care rezilierea intervine în Perioada de Proiectare și Execuţie, Beneficiarul Proprietar al Facilităţii nu va fi obligat să efectueze nicio plată către Antreprenor până la terminarea Lucrărilor. După terminarea Lucrărilor, Beneficiarul Proprietar al Facilităţii va recupera de la Antreprenor costurile suplimentare, după caz, de terminare a Lucrărilor şi/sau va plăti orice sold datorat Antreprenorului. Costurile suplimentare de terminare a Lucrărilor sunt calculate după cum urmează: costurile efectiv suportate de către Beneficiarul Proprietar al Facilităţii după data rezilierii în scopul terminării Lucrărilor plus totalul sumelor plătite sau datorate Antreprenorului la data rezilierii</w:t>
      </w:r>
      <w:r>
        <w:rPr>
          <w:spacing w:val="28"/>
          <w:sz w:val="18"/>
        </w:rPr>
        <w:t xml:space="preserve"> </w:t>
      </w:r>
      <w:r>
        <w:rPr>
          <w:sz w:val="18"/>
        </w:rPr>
        <w:t>minus</w:t>
      </w:r>
    </w:p>
    <w:p>
      <w:pPr>
        <w:spacing w:line="364" w:lineRule="auto"/>
        <w:jc w:val="both"/>
        <w:rPr>
          <w:sz w:val="18"/>
        </w:rPr>
        <w:sectPr>
          <w:pgSz w:w="11910" w:h="16840"/>
          <w:pgMar w:top="1260" w:right="1020" w:bottom="1220" w:left="1600" w:header="426" w:footer="1026" w:gutter="0"/>
          <w:cols w:space="720"/>
        </w:sectPr>
      </w:pPr>
    </w:p>
    <w:p>
      <w:pPr>
        <w:pStyle w:val="BodyText"/>
        <w:spacing w:before="83" w:line="364" w:lineRule="auto"/>
        <w:ind w:left="946" w:right="109"/>
      </w:pPr>
      <w:r>
        <w:lastRenderedPageBreak/>
        <w:t>Valoarea Contractului aferentă Proiectării și Execuţiei la data rezilierii și orice sume datorate de Antreprenor Beneficiarului la data rezilierii.</w:t>
      </w:r>
    </w:p>
    <w:p>
      <w:pPr>
        <w:pStyle w:val="ListParagraph"/>
        <w:numPr>
          <w:ilvl w:val="1"/>
          <w:numId w:val="37"/>
        </w:numPr>
        <w:tabs>
          <w:tab w:val="left" w:pos="947"/>
        </w:tabs>
        <w:spacing w:before="114" w:line="364" w:lineRule="auto"/>
        <w:ind w:left="111" w:right="106" w:firstLine="0"/>
        <w:jc w:val="both"/>
        <w:rPr>
          <w:sz w:val="18"/>
        </w:rPr>
      </w:pPr>
      <w:r>
        <w:rPr>
          <w:sz w:val="18"/>
        </w:rPr>
        <w:t>În cazul în care rezilierea intervine în Perioada de Operare, Beneficiarul Asociaţia, în numele și pe seama Beneficiarilor Delegatari, va recupera de la Antreprenor costurile suplimentare, după caz, de terminare a Serviciilor de Operare i/sau va plăti orice sold datorat Antreprenorului. Costurile suplimentare de terminare a Serviciilor de Operare sunt calculate după cum urmează: costurile estimate în mod rezonabil a fi suportate de către Beneficiarii Delegatari după data rezilierii în legătură cu prestarea serviciilor și activităţilor incluse în Serviciile de Operare (inclusiv orice activităţi de remediere a viciilor și deteriorărilor și de înlocuire a Echipamentelor și altor elemente ale Lucrărilor planificate a fi executate în conformitate cu Programul de Înlocuire a Bunurilor) până la Data Expirării plus totalul sumelor plătite sau datorate Antreprenorului la data rezilierii minus Valoarea Contractului la data rezilierii și orice sume datorate de Antreprenor Beneficiarului Asociaţia sau Beneficiarilor Delegatari la data rezilierii. În continuare, Beneficiarul Asociaţia va în tiinţa Antreprenorul cu privire la cuantumul oricăror costuri efectiv suportate de Beneficiarul Asociaţia sau de Beneficiarii</w:t>
      </w:r>
      <w:r>
        <w:rPr>
          <w:spacing w:val="-5"/>
          <w:sz w:val="18"/>
        </w:rPr>
        <w:t xml:space="preserve"> </w:t>
      </w:r>
      <w:r>
        <w:rPr>
          <w:sz w:val="18"/>
        </w:rPr>
        <w:t>Delegatari</w:t>
      </w:r>
      <w:r>
        <w:rPr>
          <w:spacing w:val="-3"/>
          <w:sz w:val="18"/>
        </w:rPr>
        <w:t xml:space="preserve"> </w:t>
      </w:r>
      <w:r>
        <w:rPr>
          <w:sz w:val="18"/>
        </w:rPr>
        <w:t>dintre</w:t>
      </w:r>
      <w:r>
        <w:rPr>
          <w:spacing w:val="-2"/>
          <w:sz w:val="18"/>
        </w:rPr>
        <w:t xml:space="preserve"> </w:t>
      </w:r>
      <w:r>
        <w:rPr>
          <w:sz w:val="18"/>
        </w:rPr>
        <w:t>cele</w:t>
      </w:r>
      <w:r>
        <w:rPr>
          <w:spacing w:val="-3"/>
          <w:sz w:val="18"/>
        </w:rPr>
        <w:t xml:space="preserve"> </w:t>
      </w:r>
      <w:r>
        <w:rPr>
          <w:sz w:val="18"/>
        </w:rPr>
        <w:t>care</w:t>
      </w:r>
      <w:r>
        <w:rPr>
          <w:spacing w:val="-3"/>
          <w:sz w:val="18"/>
        </w:rPr>
        <w:t xml:space="preserve"> </w:t>
      </w:r>
      <w:r>
        <w:rPr>
          <w:sz w:val="18"/>
        </w:rPr>
        <w:t>au</w:t>
      </w:r>
      <w:r>
        <w:rPr>
          <w:spacing w:val="-3"/>
          <w:sz w:val="18"/>
        </w:rPr>
        <w:t xml:space="preserve"> </w:t>
      </w:r>
      <w:r>
        <w:rPr>
          <w:sz w:val="18"/>
        </w:rPr>
        <w:t>fost</w:t>
      </w:r>
      <w:r>
        <w:rPr>
          <w:spacing w:val="-5"/>
          <w:sz w:val="18"/>
        </w:rPr>
        <w:t xml:space="preserve"> </w:t>
      </w:r>
      <w:r>
        <w:rPr>
          <w:sz w:val="18"/>
        </w:rPr>
        <w:t>utilizate</w:t>
      </w:r>
      <w:r>
        <w:rPr>
          <w:spacing w:val="-4"/>
          <w:sz w:val="18"/>
        </w:rPr>
        <w:t xml:space="preserve"> </w:t>
      </w:r>
      <w:r>
        <w:rPr>
          <w:sz w:val="18"/>
        </w:rPr>
        <w:t>iniţial</w:t>
      </w:r>
      <w:r>
        <w:rPr>
          <w:spacing w:val="-5"/>
          <w:sz w:val="18"/>
        </w:rPr>
        <w:t xml:space="preserve"> </w:t>
      </w:r>
      <w:r>
        <w:rPr>
          <w:sz w:val="18"/>
        </w:rPr>
        <w:t>la</w:t>
      </w:r>
      <w:r>
        <w:rPr>
          <w:spacing w:val="-4"/>
          <w:sz w:val="18"/>
        </w:rPr>
        <w:t xml:space="preserve"> </w:t>
      </w:r>
      <w:r>
        <w:rPr>
          <w:sz w:val="18"/>
        </w:rPr>
        <w:t>calculul</w:t>
      </w:r>
      <w:r>
        <w:rPr>
          <w:spacing w:val="-4"/>
          <w:sz w:val="18"/>
        </w:rPr>
        <w:t xml:space="preserve"> </w:t>
      </w:r>
      <w:r>
        <w:rPr>
          <w:sz w:val="18"/>
        </w:rPr>
        <w:t>costurilor</w:t>
      </w:r>
      <w:r>
        <w:rPr>
          <w:spacing w:val="-4"/>
          <w:sz w:val="18"/>
        </w:rPr>
        <w:t xml:space="preserve"> </w:t>
      </w:r>
      <w:r>
        <w:rPr>
          <w:sz w:val="18"/>
        </w:rPr>
        <w:t>suplimentare</w:t>
      </w:r>
      <w:r>
        <w:rPr>
          <w:spacing w:val="-2"/>
          <w:sz w:val="18"/>
        </w:rPr>
        <w:t xml:space="preserve"> </w:t>
      </w:r>
      <w:r>
        <w:rPr>
          <w:sz w:val="18"/>
        </w:rPr>
        <w:t>de</w:t>
      </w:r>
      <w:r>
        <w:rPr>
          <w:spacing w:val="-2"/>
          <w:sz w:val="18"/>
        </w:rPr>
        <w:t xml:space="preserve"> </w:t>
      </w:r>
      <w:r>
        <w:rPr>
          <w:sz w:val="18"/>
        </w:rPr>
        <w:t>terminare</w:t>
      </w:r>
      <w:r>
        <w:rPr>
          <w:spacing w:val="-1"/>
          <w:sz w:val="18"/>
        </w:rPr>
        <w:t xml:space="preserve"> </w:t>
      </w:r>
      <w:r>
        <w:rPr>
          <w:sz w:val="18"/>
        </w:rPr>
        <w:t>a Serviciilor de Operare pe baza unor estimări rezonabile și orice ajustare rezultată în ceea ce privește calculul costurilor suplimentare de terminare a Serviciilor de Operare. Oricare dintre Părţi va achita celeilalte diferenţa rezultată în urma ajustării în termen de 30 de zile de la primirea de la cealaltă Parte a unei facturi sau a unui alt document justificativ din punct de vedere contabil și</w:t>
      </w:r>
      <w:r>
        <w:rPr>
          <w:spacing w:val="2"/>
          <w:sz w:val="18"/>
        </w:rPr>
        <w:t xml:space="preserve"> </w:t>
      </w:r>
      <w:r>
        <w:rPr>
          <w:sz w:val="18"/>
        </w:rPr>
        <w:t>fiscal.</w:t>
      </w:r>
    </w:p>
    <w:p>
      <w:pPr>
        <w:pStyle w:val="ListParagraph"/>
        <w:numPr>
          <w:ilvl w:val="1"/>
          <w:numId w:val="37"/>
        </w:numPr>
        <w:tabs>
          <w:tab w:val="left" w:pos="947"/>
        </w:tabs>
        <w:spacing w:before="108" w:line="364" w:lineRule="auto"/>
        <w:ind w:left="946" w:right="110" w:hanging="836"/>
        <w:jc w:val="both"/>
        <w:rPr>
          <w:sz w:val="18"/>
        </w:rPr>
      </w:pPr>
      <w:r>
        <w:rPr>
          <w:sz w:val="18"/>
        </w:rPr>
        <w:t>În cazul rezilierii intervenite în Perioada  de  Proiectare  și  Execuţie  în  conformitate  cu prevederile prezentei  clauze,  pe  lângă  costurile  suplimentare  de  terminare  a  Lucrărilor  și  fără a afecta alte remedii prevăzute în Contract, Beneficiarul Proprietar al Facilităţii va fi îndreptăţit să recupereze de  la  Antreprenor  orice  pierdere  suferită  până  la  un  total  cumulat de 10% din Preţul Proiectării și Execuţiei.  Sumele  obţinute  de  Beneficiarul  Proprietar  al  Facilităţii  ca  urmare  a  executării  Garanţiei  de  Bună  Execuţie  pentru  Proiectare  și  Execuţie vor fi folosite pentru a acoperi aceste costuri suplimentare sau</w:t>
      </w:r>
      <w:r>
        <w:rPr>
          <w:spacing w:val="1"/>
          <w:sz w:val="18"/>
        </w:rPr>
        <w:t xml:space="preserve"> </w:t>
      </w:r>
      <w:r>
        <w:rPr>
          <w:sz w:val="18"/>
        </w:rPr>
        <w:t>pierderi.</w:t>
      </w:r>
    </w:p>
    <w:p>
      <w:pPr>
        <w:pStyle w:val="ListParagraph"/>
        <w:numPr>
          <w:ilvl w:val="1"/>
          <w:numId w:val="37"/>
        </w:numPr>
        <w:tabs>
          <w:tab w:val="left" w:pos="952"/>
        </w:tabs>
        <w:spacing w:before="44" w:line="364" w:lineRule="auto"/>
        <w:ind w:left="951" w:right="107" w:hanging="840"/>
        <w:jc w:val="both"/>
        <w:rPr>
          <w:sz w:val="18"/>
        </w:rPr>
      </w:pPr>
      <w:r>
        <w:rPr>
          <w:sz w:val="18"/>
        </w:rPr>
        <w:t>În cazul rezilierii intervenite în conformitate cu prevederile subclauzei 64.1.m), pe lângă costurile suplimentare</w:t>
      </w:r>
      <w:r>
        <w:rPr>
          <w:spacing w:val="-8"/>
          <w:sz w:val="18"/>
        </w:rPr>
        <w:t xml:space="preserve"> </w:t>
      </w:r>
      <w:r>
        <w:rPr>
          <w:sz w:val="18"/>
        </w:rPr>
        <w:t>de</w:t>
      </w:r>
      <w:r>
        <w:rPr>
          <w:spacing w:val="-8"/>
          <w:sz w:val="18"/>
        </w:rPr>
        <w:t xml:space="preserve"> </w:t>
      </w:r>
      <w:r>
        <w:rPr>
          <w:sz w:val="18"/>
        </w:rPr>
        <w:t>terminare</w:t>
      </w:r>
      <w:r>
        <w:rPr>
          <w:spacing w:val="-7"/>
          <w:sz w:val="18"/>
        </w:rPr>
        <w:t xml:space="preserve"> </w:t>
      </w:r>
      <w:r>
        <w:rPr>
          <w:sz w:val="18"/>
        </w:rPr>
        <w:t>a</w:t>
      </w:r>
      <w:r>
        <w:rPr>
          <w:spacing w:val="-11"/>
          <w:sz w:val="18"/>
        </w:rPr>
        <w:t xml:space="preserve"> </w:t>
      </w:r>
      <w:r>
        <w:rPr>
          <w:sz w:val="18"/>
        </w:rPr>
        <w:t>Serviciilor</w:t>
      </w:r>
      <w:r>
        <w:rPr>
          <w:spacing w:val="-7"/>
          <w:sz w:val="18"/>
        </w:rPr>
        <w:t xml:space="preserve"> </w:t>
      </w:r>
      <w:r>
        <w:rPr>
          <w:sz w:val="18"/>
        </w:rPr>
        <w:t>de</w:t>
      </w:r>
      <w:r>
        <w:rPr>
          <w:spacing w:val="-8"/>
          <w:sz w:val="18"/>
        </w:rPr>
        <w:t xml:space="preserve"> </w:t>
      </w:r>
      <w:r>
        <w:rPr>
          <w:sz w:val="18"/>
        </w:rPr>
        <w:t>Operare</w:t>
      </w:r>
      <w:r>
        <w:rPr>
          <w:spacing w:val="-7"/>
          <w:sz w:val="18"/>
        </w:rPr>
        <w:t xml:space="preserve"> </w:t>
      </w:r>
      <w:r>
        <w:rPr>
          <w:sz w:val="18"/>
        </w:rPr>
        <w:t>şi</w:t>
      </w:r>
      <w:r>
        <w:rPr>
          <w:spacing w:val="-11"/>
          <w:sz w:val="18"/>
        </w:rPr>
        <w:t xml:space="preserve"> </w:t>
      </w:r>
      <w:r>
        <w:rPr>
          <w:sz w:val="18"/>
        </w:rPr>
        <w:t>fără</w:t>
      </w:r>
      <w:r>
        <w:rPr>
          <w:spacing w:val="-8"/>
          <w:sz w:val="18"/>
        </w:rPr>
        <w:t xml:space="preserve"> </w:t>
      </w:r>
      <w:r>
        <w:rPr>
          <w:sz w:val="18"/>
        </w:rPr>
        <w:t>a</w:t>
      </w:r>
      <w:r>
        <w:rPr>
          <w:spacing w:val="-13"/>
          <w:sz w:val="18"/>
        </w:rPr>
        <w:t xml:space="preserve"> </w:t>
      </w:r>
      <w:r>
        <w:rPr>
          <w:sz w:val="18"/>
        </w:rPr>
        <w:t>afecta</w:t>
      </w:r>
      <w:r>
        <w:rPr>
          <w:spacing w:val="-8"/>
          <w:sz w:val="18"/>
        </w:rPr>
        <w:t xml:space="preserve"> </w:t>
      </w:r>
      <w:r>
        <w:rPr>
          <w:sz w:val="18"/>
        </w:rPr>
        <w:t>alte</w:t>
      </w:r>
      <w:r>
        <w:rPr>
          <w:spacing w:val="-8"/>
          <w:sz w:val="18"/>
        </w:rPr>
        <w:t xml:space="preserve"> </w:t>
      </w:r>
      <w:r>
        <w:rPr>
          <w:sz w:val="18"/>
        </w:rPr>
        <w:t>remedii</w:t>
      </w:r>
      <w:r>
        <w:rPr>
          <w:spacing w:val="-8"/>
          <w:sz w:val="18"/>
        </w:rPr>
        <w:t xml:space="preserve"> </w:t>
      </w:r>
      <w:r>
        <w:rPr>
          <w:sz w:val="18"/>
        </w:rPr>
        <w:t>prevăzute</w:t>
      </w:r>
      <w:r>
        <w:rPr>
          <w:spacing w:val="-10"/>
          <w:sz w:val="18"/>
        </w:rPr>
        <w:t xml:space="preserve"> </w:t>
      </w:r>
      <w:r>
        <w:rPr>
          <w:sz w:val="18"/>
        </w:rPr>
        <w:t>în</w:t>
      </w:r>
      <w:r>
        <w:rPr>
          <w:spacing w:val="-8"/>
          <w:sz w:val="18"/>
        </w:rPr>
        <w:t xml:space="preserve"> </w:t>
      </w:r>
      <w:r>
        <w:rPr>
          <w:sz w:val="18"/>
        </w:rPr>
        <w:t>Contract, Beneficiarul</w:t>
      </w:r>
      <w:r>
        <w:rPr>
          <w:spacing w:val="-6"/>
          <w:sz w:val="18"/>
        </w:rPr>
        <w:t xml:space="preserve"> </w:t>
      </w:r>
      <w:r>
        <w:rPr>
          <w:sz w:val="18"/>
        </w:rPr>
        <w:t>Asociaţia,</w:t>
      </w:r>
      <w:r>
        <w:rPr>
          <w:spacing w:val="-5"/>
          <w:sz w:val="18"/>
        </w:rPr>
        <w:t xml:space="preserve"> </w:t>
      </w:r>
      <w:r>
        <w:rPr>
          <w:sz w:val="18"/>
        </w:rPr>
        <w:t>în</w:t>
      </w:r>
      <w:r>
        <w:rPr>
          <w:spacing w:val="-6"/>
          <w:sz w:val="18"/>
        </w:rPr>
        <w:t xml:space="preserve"> </w:t>
      </w:r>
      <w:r>
        <w:rPr>
          <w:sz w:val="18"/>
        </w:rPr>
        <w:t>numele</w:t>
      </w:r>
      <w:r>
        <w:rPr>
          <w:spacing w:val="-6"/>
          <w:sz w:val="18"/>
        </w:rPr>
        <w:t xml:space="preserve"> </w:t>
      </w:r>
      <w:r>
        <w:rPr>
          <w:sz w:val="18"/>
        </w:rPr>
        <w:t>şi</w:t>
      </w:r>
      <w:r>
        <w:rPr>
          <w:spacing w:val="-7"/>
          <w:sz w:val="18"/>
        </w:rPr>
        <w:t xml:space="preserve"> </w:t>
      </w:r>
      <w:r>
        <w:rPr>
          <w:sz w:val="18"/>
        </w:rPr>
        <w:t>pe</w:t>
      </w:r>
      <w:r>
        <w:rPr>
          <w:spacing w:val="-6"/>
          <w:sz w:val="18"/>
        </w:rPr>
        <w:t xml:space="preserve"> </w:t>
      </w:r>
      <w:r>
        <w:rPr>
          <w:sz w:val="18"/>
        </w:rPr>
        <w:t>seama</w:t>
      </w:r>
      <w:r>
        <w:rPr>
          <w:spacing w:val="-7"/>
          <w:sz w:val="18"/>
        </w:rPr>
        <w:t xml:space="preserve"> </w:t>
      </w:r>
      <w:r>
        <w:rPr>
          <w:sz w:val="18"/>
        </w:rPr>
        <w:t>Beneficiarilor</w:t>
      </w:r>
      <w:r>
        <w:rPr>
          <w:spacing w:val="-5"/>
          <w:sz w:val="18"/>
        </w:rPr>
        <w:t xml:space="preserve"> </w:t>
      </w:r>
      <w:r>
        <w:rPr>
          <w:sz w:val="18"/>
        </w:rPr>
        <w:t>Delegatari,</w:t>
      </w:r>
      <w:r>
        <w:rPr>
          <w:spacing w:val="-4"/>
          <w:sz w:val="18"/>
        </w:rPr>
        <w:t xml:space="preserve"> </w:t>
      </w:r>
      <w:r>
        <w:rPr>
          <w:sz w:val="18"/>
        </w:rPr>
        <w:t>va</w:t>
      </w:r>
      <w:r>
        <w:rPr>
          <w:spacing w:val="-7"/>
          <w:sz w:val="18"/>
        </w:rPr>
        <w:t xml:space="preserve"> </w:t>
      </w:r>
      <w:r>
        <w:rPr>
          <w:sz w:val="18"/>
        </w:rPr>
        <w:t>fi</w:t>
      </w:r>
      <w:r>
        <w:rPr>
          <w:spacing w:val="-7"/>
          <w:sz w:val="18"/>
        </w:rPr>
        <w:t xml:space="preserve"> </w:t>
      </w:r>
      <w:r>
        <w:rPr>
          <w:sz w:val="18"/>
        </w:rPr>
        <w:t>îndreptăţit</w:t>
      </w:r>
      <w:r>
        <w:rPr>
          <w:spacing w:val="-4"/>
          <w:sz w:val="18"/>
        </w:rPr>
        <w:t xml:space="preserve"> </w:t>
      </w:r>
      <w:r>
        <w:rPr>
          <w:sz w:val="18"/>
        </w:rPr>
        <w:t>să</w:t>
      </w:r>
      <w:r>
        <w:rPr>
          <w:spacing w:val="-11"/>
          <w:sz w:val="18"/>
        </w:rPr>
        <w:t xml:space="preserve"> </w:t>
      </w:r>
      <w:r>
        <w:rPr>
          <w:sz w:val="18"/>
        </w:rPr>
        <w:t>recupereze de la Antreprenor, cu titlu de clauză penală, daune interese în cuantumul prevăzut prin Acordul Contractual.</w:t>
      </w:r>
    </w:p>
    <w:p>
      <w:pPr>
        <w:pStyle w:val="ListParagraph"/>
        <w:numPr>
          <w:ilvl w:val="1"/>
          <w:numId w:val="37"/>
        </w:numPr>
        <w:tabs>
          <w:tab w:val="left" w:pos="952"/>
        </w:tabs>
        <w:spacing w:before="111" w:line="364" w:lineRule="auto"/>
        <w:ind w:left="951" w:right="109" w:hanging="840"/>
        <w:jc w:val="both"/>
        <w:rPr>
          <w:sz w:val="18"/>
        </w:rPr>
      </w:pPr>
      <w:r>
        <w:rPr>
          <w:sz w:val="18"/>
        </w:rPr>
        <w:t>În cazul rezilierii intervenite în Perioada de Operare în conformitate cu prevederile prezentei clauze, pe lângă costurile suplimentare de terminare a Serviciilor de Operare şi fără a afecta alte remedii prevăzute în Contract, Beneficiarul Asociaţia, în numele şi pe seama Beneficiarilor Delegatari, va fi îndreptăţit să recupereze de la Antreprenor orice pierdere suferită până la un total cumulat de 10% din Preţul Serviciilor de Operare. Sumele obţinute de Beneficiarul Asociaţia ca urmare a executării Garanţiei</w:t>
      </w:r>
      <w:r>
        <w:rPr>
          <w:spacing w:val="-5"/>
          <w:sz w:val="18"/>
        </w:rPr>
        <w:t xml:space="preserve"> </w:t>
      </w:r>
      <w:r>
        <w:rPr>
          <w:sz w:val="18"/>
        </w:rPr>
        <w:t>de</w:t>
      </w:r>
      <w:r>
        <w:rPr>
          <w:spacing w:val="-2"/>
          <w:sz w:val="18"/>
        </w:rPr>
        <w:t xml:space="preserve"> </w:t>
      </w:r>
      <w:r>
        <w:rPr>
          <w:sz w:val="18"/>
        </w:rPr>
        <w:t>Bună</w:t>
      </w:r>
      <w:r>
        <w:rPr>
          <w:spacing w:val="-5"/>
          <w:sz w:val="18"/>
        </w:rPr>
        <w:t xml:space="preserve"> </w:t>
      </w:r>
      <w:r>
        <w:rPr>
          <w:sz w:val="18"/>
        </w:rPr>
        <w:t>Execuţie</w:t>
      </w:r>
      <w:r>
        <w:rPr>
          <w:spacing w:val="-1"/>
          <w:sz w:val="18"/>
        </w:rPr>
        <w:t xml:space="preserve"> </w:t>
      </w:r>
      <w:r>
        <w:rPr>
          <w:sz w:val="18"/>
        </w:rPr>
        <w:t>pentru</w:t>
      </w:r>
      <w:r>
        <w:rPr>
          <w:spacing w:val="-2"/>
          <w:sz w:val="18"/>
        </w:rPr>
        <w:t xml:space="preserve"> </w:t>
      </w:r>
      <w:r>
        <w:rPr>
          <w:sz w:val="18"/>
        </w:rPr>
        <w:t>Serviciile</w:t>
      </w:r>
      <w:r>
        <w:rPr>
          <w:spacing w:val="-3"/>
          <w:sz w:val="18"/>
        </w:rPr>
        <w:t xml:space="preserve"> </w:t>
      </w:r>
      <w:r>
        <w:rPr>
          <w:sz w:val="18"/>
        </w:rPr>
        <w:t>de</w:t>
      </w:r>
      <w:r>
        <w:rPr>
          <w:spacing w:val="-4"/>
          <w:sz w:val="18"/>
        </w:rPr>
        <w:t xml:space="preserve"> </w:t>
      </w:r>
      <w:r>
        <w:rPr>
          <w:sz w:val="18"/>
        </w:rPr>
        <w:t>Operare</w:t>
      </w:r>
      <w:r>
        <w:rPr>
          <w:spacing w:val="-2"/>
          <w:sz w:val="18"/>
        </w:rPr>
        <w:t xml:space="preserve"> </w:t>
      </w:r>
      <w:r>
        <w:rPr>
          <w:sz w:val="18"/>
        </w:rPr>
        <w:t>vor</w:t>
      </w:r>
      <w:r>
        <w:rPr>
          <w:spacing w:val="-6"/>
          <w:sz w:val="18"/>
        </w:rPr>
        <w:t xml:space="preserve"> </w:t>
      </w:r>
      <w:r>
        <w:rPr>
          <w:sz w:val="18"/>
        </w:rPr>
        <w:t>fi</w:t>
      </w:r>
      <w:r>
        <w:rPr>
          <w:spacing w:val="-2"/>
          <w:sz w:val="18"/>
        </w:rPr>
        <w:t xml:space="preserve"> </w:t>
      </w:r>
      <w:r>
        <w:rPr>
          <w:sz w:val="18"/>
        </w:rPr>
        <w:t>folosite</w:t>
      </w:r>
      <w:r>
        <w:rPr>
          <w:spacing w:val="-2"/>
          <w:sz w:val="18"/>
        </w:rPr>
        <w:t xml:space="preserve"> </w:t>
      </w:r>
      <w:r>
        <w:rPr>
          <w:sz w:val="18"/>
        </w:rPr>
        <w:t>pentru</w:t>
      </w:r>
      <w:r>
        <w:rPr>
          <w:spacing w:val="-2"/>
          <w:sz w:val="18"/>
        </w:rPr>
        <w:t xml:space="preserve"> </w:t>
      </w:r>
      <w:r>
        <w:rPr>
          <w:sz w:val="18"/>
        </w:rPr>
        <w:t>a</w:t>
      </w:r>
      <w:r>
        <w:rPr>
          <w:spacing w:val="-5"/>
          <w:sz w:val="18"/>
        </w:rPr>
        <w:t xml:space="preserve"> </w:t>
      </w:r>
      <w:r>
        <w:rPr>
          <w:sz w:val="18"/>
        </w:rPr>
        <w:t>acoperi</w:t>
      </w:r>
      <w:r>
        <w:rPr>
          <w:spacing w:val="-4"/>
          <w:sz w:val="18"/>
        </w:rPr>
        <w:t xml:space="preserve"> </w:t>
      </w:r>
      <w:r>
        <w:rPr>
          <w:sz w:val="18"/>
        </w:rPr>
        <w:t>aceste</w:t>
      </w:r>
      <w:r>
        <w:rPr>
          <w:spacing w:val="-2"/>
          <w:sz w:val="18"/>
        </w:rPr>
        <w:t xml:space="preserve"> </w:t>
      </w:r>
      <w:r>
        <w:rPr>
          <w:sz w:val="18"/>
        </w:rPr>
        <w:t>costuri suplimentare sau pierderi.</w:t>
      </w:r>
    </w:p>
    <w:p>
      <w:pPr>
        <w:pStyle w:val="BodyText"/>
        <w:spacing w:before="3"/>
        <w:jc w:val="left"/>
        <w:rPr>
          <w:sz w:val="29"/>
        </w:rPr>
      </w:pPr>
    </w:p>
    <w:p>
      <w:pPr>
        <w:pStyle w:val="Heading1"/>
        <w:numPr>
          <w:ilvl w:val="0"/>
          <w:numId w:val="37"/>
        </w:numPr>
        <w:tabs>
          <w:tab w:val="left" w:pos="721"/>
        </w:tabs>
        <w:ind w:left="720" w:hanging="610"/>
        <w:jc w:val="both"/>
      </w:pPr>
      <w:r>
        <w:t>Rezilierea de către Antreprenor</w:t>
      </w:r>
    </w:p>
    <w:p>
      <w:pPr>
        <w:pStyle w:val="BodyText"/>
        <w:spacing w:before="10"/>
        <w:jc w:val="left"/>
        <w:rPr>
          <w:b/>
        </w:rPr>
      </w:pPr>
    </w:p>
    <w:p>
      <w:pPr>
        <w:pStyle w:val="ListParagraph"/>
        <w:numPr>
          <w:ilvl w:val="1"/>
          <w:numId w:val="37"/>
        </w:numPr>
        <w:tabs>
          <w:tab w:val="left" w:pos="580"/>
        </w:tabs>
        <w:spacing w:line="369" w:lineRule="auto"/>
        <w:ind w:left="946" w:right="107" w:hanging="836"/>
        <w:jc w:val="both"/>
        <w:rPr>
          <w:sz w:val="18"/>
        </w:rPr>
      </w:pPr>
      <w:r>
        <w:rPr>
          <w:sz w:val="18"/>
        </w:rPr>
        <w:t>Cu condiţia respectării celorlalte prevederi relevante ale Condiţiilor Contractuale, Antreprenorul,</w:t>
      </w:r>
      <w:r>
        <w:rPr>
          <w:spacing w:val="-27"/>
          <w:sz w:val="18"/>
        </w:rPr>
        <w:t xml:space="preserve"> </w:t>
      </w:r>
      <w:r>
        <w:rPr>
          <w:sz w:val="18"/>
        </w:rPr>
        <w:t>printr-o notificare de reziliere motivată şi primită de Beneficiar cu 15 zile înainte de data rezilierii, este îndreptăţit să rezilieze Contractul în oricare din următoarele</w:t>
      </w:r>
      <w:r>
        <w:rPr>
          <w:spacing w:val="2"/>
          <w:sz w:val="18"/>
        </w:rPr>
        <w:t xml:space="preserve"> </w:t>
      </w:r>
      <w:r>
        <w:rPr>
          <w:sz w:val="18"/>
        </w:rPr>
        <w:t>situaţii:</w:t>
      </w:r>
    </w:p>
    <w:p>
      <w:pPr>
        <w:spacing w:line="369" w:lineRule="auto"/>
        <w:jc w:val="both"/>
        <w:rPr>
          <w:sz w:val="18"/>
        </w:rPr>
        <w:sectPr>
          <w:pgSz w:w="11910" w:h="16840"/>
          <w:pgMar w:top="1260" w:right="1020" w:bottom="1220" w:left="1600" w:header="284" w:footer="1026" w:gutter="0"/>
          <w:cols w:space="720"/>
        </w:sectPr>
      </w:pPr>
    </w:p>
    <w:p>
      <w:pPr>
        <w:pStyle w:val="ListParagraph"/>
        <w:numPr>
          <w:ilvl w:val="2"/>
          <w:numId w:val="37"/>
        </w:numPr>
        <w:tabs>
          <w:tab w:val="left" w:pos="1518"/>
        </w:tabs>
        <w:spacing w:before="86" w:line="369" w:lineRule="auto"/>
        <w:ind w:left="1517" w:right="105" w:hanging="562"/>
        <w:jc w:val="both"/>
        <w:rPr>
          <w:sz w:val="18"/>
        </w:rPr>
      </w:pPr>
      <w:r>
        <w:rPr>
          <w:sz w:val="18"/>
        </w:rPr>
        <w:lastRenderedPageBreak/>
        <w:t>dacă Antreprenorul nu primeşte, integral, o plată datorată, în termen de 120 de zile de la expirarea termenului prevăzut la clauza 50.4 [Plata], respectiv la clauza 51.4 [Plăţi finale] si subclauza</w:t>
      </w:r>
      <w:r>
        <w:rPr>
          <w:spacing w:val="-1"/>
          <w:sz w:val="18"/>
        </w:rPr>
        <w:t xml:space="preserve"> </w:t>
      </w:r>
      <w:r>
        <w:rPr>
          <w:sz w:val="18"/>
        </w:rPr>
        <w:t>50.5;</w:t>
      </w:r>
    </w:p>
    <w:p>
      <w:pPr>
        <w:pStyle w:val="ListParagraph"/>
        <w:numPr>
          <w:ilvl w:val="2"/>
          <w:numId w:val="37"/>
        </w:numPr>
        <w:tabs>
          <w:tab w:val="left" w:pos="1518"/>
        </w:tabs>
        <w:spacing w:before="112" w:line="364" w:lineRule="auto"/>
        <w:ind w:left="1517" w:right="108" w:hanging="562"/>
        <w:jc w:val="both"/>
        <w:rPr>
          <w:sz w:val="18"/>
        </w:rPr>
      </w:pPr>
      <w:r>
        <w:rPr>
          <w:sz w:val="18"/>
        </w:rPr>
        <w:t>Beneficiarul şi/sau Personalul său nu îşi îndeplinesc obligaţiile Contractuale, după două notificări transmise de către Antreprenor Beneficiarului privind această neîndeplinire, fiecare notificare având un termen de remediere de cel puţin 30 de</w:t>
      </w:r>
      <w:r>
        <w:rPr>
          <w:spacing w:val="2"/>
          <w:sz w:val="18"/>
        </w:rPr>
        <w:t xml:space="preserve"> </w:t>
      </w:r>
      <w:r>
        <w:rPr>
          <w:sz w:val="18"/>
        </w:rPr>
        <w:t>zile;</w:t>
      </w:r>
    </w:p>
    <w:p>
      <w:pPr>
        <w:pStyle w:val="ListParagraph"/>
        <w:numPr>
          <w:ilvl w:val="2"/>
          <w:numId w:val="37"/>
        </w:numPr>
        <w:tabs>
          <w:tab w:val="left" w:pos="1518"/>
        </w:tabs>
        <w:spacing w:before="117" w:line="364" w:lineRule="auto"/>
        <w:ind w:left="1517" w:right="108" w:hanging="562"/>
        <w:jc w:val="both"/>
        <w:rPr>
          <w:sz w:val="18"/>
        </w:rPr>
      </w:pPr>
      <w:r>
        <w:rPr>
          <w:sz w:val="18"/>
        </w:rPr>
        <w:t>execuţia tuturor Lucrărilor ori prestarea tuturor Serviciilor de Operare este suspendată pentru mai</w:t>
      </w:r>
      <w:r>
        <w:rPr>
          <w:spacing w:val="-14"/>
          <w:sz w:val="18"/>
        </w:rPr>
        <w:t xml:space="preserve"> </w:t>
      </w:r>
      <w:r>
        <w:rPr>
          <w:sz w:val="18"/>
        </w:rPr>
        <w:t>mult</w:t>
      </w:r>
      <w:r>
        <w:rPr>
          <w:spacing w:val="-14"/>
          <w:sz w:val="18"/>
        </w:rPr>
        <w:t xml:space="preserve"> </w:t>
      </w:r>
      <w:r>
        <w:rPr>
          <w:sz w:val="18"/>
        </w:rPr>
        <w:t>de</w:t>
      </w:r>
      <w:r>
        <w:rPr>
          <w:spacing w:val="-14"/>
          <w:sz w:val="18"/>
        </w:rPr>
        <w:t xml:space="preserve"> </w:t>
      </w:r>
      <w:r>
        <w:rPr>
          <w:sz w:val="18"/>
        </w:rPr>
        <w:t>210</w:t>
      </w:r>
      <w:r>
        <w:rPr>
          <w:spacing w:val="-14"/>
          <w:sz w:val="18"/>
        </w:rPr>
        <w:t xml:space="preserve"> </w:t>
      </w:r>
      <w:r>
        <w:rPr>
          <w:sz w:val="18"/>
        </w:rPr>
        <w:t>de</w:t>
      </w:r>
      <w:r>
        <w:rPr>
          <w:spacing w:val="-15"/>
          <w:sz w:val="18"/>
        </w:rPr>
        <w:t xml:space="preserve"> </w:t>
      </w:r>
      <w:r>
        <w:rPr>
          <w:sz w:val="18"/>
        </w:rPr>
        <w:t>zile,</w:t>
      </w:r>
      <w:r>
        <w:rPr>
          <w:spacing w:val="-15"/>
          <w:sz w:val="18"/>
        </w:rPr>
        <w:t xml:space="preserve"> </w:t>
      </w:r>
      <w:r>
        <w:rPr>
          <w:sz w:val="18"/>
        </w:rPr>
        <w:t>iar</w:t>
      </w:r>
      <w:r>
        <w:rPr>
          <w:spacing w:val="-14"/>
          <w:sz w:val="18"/>
        </w:rPr>
        <w:t xml:space="preserve"> </w:t>
      </w:r>
      <w:r>
        <w:rPr>
          <w:sz w:val="18"/>
        </w:rPr>
        <w:t>suspendarea</w:t>
      </w:r>
      <w:r>
        <w:rPr>
          <w:spacing w:val="-14"/>
          <w:sz w:val="18"/>
        </w:rPr>
        <w:t xml:space="preserve"> </w:t>
      </w:r>
      <w:r>
        <w:rPr>
          <w:sz w:val="18"/>
        </w:rPr>
        <w:t>nu</w:t>
      </w:r>
      <w:r>
        <w:rPr>
          <w:spacing w:val="-15"/>
          <w:sz w:val="18"/>
        </w:rPr>
        <w:t xml:space="preserve"> </w:t>
      </w:r>
      <w:r>
        <w:rPr>
          <w:sz w:val="18"/>
        </w:rPr>
        <w:t>este</w:t>
      </w:r>
      <w:r>
        <w:rPr>
          <w:spacing w:val="-13"/>
          <w:sz w:val="18"/>
        </w:rPr>
        <w:t xml:space="preserve"> </w:t>
      </w:r>
      <w:r>
        <w:rPr>
          <w:sz w:val="18"/>
        </w:rPr>
        <w:t>cauzată</w:t>
      </w:r>
      <w:r>
        <w:rPr>
          <w:spacing w:val="-16"/>
          <w:sz w:val="18"/>
        </w:rPr>
        <w:t xml:space="preserve"> </w:t>
      </w:r>
      <w:r>
        <w:rPr>
          <w:sz w:val="18"/>
        </w:rPr>
        <w:t>de</w:t>
      </w:r>
      <w:r>
        <w:rPr>
          <w:spacing w:val="-14"/>
          <w:sz w:val="18"/>
        </w:rPr>
        <w:t xml:space="preserve"> </w:t>
      </w:r>
      <w:r>
        <w:rPr>
          <w:sz w:val="18"/>
        </w:rPr>
        <w:t>neîndeplinirea</w:t>
      </w:r>
      <w:r>
        <w:rPr>
          <w:spacing w:val="-14"/>
          <w:sz w:val="18"/>
        </w:rPr>
        <w:t xml:space="preserve"> </w:t>
      </w:r>
      <w:r>
        <w:rPr>
          <w:sz w:val="18"/>
        </w:rPr>
        <w:t>de</w:t>
      </w:r>
      <w:r>
        <w:rPr>
          <w:spacing w:val="-12"/>
          <w:sz w:val="18"/>
        </w:rPr>
        <w:t xml:space="preserve"> </w:t>
      </w:r>
      <w:r>
        <w:rPr>
          <w:sz w:val="18"/>
        </w:rPr>
        <w:t>către</w:t>
      </w:r>
      <w:r>
        <w:rPr>
          <w:spacing w:val="-13"/>
          <w:sz w:val="18"/>
        </w:rPr>
        <w:t xml:space="preserve"> </w:t>
      </w:r>
      <w:r>
        <w:rPr>
          <w:sz w:val="18"/>
        </w:rPr>
        <w:t>Antreprenor a vreunei dintre obligaţiile sale potrivit prevederilor Contractului şi nici de vreun risc în responsabilitatea Antreprenorului;</w:t>
      </w:r>
    </w:p>
    <w:p>
      <w:pPr>
        <w:pStyle w:val="ListParagraph"/>
        <w:numPr>
          <w:ilvl w:val="2"/>
          <w:numId w:val="37"/>
        </w:numPr>
        <w:tabs>
          <w:tab w:val="left" w:pos="1518"/>
        </w:tabs>
        <w:spacing w:before="112" w:line="369" w:lineRule="auto"/>
        <w:ind w:left="1517" w:right="108" w:hanging="562"/>
        <w:jc w:val="both"/>
        <w:rPr>
          <w:sz w:val="18"/>
        </w:rPr>
      </w:pPr>
      <w:r>
        <w:rPr>
          <w:sz w:val="18"/>
        </w:rPr>
        <w:t>Beneficiarul devine falit, intră în proces de lichidare sau dacă se întâmplă orice alt eveniment care (conform prevederilor Legii în vigoare) are un efect similar cu cel al oricărei astfel de situaţii sau evenimente.</w:t>
      </w:r>
    </w:p>
    <w:p>
      <w:pPr>
        <w:pStyle w:val="BodyText"/>
        <w:spacing w:before="109" w:line="369" w:lineRule="auto"/>
        <w:ind w:left="955" w:right="106"/>
      </w:pPr>
      <w:r>
        <w:t>În oricare din aceste situaţii şi cu excepţia cazului în care Antreprenorul, în termen de 15 zile de la data primirii de către Beneficiar a notificării de reziliere, transmite Beneficiarului o notificare de revocare a notificării de reziliere, Contractul va înceta de plin drept, fără somaţie, punere în întârziere, hotărâre judecătorească, sentinţă arbitrală sau orice alte formalităţi, în a 16-a zi de la primirea de către Beneficiar a notificării de reziliere emisă de Antreprenor.</w:t>
      </w:r>
    </w:p>
    <w:p>
      <w:pPr>
        <w:pStyle w:val="ListParagraph"/>
        <w:numPr>
          <w:ilvl w:val="1"/>
          <w:numId w:val="37"/>
        </w:numPr>
        <w:tabs>
          <w:tab w:val="left" w:pos="952"/>
        </w:tabs>
        <w:spacing w:before="112" w:line="369" w:lineRule="auto"/>
        <w:ind w:left="951" w:right="1805" w:hanging="840"/>
        <w:jc w:val="both"/>
        <w:rPr>
          <w:sz w:val="18"/>
        </w:rPr>
      </w:pPr>
      <w:r>
        <w:rPr>
          <w:sz w:val="18"/>
        </w:rPr>
        <w:t>Prevederile subclauzelor 64.2, 64.4, 64.5, 64.6, 64.8 şi 64.9 se vor aplica în mod corespunzător.</w:t>
      </w:r>
    </w:p>
    <w:p>
      <w:pPr>
        <w:pStyle w:val="BodyText"/>
        <w:spacing w:before="112" w:line="364" w:lineRule="auto"/>
        <w:ind w:left="960" w:right="108"/>
      </w:pPr>
      <w:r>
        <w:t>Rezilierea nu va afecta alte drepturi ale Beneficiarului sau Antreprenorului sau remedii la dispoziţia acestora, potrivit prevederilor Contractului sau ale Legii. Beneficiarul va putea finaliza Lucrările ori continua prestarea Serviciilor de Operare direct sau prin încheierea unui alt contract cu un terţ. Obligaţia Antreprenorului de a executa Lucrările ori presta Serviciile de Operare și răspunderea Antreprenorului pentru întârzieri în terminarea Lucrărilor ori prestarea Serviciilor de Operare vor înceta imediat la data rezilierii. Rezilierea Contractului nu va afecta:</w:t>
      </w:r>
    </w:p>
    <w:p>
      <w:pPr>
        <w:pStyle w:val="ListParagraph"/>
        <w:numPr>
          <w:ilvl w:val="2"/>
          <w:numId w:val="37"/>
        </w:numPr>
        <w:tabs>
          <w:tab w:val="left" w:pos="1523"/>
        </w:tabs>
        <w:spacing w:before="108" w:line="369" w:lineRule="auto"/>
        <w:ind w:right="111" w:hanging="562"/>
        <w:jc w:val="both"/>
        <w:rPr>
          <w:sz w:val="18"/>
        </w:rPr>
      </w:pPr>
      <w:r>
        <w:rPr>
          <w:sz w:val="18"/>
        </w:rPr>
        <w:t>drepturile i obligaţiile în temeiul Contractului dobândite sau scadente până la data rezilierii (inclusiv,</w:t>
      </w:r>
      <w:r>
        <w:rPr>
          <w:spacing w:val="-2"/>
          <w:sz w:val="18"/>
        </w:rPr>
        <w:t xml:space="preserve"> </w:t>
      </w:r>
      <w:r>
        <w:rPr>
          <w:sz w:val="18"/>
        </w:rPr>
        <w:t>dar</w:t>
      </w:r>
      <w:r>
        <w:rPr>
          <w:spacing w:val="-5"/>
          <w:sz w:val="18"/>
        </w:rPr>
        <w:t xml:space="preserve"> </w:t>
      </w:r>
      <w:r>
        <w:rPr>
          <w:sz w:val="18"/>
        </w:rPr>
        <w:t>fără</w:t>
      </w:r>
      <w:r>
        <w:rPr>
          <w:spacing w:val="-3"/>
          <w:sz w:val="18"/>
        </w:rPr>
        <w:t xml:space="preserve"> </w:t>
      </w:r>
      <w:r>
        <w:rPr>
          <w:sz w:val="18"/>
        </w:rPr>
        <w:t>a</w:t>
      </w:r>
      <w:r>
        <w:rPr>
          <w:spacing w:val="-5"/>
          <w:sz w:val="18"/>
        </w:rPr>
        <w:t xml:space="preserve"> </w:t>
      </w:r>
      <w:r>
        <w:rPr>
          <w:sz w:val="18"/>
        </w:rPr>
        <w:t>se</w:t>
      </w:r>
      <w:r>
        <w:rPr>
          <w:spacing w:val="-4"/>
          <w:sz w:val="18"/>
        </w:rPr>
        <w:t xml:space="preserve"> </w:t>
      </w:r>
      <w:r>
        <w:rPr>
          <w:sz w:val="18"/>
        </w:rPr>
        <w:t>limita</w:t>
      </w:r>
      <w:r>
        <w:rPr>
          <w:spacing w:val="-2"/>
          <w:sz w:val="18"/>
        </w:rPr>
        <w:t xml:space="preserve"> </w:t>
      </w:r>
      <w:r>
        <w:rPr>
          <w:sz w:val="18"/>
        </w:rPr>
        <w:t>la</w:t>
      </w:r>
      <w:r>
        <w:rPr>
          <w:spacing w:val="-5"/>
          <w:sz w:val="18"/>
        </w:rPr>
        <w:t xml:space="preserve"> </w:t>
      </w:r>
      <w:r>
        <w:rPr>
          <w:sz w:val="18"/>
        </w:rPr>
        <w:t>dreptul</w:t>
      </w:r>
      <w:r>
        <w:rPr>
          <w:spacing w:val="-4"/>
          <w:sz w:val="18"/>
        </w:rPr>
        <w:t xml:space="preserve"> </w:t>
      </w:r>
      <w:r>
        <w:rPr>
          <w:sz w:val="18"/>
        </w:rPr>
        <w:t>Antreprenorului</w:t>
      </w:r>
      <w:r>
        <w:rPr>
          <w:spacing w:val="-3"/>
          <w:sz w:val="18"/>
        </w:rPr>
        <w:t xml:space="preserve"> </w:t>
      </w:r>
      <w:r>
        <w:rPr>
          <w:sz w:val="18"/>
        </w:rPr>
        <w:t>de</w:t>
      </w:r>
      <w:r>
        <w:rPr>
          <w:spacing w:val="-9"/>
          <w:sz w:val="18"/>
        </w:rPr>
        <w:t xml:space="preserve"> </w:t>
      </w:r>
      <w:r>
        <w:rPr>
          <w:sz w:val="18"/>
        </w:rPr>
        <w:t>a</w:t>
      </w:r>
      <w:r>
        <w:rPr>
          <w:spacing w:val="-3"/>
          <w:sz w:val="18"/>
        </w:rPr>
        <w:t xml:space="preserve"> </w:t>
      </w:r>
      <w:r>
        <w:rPr>
          <w:sz w:val="18"/>
        </w:rPr>
        <w:t>recupera</w:t>
      </w:r>
      <w:r>
        <w:rPr>
          <w:spacing w:val="-2"/>
          <w:sz w:val="18"/>
        </w:rPr>
        <w:t xml:space="preserve"> </w:t>
      </w:r>
      <w:r>
        <w:rPr>
          <w:sz w:val="18"/>
        </w:rPr>
        <w:t>daune</w:t>
      </w:r>
      <w:r>
        <w:rPr>
          <w:spacing w:val="-2"/>
          <w:sz w:val="18"/>
        </w:rPr>
        <w:t xml:space="preserve"> </w:t>
      </w:r>
      <w:r>
        <w:rPr>
          <w:sz w:val="18"/>
        </w:rPr>
        <w:t>de</w:t>
      </w:r>
      <w:r>
        <w:rPr>
          <w:spacing w:val="-2"/>
          <w:sz w:val="18"/>
        </w:rPr>
        <w:t xml:space="preserve"> </w:t>
      </w:r>
      <w:r>
        <w:rPr>
          <w:sz w:val="18"/>
        </w:rPr>
        <w:t>la</w:t>
      </w:r>
      <w:r>
        <w:rPr>
          <w:spacing w:val="-5"/>
          <w:sz w:val="18"/>
        </w:rPr>
        <w:t xml:space="preserve"> </w:t>
      </w:r>
      <w:r>
        <w:rPr>
          <w:sz w:val="18"/>
        </w:rPr>
        <w:t>Beneficiar);</w:t>
      </w:r>
    </w:p>
    <w:p>
      <w:pPr>
        <w:pStyle w:val="ListParagraph"/>
        <w:numPr>
          <w:ilvl w:val="2"/>
          <w:numId w:val="37"/>
        </w:numPr>
        <w:tabs>
          <w:tab w:val="left" w:pos="1523"/>
        </w:tabs>
        <w:spacing w:before="112" w:line="364" w:lineRule="auto"/>
        <w:ind w:right="109" w:hanging="562"/>
        <w:jc w:val="both"/>
        <w:rPr>
          <w:sz w:val="18"/>
        </w:rPr>
      </w:pPr>
      <w:r>
        <w:rPr>
          <w:sz w:val="18"/>
        </w:rPr>
        <w:t>drepturile și obligaţiile Antreprenorului și ale Beneficiarului care supravieţuiesc în temeiul oricărei clauze a prezentului Contract în care se menţionează că supravieţuie te rezilierii Contractului sau care este necesară pentru a da efect rezilierii sau consecinţelor rezilierii Contractului.</w:t>
      </w:r>
    </w:p>
    <w:p>
      <w:pPr>
        <w:pStyle w:val="ListParagraph"/>
        <w:numPr>
          <w:ilvl w:val="1"/>
          <w:numId w:val="37"/>
        </w:numPr>
        <w:tabs>
          <w:tab w:val="left" w:pos="952"/>
        </w:tabs>
        <w:spacing w:before="116" w:line="369" w:lineRule="auto"/>
        <w:ind w:left="951" w:right="1711" w:hanging="840"/>
        <w:jc w:val="both"/>
        <w:rPr>
          <w:sz w:val="18"/>
        </w:rPr>
      </w:pPr>
      <w:r>
        <w:rPr>
          <w:sz w:val="18"/>
        </w:rPr>
        <w:t>În cazul rezilierii în conformitate cu prevederile prezentei clauze, Beneficiarul cu promptitudine:</w:t>
      </w:r>
    </w:p>
    <w:p>
      <w:pPr>
        <w:pStyle w:val="ListParagraph"/>
        <w:numPr>
          <w:ilvl w:val="2"/>
          <w:numId w:val="37"/>
        </w:numPr>
        <w:tabs>
          <w:tab w:val="left" w:pos="1518"/>
        </w:tabs>
        <w:spacing w:before="113"/>
        <w:ind w:left="1517" w:hanging="558"/>
        <w:jc w:val="both"/>
        <w:rPr>
          <w:sz w:val="18"/>
        </w:rPr>
      </w:pPr>
      <w:r>
        <w:rPr>
          <w:sz w:val="18"/>
        </w:rPr>
        <w:t>va restitui Antreprenorului Garanţia de Bună Execuţie;</w:t>
      </w:r>
    </w:p>
    <w:p>
      <w:pPr>
        <w:pStyle w:val="BodyText"/>
        <w:spacing w:before="4"/>
        <w:jc w:val="left"/>
        <w:rPr>
          <w:sz w:val="19"/>
        </w:rPr>
      </w:pPr>
    </w:p>
    <w:p>
      <w:pPr>
        <w:pStyle w:val="ListParagraph"/>
        <w:numPr>
          <w:ilvl w:val="2"/>
          <w:numId w:val="37"/>
        </w:numPr>
        <w:tabs>
          <w:tab w:val="left" w:pos="1518"/>
        </w:tabs>
        <w:ind w:left="1517" w:hanging="558"/>
        <w:jc w:val="both"/>
        <w:rPr>
          <w:sz w:val="18"/>
        </w:rPr>
      </w:pPr>
      <w:r>
        <w:rPr>
          <w:sz w:val="18"/>
        </w:rPr>
        <w:t>va plăti</w:t>
      </w:r>
      <w:r>
        <w:rPr>
          <w:spacing w:val="-1"/>
          <w:sz w:val="18"/>
        </w:rPr>
        <w:t xml:space="preserve"> </w:t>
      </w:r>
      <w:r>
        <w:rPr>
          <w:sz w:val="18"/>
        </w:rPr>
        <w:t>Antreprenorului:</w:t>
      </w:r>
    </w:p>
    <w:p>
      <w:pPr>
        <w:pStyle w:val="BodyText"/>
        <w:spacing w:before="3"/>
        <w:jc w:val="left"/>
        <w:rPr>
          <w:sz w:val="19"/>
        </w:rPr>
      </w:pPr>
    </w:p>
    <w:p>
      <w:pPr>
        <w:pStyle w:val="ListParagraph"/>
        <w:numPr>
          <w:ilvl w:val="3"/>
          <w:numId w:val="37"/>
        </w:numPr>
        <w:tabs>
          <w:tab w:val="left" w:pos="2094"/>
        </w:tabs>
        <w:spacing w:line="369" w:lineRule="auto"/>
        <w:ind w:left="2093" w:right="108" w:hanging="557"/>
        <w:jc w:val="both"/>
        <w:rPr>
          <w:sz w:val="18"/>
        </w:rPr>
      </w:pPr>
      <w:r>
        <w:rPr>
          <w:sz w:val="18"/>
        </w:rPr>
        <w:t>sumele datorate pentru toate Lucrările executate  sau  Serviciile  de  Operare prestate, inclusiv Sumele Reţinute și Sumele Reţinute pentru Întreţinere, și Documentele Antreprenorului</w:t>
      </w:r>
      <w:r>
        <w:rPr>
          <w:spacing w:val="-1"/>
          <w:sz w:val="18"/>
        </w:rPr>
        <w:t xml:space="preserve"> </w:t>
      </w:r>
      <w:r>
        <w:rPr>
          <w:sz w:val="18"/>
        </w:rPr>
        <w:t>produse;</w:t>
      </w:r>
    </w:p>
    <w:p>
      <w:pPr>
        <w:spacing w:line="369" w:lineRule="auto"/>
        <w:jc w:val="both"/>
        <w:rPr>
          <w:sz w:val="18"/>
        </w:rPr>
        <w:sectPr>
          <w:pgSz w:w="11910" w:h="16840"/>
          <w:pgMar w:top="1260" w:right="1020" w:bottom="1220" w:left="1600" w:header="284" w:footer="1026" w:gutter="0"/>
          <w:cols w:space="720"/>
        </w:sectPr>
      </w:pPr>
    </w:p>
    <w:p>
      <w:pPr>
        <w:pStyle w:val="ListParagraph"/>
        <w:numPr>
          <w:ilvl w:val="3"/>
          <w:numId w:val="37"/>
        </w:numPr>
        <w:tabs>
          <w:tab w:val="left" w:pos="2094"/>
        </w:tabs>
        <w:spacing w:before="86" w:line="369" w:lineRule="auto"/>
        <w:ind w:left="2093" w:right="110" w:hanging="557"/>
        <w:jc w:val="both"/>
        <w:rPr>
          <w:sz w:val="18"/>
        </w:rPr>
      </w:pPr>
      <w:r>
        <w:rPr>
          <w:sz w:val="18"/>
        </w:rPr>
        <w:lastRenderedPageBreak/>
        <w:t>sumele  datorate  pentru  Materialele,  Echipamentele   și   alte   Bunuri   achiziţionate, fabricate sau produse de Antreprenor și aflate în proprietatea Beneficiarului;</w:t>
      </w:r>
    </w:p>
    <w:p>
      <w:pPr>
        <w:pStyle w:val="ListParagraph"/>
        <w:numPr>
          <w:ilvl w:val="3"/>
          <w:numId w:val="37"/>
        </w:numPr>
        <w:tabs>
          <w:tab w:val="left" w:pos="2094"/>
        </w:tabs>
        <w:spacing w:before="112" w:line="364" w:lineRule="auto"/>
        <w:ind w:left="2093" w:right="107" w:hanging="557"/>
        <w:jc w:val="both"/>
        <w:rPr>
          <w:sz w:val="18"/>
        </w:rPr>
      </w:pPr>
      <w:r>
        <w:rPr>
          <w:sz w:val="18"/>
        </w:rPr>
        <w:t>sumele datorate în legătură cu Costurile suplimentare revendicate de către Antreprenor în conformitate cu prevederile Contractului până la  data  rezilierii,  minus sumele datorate de Antreprenor Beneficiarului în  legătură  cu  sume revendicate  de  către  Beneficiar  în  conformitate  cu  prevederile   Contractului  până la data</w:t>
      </w:r>
      <w:r>
        <w:rPr>
          <w:spacing w:val="-2"/>
          <w:sz w:val="18"/>
        </w:rPr>
        <w:t xml:space="preserve"> </w:t>
      </w:r>
      <w:r>
        <w:rPr>
          <w:sz w:val="18"/>
        </w:rPr>
        <w:t>rezilierii.</w:t>
      </w:r>
    </w:p>
    <w:p>
      <w:pPr>
        <w:pStyle w:val="ListParagraph"/>
        <w:numPr>
          <w:ilvl w:val="2"/>
          <w:numId w:val="37"/>
        </w:numPr>
        <w:tabs>
          <w:tab w:val="left" w:pos="1163"/>
        </w:tabs>
        <w:spacing w:before="41" w:line="364" w:lineRule="auto"/>
        <w:ind w:left="1512" w:right="108" w:hanging="557"/>
        <w:jc w:val="both"/>
        <w:rPr>
          <w:sz w:val="18"/>
        </w:rPr>
      </w:pPr>
      <w:r>
        <w:rPr>
          <w:sz w:val="18"/>
        </w:rPr>
        <w:t>va</w:t>
      </w:r>
      <w:r>
        <w:rPr>
          <w:spacing w:val="-7"/>
          <w:sz w:val="18"/>
        </w:rPr>
        <w:t xml:space="preserve"> </w:t>
      </w:r>
      <w:r>
        <w:rPr>
          <w:sz w:val="18"/>
        </w:rPr>
        <w:t>plăti</w:t>
      </w:r>
      <w:r>
        <w:rPr>
          <w:spacing w:val="-6"/>
          <w:sz w:val="18"/>
        </w:rPr>
        <w:t xml:space="preserve"> </w:t>
      </w:r>
      <w:r>
        <w:rPr>
          <w:sz w:val="18"/>
        </w:rPr>
        <w:t>Antreprenorului</w:t>
      </w:r>
      <w:r>
        <w:rPr>
          <w:spacing w:val="-2"/>
          <w:sz w:val="18"/>
        </w:rPr>
        <w:t xml:space="preserve"> </w:t>
      </w:r>
      <w:r>
        <w:rPr>
          <w:sz w:val="18"/>
        </w:rPr>
        <w:t>orice</w:t>
      </w:r>
      <w:r>
        <w:rPr>
          <w:spacing w:val="-4"/>
          <w:sz w:val="18"/>
        </w:rPr>
        <w:t xml:space="preserve"> </w:t>
      </w:r>
      <w:r>
        <w:rPr>
          <w:sz w:val="18"/>
        </w:rPr>
        <w:t>alte</w:t>
      </w:r>
      <w:r>
        <w:rPr>
          <w:spacing w:val="-6"/>
          <w:sz w:val="18"/>
        </w:rPr>
        <w:t xml:space="preserve"> </w:t>
      </w:r>
      <w:r>
        <w:rPr>
          <w:sz w:val="18"/>
        </w:rPr>
        <w:t>Costuri</w:t>
      </w:r>
      <w:r>
        <w:rPr>
          <w:spacing w:val="-4"/>
          <w:sz w:val="18"/>
        </w:rPr>
        <w:t xml:space="preserve"> </w:t>
      </w:r>
      <w:r>
        <w:rPr>
          <w:sz w:val="18"/>
        </w:rPr>
        <w:t>suportate</w:t>
      </w:r>
      <w:r>
        <w:rPr>
          <w:spacing w:val="-4"/>
          <w:sz w:val="18"/>
        </w:rPr>
        <w:t xml:space="preserve"> </w:t>
      </w:r>
      <w:r>
        <w:rPr>
          <w:sz w:val="18"/>
        </w:rPr>
        <w:t>după</w:t>
      </w:r>
      <w:r>
        <w:rPr>
          <w:spacing w:val="-4"/>
          <w:sz w:val="18"/>
        </w:rPr>
        <w:t xml:space="preserve"> </w:t>
      </w:r>
      <w:r>
        <w:rPr>
          <w:sz w:val="18"/>
        </w:rPr>
        <w:t>sau</w:t>
      </w:r>
      <w:r>
        <w:rPr>
          <w:spacing w:val="-6"/>
          <w:sz w:val="18"/>
        </w:rPr>
        <w:t xml:space="preserve"> </w:t>
      </w:r>
      <w:r>
        <w:rPr>
          <w:sz w:val="18"/>
        </w:rPr>
        <w:t>în</w:t>
      </w:r>
      <w:r>
        <w:rPr>
          <w:spacing w:val="-5"/>
          <w:sz w:val="18"/>
        </w:rPr>
        <w:t xml:space="preserve"> </w:t>
      </w:r>
      <w:r>
        <w:rPr>
          <w:sz w:val="18"/>
        </w:rPr>
        <w:t>legătură</w:t>
      </w:r>
      <w:r>
        <w:rPr>
          <w:spacing w:val="-6"/>
          <w:sz w:val="18"/>
        </w:rPr>
        <w:t xml:space="preserve"> </w:t>
      </w:r>
      <w:r>
        <w:rPr>
          <w:sz w:val="18"/>
        </w:rPr>
        <w:t>cu</w:t>
      </w:r>
      <w:r>
        <w:rPr>
          <w:spacing w:val="-5"/>
          <w:sz w:val="18"/>
        </w:rPr>
        <w:t xml:space="preserve"> </w:t>
      </w:r>
      <w:r>
        <w:rPr>
          <w:sz w:val="18"/>
        </w:rPr>
        <w:t>rezilierea,</w:t>
      </w:r>
      <w:r>
        <w:rPr>
          <w:spacing w:val="-2"/>
          <w:sz w:val="18"/>
        </w:rPr>
        <w:t xml:space="preserve"> </w:t>
      </w:r>
      <w:r>
        <w:rPr>
          <w:sz w:val="18"/>
        </w:rPr>
        <w:t>pierderi</w:t>
      </w:r>
      <w:r>
        <w:rPr>
          <w:spacing w:val="-6"/>
          <w:sz w:val="18"/>
        </w:rPr>
        <w:t xml:space="preserve"> </w:t>
      </w:r>
      <w:r>
        <w:rPr>
          <w:sz w:val="18"/>
        </w:rPr>
        <w:t>sau daune suferite de Antreprenor. Suma maximă cumulată a acestora va fi de 10% din Preţul Proiectării şi Execuţiei, în cazul în care rezilierea intervine în Perioada de Proiectare şi Execuţie, sau 10% din Preţul Serviciilor de Operare, în cazul în care rezilierea intervine în Perioada de Mobilizare sau în Perioada de</w:t>
      </w:r>
      <w:r>
        <w:rPr>
          <w:spacing w:val="5"/>
          <w:sz w:val="18"/>
        </w:rPr>
        <w:t xml:space="preserve"> </w:t>
      </w:r>
      <w:r>
        <w:rPr>
          <w:sz w:val="18"/>
        </w:rPr>
        <w:t>Operare.</w:t>
      </w:r>
    </w:p>
    <w:p>
      <w:pPr>
        <w:pStyle w:val="BodyText"/>
        <w:jc w:val="left"/>
        <w:rPr>
          <w:sz w:val="29"/>
        </w:rPr>
      </w:pPr>
    </w:p>
    <w:p>
      <w:pPr>
        <w:pStyle w:val="ListParagraph"/>
        <w:numPr>
          <w:ilvl w:val="0"/>
          <w:numId w:val="37"/>
        </w:numPr>
        <w:tabs>
          <w:tab w:val="left" w:pos="720"/>
          <w:tab w:val="left" w:pos="721"/>
        </w:tabs>
        <w:spacing w:before="1"/>
        <w:ind w:left="720" w:hanging="610"/>
        <w:rPr>
          <w:b/>
        </w:rPr>
      </w:pPr>
      <w:r>
        <w:rPr>
          <w:b/>
          <w:sz w:val="20"/>
        </w:rPr>
        <w:t>For</w:t>
      </w:r>
      <w:r>
        <w:rPr>
          <w:b/>
        </w:rPr>
        <w:t xml:space="preserve">ţă </w:t>
      </w:r>
      <w:r>
        <w:rPr>
          <w:b/>
          <w:sz w:val="20"/>
        </w:rPr>
        <w:t>major</w:t>
      </w:r>
      <w:r>
        <w:rPr>
          <w:b/>
        </w:rPr>
        <w:t>ă ş</w:t>
      </w:r>
      <w:r>
        <w:rPr>
          <w:b/>
          <w:sz w:val="20"/>
        </w:rPr>
        <w:t>i denun</w:t>
      </w:r>
      <w:r>
        <w:rPr>
          <w:b/>
        </w:rPr>
        <w:t>ţ</w:t>
      </w:r>
      <w:r>
        <w:rPr>
          <w:b/>
          <w:sz w:val="20"/>
        </w:rPr>
        <w:t>are unilateral</w:t>
      </w:r>
      <w:r>
        <w:rPr>
          <w:b/>
        </w:rPr>
        <w:t>ă</w:t>
      </w:r>
    </w:p>
    <w:p>
      <w:pPr>
        <w:pStyle w:val="ListParagraph"/>
        <w:numPr>
          <w:ilvl w:val="1"/>
          <w:numId w:val="37"/>
        </w:numPr>
        <w:tabs>
          <w:tab w:val="left" w:pos="947"/>
        </w:tabs>
        <w:spacing w:before="202" w:line="369" w:lineRule="auto"/>
        <w:ind w:left="946" w:right="107" w:hanging="836"/>
        <w:jc w:val="both"/>
        <w:rPr>
          <w:sz w:val="18"/>
        </w:rPr>
      </w:pPr>
      <w:r>
        <w:rPr>
          <w:sz w:val="18"/>
        </w:rPr>
        <w:t>Niciuna dintre Părţi nu va fi considerată în culpă și nu se va considera că i-a încălcat obligaţiile ce îi revin</w:t>
      </w:r>
      <w:r>
        <w:rPr>
          <w:spacing w:val="-5"/>
          <w:sz w:val="18"/>
        </w:rPr>
        <w:t xml:space="preserve"> </w:t>
      </w:r>
      <w:r>
        <w:rPr>
          <w:sz w:val="18"/>
        </w:rPr>
        <w:t>prin</w:t>
      </w:r>
      <w:r>
        <w:rPr>
          <w:spacing w:val="-5"/>
          <w:sz w:val="18"/>
        </w:rPr>
        <w:t xml:space="preserve"> </w:t>
      </w:r>
      <w:r>
        <w:rPr>
          <w:sz w:val="18"/>
        </w:rPr>
        <w:t>Contract</w:t>
      </w:r>
      <w:r>
        <w:rPr>
          <w:spacing w:val="-6"/>
          <w:sz w:val="18"/>
        </w:rPr>
        <w:t xml:space="preserve"> </w:t>
      </w:r>
      <w:r>
        <w:rPr>
          <w:sz w:val="18"/>
        </w:rPr>
        <w:t>dacă</w:t>
      </w:r>
      <w:r>
        <w:rPr>
          <w:spacing w:val="-4"/>
          <w:sz w:val="18"/>
        </w:rPr>
        <w:t xml:space="preserve"> </w:t>
      </w:r>
      <w:r>
        <w:rPr>
          <w:sz w:val="18"/>
        </w:rPr>
        <w:t>îndeplinirea</w:t>
      </w:r>
      <w:r>
        <w:rPr>
          <w:spacing w:val="-4"/>
          <w:sz w:val="18"/>
        </w:rPr>
        <w:t xml:space="preserve"> </w:t>
      </w:r>
      <w:r>
        <w:rPr>
          <w:sz w:val="18"/>
        </w:rPr>
        <w:t>acestor</w:t>
      </w:r>
      <w:r>
        <w:rPr>
          <w:spacing w:val="-5"/>
          <w:sz w:val="18"/>
        </w:rPr>
        <w:t xml:space="preserve"> </w:t>
      </w:r>
      <w:r>
        <w:rPr>
          <w:sz w:val="18"/>
        </w:rPr>
        <w:t>obligaţii</w:t>
      </w:r>
      <w:r>
        <w:rPr>
          <w:spacing w:val="-3"/>
          <w:sz w:val="18"/>
        </w:rPr>
        <w:t xml:space="preserve"> </w:t>
      </w:r>
      <w:r>
        <w:rPr>
          <w:sz w:val="18"/>
        </w:rPr>
        <w:t>este</w:t>
      </w:r>
      <w:r>
        <w:rPr>
          <w:spacing w:val="-3"/>
          <w:sz w:val="18"/>
        </w:rPr>
        <w:t xml:space="preserve"> </w:t>
      </w:r>
      <w:r>
        <w:rPr>
          <w:sz w:val="18"/>
        </w:rPr>
        <w:t>împiedicată</w:t>
      </w:r>
      <w:r>
        <w:rPr>
          <w:spacing w:val="-6"/>
          <w:sz w:val="18"/>
        </w:rPr>
        <w:t xml:space="preserve"> </w:t>
      </w:r>
      <w:r>
        <w:rPr>
          <w:sz w:val="18"/>
        </w:rPr>
        <w:t>de</w:t>
      </w:r>
      <w:r>
        <w:rPr>
          <w:spacing w:val="-2"/>
          <w:sz w:val="18"/>
        </w:rPr>
        <w:t xml:space="preserve"> </w:t>
      </w:r>
      <w:r>
        <w:rPr>
          <w:sz w:val="18"/>
        </w:rPr>
        <w:t>orice</w:t>
      </w:r>
      <w:r>
        <w:rPr>
          <w:spacing w:val="-6"/>
          <w:sz w:val="18"/>
        </w:rPr>
        <w:t xml:space="preserve"> </w:t>
      </w:r>
      <w:r>
        <w:rPr>
          <w:sz w:val="18"/>
        </w:rPr>
        <w:t>circumstanţe</w:t>
      </w:r>
      <w:r>
        <w:rPr>
          <w:spacing w:val="-4"/>
          <w:sz w:val="18"/>
        </w:rPr>
        <w:t xml:space="preserve"> </w:t>
      </w:r>
      <w:r>
        <w:rPr>
          <w:sz w:val="18"/>
        </w:rPr>
        <w:t>de</w:t>
      </w:r>
      <w:r>
        <w:rPr>
          <w:spacing w:val="-6"/>
          <w:sz w:val="18"/>
        </w:rPr>
        <w:t xml:space="preserve"> </w:t>
      </w:r>
      <w:r>
        <w:rPr>
          <w:sz w:val="18"/>
        </w:rPr>
        <w:t>forţă majoră ce apar după data semnării</w:t>
      </w:r>
      <w:r>
        <w:rPr>
          <w:spacing w:val="2"/>
          <w:sz w:val="18"/>
        </w:rPr>
        <w:t xml:space="preserve"> </w:t>
      </w:r>
      <w:r>
        <w:rPr>
          <w:sz w:val="18"/>
        </w:rPr>
        <w:t>Contractului.</w:t>
      </w:r>
    </w:p>
    <w:p>
      <w:pPr>
        <w:pStyle w:val="ListParagraph"/>
        <w:numPr>
          <w:ilvl w:val="1"/>
          <w:numId w:val="37"/>
        </w:numPr>
        <w:tabs>
          <w:tab w:val="left" w:pos="947"/>
        </w:tabs>
        <w:spacing w:before="114" w:line="364" w:lineRule="auto"/>
        <w:ind w:left="946" w:right="109" w:hanging="836"/>
        <w:jc w:val="both"/>
        <w:rPr>
          <w:sz w:val="18"/>
        </w:rPr>
      </w:pPr>
      <w:r>
        <w:rPr>
          <w:sz w:val="18"/>
        </w:rPr>
        <w:t>Noţiunea de forţă majoră, în sensul Contractului, include orice evenimente cu caracter excepţional, imprevizibile,</w:t>
      </w:r>
      <w:r>
        <w:rPr>
          <w:spacing w:val="-8"/>
          <w:sz w:val="18"/>
        </w:rPr>
        <w:t xml:space="preserve"> </w:t>
      </w:r>
      <w:r>
        <w:rPr>
          <w:sz w:val="18"/>
        </w:rPr>
        <w:t>care</w:t>
      </w:r>
      <w:r>
        <w:rPr>
          <w:spacing w:val="-8"/>
          <w:sz w:val="18"/>
        </w:rPr>
        <w:t xml:space="preserve"> </w:t>
      </w:r>
      <w:r>
        <w:rPr>
          <w:sz w:val="18"/>
        </w:rPr>
        <w:t>nu</w:t>
      </w:r>
      <w:r>
        <w:rPr>
          <w:spacing w:val="-7"/>
          <w:sz w:val="18"/>
        </w:rPr>
        <w:t xml:space="preserve"> </w:t>
      </w:r>
      <w:r>
        <w:rPr>
          <w:sz w:val="18"/>
        </w:rPr>
        <w:t>pot</w:t>
      </w:r>
      <w:r>
        <w:rPr>
          <w:spacing w:val="-8"/>
          <w:sz w:val="18"/>
        </w:rPr>
        <w:t xml:space="preserve"> </w:t>
      </w:r>
      <w:r>
        <w:rPr>
          <w:sz w:val="18"/>
        </w:rPr>
        <w:t>fi</w:t>
      </w:r>
      <w:r>
        <w:rPr>
          <w:spacing w:val="-8"/>
          <w:sz w:val="18"/>
        </w:rPr>
        <w:t xml:space="preserve"> </w:t>
      </w:r>
      <w:r>
        <w:rPr>
          <w:sz w:val="18"/>
        </w:rPr>
        <w:t>controlate</w:t>
      </w:r>
      <w:r>
        <w:rPr>
          <w:spacing w:val="-8"/>
          <w:sz w:val="18"/>
        </w:rPr>
        <w:t xml:space="preserve"> </w:t>
      </w:r>
      <w:r>
        <w:rPr>
          <w:sz w:val="18"/>
        </w:rPr>
        <w:t>de</w:t>
      </w:r>
      <w:r>
        <w:rPr>
          <w:spacing w:val="-8"/>
          <w:sz w:val="18"/>
        </w:rPr>
        <w:t xml:space="preserve"> </w:t>
      </w:r>
      <w:r>
        <w:rPr>
          <w:sz w:val="18"/>
        </w:rPr>
        <w:t>nicio</w:t>
      </w:r>
      <w:r>
        <w:rPr>
          <w:spacing w:val="-7"/>
          <w:sz w:val="18"/>
        </w:rPr>
        <w:t xml:space="preserve"> </w:t>
      </w:r>
      <w:r>
        <w:rPr>
          <w:sz w:val="18"/>
        </w:rPr>
        <w:t>Parte</w:t>
      </w:r>
      <w:r>
        <w:rPr>
          <w:spacing w:val="-8"/>
          <w:sz w:val="18"/>
        </w:rPr>
        <w:t xml:space="preserve"> </w:t>
      </w:r>
      <w:r>
        <w:rPr>
          <w:sz w:val="18"/>
        </w:rPr>
        <w:t>și</w:t>
      </w:r>
      <w:r>
        <w:rPr>
          <w:spacing w:val="-10"/>
          <w:sz w:val="18"/>
        </w:rPr>
        <w:t xml:space="preserve"> </w:t>
      </w:r>
      <w:r>
        <w:rPr>
          <w:sz w:val="18"/>
        </w:rPr>
        <w:t>pe</w:t>
      </w:r>
      <w:r>
        <w:rPr>
          <w:spacing w:val="-6"/>
          <w:sz w:val="18"/>
        </w:rPr>
        <w:t xml:space="preserve"> </w:t>
      </w:r>
      <w:r>
        <w:rPr>
          <w:sz w:val="18"/>
        </w:rPr>
        <w:t>care</w:t>
      </w:r>
      <w:r>
        <w:rPr>
          <w:spacing w:val="-7"/>
          <w:sz w:val="18"/>
        </w:rPr>
        <w:t xml:space="preserve"> </w:t>
      </w:r>
      <w:r>
        <w:rPr>
          <w:sz w:val="18"/>
        </w:rPr>
        <w:t>nicio</w:t>
      </w:r>
      <w:r>
        <w:rPr>
          <w:spacing w:val="-9"/>
          <w:sz w:val="18"/>
        </w:rPr>
        <w:t xml:space="preserve"> </w:t>
      </w:r>
      <w:r>
        <w:rPr>
          <w:sz w:val="18"/>
        </w:rPr>
        <w:t>Parte,</w:t>
      </w:r>
      <w:r>
        <w:rPr>
          <w:spacing w:val="-6"/>
          <w:sz w:val="18"/>
        </w:rPr>
        <w:t xml:space="preserve"> </w:t>
      </w:r>
      <w:r>
        <w:rPr>
          <w:sz w:val="18"/>
        </w:rPr>
        <w:t>exercitând</w:t>
      </w:r>
      <w:r>
        <w:rPr>
          <w:spacing w:val="-7"/>
          <w:sz w:val="18"/>
        </w:rPr>
        <w:t xml:space="preserve"> </w:t>
      </w:r>
      <w:r>
        <w:rPr>
          <w:sz w:val="18"/>
        </w:rPr>
        <w:t>toată</w:t>
      </w:r>
      <w:r>
        <w:rPr>
          <w:spacing w:val="-8"/>
          <w:sz w:val="18"/>
        </w:rPr>
        <w:t xml:space="preserve"> </w:t>
      </w:r>
      <w:r>
        <w:rPr>
          <w:sz w:val="18"/>
        </w:rPr>
        <w:t>diligenţă necesară, nu le poate depăși cum ar fi cazuri fortuite, greve, blocade sau alte tulburări industriale, acte</w:t>
      </w:r>
      <w:r>
        <w:rPr>
          <w:spacing w:val="-4"/>
          <w:sz w:val="18"/>
        </w:rPr>
        <w:t xml:space="preserve"> </w:t>
      </w:r>
      <w:r>
        <w:rPr>
          <w:sz w:val="18"/>
        </w:rPr>
        <w:t>ale</w:t>
      </w:r>
      <w:r>
        <w:rPr>
          <w:spacing w:val="-7"/>
          <w:sz w:val="18"/>
        </w:rPr>
        <w:t xml:space="preserve"> </w:t>
      </w:r>
      <w:r>
        <w:rPr>
          <w:sz w:val="18"/>
        </w:rPr>
        <w:t>inamicului</w:t>
      </w:r>
      <w:r>
        <w:rPr>
          <w:spacing w:val="-5"/>
          <w:sz w:val="18"/>
        </w:rPr>
        <w:t xml:space="preserve"> </w:t>
      </w:r>
      <w:r>
        <w:rPr>
          <w:sz w:val="18"/>
        </w:rPr>
        <w:t>public,</w:t>
      </w:r>
      <w:r>
        <w:rPr>
          <w:spacing w:val="-4"/>
          <w:sz w:val="18"/>
        </w:rPr>
        <w:t xml:space="preserve"> </w:t>
      </w:r>
      <w:r>
        <w:rPr>
          <w:sz w:val="18"/>
        </w:rPr>
        <w:t>războaie</w:t>
      </w:r>
      <w:r>
        <w:rPr>
          <w:spacing w:val="-4"/>
          <w:sz w:val="18"/>
        </w:rPr>
        <w:t xml:space="preserve"> </w:t>
      </w:r>
      <w:r>
        <w:rPr>
          <w:sz w:val="18"/>
        </w:rPr>
        <w:t>declarate</w:t>
      </w:r>
      <w:r>
        <w:rPr>
          <w:spacing w:val="-4"/>
          <w:sz w:val="18"/>
        </w:rPr>
        <w:t xml:space="preserve"> </w:t>
      </w:r>
      <w:r>
        <w:rPr>
          <w:sz w:val="18"/>
        </w:rPr>
        <w:t>sau</w:t>
      </w:r>
      <w:r>
        <w:rPr>
          <w:spacing w:val="-6"/>
          <w:sz w:val="18"/>
        </w:rPr>
        <w:t xml:space="preserve"> </w:t>
      </w:r>
      <w:r>
        <w:rPr>
          <w:sz w:val="18"/>
        </w:rPr>
        <w:t>nu,</w:t>
      </w:r>
      <w:r>
        <w:rPr>
          <w:spacing w:val="-6"/>
          <w:sz w:val="18"/>
        </w:rPr>
        <w:t xml:space="preserve"> </w:t>
      </w:r>
      <w:r>
        <w:rPr>
          <w:sz w:val="18"/>
        </w:rPr>
        <w:t>blocaje,</w:t>
      </w:r>
      <w:r>
        <w:rPr>
          <w:spacing w:val="-4"/>
          <w:sz w:val="18"/>
        </w:rPr>
        <w:t xml:space="preserve"> </w:t>
      </w:r>
      <w:r>
        <w:rPr>
          <w:sz w:val="18"/>
        </w:rPr>
        <w:t>insurecţii,</w:t>
      </w:r>
      <w:r>
        <w:rPr>
          <w:spacing w:val="-4"/>
          <w:sz w:val="18"/>
        </w:rPr>
        <w:t xml:space="preserve"> </w:t>
      </w:r>
      <w:r>
        <w:rPr>
          <w:sz w:val="18"/>
        </w:rPr>
        <w:t>revolte,</w:t>
      </w:r>
      <w:r>
        <w:rPr>
          <w:spacing w:val="-6"/>
          <w:sz w:val="18"/>
        </w:rPr>
        <w:t xml:space="preserve"> </w:t>
      </w:r>
      <w:r>
        <w:rPr>
          <w:sz w:val="18"/>
        </w:rPr>
        <w:t>epidemii,</w:t>
      </w:r>
      <w:r>
        <w:rPr>
          <w:spacing w:val="-4"/>
          <w:sz w:val="18"/>
        </w:rPr>
        <w:t xml:space="preserve"> </w:t>
      </w:r>
      <w:r>
        <w:rPr>
          <w:sz w:val="18"/>
        </w:rPr>
        <w:t>alunecări de teren, cutremure, furtuni, trăsnet, inundaţii, erodări locale, tulburări civile,</w:t>
      </w:r>
      <w:r>
        <w:rPr>
          <w:spacing w:val="1"/>
          <w:sz w:val="18"/>
        </w:rPr>
        <w:t xml:space="preserve"> </w:t>
      </w:r>
      <w:r>
        <w:rPr>
          <w:sz w:val="18"/>
        </w:rPr>
        <w:t>explozii.</w:t>
      </w:r>
    </w:p>
    <w:p>
      <w:pPr>
        <w:pStyle w:val="ListParagraph"/>
        <w:numPr>
          <w:ilvl w:val="1"/>
          <w:numId w:val="37"/>
        </w:numPr>
        <w:tabs>
          <w:tab w:val="left" w:pos="947"/>
        </w:tabs>
        <w:spacing w:before="111" w:line="364" w:lineRule="auto"/>
        <w:ind w:left="946" w:right="106" w:hanging="836"/>
        <w:jc w:val="both"/>
        <w:rPr>
          <w:sz w:val="18"/>
        </w:rPr>
      </w:pPr>
      <w:r>
        <w:rPr>
          <w:sz w:val="18"/>
        </w:rPr>
        <w:t>Fără a ţine seama de prevederile clauzelor 36 [Întârzieri] și 64 [Rezilierea de către Beneficiar], Antreprenorul</w:t>
      </w:r>
      <w:r>
        <w:rPr>
          <w:spacing w:val="-16"/>
          <w:sz w:val="18"/>
        </w:rPr>
        <w:t xml:space="preserve"> </w:t>
      </w:r>
      <w:r>
        <w:rPr>
          <w:sz w:val="18"/>
        </w:rPr>
        <w:t>nu</w:t>
      </w:r>
      <w:r>
        <w:rPr>
          <w:spacing w:val="-15"/>
          <w:sz w:val="18"/>
        </w:rPr>
        <w:t xml:space="preserve"> </w:t>
      </w:r>
      <w:r>
        <w:rPr>
          <w:sz w:val="18"/>
        </w:rPr>
        <w:t>va</w:t>
      </w:r>
      <w:r>
        <w:rPr>
          <w:spacing w:val="-14"/>
          <w:sz w:val="18"/>
        </w:rPr>
        <w:t xml:space="preserve"> </w:t>
      </w:r>
      <w:r>
        <w:rPr>
          <w:sz w:val="18"/>
        </w:rPr>
        <w:t>fi</w:t>
      </w:r>
      <w:r>
        <w:rPr>
          <w:spacing w:val="-15"/>
          <w:sz w:val="18"/>
        </w:rPr>
        <w:t xml:space="preserve"> </w:t>
      </w:r>
      <w:r>
        <w:rPr>
          <w:sz w:val="18"/>
        </w:rPr>
        <w:t>responsabil</w:t>
      </w:r>
      <w:r>
        <w:rPr>
          <w:spacing w:val="-14"/>
          <w:sz w:val="18"/>
        </w:rPr>
        <w:t xml:space="preserve"> </w:t>
      </w:r>
      <w:r>
        <w:rPr>
          <w:sz w:val="18"/>
        </w:rPr>
        <w:t>prin</w:t>
      </w:r>
      <w:r>
        <w:rPr>
          <w:spacing w:val="-15"/>
          <w:sz w:val="18"/>
        </w:rPr>
        <w:t xml:space="preserve"> </w:t>
      </w:r>
      <w:r>
        <w:rPr>
          <w:sz w:val="18"/>
        </w:rPr>
        <w:t>executarea</w:t>
      </w:r>
      <w:r>
        <w:rPr>
          <w:spacing w:val="-15"/>
          <w:sz w:val="18"/>
        </w:rPr>
        <w:t xml:space="preserve"> </w:t>
      </w:r>
      <w:r>
        <w:rPr>
          <w:sz w:val="18"/>
        </w:rPr>
        <w:t>Garanţiei</w:t>
      </w:r>
      <w:r>
        <w:rPr>
          <w:spacing w:val="-13"/>
          <w:sz w:val="18"/>
        </w:rPr>
        <w:t xml:space="preserve"> </w:t>
      </w:r>
      <w:r>
        <w:rPr>
          <w:sz w:val="18"/>
        </w:rPr>
        <w:t>de</w:t>
      </w:r>
      <w:r>
        <w:rPr>
          <w:spacing w:val="-14"/>
          <w:sz w:val="18"/>
        </w:rPr>
        <w:t xml:space="preserve"> </w:t>
      </w:r>
      <w:r>
        <w:rPr>
          <w:sz w:val="18"/>
        </w:rPr>
        <w:t>Bună</w:t>
      </w:r>
      <w:r>
        <w:rPr>
          <w:spacing w:val="-15"/>
          <w:sz w:val="18"/>
        </w:rPr>
        <w:t xml:space="preserve"> </w:t>
      </w:r>
      <w:r>
        <w:rPr>
          <w:sz w:val="18"/>
        </w:rPr>
        <w:t>Execuţie,</w:t>
      </w:r>
      <w:r>
        <w:rPr>
          <w:spacing w:val="-14"/>
          <w:sz w:val="18"/>
        </w:rPr>
        <w:t xml:space="preserve"> </w:t>
      </w:r>
      <w:r>
        <w:rPr>
          <w:sz w:val="18"/>
        </w:rPr>
        <w:t>penalităţi</w:t>
      </w:r>
      <w:r>
        <w:rPr>
          <w:spacing w:val="-15"/>
          <w:sz w:val="18"/>
        </w:rPr>
        <w:t xml:space="preserve"> </w:t>
      </w:r>
      <w:r>
        <w:rPr>
          <w:sz w:val="18"/>
        </w:rPr>
        <w:t>de</w:t>
      </w:r>
      <w:r>
        <w:rPr>
          <w:spacing w:val="-14"/>
          <w:sz w:val="18"/>
        </w:rPr>
        <w:t xml:space="preserve"> </w:t>
      </w:r>
      <w:r>
        <w:rPr>
          <w:sz w:val="18"/>
        </w:rPr>
        <w:t>întârziere, daune-interese compensatorii sau rezilierea Contractului din culpa Antreprenorului dacă, și în</w:t>
      </w:r>
      <w:r>
        <w:rPr>
          <w:spacing w:val="-35"/>
          <w:sz w:val="18"/>
        </w:rPr>
        <w:t xml:space="preserve"> </w:t>
      </w:r>
      <w:r>
        <w:rPr>
          <w:sz w:val="18"/>
        </w:rPr>
        <w:t>măsura în care, întârzierea executării Lucrărilor, prestarea cu întârziere sau în mod necorespunzător a Serviciilor de Operare sau altă neîndeplinire a obligaţiilor prevăzute în Contract este rezultatul unui caz de forţă majoră. Similar, Beneficiarul nu va fi responsabil, fără a ţine seama de prevederile clauzelor 53 [Plăţi întârziate] și 65 [Rezilierea de către Antreprenor], de plata dobânzii sau penalităţilor</w:t>
      </w:r>
      <w:r>
        <w:rPr>
          <w:spacing w:val="-7"/>
          <w:sz w:val="18"/>
        </w:rPr>
        <w:t xml:space="preserve"> </w:t>
      </w:r>
      <w:r>
        <w:rPr>
          <w:sz w:val="18"/>
        </w:rPr>
        <w:t>pentru</w:t>
      </w:r>
      <w:r>
        <w:rPr>
          <w:spacing w:val="-3"/>
          <w:sz w:val="18"/>
        </w:rPr>
        <w:t xml:space="preserve"> </w:t>
      </w:r>
      <w:r>
        <w:rPr>
          <w:sz w:val="18"/>
        </w:rPr>
        <w:t>întârziere</w:t>
      </w:r>
      <w:r>
        <w:rPr>
          <w:spacing w:val="-4"/>
          <w:sz w:val="18"/>
        </w:rPr>
        <w:t xml:space="preserve"> </w:t>
      </w:r>
      <w:r>
        <w:rPr>
          <w:sz w:val="18"/>
        </w:rPr>
        <w:t>în</w:t>
      </w:r>
      <w:r>
        <w:rPr>
          <w:spacing w:val="-6"/>
          <w:sz w:val="18"/>
        </w:rPr>
        <w:t xml:space="preserve"> </w:t>
      </w:r>
      <w:r>
        <w:rPr>
          <w:sz w:val="18"/>
        </w:rPr>
        <w:t>efectuarea</w:t>
      </w:r>
      <w:r>
        <w:rPr>
          <w:spacing w:val="-4"/>
          <w:sz w:val="18"/>
        </w:rPr>
        <w:t xml:space="preserve"> </w:t>
      </w:r>
      <w:r>
        <w:rPr>
          <w:sz w:val="18"/>
        </w:rPr>
        <w:t>plăţilor,</w:t>
      </w:r>
      <w:r>
        <w:rPr>
          <w:spacing w:val="-3"/>
          <w:sz w:val="18"/>
        </w:rPr>
        <w:t xml:space="preserve"> </w:t>
      </w:r>
      <w:r>
        <w:rPr>
          <w:sz w:val="18"/>
        </w:rPr>
        <w:t>suspendarea</w:t>
      </w:r>
      <w:r>
        <w:rPr>
          <w:spacing w:val="-7"/>
          <w:sz w:val="18"/>
        </w:rPr>
        <w:t xml:space="preserve"> </w:t>
      </w:r>
      <w:r>
        <w:rPr>
          <w:sz w:val="18"/>
        </w:rPr>
        <w:t>sau</w:t>
      </w:r>
      <w:r>
        <w:rPr>
          <w:spacing w:val="-5"/>
          <w:sz w:val="18"/>
        </w:rPr>
        <w:t xml:space="preserve"> </w:t>
      </w:r>
      <w:r>
        <w:rPr>
          <w:sz w:val="18"/>
        </w:rPr>
        <w:t>rezilierea</w:t>
      </w:r>
      <w:r>
        <w:rPr>
          <w:spacing w:val="-4"/>
          <w:sz w:val="18"/>
        </w:rPr>
        <w:t xml:space="preserve"> </w:t>
      </w:r>
      <w:r>
        <w:rPr>
          <w:sz w:val="18"/>
        </w:rPr>
        <w:t>Contractului</w:t>
      </w:r>
      <w:r>
        <w:rPr>
          <w:spacing w:val="-5"/>
          <w:sz w:val="18"/>
        </w:rPr>
        <w:t xml:space="preserve"> </w:t>
      </w:r>
      <w:r>
        <w:rPr>
          <w:sz w:val="18"/>
        </w:rPr>
        <w:t>de</w:t>
      </w:r>
      <w:r>
        <w:rPr>
          <w:spacing w:val="-6"/>
          <w:sz w:val="18"/>
        </w:rPr>
        <w:t xml:space="preserve"> </w:t>
      </w:r>
      <w:r>
        <w:rPr>
          <w:sz w:val="18"/>
        </w:rPr>
        <w:t>către Antreprenor, dacă, și în măsura în care, întârzierea Beneficiarului sau altă neîndeplinire a</w:t>
      </w:r>
      <w:r>
        <w:rPr>
          <w:spacing w:val="-31"/>
          <w:sz w:val="18"/>
        </w:rPr>
        <w:t xml:space="preserve"> </w:t>
      </w:r>
      <w:r>
        <w:rPr>
          <w:sz w:val="18"/>
        </w:rPr>
        <w:t>obligaţiilor sale este rezultatul forţei</w:t>
      </w:r>
      <w:r>
        <w:rPr>
          <w:spacing w:val="3"/>
          <w:sz w:val="18"/>
        </w:rPr>
        <w:t xml:space="preserve"> </w:t>
      </w:r>
      <w:r>
        <w:rPr>
          <w:sz w:val="18"/>
        </w:rPr>
        <w:t>majore.</w:t>
      </w:r>
    </w:p>
    <w:p>
      <w:pPr>
        <w:pStyle w:val="ListParagraph"/>
        <w:numPr>
          <w:ilvl w:val="1"/>
          <w:numId w:val="37"/>
        </w:numPr>
        <w:tabs>
          <w:tab w:val="left" w:pos="947"/>
        </w:tabs>
        <w:spacing w:before="109" w:line="364" w:lineRule="auto"/>
        <w:ind w:left="946" w:right="106" w:hanging="836"/>
        <w:jc w:val="both"/>
        <w:rPr>
          <w:sz w:val="18"/>
        </w:rPr>
      </w:pPr>
      <w:r>
        <w:rPr>
          <w:sz w:val="18"/>
        </w:rPr>
        <w:t>Dacă o Parte consideră că un caz de forţă majoră ce s-a produs poate afecta îndeplinirea obligaţiilor sale, va notifica imediat cealaltă Parte și Supervizorul (sau Beneficiarul Asociaţia, in cazul in care forţa majora a intervenit pe parcursul Perioadei de Operare), comunicând datele cu privire la</w:t>
      </w:r>
      <w:r>
        <w:rPr>
          <w:spacing w:val="-34"/>
          <w:sz w:val="18"/>
        </w:rPr>
        <w:t xml:space="preserve"> </w:t>
      </w:r>
      <w:r>
        <w:rPr>
          <w:sz w:val="18"/>
        </w:rPr>
        <w:t>natura, durata probabilă i efectul circumstanţelor. Dacă Supervizorul (sau Beneficiarul Asociaţia, in cazul in care forţa majora a intervenit pe parcursul Perioadei de Operare), nu prevede altfel în scris, Antreprenorul (sau după caz, Operatorul) va continua să își îndeplinească obligaţiile prevăzute în Contract în măsura rezonabil posibilă și va căuta toate mijloacele rezonabile alternative pentru îndeplinirea obligaţiilor care nu sunt împiedicate de cazul de forţă majoră. Antreprenorul (sau după caz, Operatorul) nu va implementa aceste mijloace alternative decât cu acceptul</w:t>
      </w:r>
      <w:r>
        <w:rPr>
          <w:spacing w:val="-5"/>
          <w:sz w:val="18"/>
        </w:rPr>
        <w:t xml:space="preserve"> </w:t>
      </w:r>
      <w:r>
        <w:rPr>
          <w:sz w:val="18"/>
        </w:rPr>
        <w:t>Supervizorului</w:t>
      </w:r>
    </w:p>
    <w:p>
      <w:pPr>
        <w:spacing w:line="364" w:lineRule="auto"/>
        <w:jc w:val="both"/>
        <w:rPr>
          <w:sz w:val="18"/>
        </w:rPr>
        <w:sectPr>
          <w:pgSz w:w="11910" w:h="16840"/>
          <w:pgMar w:top="1260" w:right="1020" w:bottom="1220" w:left="1600" w:header="284" w:footer="1026" w:gutter="0"/>
          <w:cols w:space="720"/>
        </w:sectPr>
      </w:pPr>
    </w:p>
    <w:p>
      <w:pPr>
        <w:pStyle w:val="BodyText"/>
        <w:spacing w:before="85"/>
        <w:ind w:left="111"/>
        <w:jc w:val="left"/>
      </w:pPr>
      <w:r>
        <w:lastRenderedPageBreak/>
        <w:t>(sau al Beneficiarului Asociaţia, in cazul in care forţa majora a intervenit pe parcursul Perioadei de Operare)</w:t>
      </w:r>
    </w:p>
    <w:p>
      <w:pPr>
        <w:pStyle w:val="BodyText"/>
        <w:spacing w:before="7"/>
        <w:jc w:val="left"/>
        <w:rPr>
          <w:sz w:val="19"/>
        </w:rPr>
      </w:pPr>
    </w:p>
    <w:p>
      <w:pPr>
        <w:pStyle w:val="ListParagraph"/>
        <w:numPr>
          <w:ilvl w:val="1"/>
          <w:numId w:val="37"/>
        </w:numPr>
        <w:tabs>
          <w:tab w:val="left" w:pos="947"/>
        </w:tabs>
        <w:spacing w:line="364" w:lineRule="auto"/>
        <w:ind w:left="946" w:right="106" w:hanging="836"/>
        <w:jc w:val="both"/>
        <w:rPr>
          <w:sz w:val="18"/>
        </w:rPr>
      </w:pPr>
      <w:r>
        <w:rPr>
          <w:sz w:val="18"/>
        </w:rPr>
        <w:t>În cazul în care Antreprenorul suportă costuri suplimentare pentru respectarea instrucţiunilor Supervizorului (sau al Beneficiarului Asociaţia, in cazul in care forta majora a intervenit pe parcursul Perioadei de Operare) sau folosirea de mijloace alternative conform subclauzei 66.4, Antreprenorul, cu condiţia respectării prevederilor clauzei 69a [Revendicările Antreprenorului], va fi îndreptăţit la plata Costurilor suplimentare, potrivit prevederilor clauzei 55 [Costuri</w:t>
      </w:r>
      <w:r>
        <w:rPr>
          <w:spacing w:val="-5"/>
          <w:sz w:val="18"/>
        </w:rPr>
        <w:t xml:space="preserve"> </w:t>
      </w:r>
      <w:r>
        <w:rPr>
          <w:sz w:val="18"/>
        </w:rPr>
        <w:t>suplimentare].</w:t>
      </w:r>
    </w:p>
    <w:p>
      <w:pPr>
        <w:pStyle w:val="ListParagraph"/>
        <w:numPr>
          <w:ilvl w:val="1"/>
          <w:numId w:val="37"/>
        </w:numPr>
        <w:tabs>
          <w:tab w:val="left" w:pos="947"/>
        </w:tabs>
        <w:spacing w:before="111" w:line="364" w:lineRule="auto"/>
        <w:ind w:left="946" w:right="107" w:hanging="836"/>
        <w:jc w:val="both"/>
        <w:rPr>
          <w:sz w:val="18"/>
        </w:rPr>
      </w:pPr>
      <w:r>
        <w:rPr>
          <w:sz w:val="18"/>
        </w:rPr>
        <w:t>Dacă circumstanţe de forţă majoră s-au produs şi continuă timp de 180 de zile, împiedicând execuţia unei părţi importante a Lucrărilor ori prestarea unei părţi importante a Serviciilor de Operare sau efectuarea plăţilor, atunci, fără a ţine seama de orice prelungire a Duratei de Execuţie acordate Antreprenorului (în cazul în care circumstanţele de forţa majoră survin în Perioada de Proiectare şi Execuţie), fiecare Parte are dreptul să rezilieze Contractul printr-o notificare de reziliere motivată şi primită</w:t>
      </w:r>
      <w:r>
        <w:rPr>
          <w:spacing w:val="-6"/>
          <w:sz w:val="18"/>
        </w:rPr>
        <w:t xml:space="preserve"> </w:t>
      </w:r>
      <w:r>
        <w:rPr>
          <w:sz w:val="18"/>
        </w:rPr>
        <w:t>de</w:t>
      </w:r>
      <w:r>
        <w:rPr>
          <w:spacing w:val="-4"/>
          <w:sz w:val="18"/>
        </w:rPr>
        <w:t xml:space="preserve"> </w:t>
      </w:r>
      <w:r>
        <w:rPr>
          <w:sz w:val="18"/>
        </w:rPr>
        <w:t>cealaltă</w:t>
      </w:r>
      <w:r>
        <w:rPr>
          <w:spacing w:val="-5"/>
          <w:sz w:val="18"/>
        </w:rPr>
        <w:t xml:space="preserve"> </w:t>
      </w:r>
      <w:r>
        <w:rPr>
          <w:sz w:val="18"/>
        </w:rPr>
        <w:t>Parte</w:t>
      </w:r>
      <w:r>
        <w:rPr>
          <w:spacing w:val="-5"/>
          <w:sz w:val="18"/>
        </w:rPr>
        <w:t xml:space="preserve"> </w:t>
      </w:r>
      <w:r>
        <w:rPr>
          <w:sz w:val="18"/>
        </w:rPr>
        <w:t>cu</w:t>
      </w:r>
      <w:r>
        <w:rPr>
          <w:spacing w:val="-4"/>
          <w:sz w:val="18"/>
        </w:rPr>
        <w:t xml:space="preserve"> </w:t>
      </w:r>
      <w:r>
        <w:rPr>
          <w:sz w:val="18"/>
        </w:rPr>
        <w:t>30</w:t>
      </w:r>
      <w:r>
        <w:rPr>
          <w:spacing w:val="-7"/>
          <w:sz w:val="18"/>
        </w:rPr>
        <w:t xml:space="preserve"> </w:t>
      </w:r>
      <w:r>
        <w:rPr>
          <w:sz w:val="18"/>
        </w:rPr>
        <w:t>de</w:t>
      </w:r>
      <w:r>
        <w:rPr>
          <w:spacing w:val="-4"/>
          <w:sz w:val="18"/>
        </w:rPr>
        <w:t xml:space="preserve"> </w:t>
      </w:r>
      <w:r>
        <w:rPr>
          <w:sz w:val="18"/>
        </w:rPr>
        <w:t>zile</w:t>
      </w:r>
      <w:r>
        <w:rPr>
          <w:spacing w:val="-5"/>
          <w:sz w:val="18"/>
        </w:rPr>
        <w:t xml:space="preserve"> </w:t>
      </w:r>
      <w:r>
        <w:rPr>
          <w:sz w:val="18"/>
        </w:rPr>
        <w:t>înainte</w:t>
      </w:r>
      <w:r>
        <w:rPr>
          <w:spacing w:val="-4"/>
          <w:sz w:val="18"/>
        </w:rPr>
        <w:t xml:space="preserve"> </w:t>
      </w:r>
      <w:r>
        <w:rPr>
          <w:sz w:val="18"/>
        </w:rPr>
        <w:t>de</w:t>
      </w:r>
      <w:r>
        <w:rPr>
          <w:spacing w:val="-4"/>
          <w:sz w:val="18"/>
        </w:rPr>
        <w:t xml:space="preserve"> </w:t>
      </w:r>
      <w:r>
        <w:rPr>
          <w:sz w:val="18"/>
        </w:rPr>
        <w:t>data</w:t>
      </w:r>
      <w:r>
        <w:rPr>
          <w:spacing w:val="-4"/>
          <w:sz w:val="18"/>
        </w:rPr>
        <w:t xml:space="preserve"> </w:t>
      </w:r>
      <w:r>
        <w:rPr>
          <w:sz w:val="18"/>
        </w:rPr>
        <w:t>rezilierii.</w:t>
      </w:r>
      <w:r>
        <w:rPr>
          <w:spacing w:val="-3"/>
          <w:sz w:val="18"/>
        </w:rPr>
        <w:t xml:space="preserve"> </w:t>
      </w:r>
      <w:r>
        <w:rPr>
          <w:sz w:val="18"/>
        </w:rPr>
        <w:t>Dacă,</w:t>
      </w:r>
      <w:r>
        <w:rPr>
          <w:spacing w:val="-3"/>
          <w:sz w:val="18"/>
        </w:rPr>
        <w:t xml:space="preserve"> </w:t>
      </w:r>
      <w:r>
        <w:rPr>
          <w:sz w:val="18"/>
        </w:rPr>
        <w:t>la</w:t>
      </w:r>
      <w:r>
        <w:rPr>
          <w:spacing w:val="-6"/>
          <w:sz w:val="18"/>
        </w:rPr>
        <w:t xml:space="preserve"> </w:t>
      </w:r>
      <w:r>
        <w:rPr>
          <w:sz w:val="18"/>
        </w:rPr>
        <w:t>expirarea</w:t>
      </w:r>
      <w:r>
        <w:rPr>
          <w:spacing w:val="-5"/>
          <w:sz w:val="18"/>
        </w:rPr>
        <w:t xml:space="preserve"> </w:t>
      </w:r>
      <w:r>
        <w:rPr>
          <w:sz w:val="18"/>
        </w:rPr>
        <w:t>perioadei</w:t>
      </w:r>
      <w:r>
        <w:rPr>
          <w:spacing w:val="-6"/>
          <w:sz w:val="18"/>
        </w:rPr>
        <w:t xml:space="preserve"> </w:t>
      </w:r>
      <w:r>
        <w:rPr>
          <w:sz w:val="18"/>
        </w:rPr>
        <w:t>de</w:t>
      </w:r>
      <w:r>
        <w:rPr>
          <w:spacing w:val="-4"/>
          <w:sz w:val="18"/>
        </w:rPr>
        <w:t xml:space="preserve"> </w:t>
      </w:r>
      <w:r>
        <w:rPr>
          <w:sz w:val="18"/>
        </w:rPr>
        <w:t>30</w:t>
      </w:r>
      <w:r>
        <w:rPr>
          <w:spacing w:val="-7"/>
          <w:sz w:val="18"/>
        </w:rPr>
        <w:t xml:space="preserve"> </w:t>
      </w:r>
      <w:r>
        <w:rPr>
          <w:sz w:val="18"/>
        </w:rPr>
        <w:t>de zile, forţa majoră persistă, Contractul va înceta de plin drept, fără somaţie, punere în întârziere, hotărâre judecătorească, sentinţă arbitrală sau orice alte formalităţi şi Părţile vor fi eliberate de executarea ulterioară a Contractului, fără a prejudicia drepturile fiecărei Părţi în legătură cu orice încălcare anterioară a Contractului.</w:t>
      </w:r>
    </w:p>
    <w:p>
      <w:pPr>
        <w:pStyle w:val="ListParagraph"/>
        <w:numPr>
          <w:ilvl w:val="1"/>
          <w:numId w:val="37"/>
        </w:numPr>
        <w:tabs>
          <w:tab w:val="left" w:pos="947"/>
        </w:tabs>
        <w:spacing w:before="114" w:line="364" w:lineRule="auto"/>
        <w:ind w:left="946" w:right="107" w:hanging="836"/>
        <w:jc w:val="both"/>
        <w:rPr>
          <w:sz w:val="18"/>
        </w:rPr>
      </w:pPr>
      <w:r>
        <w:rPr>
          <w:sz w:val="18"/>
        </w:rPr>
        <w:t>Pe</w:t>
      </w:r>
      <w:r>
        <w:rPr>
          <w:spacing w:val="-9"/>
          <w:sz w:val="18"/>
        </w:rPr>
        <w:t xml:space="preserve"> </w:t>
      </w:r>
      <w:r>
        <w:rPr>
          <w:sz w:val="18"/>
        </w:rPr>
        <w:t>parcursul</w:t>
      </w:r>
      <w:r>
        <w:rPr>
          <w:spacing w:val="-10"/>
          <w:sz w:val="18"/>
        </w:rPr>
        <w:t xml:space="preserve"> </w:t>
      </w:r>
      <w:r>
        <w:rPr>
          <w:sz w:val="18"/>
        </w:rPr>
        <w:t>Perioadei</w:t>
      </w:r>
      <w:r>
        <w:rPr>
          <w:spacing w:val="-8"/>
          <w:sz w:val="18"/>
        </w:rPr>
        <w:t xml:space="preserve"> </w:t>
      </w:r>
      <w:r>
        <w:rPr>
          <w:sz w:val="18"/>
        </w:rPr>
        <w:t>de</w:t>
      </w:r>
      <w:r>
        <w:rPr>
          <w:spacing w:val="-11"/>
          <w:sz w:val="18"/>
        </w:rPr>
        <w:t xml:space="preserve"> </w:t>
      </w:r>
      <w:r>
        <w:rPr>
          <w:sz w:val="18"/>
        </w:rPr>
        <w:t>Proiectare</w:t>
      </w:r>
      <w:r>
        <w:rPr>
          <w:spacing w:val="-8"/>
          <w:sz w:val="18"/>
        </w:rPr>
        <w:t xml:space="preserve"> </w:t>
      </w:r>
      <w:r>
        <w:rPr>
          <w:sz w:val="18"/>
        </w:rPr>
        <w:t>şi</w:t>
      </w:r>
      <w:r>
        <w:rPr>
          <w:spacing w:val="-11"/>
          <w:sz w:val="18"/>
        </w:rPr>
        <w:t xml:space="preserve"> </w:t>
      </w:r>
      <w:r>
        <w:rPr>
          <w:sz w:val="18"/>
        </w:rPr>
        <w:t>Execuţie,</w:t>
      </w:r>
      <w:r>
        <w:rPr>
          <w:spacing w:val="-9"/>
          <w:sz w:val="18"/>
        </w:rPr>
        <w:t xml:space="preserve"> </w:t>
      </w:r>
      <w:r>
        <w:rPr>
          <w:sz w:val="18"/>
        </w:rPr>
        <w:t>Beneficiarul</w:t>
      </w:r>
      <w:r>
        <w:rPr>
          <w:spacing w:val="-9"/>
          <w:sz w:val="18"/>
        </w:rPr>
        <w:t xml:space="preserve"> </w:t>
      </w:r>
      <w:r>
        <w:rPr>
          <w:sz w:val="18"/>
        </w:rPr>
        <w:t>Proprietar</w:t>
      </w:r>
      <w:r>
        <w:rPr>
          <w:spacing w:val="-8"/>
          <w:sz w:val="18"/>
        </w:rPr>
        <w:t xml:space="preserve"> </w:t>
      </w:r>
      <w:r>
        <w:rPr>
          <w:sz w:val="18"/>
        </w:rPr>
        <w:t>al</w:t>
      </w:r>
      <w:r>
        <w:rPr>
          <w:spacing w:val="-11"/>
          <w:sz w:val="18"/>
        </w:rPr>
        <w:t xml:space="preserve"> </w:t>
      </w:r>
      <w:r>
        <w:rPr>
          <w:sz w:val="18"/>
        </w:rPr>
        <w:t>Facilităţii,</w:t>
      </w:r>
      <w:r>
        <w:rPr>
          <w:spacing w:val="-8"/>
          <w:sz w:val="18"/>
        </w:rPr>
        <w:t xml:space="preserve"> </w:t>
      </w:r>
      <w:r>
        <w:rPr>
          <w:sz w:val="18"/>
        </w:rPr>
        <w:t>în</w:t>
      </w:r>
      <w:r>
        <w:rPr>
          <w:spacing w:val="-9"/>
          <w:sz w:val="18"/>
        </w:rPr>
        <w:t xml:space="preserve"> </w:t>
      </w:r>
      <w:r>
        <w:rPr>
          <w:sz w:val="18"/>
        </w:rPr>
        <w:t>orice</w:t>
      </w:r>
      <w:r>
        <w:rPr>
          <w:spacing w:val="-8"/>
          <w:sz w:val="18"/>
        </w:rPr>
        <w:t xml:space="preserve"> </w:t>
      </w:r>
      <w:r>
        <w:rPr>
          <w:sz w:val="18"/>
        </w:rPr>
        <w:t>moment şi cu efect imediat, poate denunţa unilateral Contractul, printr-o notificare în acest sens transmisă Antreprenorului.</w:t>
      </w:r>
      <w:r>
        <w:rPr>
          <w:spacing w:val="-4"/>
          <w:sz w:val="18"/>
        </w:rPr>
        <w:t xml:space="preserve"> </w:t>
      </w:r>
      <w:r>
        <w:rPr>
          <w:sz w:val="18"/>
        </w:rPr>
        <w:t>Fără</w:t>
      </w:r>
      <w:r>
        <w:rPr>
          <w:spacing w:val="-5"/>
          <w:sz w:val="18"/>
        </w:rPr>
        <w:t xml:space="preserve"> </w:t>
      </w:r>
      <w:r>
        <w:rPr>
          <w:sz w:val="18"/>
        </w:rPr>
        <w:t>a</w:t>
      </w:r>
      <w:r>
        <w:rPr>
          <w:spacing w:val="-7"/>
          <w:sz w:val="18"/>
        </w:rPr>
        <w:t xml:space="preserve"> </w:t>
      </w:r>
      <w:r>
        <w:rPr>
          <w:sz w:val="18"/>
        </w:rPr>
        <w:t>afecta</w:t>
      </w:r>
      <w:r>
        <w:rPr>
          <w:spacing w:val="-6"/>
          <w:sz w:val="18"/>
        </w:rPr>
        <w:t xml:space="preserve"> </w:t>
      </w:r>
      <w:r>
        <w:rPr>
          <w:sz w:val="18"/>
        </w:rPr>
        <w:t>obligaţiile</w:t>
      </w:r>
      <w:r>
        <w:rPr>
          <w:spacing w:val="-5"/>
          <w:sz w:val="18"/>
        </w:rPr>
        <w:t xml:space="preserve"> </w:t>
      </w:r>
      <w:r>
        <w:rPr>
          <w:sz w:val="18"/>
        </w:rPr>
        <w:t>şi</w:t>
      </w:r>
      <w:r>
        <w:rPr>
          <w:spacing w:val="-7"/>
          <w:sz w:val="18"/>
        </w:rPr>
        <w:t xml:space="preserve"> </w:t>
      </w:r>
      <w:r>
        <w:rPr>
          <w:sz w:val="18"/>
        </w:rPr>
        <w:t>răspunderea</w:t>
      </w:r>
      <w:r>
        <w:rPr>
          <w:spacing w:val="-6"/>
          <w:sz w:val="18"/>
        </w:rPr>
        <w:t xml:space="preserve"> </w:t>
      </w:r>
      <w:r>
        <w:rPr>
          <w:sz w:val="18"/>
        </w:rPr>
        <w:t>Beneficiarului</w:t>
      </w:r>
      <w:r>
        <w:rPr>
          <w:spacing w:val="-7"/>
          <w:sz w:val="18"/>
        </w:rPr>
        <w:t xml:space="preserve"> </w:t>
      </w:r>
      <w:r>
        <w:rPr>
          <w:sz w:val="18"/>
        </w:rPr>
        <w:t>Proprietar</w:t>
      </w:r>
      <w:r>
        <w:rPr>
          <w:spacing w:val="-6"/>
          <w:sz w:val="18"/>
        </w:rPr>
        <w:t xml:space="preserve"> </w:t>
      </w:r>
      <w:r>
        <w:rPr>
          <w:sz w:val="18"/>
        </w:rPr>
        <w:t>al</w:t>
      </w:r>
      <w:r>
        <w:rPr>
          <w:spacing w:val="-5"/>
          <w:sz w:val="18"/>
        </w:rPr>
        <w:t xml:space="preserve"> </w:t>
      </w:r>
      <w:r>
        <w:rPr>
          <w:sz w:val="18"/>
        </w:rPr>
        <w:t>Facilităţii</w:t>
      </w:r>
      <w:r>
        <w:rPr>
          <w:spacing w:val="-6"/>
          <w:sz w:val="18"/>
        </w:rPr>
        <w:t xml:space="preserve"> </w:t>
      </w:r>
      <w:r>
        <w:rPr>
          <w:sz w:val="18"/>
        </w:rPr>
        <w:t>faţă</w:t>
      </w:r>
      <w:r>
        <w:rPr>
          <w:spacing w:val="-7"/>
          <w:sz w:val="18"/>
        </w:rPr>
        <w:t xml:space="preserve"> </w:t>
      </w:r>
      <w:r>
        <w:rPr>
          <w:sz w:val="18"/>
        </w:rPr>
        <w:t>de autorităţile publice din România, Beneficiarul Proprietar al Facilităţii nu va fi obligat să indice Antreprenorului motivele denunţării unilaterale. În cazul denunţării unilaterale, Beneficiarul Proprietar al Facilităţii nu va continua Lucrările fie prin forţe proprii, fie prin încheierea unui nou contract, pe o perioadă de 3 ani de la data denunţării unilaterale. În caz contrar, Antreprenorul va fi îndreptăţit</w:t>
      </w:r>
      <w:r>
        <w:rPr>
          <w:spacing w:val="-8"/>
          <w:sz w:val="18"/>
        </w:rPr>
        <w:t xml:space="preserve"> </w:t>
      </w:r>
      <w:r>
        <w:rPr>
          <w:sz w:val="18"/>
        </w:rPr>
        <w:t>să</w:t>
      </w:r>
      <w:r>
        <w:rPr>
          <w:spacing w:val="-10"/>
          <w:sz w:val="18"/>
        </w:rPr>
        <w:t xml:space="preserve"> </w:t>
      </w:r>
      <w:r>
        <w:rPr>
          <w:sz w:val="18"/>
        </w:rPr>
        <w:t>primească</w:t>
      </w:r>
      <w:r>
        <w:rPr>
          <w:spacing w:val="-8"/>
          <w:sz w:val="18"/>
        </w:rPr>
        <w:t xml:space="preserve"> </w:t>
      </w:r>
      <w:r>
        <w:rPr>
          <w:sz w:val="18"/>
        </w:rPr>
        <w:t>plăţi</w:t>
      </w:r>
      <w:r>
        <w:rPr>
          <w:spacing w:val="-6"/>
          <w:sz w:val="18"/>
        </w:rPr>
        <w:t xml:space="preserve"> </w:t>
      </w:r>
      <w:r>
        <w:rPr>
          <w:sz w:val="18"/>
        </w:rPr>
        <w:t>de</w:t>
      </w:r>
      <w:r>
        <w:rPr>
          <w:spacing w:val="-7"/>
          <w:sz w:val="18"/>
        </w:rPr>
        <w:t xml:space="preserve"> </w:t>
      </w:r>
      <w:r>
        <w:rPr>
          <w:sz w:val="18"/>
        </w:rPr>
        <w:t>la</w:t>
      </w:r>
      <w:r>
        <w:rPr>
          <w:spacing w:val="-11"/>
          <w:sz w:val="18"/>
        </w:rPr>
        <w:t xml:space="preserve"> </w:t>
      </w:r>
      <w:r>
        <w:rPr>
          <w:sz w:val="18"/>
        </w:rPr>
        <w:t>Beneficiarul</w:t>
      </w:r>
      <w:r>
        <w:rPr>
          <w:spacing w:val="-7"/>
          <w:sz w:val="18"/>
        </w:rPr>
        <w:t xml:space="preserve"> </w:t>
      </w:r>
      <w:r>
        <w:rPr>
          <w:sz w:val="18"/>
        </w:rPr>
        <w:t>Proprietar</w:t>
      </w:r>
      <w:r>
        <w:rPr>
          <w:spacing w:val="-9"/>
          <w:sz w:val="18"/>
        </w:rPr>
        <w:t xml:space="preserve"> </w:t>
      </w:r>
      <w:r>
        <w:rPr>
          <w:sz w:val="18"/>
        </w:rPr>
        <w:t>al</w:t>
      </w:r>
      <w:r>
        <w:rPr>
          <w:spacing w:val="-9"/>
          <w:sz w:val="18"/>
        </w:rPr>
        <w:t xml:space="preserve"> </w:t>
      </w:r>
      <w:r>
        <w:rPr>
          <w:sz w:val="18"/>
        </w:rPr>
        <w:t>Facilităţii</w:t>
      </w:r>
      <w:r>
        <w:rPr>
          <w:spacing w:val="-8"/>
          <w:sz w:val="18"/>
        </w:rPr>
        <w:t xml:space="preserve"> </w:t>
      </w:r>
      <w:r>
        <w:rPr>
          <w:sz w:val="18"/>
        </w:rPr>
        <w:t>în</w:t>
      </w:r>
      <w:r>
        <w:rPr>
          <w:spacing w:val="-7"/>
          <w:sz w:val="18"/>
        </w:rPr>
        <w:t xml:space="preserve"> </w:t>
      </w:r>
      <w:r>
        <w:rPr>
          <w:sz w:val="18"/>
        </w:rPr>
        <w:t>conformitate</w:t>
      </w:r>
      <w:r>
        <w:rPr>
          <w:spacing w:val="-8"/>
          <w:sz w:val="18"/>
        </w:rPr>
        <w:t xml:space="preserve"> </w:t>
      </w:r>
      <w:r>
        <w:rPr>
          <w:sz w:val="18"/>
        </w:rPr>
        <w:t>cu</w:t>
      </w:r>
      <w:r>
        <w:rPr>
          <w:spacing w:val="-7"/>
          <w:sz w:val="18"/>
        </w:rPr>
        <w:t xml:space="preserve"> </w:t>
      </w:r>
      <w:r>
        <w:rPr>
          <w:sz w:val="18"/>
        </w:rPr>
        <w:t>prevederile subclauzei</w:t>
      </w:r>
      <w:r>
        <w:rPr>
          <w:spacing w:val="-1"/>
          <w:sz w:val="18"/>
        </w:rPr>
        <w:t xml:space="preserve"> </w:t>
      </w:r>
      <w:r>
        <w:rPr>
          <w:sz w:val="18"/>
        </w:rPr>
        <w:t>65.3.</w:t>
      </w:r>
    </w:p>
    <w:p>
      <w:pPr>
        <w:pStyle w:val="BodyText"/>
        <w:spacing w:before="104" w:line="369" w:lineRule="auto"/>
        <w:ind w:left="965" w:right="110" w:hanging="855"/>
      </w:pPr>
      <w:r>
        <w:t>66.7a. Pe parcursul Perioadei de Mobilizare şi al Perioadei de Operare, în cazul în care interesul naţional sau local</w:t>
      </w:r>
      <w:r>
        <w:rPr>
          <w:spacing w:val="-11"/>
        </w:rPr>
        <w:t xml:space="preserve"> </w:t>
      </w:r>
      <w:r>
        <w:t>o</w:t>
      </w:r>
      <w:r>
        <w:rPr>
          <w:spacing w:val="-8"/>
        </w:rPr>
        <w:t xml:space="preserve"> </w:t>
      </w:r>
      <w:r>
        <w:t>impune,</w:t>
      </w:r>
      <w:r>
        <w:rPr>
          <w:spacing w:val="-9"/>
        </w:rPr>
        <w:t xml:space="preserve"> </w:t>
      </w:r>
      <w:r>
        <w:t>Beneficiarul</w:t>
      </w:r>
      <w:r>
        <w:rPr>
          <w:spacing w:val="-8"/>
        </w:rPr>
        <w:t xml:space="preserve"> </w:t>
      </w:r>
      <w:r>
        <w:t>Asociaţia</w:t>
      </w:r>
      <w:r>
        <w:rPr>
          <w:spacing w:val="-10"/>
        </w:rPr>
        <w:t xml:space="preserve"> </w:t>
      </w:r>
      <w:r>
        <w:t>poate</w:t>
      </w:r>
      <w:r>
        <w:rPr>
          <w:spacing w:val="-6"/>
        </w:rPr>
        <w:t xml:space="preserve"> </w:t>
      </w:r>
      <w:r>
        <w:t>denunţa</w:t>
      </w:r>
      <w:r>
        <w:rPr>
          <w:spacing w:val="-11"/>
        </w:rPr>
        <w:t xml:space="preserve"> </w:t>
      </w:r>
      <w:r>
        <w:t>unilateral</w:t>
      </w:r>
      <w:r>
        <w:rPr>
          <w:spacing w:val="-11"/>
        </w:rPr>
        <w:t xml:space="preserve"> </w:t>
      </w:r>
      <w:r>
        <w:t>Contractul,</w:t>
      </w:r>
      <w:r>
        <w:rPr>
          <w:spacing w:val="-8"/>
        </w:rPr>
        <w:t xml:space="preserve"> </w:t>
      </w:r>
      <w:r>
        <w:t>printr-o</w:t>
      </w:r>
      <w:r>
        <w:rPr>
          <w:spacing w:val="-9"/>
        </w:rPr>
        <w:t xml:space="preserve"> </w:t>
      </w:r>
      <w:r>
        <w:t>notificare</w:t>
      </w:r>
      <w:r>
        <w:rPr>
          <w:spacing w:val="-9"/>
        </w:rPr>
        <w:t xml:space="preserve"> </w:t>
      </w:r>
      <w:r>
        <w:t>în</w:t>
      </w:r>
      <w:r>
        <w:rPr>
          <w:spacing w:val="-8"/>
        </w:rPr>
        <w:t xml:space="preserve"> </w:t>
      </w:r>
      <w:r>
        <w:t>acest sens transmisă</w:t>
      </w:r>
      <w:r>
        <w:rPr>
          <w:spacing w:val="-3"/>
        </w:rPr>
        <w:t xml:space="preserve"> </w:t>
      </w:r>
      <w:r>
        <w:t>Antreprenorului.</w:t>
      </w:r>
    </w:p>
    <w:p>
      <w:pPr>
        <w:pStyle w:val="ListParagraph"/>
        <w:numPr>
          <w:ilvl w:val="1"/>
          <w:numId w:val="37"/>
        </w:numPr>
        <w:tabs>
          <w:tab w:val="left" w:pos="947"/>
        </w:tabs>
        <w:spacing w:before="112" w:line="369" w:lineRule="auto"/>
        <w:ind w:left="946" w:right="108" w:hanging="836"/>
        <w:jc w:val="both"/>
        <w:rPr>
          <w:sz w:val="18"/>
        </w:rPr>
      </w:pPr>
      <w:r>
        <w:rPr>
          <w:sz w:val="18"/>
        </w:rPr>
        <w:t>În cazul încetării potrivit prevederilor subclauzei 66.6 şi în cazul încetării  prin  denunţare unilaterală  potrivit  prevederilor  subclauzelor  38a,  66.7  şi  66.7a,  prevederile   subclauzelor 64.2, 64.4, 64.5, 64.6, 64.8 şi 64.9 se vor aplica în mod</w:t>
      </w:r>
      <w:r>
        <w:rPr>
          <w:spacing w:val="1"/>
          <w:sz w:val="18"/>
        </w:rPr>
        <w:t xml:space="preserve"> </w:t>
      </w:r>
      <w:r>
        <w:rPr>
          <w:sz w:val="18"/>
        </w:rPr>
        <w:t>corespunzător.</w:t>
      </w:r>
    </w:p>
    <w:p>
      <w:pPr>
        <w:pStyle w:val="BodyText"/>
        <w:spacing w:before="108" w:line="379" w:lineRule="auto"/>
        <w:ind w:left="960" w:right="106"/>
      </w:pPr>
      <w:r>
        <w:t>Încetarea nu va afecta alte drepturi ale Beneficiarului sau Antreprenorului sau remedii la dispoziţia acestora, potrivit prevederilor Contractului sau ale Legii. Beneficiarul va putea finaliza Lucrările ori continua prestarea Serviciilor de Operare direct sau prin încheierea unui alt contract cu un terţ. Obligaţia Antreprenorului de a proiecta şi executa Lucrările ori de a presta Serviciile de Operare şi răspunderea Antreprenorului pentru întârzieri în terminarea Lucrărilor ori prestarea Serviciilor de Operare vor înceta imediat la data încetării. Încetarea Contractului nu va afecta:</w:t>
      </w:r>
    </w:p>
    <w:p>
      <w:pPr>
        <w:pStyle w:val="ListParagraph"/>
        <w:numPr>
          <w:ilvl w:val="2"/>
          <w:numId w:val="37"/>
        </w:numPr>
        <w:tabs>
          <w:tab w:val="left" w:pos="1513"/>
        </w:tabs>
        <w:spacing w:before="109"/>
        <w:ind w:left="1512" w:hanging="553"/>
        <w:jc w:val="both"/>
        <w:rPr>
          <w:sz w:val="18"/>
        </w:rPr>
      </w:pPr>
      <w:r>
        <w:rPr>
          <w:sz w:val="18"/>
        </w:rPr>
        <w:t>drepturile şi obligaţiile în temeiul Contractului dobândite sau scadente până la data</w:t>
      </w:r>
      <w:r>
        <w:rPr>
          <w:spacing w:val="-15"/>
          <w:sz w:val="18"/>
        </w:rPr>
        <w:t xml:space="preserve"> </w:t>
      </w:r>
      <w:r>
        <w:rPr>
          <w:sz w:val="18"/>
        </w:rPr>
        <w:t>încetării;</w:t>
      </w:r>
    </w:p>
    <w:p>
      <w:pPr>
        <w:pStyle w:val="BodyText"/>
        <w:spacing w:before="9"/>
        <w:jc w:val="left"/>
        <w:rPr>
          <w:sz w:val="19"/>
        </w:rPr>
      </w:pPr>
    </w:p>
    <w:p>
      <w:pPr>
        <w:pStyle w:val="ListParagraph"/>
        <w:numPr>
          <w:ilvl w:val="2"/>
          <w:numId w:val="37"/>
        </w:numPr>
        <w:tabs>
          <w:tab w:val="left" w:pos="1512"/>
          <w:tab w:val="left" w:pos="1513"/>
        </w:tabs>
        <w:spacing w:line="364" w:lineRule="auto"/>
        <w:ind w:left="1512" w:right="109" w:hanging="552"/>
        <w:jc w:val="left"/>
        <w:rPr>
          <w:sz w:val="18"/>
        </w:rPr>
      </w:pPr>
      <w:r>
        <w:rPr>
          <w:sz w:val="18"/>
        </w:rPr>
        <w:t>drepturile şi obligaţiile Antreprenorului şi ale Beneficiarului care supravieţuiesc în temeiul oricărei</w:t>
      </w:r>
      <w:r>
        <w:rPr>
          <w:spacing w:val="34"/>
          <w:sz w:val="18"/>
        </w:rPr>
        <w:t xml:space="preserve"> </w:t>
      </w:r>
      <w:r>
        <w:rPr>
          <w:sz w:val="18"/>
        </w:rPr>
        <w:t>clauze</w:t>
      </w:r>
      <w:r>
        <w:rPr>
          <w:spacing w:val="35"/>
          <w:sz w:val="18"/>
        </w:rPr>
        <w:t xml:space="preserve"> </w:t>
      </w:r>
      <w:r>
        <w:rPr>
          <w:sz w:val="18"/>
        </w:rPr>
        <w:t>a</w:t>
      </w:r>
      <w:r>
        <w:rPr>
          <w:spacing w:val="34"/>
          <w:sz w:val="18"/>
        </w:rPr>
        <w:t xml:space="preserve"> </w:t>
      </w:r>
      <w:r>
        <w:rPr>
          <w:sz w:val="18"/>
        </w:rPr>
        <w:t>prezentului</w:t>
      </w:r>
      <w:r>
        <w:rPr>
          <w:spacing w:val="34"/>
          <w:sz w:val="18"/>
        </w:rPr>
        <w:t xml:space="preserve"> </w:t>
      </w:r>
      <w:r>
        <w:rPr>
          <w:sz w:val="18"/>
        </w:rPr>
        <w:t>Contract</w:t>
      </w:r>
      <w:r>
        <w:rPr>
          <w:spacing w:val="35"/>
          <w:sz w:val="18"/>
        </w:rPr>
        <w:t xml:space="preserve"> </w:t>
      </w:r>
      <w:r>
        <w:rPr>
          <w:sz w:val="18"/>
        </w:rPr>
        <w:t>în</w:t>
      </w:r>
      <w:r>
        <w:rPr>
          <w:spacing w:val="35"/>
          <w:sz w:val="18"/>
        </w:rPr>
        <w:t xml:space="preserve"> </w:t>
      </w:r>
      <w:r>
        <w:rPr>
          <w:sz w:val="18"/>
        </w:rPr>
        <w:t>care</w:t>
      </w:r>
      <w:r>
        <w:rPr>
          <w:spacing w:val="32"/>
          <w:sz w:val="18"/>
        </w:rPr>
        <w:t xml:space="preserve"> </w:t>
      </w:r>
      <w:r>
        <w:rPr>
          <w:sz w:val="18"/>
        </w:rPr>
        <w:t>se</w:t>
      </w:r>
      <w:r>
        <w:rPr>
          <w:spacing w:val="34"/>
          <w:sz w:val="18"/>
        </w:rPr>
        <w:t xml:space="preserve"> </w:t>
      </w:r>
      <w:r>
        <w:rPr>
          <w:sz w:val="18"/>
        </w:rPr>
        <w:t>menţionează</w:t>
      </w:r>
      <w:r>
        <w:rPr>
          <w:spacing w:val="34"/>
          <w:sz w:val="18"/>
        </w:rPr>
        <w:t xml:space="preserve"> </w:t>
      </w:r>
      <w:r>
        <w:rPr>
          <w:sz w:val="18"/>
        </w:rPr>
        <w:t>că</w:t>
      </w:r>
      <w:r>
        <w:rPr>
          <w:spacing w:val="34"/>
          <w:sz w:val="18"/>
        </w:rPr>
        <w:t xml:space="preserve"> </w:t>
      </w:r>
      <w:r>
        <w:rPr>
          <w:sz w:val="18"/>
        </w:rPr>
        <w:t>supravieţuie</w:t>
      </w:r>
      <w:r>
        <w:rPr>
          <w:spacing w:val="35"/>
          <w:sz w:val="18"/>
        </w:rPr>
        <w:t xml:space="preserve"> </w:t>
      </w:r>
      <w:r>
        <w:rPr>
          <w:sz w:val="18"/>
        </w:rPr>
        <w:t>te</w:t>
      </w:r>
      <w:r>
        <w:rPr>
          <w:spacing w:val="32"/>
          <w:sz w:val="18"/>
        </w:rPr>
        <w:t xml:space="preserve"> </w:t>
      </w:r>
      <w:r>
        <w:rPr>
          <w:sz w:val="18"/>
        </w:rPr>
        <w:t>încetării</w:t>
      </w:r>
    </w:p>
    <w:p>
      <w:pPr>
        <w:spacing w:line="364" w:lineRule="auto"/>
        <w:rPr>
          <w:sz w:val="18"/>
        </w:rPr>
        <w:sectPr>
          <w:pgSz w:w="11910" w:h="16840"/>
          <w:pgMar w:top="1160" w:right="1020" w:bottom="1220" w:left="1600" w:header="284" w:footer="1026" w:gutter="0"/>
          <w:cols w:space="720"/>
        </w:sectPr>
      </w:pPr>
    </w:p>
    <w:p>
      <w:pPr>
        <w:pStyle w:val="BodyText"/>
        <w:spacing w:before="79" w:line="367" w:lineRule="auto"/>
        <w:ind w:left="1512" w:right="102"/>
        <w:jc w:val="left"/>
      </w:pPr>
      <w:r>
        <w:lastRenderedPageBreak/>
        <w:t>Contractului sau care este necesară pentru a da efect încetării sau consecinţelor încetării Contractului.</w:t>
      </w:r>
    </w:p>
    <w:p>
      <w:pPr>
        <w:pStyle w:val="BodyText"/>
        <w:spacing w:before="110"/>
        <w:ind w:left="965"/>
        <w:jc w:val="left"/>
      </w:pPr>
      <w:r>
        <w:t>După încetare pentru caz de forţă majoră sau denunţare unilaterală, Beneficiarul cu promptitudine:</w:t>
      </w:r>
    </w:p>
    <w:p>
      <w:pPr>
        <w:pStyle w:val="BodyText"/>
        <w:spacing w:before="9"/>
        <w:jc w:val="left"/>
        <w:rPr>
          <w:sz w:val="19"/>
        </w:rPr>
      </w:pPr>
    </w:p>
    <w:p>
      <w:pPr>
        <w:pStyle w:val="ListParagraph"/>
        <w:numPr>
          <w:ilvl w:val="0"/>
          <w:numId w:val="11"/>
        </w:numPr>
        <w:tabs>
          <w:tab w:val="left" w:pos="1512"/>
          <w:tab w:val="left" w:pos="1513"/>
        </w:tabs>
        <w:ind w:hanging="558"/>
        <w:rPr>
          <w:sz w:val="18"/>
        </w:rPr>
      </w:pPr>
      <w:r>
        <w:rPr>
          <w:sz w:val="18"/>
        </w:rPr>
        <w:t>va restitui Antreprenorului Garanţia de Bună Execuţie;</w:t>
      </w:r>
    </w:p>
    <w:p>
      <w:pPr>
        <w:pStyle w:val="BodyText"/>
        <w:spacing w:before="5"/>
        <w:jc w:val="left"/>
        <w:rPr>
          <w:sz w:val="19"/>
        </w:rPr>
      </w:pPr>
    </w:p>
    <w:p>
      <w:pPr>
        <w:pStyle w:val="ListParagraph"/>
        <w:numPr>
          <w:ilvl w:val="0"/>
          <w:numId w:val="11"/>
        </w:numPr>
        <w:tabs>
          <w:tab w:val="left" w:pos="1512"/>
          <w:tab w:val="left" w:pos="1513"/>
        </w:tabs>
        <w:ind w:hanging="558"/>
        <w:rPr>
          <w:sz w:val="18"/>
        </w:rPr>
      </w:pPr>
      <w:r>
        <w:rPr>
          <w:sz w:val="18"/>
        </w:rPr>
        <w:t>va plăti</w:t>
      </w:r>
      <w:r>
        <w:rPr>
          <w:spacing w:val="-1"/>
          <w:sz w:val="18"/>
        </w:rPr>
        <w:t xml:space="preserve"> </w:t>
      </w:r>
      <w:r>
        <w:rPr>
          <w:sz w:val="18"/>
        </w:rPr>
        <w:t>Antreprenorului:</w:t>
      </w:r>
    </w:p>
    <w:p>
      <w:pPr>
        <w:pStyle w:val="BodyText"/>
        <w:spacing w:before="2"/>
        <w:jc w:val="left"/>
        <w:rPr>
          <w:sz w:val="19"/>
        </w:rPr>
      </w:pPr>
    </w:p>
    <w:p>
      <w:pPr>
        <w:pStyle w:val="ListParagraph"/>
        <w:numPr>
          <w:ilvl w:val="1"/>
          <w:numId w:val="11"/>
        </w:numPr>
        <w:tabs>
          <w:tab w:val="left" w:pos="2094"/>
        </w:tabs>
        <w:spacing w:line="369" w:lineRule="auto"/>
        <w:ind w:right="108"/>
        <w:jc w:val="both"/>
        <w:rPr>
          <w:sz w:val="18"/>
        </w:rPr>
      </w:pPr>
      <w:r>
        <w:rPr>
          <w:sz w:val="18"/>
        </w:rPr>
        <w:t>sumele datorate pentru toate Lucrările executate  sau  Serviciile  de  Operare prestate, inclusiv Sumele Reţinute şi Sumele Reţinute pentru Întreţinere, şi Documentele Antreprenorului</w:t>
      </w:r>
      <w:r>
        <w:rPr>
          <w:spacing w:val="-1"/>
          <w:sz w:val="18"/>
        </w:rPr>
        <w:t xml:space="preserve"> </w:t>
      </w:r>
      <w:r>
        <w:rPr>
          <w:sz w:val="18"/>
        </w:rPr>
        <w:t>produse;</w:t>
      </w:r>
    </w:p>
    <w:p>
      <w:pPr>
        <w:pStyle w:val="ListParagraph"/>
        <w:numPr>
          <w:ilvl w:val="1"/>
          <w:numId w:val="11"/>
        </w:numPr>
        <w:tabs>
          <w:tab w:val="left" w:pos="2094"/>
        </w:tabs>
        <w:spacing w:before="110" w:line="369" w:lineRule="auto"/>
        <w:ind w:right="110"/>
        <w:jc w:val="both"/>
        <w:rPr>
          <w:sz w:val="18"/>
        </w:rPr>
      </w:pPr>
      <w:r>
        <w:rPr>
          <w:sz w:val="18"/>
        </w:rPr>
        <w:t>sumele  datorate  pentru  Materialele,  Echipamentele   şi   alte   Bunuri   achiziţionate, fabricate sau produse de Antreprenor și aflate în proprietatea Beneficiarului;</w:t>
      </w:r>
    </w:p>
    <w:p>
      <w:pPr>
        <w:pStyle w:val="ListParagraph"/>
        <w:numPr>
          <w:ilvl w:val="1"/>
          <w:numId w:val="11"/>
        </w:numPr>
        <w:tabs>
          <w:tab w:val="left" w:pos="2094"/>
        </w:tabs>
        <w:spacing w:before="114" w:line="364" w:lineRule="auto"/>
        <w:ind w:right="107"/>
        <w:jc w:val="both"/>
        <w:rPr>
          <w:sz w:val="18"/>
        </w:rPr>
      </w:pPr>
      <w:r>
        <w:rPr>
          <w:sz w:val="18"/>
        </w:rPr>
        <w:t>sumele datorate în legătură cu Costurile suplimentare revendicate de către Antreprenor în conformitate cu prevederile Contractului până la  data  rezilierii,  minus sumele datorate de Antreprenor Beneficiarului în  legătură  cu  sume revendicate  de  către  Beneficiar  în  conformitate  cu  prevederile   Contractului  până la data</w:t>
      </w:r>
      <w:r>
        <w:rPr>
          <w:spacing w:val="-2"/>
          <w:sz w:val="18"/>
        </w:rPr>
        <w:t xml:space="preserve"> </w:t>
      </w:r>
      <w:r>
        <w:rPr>
          <w:sz w:val="18"/>
        </w:rPr>
        <w:t>rezilierii.</w:t>
      </w:r>
    </w:p>
    <w:p>
      <w:pPr>
        <w:pStyle w:val="ListParagraph"/>
        <w:numPr>
          <w:ilvl w:val="0"/>
          <w:numId w:val="11"/>
        </w:numPr>
        <w:tabs>
          <w:tab w:val="left" w:pos="1513"/>
        </w:tabs>
        <w:spacing w:before="111" w:line="364" w:lineRule="auto"/>
        <w:ind w:right="108"/>
        <w:jc w:val="both"/>
        <w:rPr>
          <w:sz w:val="18"/>
        </w:rPr>
      </w:pPr>
      <w:r>
        <w:rPr>
          <w:sz w:val="18"/>
        </w:rPr>
        <w:t>va plăti Antreprenorului orice alte Costuri  suportate  după  sau  în  legătură  cu  rezilierea sau denunţarea unilaterală, cu excepţia situaţiei în care Contractul a fost  denunţat  unilateral potrivit prevederilor subclauzei  38a.3.  Suma  maximă  a  acestor  Costuri  va  fi  de 10% din Preţul Proiectării şi  Execuţiei,  în  cazul  în  care  încetarea  intervine  în  Perioada de Proiectare şi  Execuţie,  sau  10%  din  Preţul  Serviciilor  de  Operare,  în  cazul în care încetarea intervine în Perioada de Mobilizare sau în Perioada de</w:t>
      </w:r>
      <w:r>
        <w:rPr>
          <w:spacing w:val="2"/>
          <w:sz w:val="18"/>
        </w:rPr>
        <w:t xml:space="preserve"> </w:t>
      </w:r>
      <w:r>
        <w:rPr>
          <w:sz w:val="18"/>
        </w:rPr>
        <w:t>Operare.</w:t>
      </w:r>
    </w:p>
    <w:p>
      <w:pPr>
        <w:pStyle w:val="ListParagraph"/>
        <w:numPr>
          <w:ilvl w:val="1"/>
          <w:numId w:val="37"/>
        </w:numPr>
        <w:tabs>
          <w:tab w:val="left" w:pos="801"/>
        </w:tabs>
        <w:spacing w:before="115"/>
        <w:ind w:left="800" w:hanging="690"/>
        <w:jc w:val="both"/>
        <w:rPr>
          <w:sz w:val="18"/>
        </w:rPr>
      </w:pPr>
      <w:r>
        <w:rPr>
          <w:sz w:val="18"/>
        </w:rPr>
        <w:t>Dacă apare una din următoarele situaţii:</w:t>
      </w:r>
    </w:p>
    <w:p>
      <w:pPr>
        <w:pStyle w:val="BodyText"/>
        <w:spacing w:before="9"/>
        <w:jc w:val="left"/>
      </w:pPr>
    </w:p>
    <w:p>
      <w:pPr>
        <w:pStyle w:val="ListParagraph"/>
        <w:numPr>
          <w:ilvl w:val="2"/>
          <w:numId w:val="37"/>
        </w:numPr>
        <w:tabs>
          <w:tab w:val="left" w:pos="1166"/>
        </w:tabs>
        <w:spacing w:line="372" w:lineRule="auto"/>
        <w:ind w:left="1512" w:right="111" w:hanging="552"/>
        <w:jc w:val="both"/>
        <w:rPr>
          <w:sz w:val="18"/>
        </w:rPr>
      </w:pPr>
      <w:r>
        <w:rPr>
          <w:sz w:val="18"/>
        </w:rPr>
        <w:t>Contractul</w:t>
      </w:r>
      <w:r>
        <w:rPr>
          <w:spacing w:val="-14"/>
          <w:sz w:val="18"/>
        </w:rPr>
        <w:t xml:space="preserve"> </w:t>
      </w:r>
      <w:r>
        <w:rPr>
          <w:sz w:val="18"/>
        </w:rPr>
        <w:t>a</w:t>
      </w:r>
      <w:r>
        <w:rPr>
          <w:spacing w:val="-15"/>
          <w:sz w:val="18"/>
        </w:rPr>
        <w:t xml:space="preserve"> </w:t>
      </w:r>
      <w:r>
        <w:rPr>
          <w:sz w:val="18"/>
        </w:rPr>
        <w:t>făcut</w:t>
      </w:r>
      <w:r>
        <w:rPr>
          <w:spacing w:val="-13"/>
          <w:sz w:val="18"/>
        </w:rPr>
        <w:t xml:space="preserve"> </w:t>
      </w:r>
      <w:r>
        <w:rPr>
          <w:sz w:val="18"/>
        </w:rPr>
        <w:t>sau</w:t>
      </w:r>
      <w:r>
        <w:rPr>
          <w:spacing w:val="-13"/>
          <w:sz w:val="18"/>
        </w:rPr>
        <w:t xml:space="preserve"> </w:t>
      </w:r>
      <w:r>
        <w:rPr>
          <w:sz w:val="18"/>
        </w:rPr>
        <w:t>face</w:t>
      </w:r>
      <w:r>
        <w:rPr>
          <w:spacing w:val="-15"/>
          <w:sz w:val="18"/>
        </w:rPr>
        <w:t xml:space="preserve"> </w:t>
      </w:r>
      <w:r>
        <w:rPr>
          <w:sz w:val="18"/>
        </w:rPr>
        <w:t>obiectul</w:t>
      </w:r>
      <w:r>
        <w:rPr>
          <w:spacing w:val="-13"/>
          <w:sz w:val="18"/>
        </w:rPr>
        <w:t xml:space="preserve"> </w:t>
      </w:r>
      <w:r>
        <w:rPr>
          <w:sz w:val="18"/>
        </w:rPr>
        <w:t>unei</w:t>
      </w:r>
      <w:r>
        <w:rPr>
          <w:spacing w:val="-14"/>
          <w:sz w:val="18"/>
        </w:rPr>
        <w:t xml:space="preserve"> </w:t>
      </w:r>
      <w:r>
        <w:rPr>
          <w:sz w:val="18"/>
        </w:rPr>
        <w:t>modificări</w:t>
      </w:r>
      <w:r>
        <w:rPr>
          <w:spacing w:val="-14"/>
          <w:sz w:val="18"/>
        </w:rPr>
        <w:t xml:space="preserve"> </w:t>
      </w:r>
      <w:r>
        <w:rPr>
          <w:sz w:val="18"/>
        </w:rPr>
        <w:t>(substanţiale</w:t>
      </w:r>
      <w:r>
        <w:rPr>
          <w:spacing w:val="-14"/>
          <w:sz w:val="18"/>
        </w:rPr>
        <w:t xml:space="preserve"> </w:t>
      </w:r>
      <w:r>
        <w:rPr>
          <w:sz w:val="18"/>
        </w:rPr>
        <w:t>sau</w:t>
      </w:r>
      <w:r>
        <w:rPr>
          <w:spacing w:val="-14"/>
          <w:sz w:val="18"/>
        </w:rPr>
        <w:t xml:space="preserve"> </w:t>
      </w:r>
      <w:r>
        <w:rPr>
          <w:sz w:val="18"/>
        </w:rPr>
        <w:t>în</w:t>
      </w:r>
      <w:r>
        <w:rPr>
          <w:spacing w:val="-14"/>
          <w:sz w:val="18"/>
        </w:rPr>
        <w:t xml:space="preserve"> </w:t>
      </w:r>
      <w:r>
        <w:rPr>
          <w:sz w:val="18"/>
        </w:rPr>
        <w:t>alt</w:t>
      </w:r>
      <w:r>
        <w:rPr>
          <w:spacing w:val="-14"/>
          <w:sz w:val="18"/>
        </w:rPr>
        <w:t xml:space="preserve"> </w:t>
      </w:r>
      <w:r>
        <w:rPr>
          <w:sz w:val="18"/>
        </w:rPr>
        <w:t>fel)</w:t>
      </w:r>
      <w:r>
        <w:rPr>
          <w:spacing w:val="-15"/>
          <w:sz w:val="18"/>
        </w:rPr>
        <w:t xml:space="preserve"> </w:t>
      </w:r>
      <w:r>
        <w:rPr>
          <w:sz w:val="18"/>
        </w:rPr>
        <w:t>care,</w:t>
      </w:r>
      <w:r>
        <w:rPr>
          <w:spacing w:val="-11"/>
          <w:sz w:val="18"/>
        </w:rPr>
        <w:t xml:space="preserve"> </w:t>
      </w:r>
      <w:r>
        <w:rPr>
          <w:sz w:val="18"/>
        </w:rPr>
        <w:t>în</w:t>
      </w:r>
      <w:r>
        <w:rPr>
          <w:spacing w:val="-15"/>
          <w:sz w:val="18"/>
        </w:rPr>
        <w:t xml:space="preserve"> </w:t>
      </w:r>
      <w:r>
        <w:rPr>
          <w:sz w:val="18"/>
        </w:rPr>
        <w:t>conformitate cu prevederile Legii, necesită o nouă procedură de atribuire,</w:t>
      </w:r>
    </w:p>
    <w:p>
      <w:pPr>
        <w:pStyle w:val="ListParagraph"/>
        <w:numPr>
          <w:ilvl w:val="2"/>
          <w:numId w:val="37"/>
        </w:numPr>
        <w:tabs>
          <w:tab w:val="left" w:pos="1523"/>
        </w:tabs>
        <w:spacing w:before="43" w:line="364" w:lineRule="auto"/>
        <w:ind w:right="106"/>
        <w:jc w:val="both"/>
        <w:rPr>
          <w:sz w:val="18"/>
        </w:rPr>
      </w:pPr>
      <w:r>
        <w:rPr>
          <w:sz w:val="18"/>
        </w:rPr>
        <w:t>Contractul nu ar fi trebuit să fie atribuit Antreprenorului, având în vedere o încălcare gravă a obligaţiilor care rezultă din tratate şi din directive europene în materie de achiziţii publice, declarată</w:t>
      </w:r>
      <w:r>
        <w:rPr>
          <w:spacing w:val="-8"/>
          <w:sz w:val="18"/>
        </w:rPr>
        <w:t xml:space="preserve"> </w:t>
      </w:r>
      <w:r>
        <w:rPr>
          <w:sz w:val="18"/>
        </w:rPr>
        <w:t>de</w:t>
      </w:r>
      <w:r>
        <w:rPr>
          <w:spacing w:val="-8"/>
          <w:sz w:val="18"/>
        </w:rPr>
        <w:t xml:space="preserve"> </w:t>
      </w:r>
      <w:r>
        <w:rPr>
          <w:sz w:val="18"/>
        </w:rPr>
        <w:t>Curtea</w:t>
      </w:r>
      <w:r>
        <w:rPr>
          <w:spacing w:val="-9"/>
          <w:sz w:val="18"/>
        </w:rPr>
        <w:t xml:space="preserve"> </w:t>
      </w:r>
      <w:r>
        <w:rPr>
          <w:sz w:val="18"/>
        </w:rPr>
        <w:t>de</w:t>
      </w:r>
      <w:r>
        <w:rPr>
          <w:spacing w:val="-7"/>
          <w:sz w:val="18"/>
        </w:rPr>
        <w:t xml:space="preserve"> </w:t>
      </w:r>
      <w:r>
        <w:rPr>
          <w:sz w:val="18"/>
        </w:rPr>
        <w:t>Justiţie</w:t>
      </w:r>
      <w:r>
        <w:rPr>
          <w:spacing w:val="-8"/>
          <w:sz w:val="18"/>
        </w:rPr>
        <w:t xml:space="preserve"> </w:t>
      </w:r>
      <w:r>
        <w:rPr>
          <w:sz w:val="18"/>
        </w:rPr>
        <w:t>a</w:t>
      </w:r>
      <w:r>
        <w:rPr>
          <w:spacing w:val="-9"/>
          <w:sz w:val="18"/>
        </w:rPr>
        <w:t xml:space="preserve"> </w:t>
      </w:r>
      <w:r>
        <w:rPr>
          <w:sz w:val="18"/>
        </w:rPr>
        <w:t>Uniunii</w:t>
      </w:r>
      <w:r>
        <w:rPr>
          <w:spacing w:val="-8"/>
          <w:sz w:val="18"/>
        </w:rPr>
        <w:t xml:space="preserve"> </w:t>
      </w:r>
      <w:r>
        <w:rPr>
          <w:sz w:val="18"/>
        </w:rPr>
        <w:t>Europene</w:t>
      </w:r>
      <w:r>
        <w:rPr>
          <w:spacing w:val="-9"/>
          <w:sz w:val="18"/>
        </w:rPr>
        <w:t xml:space="preserve"> </w:t>
      </w:r>
      <w:r>
        <w:rPr>
          <w:sz w:val="18"/>
        </w:rPr>
        <w:t>printr-o</w:t>
      </w:r>
      <w:r>
        <w:rPr>
          <w:spacing w:val="-10"/>
          <w:sz w:val="18"/>
        </w:rPr>
        <w:t xml:space="preserve"> </w:t>
      </w:r>
      <w:r>
        <w:rPr>
          <w:sz w:val="18"/>
        </w:rPr>
        <w:t>procedură</w:t>
      </w:r>
      <w:r>
        <w:rPr>
          <w:spacing w:val="-8"/>
          <w:sz w:val="18"/>
        </w:rPr>
        <w:t xml:space="preserve"> </w:t>
      </w:r>
      <w:r>
        <w:rPr>
          <w:sz w:val="18"/>
        </w:rPr>
        <w:t>în</w:t>
      </w:r>
      <w:r>
        <w:rPr>
          <w:spacing w:val="-9"/>
          <w:sz w:val="18"/>
        </w:rPr>
        <w:t xml:space="preserve"> </w:t>
      </w:r>
      <w:r>
        <w:rPr>
          <w:sz w:val="18"/>
        </w:rPr>
        <w:t>temeiul</w:t>
      </w:r>
      <w:r>
        <w:rPr>
          <w:spacing w:val="-9"/>
          <w:sz w:val="18"/>
        </w:rPr>
        <w:t xml:space="preserve"> </w:t>
      </w:r>
      <w:r>
        <w:rPr>
          <w:sz w:val="18"/>
        </w:rPr>
        <w:t>articolului</w:t>
      </w:r>
      <w:r>
        <w:rPr>
          <w:spacing w:val="-9"/>
          <w:sz w:val="18"/>
        </w:rPr>
        <w:t xml:space="preserve"> </w:t>
      </w:r>
      <w:r>
        <w:rPr>
          <w:sz w:val="18"/>
        </w:rPr>
        <w:t>258 din Tratatul privind Funcţionarea Uniunii Europene,</w:t>
      </w:r>
      <w:r>
        <w:rPr>
          <w:spacing w:val="3"/>
          <w:sz w:val="18"/>
        </w:rPr>
        <w:t xml:space="preserve"> </w:t>
      </w:r>
      <w:r>
        <w:rPr>
          <w:sz w:val="18"/>
        </w:rPr>
        <w:t>sau</w:t>
      </w:r>
    </w:p>
    <w:p>
      <w:pPr>
        <w:pStyle w:val="ListParagraph"/>
        <w:numPr>
          <w:ilvl w:val="2"/>
          <w:numId w:val="37"/>
        </w:numPr>
        <w:tabs>
          <w:tab w:val="left" w:pos="1523"/>
        </w:tabs>
        <w:spacing w:before="112" w:line="364" w:lineRule="auto"/>
        <w:ind w:right="107"/>
        <w:jc w:val="both"/>
        <w:rPr>
          <w:sz w:val="18"/>
        </w:rPr>
      </w:pPr>
      <w:r>
        <w:rPr>
          <w:sz w:val="18"/>
        </w:rPr>
        <w:t>se</w:t>
      </w:r>
      <w:r>
        <w:rPr>
          <w:spacing w:val="-11"/>
          <w:sz w:val="18"/>
        </w:rPr>
        <w:t xml:space="preserve"> </w:t>
      </w:r>
      <w:r>
        <w:rPr>
          <w:sz w:val="18"/>
        </w:rPr>
        <w:t>produc</w:t>
      </w:r>
      <w:r>
        <w:rPr>
          <w:spacing w:val="-9"/>
          <w:sz w:val="18"/>
        </w:rPr>
        <w:t xml:space="preserve"> </w:t>
      </w:r>
      <w:r>
        <w:rPr>
          <w:sz w:val="18"/>
        </w:rPr>
        <w:t>evenimente</w:t>
      </w:r>
      <w:r>
        <w:rPr>
          <w:spacing w:val="-9"/>
          <w:sz w:val="18"/>
        </w:rPr>
        <w:t xml:space="preserve"> </w:t>
      </w:r>
      <w:r>
        <w:rPr>
          <w:sz w:val="18"/>
        </w:rPr>
        <w:t>sau</w:t>
      </w:r>
      <w:r>
        <w:rPr>
          <w:spacing w:val="-10"/>
          <w:sz w:val="18"/>
        </w:rPr>
        <w:t xml:space="preserve"> </w:t>
      </w:r>
      <w:r>
        <w:rPr>
          <w:sz w:val="18"/>
        </w:rPr>
        <w:t>circumstanţe</w:t>
      </w:r>
      <w:r>
        <w:rPr>
          <w:spacing w:val="-9"/>
          <w:sz w:val="18"/>
        </w:rPr>
        <w:t xml:space="preserve"> </w:t>
      </w:r>
      <w:r>
        <w:rPr>
          <w:sz w:val="18"/>
        </w:rPr>
        <w:t>care</w:t>
      </w:r>
      <w:r>
        <w:rPr>
          <w:spacing w:val="-9"/>
          <w:sz w:val="18"/>
        </w:rPr>
        <w:t xml:space="preserve"> </w:t>
      </w:r>
      <w:r>
        <w:rPr>
          <w:sz w:val="18"/>
        </w:rPr>
        <w:t>nu</w:t>
      </w:r>
      <w:r>
        <w:rPr>
          <w:spacing w:val="-10"/>
          <w:sz w:val="18"/>
        </w:rPr>
        <w:t xml:space="preserve"> </w:t>
      </w:r>
      <w:r>
        <w:rPr>
          <w:sz w:val="18"/>
        </w:rPr>
        <w:t>pot</w:t>
      </w:r>
      <w:r>
        <w:rPr>
          <w:spacing w:val="-9"/>
          <w:sz w:val="18"/>
        </w:rPr>
        <w:t xml:space="preserve"> </w:t>
      </w:r>
      <w:r>
        <w:rPr>
          <w:sz w:val="18"/>
        </w:rPr>
        <w:t>fi</w:t>
      </w:r>
      <w:r>
        <w:rPr>
          <w:spacing w:val="-10"/>
          <w:sz w:val="18"/>
        </w:rPr>
        <w:t xml:space="preserve"> </w:t>
      </w:r>
      <w:r>
        <w:rPr>
          <w:sz w:val="18"/>
        </w:rPr>
        <w:t>controlate</w:t>
      </w:r>
      <w:r>
        <w:rPr>
          <w:spacing w:val="-10"/>
          <w:sz w:val="18"/>
        </w:rPr>
        <w:t xml:space="preserve"> </w:t>
      </w:r>
      <w:r>
        <w:rPr>
          <w:sz w:val="18"/>
        </w:rPr>
        <w:t>de</w:t>
      </w:r>
      <w:r>
        <w:rPr>
          <w:spacing w:val="-11"/>
          <w:sz w:val="18"/>
        </w:rPr>
        <w:t xml:space="preserve"> </w:t>
      </w:r>
      <w:r>
        <w:rPr>
          <w:sz w:val="18"/>
        </w:rPr>
        <w:t>către</w:t>
      </w:r>
      <w:r>
        <w:rPr>
          <w:spacing w:val="-9"/>
          <w:sz w:val="18"/>
        </w:rPr>
        <w:t xml:space="preserve"> </w:t>
      </w:r>
      <w:r>
        <w:rPr>
          <w:sz w:val="18"/>
        </w:rPr>
        <w:t>Părţi</w:t>
      </w:r>
      <w:r>
        <w:rPr>
          <w:spacing w:val="-10"/>
          <w:sz w:val="18"/>
        </w:rPr>
        <w:t xml:space="preserve"> </w:t>
      </w:r>
      <w:r>
        <w:rPr>
          <w:sz w:val="18"/>
        </w:rPr>
        <w:t>(incluzând</w:t>
      </w:r>
      <w:r>
        <w:rPr>
          <w:spacing w:val="-8"/>
          <w:sz w:val="18"/>
        </w:rPr>
        <w:t xml:space="preserve"> </w:t>
      </w:r>
      <w:r>
        <w:rPr>
          <w:sz w:val="18"/>
        </w:rPr>
        <w:t>forţa majoră,</w:t>
      </w:r>
      <w:r>
        <w:rPr>
          <w:spacing w:val="-2"/>
          <w:sz w:val="18"/>
        </w:rPr>
        <w:t xml:space="preserve"> </w:t>
      </w:r>
      <w:r>
        <w:rPr>
          <w:sz w:val="18"/>
        </w:rPr>
        <w:t>dar</w:t>
      </w:r>
      <w:r>
        <w:rPr>
          <w:spacing w:val="-5"/>
          <w:sz w:val="18"/>
        </w:rPr>
        <w:t xml:space="preserve"> </w:t>
      </w:r>
      <w:r>
        <w:rPr>
          <w:sz w:val="18"/>
        </w:rPr>
        <w:t>nelimitându-se</w:t>
      </w:r>
      <w:r>
        <w:rPr>
          <w:spacing w:val="-4"/>
          <w:sz w:val="18"/>
        </w:rPr>
        <w:t xml:space="preserve"> </w:t>
      </w:r>
      <w:r>
        <w:rPr>
          <w:sz w:val="18"/>
        </w:rPr>
        <w:t>la</w:t>
      </w:r>
      <w:r>
        <w:rPr>
          <w:spacing w:val="-6"/>
          <w:sz w:val="18"/>
        </w:rPr>
        <w:t xml:space="preserve"> </w:t>
      </w:r>
      <w:r>
        <w:rPr>
          <w:sz w:val="18"/>
        </w:rPr>
        <w:t>aceasta),</w:t>
      </w:r>
      <w:r>
        <w:rPr>
          <w:spacing w:val="-2"/>
          <w:sz w:val="18"/>
        </w:rPr>
        <w:t xml:space="preserve"> </w:t>
      </w:r>
      <w:r>
        <w:rPr>
          <w:sz w:val="18"/>
        </w:rPr>
        <w:t>care</w:t>
      </w:r>
      <w:r>
        <w:rPr>
          <w:spacing w:val="-3"/>
          <w:sz w:val="18"/>
        </w:rPr>
        <w:t xml:space="preserve"> </w:t>
      </w:r>
      <w:r>
        <w:rPr>
          <w:sz w:val="18"/>
        </w:rPr>
        <w:t>fac</w:t>
      </w:r>
      <w:r>
        <w:rPr>
          <w:spacing w:val="-2"/>
          <w:sz w:val="18"/>
        </w:rPr>
        <w:t xml:space="preserve"> </w:t>
      </w:r>
      <w:r>
        <w:rPr>
          <w:sz w:val="18"/>
        </w:rPr>
        <w:t>imposibilă</w:t>
      </w:r>
      <w:r>
        <w:rPr>
          <w:spacing w:val="-5"/>
          <w:sz w:val="18"/>
        </w:rPr>
        <w:t xml:space="preserve"> </w:t>
      </w:r>
      <w:r>
        <w:rPr>
          <w:sz w:val="18"/>
        </w:rPr>
        <w:t>sau</w:t>
      </w:r>
      <w:r>
        <w:rPr>
          <w:spacing w:val="-3"/>
          <w:sz w:val="18"/>
        </w:rPr>
        <w:t xml:space="preserve"> </w:t>
      </w:r>
      <w:r>
        <w:rPr>
          <w:sz w:val="18"/>
        </w:rPr>
        <w:t>ilegală,</w:t>
      </w:r>
      <w:r>
        <w:rPr>
          <w:spacing w:val="-5"/>
          <w:sz w:val="18"/>
        </w:rPr>
        <w:t xml:space="preserve"> </w:t>
      </w:r>
      <w:r>
        <w:rPr>
          <w:sz w:val="18"/>
        </w:rPr>
        <w:t>pentru</w:t>
      </w:r>
      <w:r>
        <w:rPr>
          <w:spacing w:val="-6"/>
          <w:sz w:val="18"/>
        </w:rPr>
        <w:t xml:space="preserve"> </w:t>
      </w:r>
      <w:r>
        <w:rPr>
          <w:sz w:val="18"/>
        </w:rPr>
        <w:t>una</w:t>
      </w:r>
      <w:r>
        <w:rPr>
          <w:spacing w:val="-7"/>
          <w:sz w:val="18"/>
        </w:rPr>
        <w:t xml:space="preserve"> </w:t>
      </w:r>
      <w:r>
        <w:rPr>
          <w:sz w:val="18"/>
        </w:rPr>
        <w:t>dintre</w:t>
      </w:r>
      <w:r>
        <w:rPr>
          <w:spacing w:val="-6"/>
          <w:sz w:val="18"/>
        </w:rPr>
        <w:t xml:space="preserve"> </w:t>
      </w:r>
      <w:r>
        <w:rPr>
          <w:sz w:val="18"/>
        </w:rPr>
        <w:t>Părţi sau pentru ambele Părţi, îndeplinirea obligaţiilor lor contractuale sau care, potrivit prevederilor Legii, îndreptăţesc Părţile de a fi scutite de executarea ulterioară a</w:t>
      </w:r>
      <w:r>
        <w:rPr>
          <w:spacing w:val="-35"/>
          <w:sz w:val="18"/>
        </w:rPr>
        <w:t xml:space="preserve"> </w:t>
      </w:r>
      <w:r>
        <w:rPr>
          <w:sz w:val="18"/>
        </w:rPr>
        <w:t>Contractului,</w:t>
      </w:r>
    </w:p>
    <w:p>
      <w:pPr>
        <w:pStyle w:val="ListParagraph"/>
        <w:numPr>
          <w:ilvl w:val="2"/>
          <w:numId w:val="37"/>
        </w:numPr>
        <w:tabs>
          <w:tab w:val="left" w:pos="1523"/>
        </w:tabs>
        <w:spacing w:before="114" w:line="369" w:lineRule="auto"/>
        <w:ind w:right="110"/>
        <w:jc w:val="both"/>
        <w:rPr>
          <w:sz w:val="18"/>
        </w:rPr>
      </w:pPr>
      <w:r>
        <w:rPr>
          <w:sz w:val="18"/>
        </w:rPr>
        <w:t>atunci, după o înştiinţare transmisă de o Parte către cealaltă Parte cu privire la acele evenimente sau</w:t>
      </w:r>
      <w:r>
        <w:rPr>
          <w:spacing w:val="3"/>
          <w:sz w:val="18"/>
        </w:rPr>
        <w:t xml:space="preserve"> </w:t>
      </w:r>
      <w:r>
        <w:rPr>
          <w:sz w:val="18"/>
        </w:rPr>
        <w:t>circumstanţe:</w:t>
      </w:r>
    </w:p>
    <w:p>
      <w:pPr>
        <w:pStyle w:val="ListParagraph"/>
        <w:numPr>
          <w:ilvl w:val="3"/>
          <w:numId w:val="37"/>
        </w:numPr>
        <w:tabs>
          <w:tab w:val="left" w:pos="2094"/>
        </w:tabs>
        <w:spacing w:before="112" w:line="369" w:lineRule="auto"/>
        <w:ind w:left="2093" w:right="109" w:hanging="557"/>
        <w:jc w:val="both"/>
        <w:rPr>
          <w:sz w:val="18"/>
        </w:rPr>
      </w:pPr>
      <w:r>
        <w:rPr>
          <w:sz w:val="18"/>
        </w:rPr>
        <w:t>Părţile vor fi scutite de executarea ulterioară a Contractului, fără a prejudicia drepturile fiecărei Părţi  în  legătură  cu  orice  încălcare  anterioară  a  Contractului, şi</w:t>
      </w:r>
    </w:p>
    <w:p>
      <w:pPr>
        <w:spacing w:line="369" w:lineRule="auto"/>
        <w:jc w:val="both"/>
        <w:rPr>
          <w:sz w:val="18"/>
        </w:rPr>
        <w:sectPr>
          <w:pgSz w:w="11910" w:h="16840"/>
          <w:pgMar w:top="1120" w:right="1020" w:bottom="1220" w:left="1600" w:header="284" w:footer="1026" w:gutter="0"/>
          <w:cols w:space="720"/>
        </w:sectPr>
      </w:pPr>
    </w:p>
    <w:p>
      <w:pPr>
        <w:pStyle w:val="ListParagraph"/>
        <w:numPr>
          <w:ilvl w:val="3"/>
          <w:numId w:val="37"/>
        </w:numPr>
        <w:tabs>
          <w:tab w:val="left" w:pos="2094"/>
        </w:tabs>
        <w:spacing w:before="84" w:line="369" w:lineRule="auto"/>
        <w:ind w:left="2093" w:right="107" w:hanging="557"/>
        <w:jc w:val="both"/>
        <w:rPr>
          <w:sz w:val="18"/>
        </w:rPr>
      </w:pPr>
      <w:r>
        <w:rPr>
          <w:sz w:val="18"/>
        </w:rPr>
        <w:lastRenderedPageBreak/>
        <w:t>suma plătibilă de  către  Beneficiar  Antreprenorului  va  fi  aceeaşi  ca  şi  cea  care  ar fi putut fi plătită potrivit  prevederilor  subclauzei  66.8,  dacă  Contractul  ar  fi fost reziliat pe caz de forţă</w:t>
      </w:r>
      <w:r>
        <w:rPr>
          <w:spacing w:val="2"/>
          <w:sz w:val="18"/>
        </w:rPr>
        <w:t xml:space="preserve"> </w:t>
      </w:r>
      <w:r>
        <w:rPr>
          <w:sz w:val="18"/>
        </w:rPr>
        <w:t>majoră.</w:t>
      </w:r>
    </w:p>
    <w:p>
      <w:pPr>
        <w:pStyle w:val="BodyText"/>
        <w:spacing w:before="7"/>
        <w:jc w:val="left"/>
        <w:rPr>
          <w:sz w:val="24"/>
        </w:rPr>
      </w:pPr>
    </w:p>
    <w:p>
      <w:pPr>
        <w:pStyle w:val="Heading1"/>
        <w:numPr>
          <w:ilvl w:val="0"/>
          <w:numId w:val="37"/>
        </w:numPr>
        <w:tabs>
          <w:tab w:val="left" w:pos="720"/>
          <w:tab w:val="left" w:pos="721"/>
        </w:tabs>
        <w:ind w:left="720" w:hanging="610"/>
      </w:pPr>
      <w:r>
        <w:t>Insolvenţă şi</w:t>
      </w:r>
      <w:r>
        <w:rPr>
          <w:spacing w:val="-3"/>
        </w:rPr>
        <w:t xml:space="preserve"> </w:t>
      </w:r>
      <w:r>
        <w:t>faliment</w:t>
      </w:r>
    </w:p>
    <w:p>
      <w:pPr>
        <w:pStyle w:val="BodyText"/>
        <w:spacing w:before="9"/>
        <w:jc w:val="left"/>
        <w:rPr>
          <w:b/>
          <w:sz w:val="17"/>
        </w:rPr>
      </w:pPr>
    </w:p>
    <w:p>
      <w:pPr>
        <w:pStyle w:val="ListParagraph"/>
        <w:numPr>
          <w:ilvl w:val="1"/>
          <w:numId w:val="37"/>
        </w:numPr>
        <w:tabs>
          <w:tab w:val="left" w:pos="594"/>
        </w:tabs>
        <w:spacing w:line="364" w:lineRule="auto"/>
        <w:ind w:left="955" w:right="109" w:hanging="845"/>
        <w:jc w:val="both"/>
        <w:rPr>
          <w:sz w:val="18"/>
        </w:rPr>
      </w:pPr>
      <w:r>
        <w:rPr>
          <w:sz w:val="18"/>
        </w:rPr>
        <w:t>În cazul în care s-a deschis o procedură generală de insolvenţă împotriva Antreprenorului, inclusiv orice membru (inclusiv liderul) în cazul unei asocieri, unui consorţiu sau altei grupări formate din două sau mai multe persoane, sau împotriva unui Subcontractant sau terţ susţinător, Antreprenorul, în termen de 30 de zile de la notificarea Supervizorului în acest sens va prezenta Beneficiarului o analiză detaliată a impactului acestui eveniment asupra executării Contractului şi îndeplinirii obligaţiilor, cu un plan de măsuri pe care Antreprenorul le va lua pentru a preveni orice impact</w:t>
      </w:r>
      <w:r>
        <w:rPr>
          <w:spacing w:val="-5"/>
          <w:sz w:val="18"/>
        </w:rPr>
        <w:t xml:space="preserve"> </w:t>
      </w:r>
      <w:r>
        <w:rPr>
          <w:sz w:val="18"/>
        </w:rPr>
        <w:t>negativ.</w:t>
      </w:r>
    </w:p>
    <w:p>
      <w:pPr>
        <w:pStyle w:val="BodyText"/>
        <w:spacing w:before="110" w:line="364" w:lineRule="auto"/>
        <w:ind w:left="955" w:right="106"/>
      </w:pPr>
      <w:r>
        <w:t>În cazul în care Antreprenorul constituie o asociere, consorţiu sau altă grupare formată din două sau mai multe persoane, planul de măsuri va include prezentarea modului concret în care se va exercita responsabilitatea</w:t>
      </w:r>
      <w:r>
        <w:rPr>
          <w:spacing w:val="-2"/>
        </w:rPr>
        <w:t xml:space="preserve"> </w:t>
      </w:r>
      <w:r>
        <w:t>individuală</w:t>
      </w:r>
      <w:r>
        <w:rPr>
          <w:spacing w:val="-5"/>
        </w:rPr>
        <w:t xml:space="preserve"> </w:t>
      </w:r>
      <w:r>
        <w:t>ş</w:t>
      </w:r>
      <w:r>
        <w:rPr>
          <w:spacing w:val="-5"/>
        </w:rPr>
        <w:t xml:space="preserve"> </w:t>
      </w:r>
      <w:r>
        <w:t>i</w:t>
      </w:r>
      <w:r>
        <w:rPr>
          <w:spacing w:val="-5"/>
        </w:rPr>
        <w:t xml:space="preserve"> </w:t>
      </w:r>
      <w:r>
        <w:t>în</w:t>
      </w:r>
      <w:r>
        <w:rPr>
          <w:spacing w:val="-5"/>
        </w:rPr>
        <w:t xml:space="preserve"> </w:t>
      </w:r>
      <w:r>
        <w:t>solidar</w:t>
      </w:r>
      <w:r>
        <w:rPr>
          <w:spacing w:val="-5"/>
        </w:rPr>
        <w:t xml:space="preserve"> </w:t>
      </w:r>
      <w:r>
        <w:t>a</w:t>
      </w:r>
      <w:r>
        <w:rPr>
          <w:spacing w:val="-3"/>
        </w:rPr>
        <w:t xml:space="preserve"> </w:t>
      </w:r>
      <w:r>
        <w:t>fiecărui</w:t>
      </w:r>
      <w:r>
        <w:rPr>
          <w:spacing w:val="-4"/>
        </w:rPr>
        <w:t xml:space="preserve"> </w:t>
      </w:r>
      <w:r>
        <w:t>membru</w:t>
      </w:r>
      <w:r>
        <w:rPr>
          <w:spacing w:val="-5"/>
        </w:rPr>
        <w:t xml:space="preserve"> </w:t>
      </w:r>
      <w:r>
        <w:t>potrivit</w:t>
      </w:r>
      <w:r>
        <w:rPr>
          <w:spacing w:val="-6"/>
        </w:rPr>
        <w:t xml:space="preserve"> </w:t>
      </w:r>
      <w:r>
        <w:t>prevederilor</w:t>
      </w:r>
      <w:r>
        <w:rPr>
          <w:spacing w:val="-5"/>
        </w:rPr>
        <w:t xml:space="preserve"> </w:t>
      </w:r>
      <w:r>
        <w:t>subclauzei</w:t>
      </w:r>
      <w:r>
        <w:rPr>
          <w:spacing w:val="-5"/>
        </w:rPr>
        <w:t xml:space="preserve"> </w:t>
      </w:r>
      <w:r>
        <w:t>12.10.</w:t>
      </w:r>
      <w:r>
        <w:rPr>
          <w:spacing w:val="-2"/>
        </w:rPr>
        <w:t xml:space="preserve"> </w:t>
      </w:r>
      <w:r>
        <w:t>În acest caz, Antreprenorul poate proceda la unele modificări sau realocări de responsabilităţi în cadrul acordului de asociere (fără a schimba membrii sau statutul asocierii), inclusiv, cu excepţie de la prevederile</w:t>
      </w:r>
      <w:r>
        <w:rPr>
          <w:spacing w:val="-10"/>
        </w:rPr>
        <w:t xml:space="preserve"> </w:t>
      </w:r>
      <w:r>
        <w:t>subclauzei</w:t>
      </w:r>
      <w:r>
        <w:rPr>
          <w:spacing w:val="-9"/>
        </w:rPr>
        <w:t xml:space="preserve"> </w:t>
      </w:r>
      <w:r>
        <w:t>12.10,</w:t>
      </w:r>
      <w:r>
        <w:rPr>
          <w:spacing w:val="-9"/>
        </w:rPr>
        <w:t xml:space="preserve"> </w:t>
      </w:r>
      <w:r>
        <w:t>schimbarea</w:t>
      </w:r>
      <w:r>
        <w:rPr>
          <w:spacing w:val="-11"/>
        </w:rPr>
        <w:t xml:space="preserve"> </w:t>
      </w:r>
      <w:r>
        <w:t>liderului</w:t>
      </w:r>
      <w:r>
        <w:rPr>
          <w:spacing w:val="-9"/>
        </w:rPr>
        <w:t xml:space="preserve"> </w:t>
      </w:r>
      <w:r>
        <w:t>asocierii,</w:t>
      </w:r>
      <w:r>
        <w:rPr>
          <w:spacing w:val="-8"/>
        </w:rPr>
        <w:t xml:space="preserve"> </w:t>
      </w:r>
      <w:r>
        <w:t>fără</w:t>
      </w:r>
      <w:r>
        <w:rPr>
          <w:spacing w:val="-9"/>
        </w:rPr>
        <w:t xml:space="preserve"> </w:t>
      </w:r>
      <w:r>
        <w:t>ca</w:t>
      </w:r>
      <w:r>
        <w:rPr>
          <w:spacing w:val="-9"/>
        </w:rPr>
        <w:t xml:space="preserve"> </w:t>
      </w:r>
      <w:r>
        <w:t>acordul</w:t>
      </w:r>
      <w:r>
        <w:rPr>
          <w:spacing w:val="-10"/>
        </w:rPr>
        <w:t xml:space="preserve"> </w:t>
      </w:r>
      <w:r>
        <w:t>prealabil</w:t>
      </w:r>
      <w:r>
        <w:rPr>
          <w:spacing w:val="-9"/>
        </w:rPr>
        <w:t xml:space="preserve"> </w:t>
      </w:r>
      <w:r>
        <w:t>al</w:t>
      </w:r>
      <w:r>
        <w:rPr>
          <w:spacing w:val="-9"/>
        </w:rPr>
        <w:t xml:space="preserve"> </w:t>
      </w:r>
      <w:r>
        <w:t>Beneficiarului să fie necesar şi fără ca aceste modificări sau realocări să fie considerate Modificări în sensul clauzei 37 [Modificări].</w:t>
      </w:r>
    </w:p>
    <w:p>
      <w:pPr>
        <w:pStyle w:val="ListParagraph"/>
        <w:numPr>
          <w:ilvl w:val="1"/>
          <w:numId w:val="37"/>
        </w:numPr>
        <w:tabs>
          <w:tab w:val="left" w:pos="589"/>
        </w:tabs>
        <w:spacing w:before="110" w:line="364" w:lineRule="auto"/>
        <w:ind w:left="951" w:right="108" w:hanging="840"/>
        <w:jc w:val="both"/>
        <w:rPr>
          <w:sz w:val="18"/>
        </w:rPr>
      </w:pPr>
      <w:r>
        <w:rPr>
          <w:sz w:val="18"/>
        </w:rPr>
        <w:t>În cazul în care Antreprenorul constituie o asociere, consorţiu sau altă grupare formată din două sau mai multe persoane şi dacă Antreprenorul (inclusiv liderul sau orice alt membru) devine falit, intră în proces de lichidare sau dacă se întâmplă orice alt eveniment care (conform prevederilor Legii în vigoare) are un efect similar cu cel al oricărei astfel de situaţii sau evenimente, Antreprenorul, în termen de 30 de zile de la notificarea Supervizorului (sau al Beneficiarului Asociaţia, in cazul in care evenimentul</w:t>
      </w:r>
      <w:r>
        <w:rPr>
          <w:spacing w:val="-2"/>
          <w:sz w:val="18"/>
        </w:rPr>
        <w:t xml:space="preserve"> </w:t>
      </w:r>
      <w:r>
        <w:rPr>
          <w:sz w:val="18"/>
        </w:rPr>
        <w:t>a</w:t>
      </w:r>
      <w:r>
        <w:rPr>
          <w:spacing w:val="-5"/>
          <w:sz w:val="18"/>
        </w:rPr>
        <w:t xml:space="preserve"> </w:t>
      </w:r>
      <w:r>
        <w:rPr>
          <w:sz w:val="18"/>
        </w:rPr>
        <w:t>intervenit</w:t>
      </w:r>
      <w:r>
        <w:rPr>
          <w:spacing w:val="-1"/>
          <w:sz w:val="18"/>
        </w:rPr>
        <w:t xml:space="preserve"> </w:t>
      </w:r>
      <w:r>
        <w:rPr>
          <w:sz w:val="18"/>
        </w:rPr>
        <w:t>pe</w:t>
      </w:r>
      <w:r>
        <w:rPr>
          <w:spacing w:val="-5"/>
          <w:sz w:val="18"/>
        </w:rPr>
        <w:t xml:space="preserve"> </w:t>
      </w:r>
      <w:r>
        <w:rPr>
          <w:sz w:val="18"/>
        </w:rPr>
        <w:t>parcursul</w:t>
      </w:r>
      <w:r>
        <w:rPr>
          <w:spacing w:val="-3"/>
          <w:sz w:val="18"/>
        </w:rPr>
        <w:t xml:space="preserve"> </w:t>
      </w:r>
      <w:r>
        <w:rPr>
          <w:sz w:val="18"/>
        </w:rPr>
        <w:t>Perioadei</w:t>
      </w:r>
      <w:r>
        <w:rPr>
          <w:spacing w:val="-5"/>
          <w:sz w:val="18"/>
        </w:rPr>
        <w:t xml:space="preserve"> </w:t>
      </w:r>
      <w:r>
        <w:rPr>
          <w:sz w:val="18"/>
        </w:rPr>
        <w:t>de</w:t>
      </w:r>
      <w:r>
        <w:rPr>
          <w:spacing w:val="-2"/>
          <w:sz w:val="18"/>
        </w:rPr>
        <w:t xml:space="preserve"> </w:t>
      </w:r>
      <w:r>
        <w:rPr>
          <w:sz w:val="18"/>
        </w:rPr>
        <w:t>Operare)în</w:t>
      </w:r>
      <w:r>
        <w:rPr>
          <w:spacing w:val="-3"/>
          <w:sz w:val="18"/>
        </w:rPr>
        <w:t xml:space="preserve"> </w:t>
      </w:r>
      <w:r>
        <w:rPr>
          <w:sz w:val="18"/>
        </w:rPr>
        <w:t>acest</w:t>
      </w:r>
      <w:r>
        <w:rPr>
          <w:spacing w:val="-5"/>
          <w:sz w:val="18"/>
        </w:rPr>
        <w:t xml:space="preserve"> </w:t>
      </w:r>
      <w:r>
        <w:rPr>
          <w:sz w:val="18"/>
        </w:rPr>
        <w:t>sens</w:t>
      </w:r>
      <w:r>
        <w:rPr>
          <w:spacing w:val="-4"/>
          <w:sz w:val="18"/>
        </w:rPr>
        <w:t xml:space="preserve"> </w:t>
      </w:r>
      <w:r>
        <w:rPr>
          <w:sz w:val="18"/>
        </w:rPr>
        <w:t>va</w:t>
      </w:r>
      <w:r>
        <w:rPr>
          <w:spacing w:val="-5"/>
          <w:sz w:val="18"/>
        </w:rPr>
        <w:t xml:space="preserve"> </w:t>
      </w:r>
      <w:r>
        <w:rPr>
          <w:sz w:val="18"/>
        </w:rPr>
        <w:t>prezenta</w:t>
      </w:r>
      <w:r>
        <w:rPr>
          <w:spacing w:val="-4"/>
          <w:sz w:val="18"/>
        </w:rPr>
        <w:t xml:space="preserve"> </w:t>
      </w:r>
      <w:r>
        <w:rPr>
          <w:sz w:val="18"/>
        </w:rPr>
        <w:t>Beneficiarului</w:t>
      </w:r>
      <w:r>
        <w:rPr>
          <w:spacing w:val="-5"/>
          <w:sz w:val="18"/>
        </w:rPr>
        <w:t xml:space="preserve"> </w:t>
      </w:r>
      <w:r>
        <w:rPr>
          <w:sz w:val="18"/>
        </w:rPr>
        <w:t>o analiză detaliată a impactului acestui eveniment asupra executării Contractului și îndeplinirii obligaţiilor,</w:t>
      </w:r>
      <w:r>
        <w:rPr>
          <w:spacing w:val="-11"/>
          <w:sz w:val="18"/>
        </w:rPr>
        <w:t xml:space="preserve"> </w:t>
      </w:r>
      <w:r>
        <w:rPr>
          <w:sz w:val="18"/>
        </w:rPr>
        <w:t>cu</w:t>
      </w:r>
      <w:r>
        <w:rPr>
          <w:spacing w:val="-14"/>
          <w:sz w:val="18"/>
        </w:rPr>
        <w:t xml:space="preserve"> </w:t>
      </w:r>
      <w:r>
        <w:rPr>
          <w:sz w:val="18"/>
        </w:rPr>
        <w:t>un</w:t>
      </w:r>
      <w:r>
        <w:rPr>
          <w:spacing w:val="-15"/>
          <w:sz w:val="18"/>
        </w:rPr>
        <w:t xml:space="preserve"> </w:t>
      </w:r>
      <w:r>
        <w:rPr>
          <w:sz w:val="18"/>
        </w:rPr>
        <w:t>plan</w:t>
      </w:r>
      <w:r>
        <w:rPr>
          <w:spacing w:val="-15"/>
          <w:sz w:val="18"/>
        </w:rPr>
        <w:t xml:space="preserve"> </w:t>
      </w:r>
      <w:r>
        <w:rPr>
          <w:sz w:val="18"/>
        </w:rPr>
        <w:t>de</w:t>
      </w:r>
      <w:r>
        <w:rPr>
          <w:spacing w:val="-11"/>
          <w:sz w:val="18"/>
        </w:rPr>
        <w:t xml:space="preserve"> </w:t>
      </w:r>
      <w:r>
        <w:rPr>
          <w:sz w:val="18"/>
        </w:rPr>
        <w:t>măsuri</w:t>
      </w:r>
      <w:r>
        <w:rPr>
          <w:spacing w:val="-15"/>
          <w:sz w:val="18"/>
        </w:rPr>
        <w:t xml:space="preserve"> </w:t>
      </w:r>
      <w:r>
        <w:rPr>
          <w:sz w:val="18"/>
        </w:rPr>
        <w:t>pe</w:t>
      </w:r>
      <w:r>
        <w:rPr>
          <w:spacing w:val="-15"/>
          <w:sz w:val="18"/>
        </w:rPr>
        <w:t xml:space="preserve"> </w:t>
      </w:r>
      <w:r>
        <w:rPr>
          <w:sz w:val="18"/>
        </w:rPr>
        <w:t>care</w:t>
      </w:r>
      <w:r>
        <w:rPr>
          <w:spacing w:val="-14"/>
          <w:sz w:val="18"/>
        </w:rPr>
        <w:t xml:space="preserve"> </w:t>
      </w:r>
      <w:r>
        <w:rPr>
          <w:sz w:val="18"/>
        </w:rPr>
        <w:t>Antreprenorul</w:t>
      </w:r>
      <w:r>
        <w:rPr>
          <w:spacing w:val="-12"/>
          <w:sz w:val="18"/>
        </w:rPr>
        <w:t xml:space="preserve"> </w:t>
      </w:r>
      <w:r>
        <w:rPr>
          <w:sz w:val="18"/>
        </w:rPr>
        <w:t>le</w:t>
      </w:r>
      <w:r>
        <w:rPr>
          <w:spacing w:val="-16"/>
          <w:sz w:val="18"/>
        </w:rPr>
        <w:t xml:space="preserve"> </w:t>
      </w:r>
      <w:r>
        <w:rPr>
          <w:sz w:val="18"/>
        </w:rPr>
        <w:t>va</w:t>
      </w:r>
      <w:r>
        <w:rPr>
          <w:spacing w:val="-13"/>
          <w:sz w:val="18"/>
        </w:rPr>
        <w:t xml:space="preserve"> </w:t>
      </w:r>
      <w:r>
        <w:rPr>
          <w:sz w:val="18"/>
        </w:rPr>
        <w:t>lua</w:t>
      </w:r>
      <w:r>
        <w:rPr>
          <w:spacing w:val="-15"/>
          <w:sz w:val="18"/>
        </w:rPr>
        <w:t xml:space="preserve"> </w:t>
      </w:r>
      <w:r>
        <w:rPr>
          <w:sz w:val="18"/>
        </w:rPr>
        <w:t>pentru</w:t>
      </w:r>
      <w:r>
        <w:rPr>
          <w:spacing w:val="-14"/>
          <w:sz w:val="18"/>
        </w:rPr>
        <w:t xml:space="preserve"> </w:t>
      </w:r>
      <w:r>
        <w:rPr>
          <w:sz w:val="18"/>
        </w:rPr>
        <w:t>a</w:t>
      </w:r>
      <w:r>
        <w:rPr>
          <w:spacing w:val="-15"/>
          <w:sz w:val="18"/>
        </w:rPr>
        <w:t xml:space="preserve"> </w:t>
      </w:r>
      <w:r>
        <w:rPr>
          <w:sz w:val="18"/>
        </w:rPr>
        <w:t>preveni</w:t>
      </w:r>
      <w:r>
        <w:rPr>
          <w:spacing w:val="-15"/>
          <w:sz w:val="18"/>
        </w:rPr>
        <w:t xml:space="preserve"> </w:t>
      </w:r>
      <w:r>
        <w:rPr>
          <w:sz w:val="18"/>
        </w:rPr>
        <w:t>orice</w:t>
      </w:r>
      <w:r>
        <w:rPr>
          <w:spacing w:val="-14"/>
          <w:sz w:val="18"/>
        </w:rPr>
        <w:t xml:space="preserve"> </w:t>
      </w:r>
      <w:r>
        <w:rPr>
          <w:sz w:val="18"/>
        </w:rPr>
        <w:t>impact</w:t>
      </w:r>
      <w:r>
        <w:rPr>
          <w:spacing w:val="-15"/>
          <w:sz w:val="18"/>
        </w:rPr>
        <w:t xml:space="preserve"> </w:t>
      </w:r>
      <w:r>
        <w:rPr>
          <w:sz w:val="18"/>
        </w:rPr>
        <w:t>negativ. Prezentele</w:t>
      </w:r>
      <w:r>
        <w:rPr>
          <w:spacing w:val="-8"/>
          <w:sz w:val="18"/>
        </w:rPr>
        <w:t xml:space="preserve"> </w:t>
      </w:r>
      <w:r>
        <w:rPr>
          <w:sz w:val="18"/>
        </w:rPr>
        <w:t>prevederi</w:t>
      </w:r>
      <w:r>
        <w:rPr>
          <w:spacing w:val="-8"/>
          <w:sz w:val="18"/>
        </w:rPr>
        <w:t xml:space="preserve"> </w:t>
      </w:r>
      <w:r>
        <w:rPr>
          <w:sz w:val="18"/>
        </w:rPr>
        <w:t>nu</w:t>
      </w:r>
      <w:r>
        <w:rPr>
          <w:spacing w:val="-8"/>
          <w:sz w:val="18"/>
        </w:rPr>
        <w:t xml:space="preserve"> </w:t>
      </w:r>
      <w:r>
        <w:rPr>
          <w:sz w:val="18"/>
        </w:rPr>
        <w:t>vor</w:t>
      </w:r>
      <w:r>
        <w:rPr>
          <w:spacing w:val="-7"/>
          <w:sz w:val="18"/>
        </w:rPr>
        <w:t xml:space="preserve"> </w:t>
      </w:r>
      <w:r>
        <w:rPr>
          <w:sz w:val="18"/>
        </w:rPr>
        <w:t>prejudicia</w:t>
      </w:r>
      <w:r>
        <w:rPr>
          <w:spacing w:val="-9"/>
          <w:sz w:val="18"/>
        </w:rPr>
        <w:t xml:space="preserve"> </w:t>
      </w:r>
      <w:r>
        <w:rPr>
          <w:sz w:val="18"/>
        </w:rPr>
        <w:t>niciun</w:t>
      </w:r>
      <w:r>
        <w:rPr>
          <w:spacing w:val="-7"/>
          <w:sz w:val="18"/>
        </w:rPr>
        <w:t xml:space="preserve"> </w:t>
      </w:r>
      <w:r>
        <w:rPr>
          <w:sz w:val="18"/>
        </w:rPr>
        <w:t>drept</w:t>
      </w:r>
      <w:r>
        <w:rPr>
          <w:spacing w:val="-7"/>
          <w:sz w:val="18"/>
        </w:rPr>
        <w:t xml:space="preserve"> </w:t>
      </w:r>
      <w:r>
        <w:rPr>
          <w:sz w:val="18"/>
        </w:rPr>
        <w:t>al</w:t>
      </w:r>
      <w:r>
        <w:rPr>
          <w:spacing w:val="-8"/>
          <w:sz w:val="18"/>
        </w:rPr>
        <w:t xml:space="preserve"> </w:t>
      </w:r>
      <w:r>
        <w:rPr>
          <w:sz w:val="18"/>
        </w:rPr>
        <w:t>Beneficiarului,</w:t>
      </w:r>
      <w:r>
        <w:rPr>
          <w:spacing w:val="-8"/>
          <w:sz w:val="18"/>
        </w:rPr>
        <w:t xml:space="preserve"> </w:t>
      </w:r>
      <w:r>
        <w:rPr>
          <w:sz w:val="18"/>
        </w:rPr>
        <w:t>inclusiv</w:t>
      </w:r>
      <w:r>
        <w:rPr>
          <w:spacing w:val="-7"/>
          <w:sz w:val="18"/>
        </w:rPr>
        <w:t xml:space="preserve"> </w:t>
      </w:r>
      <w:r>
        <w:rPr>
          <w:sz w:val="18"/>
        </w:rPr>
        <w:t>cel</w:t>
      </w:r>
      <w:r>
        <w:rPr>
          <w:spacing w:val="-7"/>
          <w:sz w:val="18"/>
        </w:rPr>
        <w:t xml:space="preserve"> </w:t>
      </w:r>
      <w:r>
        <w:rPr>
          <w:sz w:val="18"/>
        </w:rPr>
        <w:t>aferent</w:t>
      </w:r>
      <w:r>
        <w:rPr>
          <w:spacing w:val="-4"/>
          <w:sz w:val="18"/>
        </w:rPr>
        <w:t xml:space="preserve"> </w:t>
      </w:r>
      <w:r>
        <w:rPr>
          <w:sz w:val="18"/>
        </w:rPr>
        <w:t>punctului</w:t>
      </w:r>
      <w:r>
        <w:rPr>
          <w:spacing w:val="-9"/>
          <w:sz w:val="18"/>
        </w:rPr>
        <w:t xml:space="preserve"> </w:t>
      </w:r>
      <w:r>
        <w:rPr>
          <w:sz w:val="18"/>
        </w:rPr>
        <w:t>(c) al subclauzei 64.1.</w:t>
      </w:r>
    </w:p>
    <w:p>
      <w:pPr>
        <w:pStyle w:val="BodyText"/>
        <w:spacing w:before="136" w:line="364" w:lineRule="auto"/>
        <w:ind w:left="960" w:right="106"/>
      </w:pPr>
      <w:r>
        <w:t>Planul de măsuri va include prezentarea modului concret în care se va exercita responsabilitatea individuală și în solidar a fiecărui membru potrivit prevederilor subclauzei 12.10. În acest caz, Antreprenorul poate proceda la unele modificări sau realocări de responsabilităţi în cadrul acordului de asociere (fără a schimba membrii care nu au devenit faliţi sau similar sau statutul asocierii), inclusiv, cu excepţie de la prevederile subclauzei 12.10, eliminarea din componenţa asocierii a membrului falit sau similar şi/sau schimbarea liderului asocierii, fără ca acordul prealabil al Beneficiarului să fie necesar și fără ca aceste modificări sau realocări să fie considerate Modificări în sensul clauzei 37 [Modificări].</w:t>
      </w:r>
    </w:p>
    <w:p>
      <w:pPr>
        <w:pStyle w:val="BodyText"/>
        <w:spacing w:before="4"/>
        <w:jc w:val="left"/>
        <w:rPr>
          <w:sz w:val="28"/>
        </w:rPr>
      </w:pPr>
    </w:p>
    <w:p>
      <w:pPr>
        <w:pStyle w:val="Heading1"/>
        <w:ind w:left="111" w:firstLine="0"/>
      </w:pPr>
      <w:r>
        <w:t>67a. Lipsa, retragerea sau încetarea valabilităţii licenţei de operare a Antreprenorului</w:t>
      </w:r>
    </w:p>
    <w:p>
      <w:pPr>
        <w:pStyle w:val="BodyText"/>
        <w:jc w:val="left"/>
        <w:rPr>
          <w:b/>
          <w:sz w:val="19"/>
        </w:rPr>
      </w:pPr>
    </w:p>
    <w:p>
      <w:pPr>
        <w:pStyle w:val="BodyText"/>
        <w:spacing w:line="364" w:lineRule="auto"/>
        <w:ind w:left="946" w:right="110" w:hanging="836"/>
      </w:pPr>
      <w:r>
        <w:t>67a.1</w:t>
      </w:r>
      <w:r>
        <w:rPr>
          <w:spacing w:val="-5"/>
        </w:rPr>
        <w:t xml:space="preserve"> </w:t>
      </w:r>
      <w:r>
        <w:t>Dacă</w:t>
      </w:r>
      <w:r>
        <w:rPr>
          <w:spacing w:val="-6"/>
        </w:rPr>
        <w:t xml:space="preserve"> </w:t>
      </w:r>
      <w:r>
        <w:t>este</w:t>
      </w:r>
      <w:r>
        <w:rPr>
          <w:spacing w:val="-5"/>
        </w:rPr>
        <w:t xml:space="preserve"> </w:t>
      </w:r>
      <w:r>
        <w:t>cazul,</w:t>
      </w:r>
      <w:r>
        <w:rPr>
          <w:spacing w:val="-5"/>
        </w:rPr>
        <w:t xml:space="preserve"> </w:t>
      </w:r>
      <w:r>
        <w:t>în</w:t>
      </w:r>
      <w:r>
        <w:rPr>
          <w:spacing w:val="-1"/>
        </w:rPr>
        <w:t xml:space="preserve"> </w:t>
      </w:r>
      <w:r>
        <w:t>situaţia</w:t>
      </w:r>
      <w:r>
        <w:rPr>
          <w:spacing w:val="-6"/>
        </w:rPr>
        <w:t xml:space="preserve"> </w:t>
      </w:r>
      <w:r>
        <w:t>în</w:t>
      </w:r>
      <w:r>
        <w:rPr>
          <w:spacing w:val="-5"/>
        </w:rPr>
        <w:t xml:space="preserve"> </w:t>
      </w:r>
      <w:r>
        <w:t>care,</w:t>
      </w:r>
      <w:r>
        <w:rPr>
          <w:spacing w:val="-3"/>
        </w:rPr>
        <w:t xml:space="preserve"> </w:t>
      </w:r>
      <w:r>
        <w:t>la</w:t>
      </w:r>
      <w:r>
        <w:rPr>
          <w:spacing w:val="-6"/>
        </w:rPr>
        <w:t xml:space="preserve"> </w:t>
      </w:r>
      <w:r>
        <w:t>Data</w:t>
      </w:r>
      <w:r>
        <w:rPr>
          <w:spacing w:val="-6"/>
        </w:rPr>
        <w:t xml:space="preserve"> </w:t>
      </w:r>
      <w:r>
        <w:t>Începerii</w:t>
      </w:r>
      <w:r>
        <w:rPr>
          <w:spacing w:val="-6"/>
        </w:rPr>
        <w:t xml:space="preserve"> </w:t>
      </w:r>
      <w:r>
        <w:t>Operării</w:t>
      </w:r>
      <w:r>
        <w:rPr>
          <w:spacing w:val="-4"/>
        </w:rPr>
        <w:t xml:space="preserve"> </w:t>
      </w:r>
      <w:r>
        <w:t>sau</w:t>
      </w:r>
      <w:r>
        <w:rPr>
          <w:spacing w:val="-6"/>
        </w:rPr>
        <w:t xml:space="preserve"> </w:t>
      </w:r>
      <w:r>
        <w:t>ulterior,</w:t>
      </w:r>
      <w:r>
        <w:rPr>
          <w:spacing w:val="-3"/>
        </w:rPr>
        <w:t xml:space="preserve"> </w:t>
      </w:r>
      <w:r>
        <w:t>Antreprenorul</w:t>
      </w:r>
      <w:r>
        <w:rPr>
          <w:spacing w:val="-5"/>
        </w:rPr>
        <w:t xml:space="preserve"> </w:t>
      </w:r>
      <w:r>
        <w:t>nu</w:t>
      </w:r>
      <w:r>
        <w:rPr>
          <w:spacing w:val="-5"/>
        </w:rPr>
        <w:t xml:space="preserve"> </w:t>
      </w:r>
      <w:r>
        <w:t>deţine</w:t>
      </w:r>
      <w:r>
        <w:rPr>
          <w:spacing w:val="-4"/>
        </w:rPr>
        <w:t xml:space="preserve"> </w:t>
      </w:r>
      <w:r>
        <w:t>licenţa de operare necesară, conform Legii, pentru prestarea Serviciilor de Operare, în situaţia în care Antreprenorului și se retrage licenţa de operare sau în situaţia în care a încetat valabilitatea licenţei de operare a Antreprenorului, Contractul va înceta de plin drept, fără somaţie, punere în</w:t>
      </w:r>
      <w:r>
        <w:rPr>
          <w:spacing w:val="48"/>
        </w:rPr>
        <w:t xml:space="preserve"> </w:t>
      </w:r>
      <w:r>
        <w:t>întârziere,</w:t>
      </w:r>
    </w:p>
    <w:p>
      <w:pPr>
        <w:spacing w:line="364" w:lineRule="auto"/>
        <w:sectPr>
          <w:pgSz w:w="11910" w:h="16840"/>
          <w:pgMar w:top="1120" w:right="1020" w:bottom="1220" w:left="1600" w:header="426" w:footer="1026" w:gutter="0"/>
          <w:cols w:space="720"/>
        </w:sectPr>
      </w:pPr>
    </w:p>
    <w:p>
      <w:pPr>
        <w:pStyle w:val="BodyText"/>
        <w:spacing w:before="79" w:line="364" w:lineRule="auto"/>
        <w:ind w:left="946" w:right="106"/>
      </w:pPr>
      <w:r>
        <w:lastRenderedPageBreak/>
        <w:t>hotărâre judecătorească, sentinţă arbitrală sau orice alte formalităţi, de la momentul la care Antreprenorul nu mai deţine o licenţă de operare valabilă. Prevederile subclauzelor 64.2, 64.4, 64.5, 64.6, 64.8, 64.9, 64.11 şi 64.14 se vor aplica în mod corespunzător.</w:t>
      </w:r>
    </w:p>
    <w:p>
      <w:pPr>
        <w:pStyle w:val="BodyText"/>
        <w:spacing w:before="1"/>
        <w:jc w:val="left"/>
        <w:rPr>
          <w:sz w:val="26"/>
        </w:rPr>
      </w:pPr>
    </w:p>
    <w:p>
      <w:pPr>
        <w:pStyle w:val="Heading1"/>
        <w:ind w:left="111" w:firstLine="0"/>
      </w:pPr>
      <w:r>
        <w:t>SOLUŢIONAREA LITIGIILOR ŞI LEGEA</w:t>
      </w:r>
    </w:p>
    <w:p>
      <w:pPr>
        <w:pStyle w:val="BodyText"/>
        <w:jc w:val="left"/>
        <w:rPr>
          <w:b/>
          <w:sz w:val="22"/>
        </w:rPr>
      </w:pPr>
    </w:p>
    <w:p>
      <w:pPr>
        <w:pStyle w:val="ListParagraph"/>
        <w:numPr>
          <w:ilvl w:val="0"/>
          <w:numId w:val="37"/>
        </w:numPr>
        <w:tabs>
          <w:tab w:val="left" w:pos="720"/>
          <w:tab w:val="left" w:pos="721"/>
        </w:tabs>
        <w:spacing w:before="187"/>
        <w:ind w:left="720" w:hanging="610"/>
        <w:rPr>
          <w:b/>
          <w:sz w:val="20"/>
        </w:rPr>
      </w:pPr>
      <w:r>
        <w:rPr>
          <w:b/>
          <w:sz w:val="20"/>
        </w:rPr>
        <w:t>Riscuri, alocarea riscurilor şi</w:t>
      </w:r>
      <w:r>
        <w:rPr>
          <w:b/>
          <w:spacing w:val="-2"/>
          <w:sz w:val="20"/>
        </w:rPr>
        <w:t xml:space="preserve"> </w:t>
      </w:r>
      <w:r>
        <w:rPr>
          <w:b/>
          <w:sz w:val="20"/>
        </w:rPr>
        <w:t>despăgubiri</w:t>
      </w:r>
    </w:p>
    <w:p>
      <w:pPr>
        <w:pStyle w:val="BodyText"/>
        <w:spacing w:before="2"/>
        <w:jc w:val="left"/>
        <w:rPr>
          <w:b/>
        </w:rPr>
      </w:pPr>
    </w:p>
    <w:p>
      <w:pPr>
        <w:pStyle w:val="ListParagraph"/>
        <w:numPr>
          <w:ilvl w:val="1"/>
          <w:numId w:val="37"/>
        </w:numPr>
        <w:tabs>
          <w:tab w:val="left" w:pos="800"/>
          <w:tab w:val="left" w:pos="801"/>
        </w:tabs>
        <w:ind w:left="800" w:hanging="690"/>
        <w:rPr>
          <w:sz w:val="18"/>
        </w:rPr>
      </w:pPr>
      <w:r>
        <w:rPr>
          <w:sz w:val="18"/>
        </w:rPr>
        <w:t>Riscurile</w:t>
      </w:r>
      <w:r>
        <w:rPr>
          <w:spacing w:val="-1"/>
          <w:sz w:val="18"/>
        </w:rPr>
        <w:t xml:space="preserve"> </w:t>
      </w:r>
      <w:r>
        <w:rPr>
          <w:sz w:val="18"/>
        </w:rPr>
        <w:t>Beneficiarului</w:t>
      </w:r>
    </w:p>
    <w:p>
      <w:pPr>
        <w:pStyle w:val="BodyText"/>
        <w:spacing w:before="43"/>
        <w:ind w:left="111"/>
        <w:jc w:val="left"/>
      </w:pPr>
      <w:r>
        <w:t>Riscurile Beneficiarului pe Durata Contractului sunt următoarele:</w:t>
      </w:r>
    </w:p>
    <w:p>
      <w:pPr>
        <w:pStyle w:val="BodyText"/>
        <w:spacing w:before="7"/>
        <w:jc w:val="left"/>
        <w:rPr>
          <w:sz w:val="19"/>
        </w:rPr>
      </w:pPr>
    </w:p>
    <w:p>
      <w:pPr>
        <w:pStyle w:val="ListParagraph"/>
        <w:numPr>
          <w:ilvl w:val="0"/>
          <w:numId w:val="10"/>
        </w:numPr>
        <w:tabs>
          <w:tab w:val="left" w:pos="668"/>
        </w:tabs>
        <w:spacing w:line="369" w:lineRule="auto"/>
        <w:ind w:left="667" w:right="111"/>
        <w:jc w:val="both"/>
        <w:rPr>
          <w:sz w:val="18"/>
        </w:rPr>
      </w:pPr>
      <w:r>
        <w:rPr>
          <w:sz w:val="18"/>
        </w:rPr>
        <w:t>emiterea</w:t>
      </w:r>
      <w:r>
        <w:rPr>
          <w:spacing w:val="-8"/>
          <w:sz w:val="18"/>
        </w:rPr>
        <w:t xml:space="preserve"> </w:t>
      </w:r>
      <w:r>
        <w:rPr>
          <w:sz w:val="18"/>
        </w:rPr>
        <w:t>de</w:t>
      </w:r>
      <w:r>
        <w:rPr>
          <w:spacing w:val="-5"/>
          <w:sz w:val="18"/>
        </w:rPr>
        <w:t xml:space="preserve"> </w:t>
      </w:r>
      <w:r>
        <w:rPr>
          <w:sz w:val="18"/>
        </w:rPr>
        <w:t>către</w:t>
      </w:r>
      <w:r>
        <w:rPr>
          <w:spacing w:val="-9"/>
          <w:sz w:val="18"/>
        </w:rPr>
        <w:t xml:space="preserve"> </w:t>
      </w:r>
      <w:r>
        <w:rPr>
          <w:sz w:val="18"/>
        </w:rPr>
        <w:t>Supervizor</w:t>
      </w:r>
      <w:r>
        <w:rPr>
          <w:spacing w:val="-9"/>
          <w:sz w:val="18"/>
        </w:rPr>
        <w:t xml:space="preserve"> </w:t>
      </w:r>
      <w:r>
        <w:rPr>
          <w:sz w:val="18"/>
        </w:rPr>
        <w:t>a</w:t>
      </w:r>
      <w:r>
        <w:rPr>
          <w:spacing w:val="-7"/>
          <w:sz w:val="18"/>
        </w:rPr>
        <w:t xml:space="preserve"> </w:t>
      </w:r>
      <w:r>
        <w:rPr>
          <w:sz w:val="18"/>
        </w:rPr>
        <w:t>unui</w:t>
      </w:r>
      <w:r>
        <w:rPr>
          <w:spacing w:val="-7"/>
          <w:sz w:val="18"/>
        </w:rPr>
        <w:t xml:space="preserve"> </w:t>
      </w:r>
      <w:r>
        <w:rPr>
          <w:sz w:val="18"/>
        </w:rPr>
        <w:t>Ordin</w:t>
      </w:r>
      <w:r>
        <w:rPr>
          <w:spacing w:val="-8"/>
          <w:sz w:val="18"/>
        </w:rPr>
        <w:t xml:space="preserve"> </w:t>
      </w:r>
      <w:r>
        <w:rPr>
          <w:sz w:val="18"/>
        </w:rPr>
        <w:t>Administrativ</w:t>
      </w:r>
      <w:r>
        <w:rPr>
          <w:spacing w:val="-4"/>
          <w:sz w:val="18"/>
        </w:rPr>
        <w:t xml:space="preserve"> </w:t>
      </w:r>
      <w:r>
        <w:rPr>
          <w:sz w:val="18"/>
        </w:rPr>
        <w:t>cu</w:t>
      </w:r>
      <w:r>
        <w:rPr>
          <w:spacing w:val="-8"/>
          <w:sz w:val="18"/>
        </w:rPr>
        <w:t xml:space="preserve"> </w:t>
      </w:r>
      <w:r>
        <w:rPr>
          <w:sz w:val="18"/>
        </w:rPr>
        <w:t>nerespectarea</w:t>
      </w:r>
      <w:r>
        <w:rPr>
          <w:spacing w:val="-8"/>
          <w:sz w:val="18"/>
        </w:rPr>
        <w:t xml:space="preserve"> </w:t>
      </w:r>
      <w:r>
        <w:rPr>
          <w:sz w:val="18"/>
        </w:rPr>
        <w:t>clauzelor</w:t>
      </w:r>
      <w:r>
        <w:rPr>
          <w:spacing w:val="-6"/>
          <w:sz w:val="18"/>
        </w:rPr>
        <w:t xml:space="preserve"> </w:t>
      </w:r>
      <w:r>
        <w:rPr>
          <w:sz w:val="18"/>
        </w:rPr>
        <w:t>prezentului</w:t>
      </w:r>
      <w:r>
        <w:rPr>
          <w:spacing w:val="-7"/>
          <w:sz w:val="18"/>
        </w:rPr>
        <w:t xml:space="preserve"> </w:t>
      </w:r>
      <w:r>
        <w:rPr>
          <w:sz w:val="18"/>
        </w:rPr>
        <w:t>Contract, inclusiv în caz de întârziere a</w:t>
      </w:r>
      <w:r>
        <w:rPr>
          <w:spacing w:val="4"/>
          <w:sz w:val="18"/>
        </w:rPr>
        <w:t xml:space="preserve"> </w:t>
      </w:r>
      <w:r>
        <w:rPr>
          <w:sz w:val="18"/>
        </w:rPr>
        <w:t>emiterii;</w:t>
      </w:r>
    </w:p>
    <w:p>
      <w:pPr>
        <w:pStyle w:val="ListParagraph"/>
        <w:numPr>
          <w:ilvl w:val="0"/>
          <w:numId w:val="10"/>
        </w:numPr>
        <w:tabs>
          <w:tab w:val="left" w:pos="668"/>
        </w:tabs>
        <w:spacing w:before="110" w:line="369" w:lineRule="auto"/>
        <w:ind w:left="667" w:right="111"/>
        <w:jc w:val="both"/>
        <w:rPr>
          <w:sz w:val="18"/>
        </w:rPr>
      </w:pPr>
      <w:r>
        <w:rPr>
          <w:sz w:val="18"/>
        </w:rPr>
        <w:t>nerespectarea clauzelor prezentului Contract privind punerea la dispoziţie a Şantierului de către Beneficiar, inclusiv în caz de întârziere a punerii la</w:t>
      </w:r>
      <w:r>
        <w:rPr>
          <w:spacing w:val="3"/>
          <w:sz w:val="18"/>
        </w:rPr>
        <w:t xml:space="preserve"> </w:t>
      </w:r>
      <w:r>
        <w:rPr>
          <w:sz w:val="18"/>
        </w:rPr>
        <w:t>dispoziţie;</w:t>
      </w:r>
    </w:p>
    <w:p>
      <w:pPr>
        <w:pStyle w:val="ListParagraph"/>
        <w:numPr>
          <w:ilvl w:val="0"/>
          <w:numId w:val="10"/>
        </w:numPr>
        <w:tabs>
          <w:tab w:val="left" w:pos="668"/>
        </w:tabs>
        <w:spacing w:before="110" w:line="369" w:lineRule="auto"/>
        <w:ind w:left="667" w:right="109"/>
        <w:jc w:val="both"/>
        <w:rPr>
          <w:sz w:val="18"/>
        </w:rPr>
      </w:pPr>
      <w:r>
        <w:rPr>
          <w:sz w:val="18"/>
        </w:rPr>
        <w:t>erori în repere și sisteme de referinţă topografice, iniţial prevăzute în Contract sau comunicate de Supervizor, pe care un antreprenor diligent nu ar fi putut să le identifice astfel încât să evite întârzieri sau costuri</w:t>
      </w:r>
      <w:r>
        <w:rPr>
          <w:spacing w:val="-1"/>
          <w:sz w:val="18"/>
        </w:rPr>
        <w:t xml:space="preserve"> </w:t>
      </w:r>
      <w:r>
        <w:rPr>
          <w:sz w:val="18"/>
        </w:rPr>
        <w:t>suplimentare;</w:t>
      </w:r>
    </w:p>
    <w:p>
      <w:pPr>
        <w:pStyle w:val="ListParagraph"/>
        <w:numPr>
          <w:ilvl w:val="0"/>
          <w:numId w:val="10"/>
        </w:numPr>
        <w:tabs>
          <w:tab w:val="left" w:pos="668"/>
        </w:tabs>
        <w:spacing w:before="112" w:line="364" w:lineRule="auto"/>
        <w:ind w:left="667" w:right="108"/>
        <w:jc w:val="both"/>
        <w:rPr>
          <w:sz w:val="18"/>
        </w:rPr>
      </w:pPr>
      <w:r>
        <w:rPr>
          <w:sz w:val="18"/>
        </w:rPr>
        <w:t>condiţii fizice naturale sau artificiale, inclusiv muniţii neexplodate sau utilităţi subterane, precum i alte obstacole</w:t>
      </w:r>
      <w:r>
        <w:rPr>
          <w:spacing w:val="-7"/>
          <w:sz w:val="18"/>
        </w:rPr>
        <w:t xml:space="preserve"> </w:t>
      </w:r>
      <w:r>
        <w:rPr>
          <w:sz w:val="18"/>
        </w:rPr>
        <w:t>fizice</w:t>
      </w:r>
      <w:r>
        <w:rPr>
          <w:spacing w:val="-5"/>
          <w:sz w:val="18"/>
        </w:rPr>
        <w:t xml:space="preserve"> </w:t>
      </w:r>
      <w:r>
        <w:rPr>
          <w:sz w:val="18"/>
        </w:rPr>
        <w:t>sau</w:t>
      </w:r>
      <w:r>
        <w:rPr>
          <w:spacing w:val="-6"/>
          <w:sz w:val="18"/>
        </w:rPr>
        <w:t xml:space="preserve"> </w:t>
      </w:r>
      <w:r>
        <w:rPr>
          <w:sz w:val="18"/>
        </w:rPr>
        <w:t>factori</w:t>
      </w:r>
      <w:r>
        <w:rPr>
          <w:spacing w:val="-7"/>
          <w:sz w:val="18"/>
        </w:rPr>
        <w:t xml:space="preserve"> </w:t>
      </w:r>
      <w:r>
        <w:rPr>
          <w:sz w:val="18"/>
        </w:rPr>
        <w:t>poluanţi,</w:t>
      </w:r>
      <w:r>
        <w:rPr>
          <w:spacing w:val="-3"/>
          <w:sz w:val="18"/>
        </w:rPr>
        <w:t xml:space="preserve"> </w:t>
      </w:r>
      <w:r>
        <w:rPr>
          <w:sz w:val="18"/>
        </w:rPr>
        <w:t>care,</w:t>
      </w:r>
      <w:r>
        <w:rPr>
          <w:spacing w:val="-4"/>
          <w:sz w:val="18"/>
        </w:rPr>
        <w:t xml:space="preserve"> </w:t>
      </w:r>
      <w:r>
        <w:rPr>
          <w:sz w:val="18"/>
        </w:rPr>
        <w:t>în</w:t>
      </w:r>
      <w:r>
        <w:rPr>
          <w:spacing w:val="-8"/>
          <w:sz w:val="18"/>
        </w:rPr>
        <w:t xml:space="preserve"> </w:t>
      </w:r>
      <w:r>
        <w:rPr>
          <w:sz w:val="18"/>
        </w:rPr>
        <w:t>mod</w:t>
      </w:r>
      <w:r>
        <w:rPr>
          <w:spacing w:val="-5"/>
          <w:sz w:val="18"/>
        </w:rPr>
        <w:t xml:space="preserve"> </w:t>
      </w:r>
      <w:r>
        <w:rPr>
          <w:sz w:val="18"/>
        </w:rPr>
        <w:t>rezonabil,</w:t>
      </w:r>
      <w:r>
        <w:rPr>
          <w:spacing w:val="-7"/>
          <w:sz w:val="18"/>
        </w:rPr>
        <w:t xml:space="preserve"> </w:t>
      </w:r>
      <w:r>
        <w:rPr>
          <w:sz w:val="18"/>
        </w:rPr>
        <w:t>nu</w:t>
      </w:r>
      <w:r>
        <w:rPr>
          <w:spacing w:val="-7"/>
          <w:sz w:val="18"/>
        </w:rPr>
        <w:t xml:space="preserve"> </w:t>
      </w:r>
      <w:r>
        <w:rPr>
          <w:sz w:val="18"/>
        </w:rPr>
        <w:t>ar</w:t>
      </w:r>
      <w:r>
        <w:rPr>
          <w:spacing w:val="-7"/>
          <w:sz w:val="18"/>
        </w:rPr>
        <w:t xml:space="preserve"> </w:t>
      </w:r>
      <w:r>
        <w:rPr>
          <w:sz w:val="18"/>
        </w:rPr>
        <w:t>fi</w:t>
      </w:r>
      <w:r>
        <w:rPr>
          <w:spacing w:val="-10"/>
          <w:sz w:val="18"/>
        </w:rPr>
        <w:t xml:space="preserve"> </w:t>
      </w:r>
      <w:r>
        <w:rPr>
          <w:sz w:val="18"/>
        </w:rPr>
        <w:t>putut</w:t>
      </w:r>
      <w:r>
        <w:rPr>
          <w:spacing w:val="-7"/>
          <w:sz w:val="18"/>
        </w:rPr>
        <w:t xml:space="preserve"> </w:t>
      </w:r>
      <w:r>
        <w:rPr>
          <w:sz w:val="18"/>
        </w:rPr>
        <w:t>fi</w:t>
      </w:r>
      <w:r>
        <w:rPr>
          <w:spacing w:val="-8"/>
          <w:sz w:val="18"/>
        </w:rPr>
        <w:t xml:space="preserve"> </w:t>
      </w:r>
      <w:r>
        <w:rPr>
          <w:sz w:val="18"/>
        </w:rPr>
        <w:t>prevăzute</w:t>
      </w:r>
      <w:r>
        <w:rPr>
          <w:spacing w:val="-6"/>
          <w:sz w:val="18"/>
        </w:rPr>
        <w:t xml:space="preserve"> </w:t>
      </w:r>
      <w:r>
        <w:rPr>
          <w:sz w:val="18"/>
        </w:rPr>
        <w:t>de</w:t>
      </w:r>
      <w:r>
        <w:rPr>
          <w:spacing w:val="-10"/>
          <w:sz w:val="18"/>
        </w:rPr>
        <w:t xml:space="preserve"> </w:t>
      </w:r>
      <w:r>
        <w:rPr>
          <w:sz w:val="18"/>
        </w:rPr>
        <w:t>un</w:t>
      </w:r>
      <w:r>
        <w:rPr>
          <w:spacing w:val="-6"/>
          <w:sz w:val="18"/>
        </w:rPr>
        <w:t xml:space="preserve"> </w:t>
      </w:r>
      <w:r>
        <w:rPr>
          <w:sz w:val="18"/>
        </w:rPr>
        <w:t>antreprenor diligent la data depunerii Ofertei, care apar în decursul execuţiei Lucrărilor, cu excepţia condiţiilor meteorologice adverse excepţionale;</w:t>
      </w:r>
    </w:p>
    <w:p>
      <w:pPr>
        <w:pStyle w:val="ListParagraph"/>
        <w:numPr>
          <w:ilvl w:val="0"/>
          <w:numId w:val="10"/>
        </w:numPr>
        <w:tabs>
          <w:tab w:val="left" w:pos="668"/>
        </w:tabs>
        <w:spacing w:before="117" w:line="369" w:lineRule="auto"/>
        <w:ind w:left="667" w:right="108"/>
        <w:jc w:val="both"/>
        <w:rPr>
          <w:sz w:val="18"/>
        </w:rPr>
      </w:pPr>
      <w:r>
        <w:rPr>
          <w:sz w:val="18"/>
        </w:rPr>
        <w:t>descoperirea unor vestigii arheologice sau similar, care, în mod rezonabil, nu ar fi putut fi prevăzută de un antreprenor diligent la data depunerii Ofertei;</w:t>
      </w:r>
    </w:p>
    <w:p>
      <w:pPr>
        <w:pStyle w:val="ListParagraph"/>
        <w:numPr>
          <w:ilvl w:val="0"/>
          <w:numId w:val="10"/>
        </w:numPr>
        <w:tabs>
          <w:tab w:val="left" w:pos="668"/>
        </w:tabs>
        <w:spacing w:before="112" w:line="364" w:lineRule="auto"/>
        <w:ind w:left="667" w:right="108"/>
        <w:jc w:val="both"/>
        <w:rPr>
          <w:sz w:val="18"/>
        </w:rPr>
      </w:pPr>
      <w:r>
        <w:rPr>
          <w:sz w:val="18"/>
        </w:rPr>
        <w:t>întârzierea testării Materialelor, Echipamentelor sau Lucrărilor de către Beneficiar sau Supervizor pe perioada de execuţie a Lucrărilor şi/sau a Testelor la Terminarea Proiectării și Execuţiei, precum și a testelor care se efectuează în Perioada de Garanţie sau realizarea testelor cu nerespectarea altor</w:t>
      </w:r>
      <w:r>
        <w:rPr>
          <w:spacing w:val="-25"/>
          <w:sz w:val="18"/>
        </w:rPr>
        <w:t xml:space="preserve"> </w:t>
      </w:r>
      <w:r>
        <w:rPr>
          <w:sz w:val="18"/>
        </w:rPr>
        <w:t>clauze contractuale;</w:t>
      </w:r>
    </w:p>
    <w:p>
      <w:pPr>
        <w:pStyle w:val="ListParagraph"/>
        <w:numPr>
          <w:ilvl w:val="0"/>
          <w:numId w:val="10"/>
        </w:numPr>
        <w:tabs>
          <w:tab w:val="left" w:pos="668"/>
        </w:tabs>
        <w:spacing w:before="114" w:line="369" w:lineRule="auto"/>
        <w:ind w:left="667" w:right="110"/>
        <w:jc w:val="both"/>
        <w:rPr>
          <w:sz w:val="18"/>
        </w:rPr>
      </w:pPr>
      <w:r>
        <w:rPr>
          <w:sz w:val="18"/>
        </w:rPr>
        <w:t>suspendarea</w:t>
      </w:r>
      <w:r>
        <w:rPr>
          <w:spacing w:val="-8"/>
          <w:sz w:val="18"/>
        </w:rPr>
        <w:t xml:space="preserve"> </w:t>
      </w:r>
      <w:r>
        <w:rPr>
          <w:sz w:val="18"/>
        </w:rPr>
        <w:t>Lucrărilor</w:t>
      </w:r>
      <w:r>
        <w:rPr>
          <w:spacing w:val="-6"/>
          <w:sz w:val="18"/>
        </w:rPr>
        <w:t xml:space="preserve"> </w:t>
      </w:r>
      <w:r>
        <w:rPr>
          <w:sz w:val="18"/>
        </w:rPr>
        <w:t>de</w:t>
      </w:r>
      <w:r>
        <w:rPr>
          <w:spacing w:val="-5"/>
          <w:sz w:val="18"/>
        </w:rPr>
        <w:t xml:space="preserve"> </w:t>
      </w:r>
      <w:r>
        <w:rPr>
          <w:sz w:val="18"/>
        </w:rPr>
        <w:t>către</w:t>
      </w:r>
      <w:r>
        <w:rPr>
          <w:spacing w:val="-7"/>
          <w:sz w:val="18"/>
        </w:rPr>
        <w:t xml:space="preserve"> </w:t>
      </w:r>
      <w:r>
        <w:rPr>
          <w:sz w:val="18"/>
        </w:rPr>
        <w:t>Supervizor</w:t>
      </w:r>
      <w:r>
        <w:rPr>
          <w:spacing w:val="-10"/>
          <w:sz w:val="18"/>
        </w:rPr>
        <w:t xml:space="preserve"> </w:t>
      </w:r>
      <w:r>
        <w:rPr>
          <w:sz w:val="18"/>
        </w:rPr>
        <w:t>ori</w:t>
      </w:r>
      <w:r>
        <w:rPr>
          <w:spacing w:val="-7"/>
          <w:sz w:val="18"/>
        </w:rPr>
        <w:t xml:space="preserve"> </w:t>
      </w:r>
      <w:r>
        <w:rPr>
          <w:sz w:val="18"/>
        </w:rPr>
        <w:t>a</w:t>
      </w:r>
      <w:r>
        <w:rPr>
          <w:spacing w:val="-7"/>
          <w:sz w:val="18"/>
        </w:rPr>
        <w:t xml:space="preserve"> </w:t>
      </w:r>
      <w:r>
        <w:rPr>
          <w:sz w:val="18"/>
        </w:rPr>
        <w:t>Serviciilor</w:t>
      </w:r>
      <w:r>
        <w:rPr>
          <w:spacing w:val="-7"/>
          <w:sz w:val="18"/>
        </w:rPr>
        <w:t xml:space="preserve"> </w:t>
      </w:r>
      <w:r>
        <w:rPr>
          <w:sz w:val="18"/>
        </w:rPr>
        <w:t>de</w:t>
      </w:r>
      <w:r>
        <w:rPr>
          <w:spacing w:val="-5"/>
          <w:sz w:val="18"/>
        </w:rPr>
        <w:t xml:space="preserve"> </w:t>
      </w:r>
      <w:r>
        <w:rPr>
          <w:sz w:val="18"/>
        </w:rPr>
        <w:t>Operare</w:t>
      </w:r>
      <w:r>
        <w:rPr>
          <w:spacing w:val="-6"/>
          <w:sz w:val="18"/>
        </w:rPr>
        <w:t xml:space="preserve"> </w:t>
      </w:r>
      <w:r>
        <w:rPr>
          <w:sz w:val="18"/>
        </w:rPr>
        <w:t>din</w:t>
      </w:r>
      <w:r>
        <w:rPr>
          <w:spacing w:val="-9"/>
          <w:sz w:val="18"/>
        </w:rPr>
        <w:t xml:space="preserve"> </w:t>
      </w:r>
      <w:r>
        <w:rPr>
          <w:sz w:val="18"/>
        </w:rPr>
        <w:t>motive</w:t>
      </w:r>
      <w:r>
        <w:rPr>
          <w:spacing w:val="-7"/>
          <w:sz w:val="18"/>
        </w:rPr>
        <w:t xml:space="preserve"> </w:t>
      </w:r>
      <w:r>
        <w:rPr>
          <w:sz w:val="18"/>
        </w:rPr>
        <w:t>care</w:t>
      </w:r>
      <w:r>
        <w:rPr>
          <w:spacing w:val="-6"/>
          <w:sz w:val="18"/>
        </w:rPr>
        <w:t xml:space="preserve"> </w:t>
      </w:r>
      <w:r>
        <w:rPr>
          <w:sz w:val="18"/>
        </w:rPr>
        <w:t>nu</w:t>
      </w:r>
      <w:r>
        <w:rPr>
          <w:spacing w:val="-11"/>
          <w:sz w:val="18"/>
        </w:rPr>
        <w:t xml:space="preserve"> </w:t>
      </w:r>
      <w:r>
        <w:rPr>
          <w:sz w:val="18"/>
        </w:rPr>
        <w:t>sunt</w:t>
      </w:r>
      <w:r>
        <w:rPr>
          <w:spacing w:val="-5"/>
          <w:sz w:val="18"/>
        </w:rPr>
        <w:t xml:space="preserve"> </w:t>
      </w:r>
      <w:r>
        <w:rPr>
          <w:sz w:val="18"/>
        </w:rPr>
        <w:t>imputabile Antreprenorului;</w:t>
      </w:r>
    </w:p>
    <w:p>
      <w:pPr>
        <w:pStyle w:val="ListParagraph"/>
        <w:numPr>
          <w:ilvl w:val="0"/>
          <w:numId w:val="10"/>
        </w:numPr>
        <w:tabs>
          <w:tab w:val="left" w:pos="668"/>
        </w:tabs>
        <w:spacing w:before="110" w:line="369" w:lineRule="auto"/>
        <w:ind w:left="667" w:right="108"/>
        <w:jc w:val="both"/>
        <w:rPr>
          <w:sz w:val="18"/>
        </w:rPr>
      </w:pPr>
      <w:r>
        <w:rPr>
          <w:sz w:val="18"/>
        </w:rPr>
        <w:t>folosirea   unor   părţi   din   Lucrări   înainte   de   Recepţia   la    Terminarea    Lucrărilor,    altfel decât în modul prevăzut în</w:t>
      </w:r>
      <w:r>
        <w:rPr>
          <w:spacing w:val="1"/>
          <w:sz w:val="18"/>
        </w:rPr>
        <w:t xml:space="preserve"> </w:t>
      </w:r>
      <w:r>
        <w:rPr>
          <w:sz w:val="18"/>
        </w:rPr>
        <w:t>Contract;</w:t>
      </w:r>
    </w:p>
    <w:p>
      <w:pPr>
        <w:pStyle w:val="ListParagraph"/>
        <w:numPr>
          <w:ilvl w:val="0"/>
          <w:numId w:val="10"/>
        </w:numPr>
        <w:tabs>
          <w:tab w:val="left" w:pos="668"/>
        </w:tabs>
        <w:spacing w:before="110" w:line="369" w:lineRule="auto"/>
        <w:ind w:left="667" w:right="110"/>
        <w:jc w:val="both"/>
        <w:rPr>
          <w:sz w:val="18"/>
        </w:rPr>
      </w:pPr>
      <w:r>
        <w:rPr>
          <w:sz w:val="18"/>
        </w:rPr>
        <w:t>eliminarea  din  obiectul  Contractului  a  unor   Lucrări   sau   părţi   din   Lucrări   ori   a   unor   Servicii de Operare sau părţi ale Serviciilor de</w:t>
      </w:r>
      <w:r>
        <w:rPr>
          <w:spacing w:val="1"/>
          <w:sz w:val="18"/>
        </w:rPr>
        <w:t xml:space="preserve"> </w:t>
      </w:r>
      <w:r>
        <w:rPr>
          <w:sz w:val="18"/>
        </w:rPr>
        <w:t>Operare;</w:t>
      </w:r>
    </w:p>
    <w:p>
      <w:pPr>
        <w:pStyle w:val="BodyText"/>
        <w:spacing w:before="119"/>
        <w:ind w:left="687"/>
      </w:pPr>
      <w:r>
        <w:t>modificarea Legii după Data de Referinţă.</w:t>
      </w:r>
    </w:p>
    <w:p>
      <w:pPr>
        <w:pStyle w:val="BodyText"/>
        <w:spacing w:before="7"/>
        <w:jc w:val="left"/>
        <w:rPr>
          <w:sz w:val="19"/>
        </w:rPr>
      </w:pPr>
    </w:p>
    <w:p>
      <w:pPr>
        <w:pStyle w:val="BodyText"/>
        <w:ind w:left="111"/>
        <w:jc w:val="left"/>
      </w:pPr>
      <w:r>
        <w:t>Riscurile Beneficiarului în Perioada de Proiectare și Execuţie sunt următoarele:</w:t>
      </w:r>
    </w:p>
    <w:p>
      <w:pPr>
        <w:pStyle w:val="BodyText"/>
        <w:spacing w:before="7"/>
        <w:jc w:val="left"/>
        <w:rPr>
          <w:sz w:val="19"/>
        </w:rPr>
      </w:pPr>
    </w:p>
    <w:p>
      <w:pPr>
        <w:pStyle w:val="ListParagraph"/>
        <w:numPr>
          <w:ilvl w:val="0"/>
          <w:numId w:val="9"/>
        </w:numPr>
        <w:tabs>
          <w:tab w:val="left" w:pos="546"/>
          <w:tab w:val="left" w:pos="547"/>
        </w:tabs>
        <w:rPr>
          <w:sz w:val="18"/>
        </w:rPr>
      </w:pPr>
      <w:r>
        <w:rPr>
          <w:sz w:val="18"/>
        </w:rPr>
        <w:t>Riscuri</w:t>
      </w:r>
      <w:r>
        <w:rPr>
          <w:spacing w:val="-2"/>
          <w:sz w:val="18"/>
        </w:rPr>
        <w:t xml:space="preserve"> </w:t>
      </w:r>
      <w:r>
        <w:rPr>
          <w:sz w:val="18"/>
        </w:rPr>
        <w:t>Comerciale:</w:t>
      </w:r>
    </w:p>
    <w:p>
      <w:pPr>
        <w:pStyle w:val="BodyText"/>
        <w:spacing w:before="7"/>
        <w:jc w:val="left"/>
        <w:rPr>
          <w:sz w:val="19"/>
        </w:rPr>
      </w:pPr>
    </w:p>
    <w:p>
      <w:pPr>
        <w:pStyle w:val="ListParagraph"/>
        <w:numPr>
          <w:ilvl w:val="1"/>
          <w:numId w:val="9"/>
        </w:numPr>
        <w:tabs>
          <w:tab w:val="left" w:pos="1254"/>
        </w:tabs>
        <w:spacing w:before="1" w:line="364" w:lineRule="auto"/>
        <w:ind w:right="108"/>
        <w:jc w:val="both"/>
        <w:rPr>
          <w:sz w:val="18"/>
        </w:rPr>
      </w:pPr>
      <w:r>
        <w:rPr>
          <w:sz w:val="18"/>
        </w:rPr>
        <w:t>pierderi   financiare,   întârzieri   sau   pagube   în   sarcina   Beneficiarului    potrivit Contractului  (inclusiv  Riscurile  Beneficiarului  aplicabile  pe  Durata   Contractului,   menţionate  mai  sus)  sau   pentru   care   Beneficiarul   este   responsabil   potrivit   Legii,   dacă nu sunt modificate, în măsura permisă de Lege, prin</w:t>
      </w:r>
      <w:r>
        <w:rPr>
          <w:spacing w:val="2"/>
          <w:sz w:val="18"/>
        </w:rPr>
        <w:t xml:space="preserve"> </w:t>
      </w:r>
      <w:r>
        <w:rPr>
          <w:sz w:val="18"/>
        </w:rPr>
        <w:t>Contract;</w:t>
      </w:r>
    </w:p>
    <w:p>
      <w:pPr>
        <w:spacing w:line="364" w:lineRule="auto"/>
        <w:jc w:val="both"/>
        <w:rPr>
          <w:sz w:val="18"/>
        </w:rPr>
        <w:sectPr>
          <w:pgSz w:w="11910" w:h="16840"/>
          <w:pgMar w:top="1120" w:right="1020" w:bottom="1220" w:left="1600" w:header="426" w:footer="1026" w:gutter="0"/>
          <w:cols w:space="720"/>
        </w:sectPr>
      </w:pPr>
    </w:p>
    <w:p>
      <w:pPr>
        <w:pStyle w:val="ListParagraph"/>
        <w:numPr>
          <w:ilvl w:val="1"/>
          <w:numId w:val="9"/>
        </w:numPr>
        <w:tabs>
          <w:tab w:val="left" w:pos="1254"/>
        </w:tabs>
        <w:spacing w:before="89" w:line="379" w:lineRule="auto"/>
        <w:ind w:right="110"/>
        <w:jc w:val="both"/>
        <w:rPr>
          <w:sz w:val="18"/>
        </w:rPr>
      </w:pPr>
      <w:r>
        <w:rPr>
          <w:sz w:val="18"/>
        </w:rPr>
        <w:lastRenderedPageBreak/>
        <w:t>dreptul  Beneficiarului  de  a   realiza   Lucrările   sau   orice   parte   a   acestora   pe,  deasupra, dedesubtul, în sau prin</w:t>
      </w:r>
      <w:r>
        <w:rPr>
          <w:spacing w:val="2"/>
          <w:sz w:val="18"/>
        </w:rPr>
        <w:t xml:space="preserve"> </w:t>
      </w:r>
      <w:r>
        <w:rPr>
          <w:sz w:val="18"/>
        </w:rPr>
        <w:t>Şantier;</w:t>
      </w:r>
    </w:p>
    <w:p>
      <w:pPr>
        <w:pStyle w:val="ListParagraph"/>
        <w:numPr>
          <w:ilvl w:val="1"/>
          <w:numId w:val="9"/>
        </w:numPr>
        <w:tabs>
          <w:tab w:val="left" w:pos="1244"/>
        </w:tabs>
        <w:spacing w:before="43" w:line="369" w:lineRule="auto"/>
        <w:ind w:left="1244" w:right="109" w:hanging="557"/>
        <w:jc w:val="both"/>
        <w:rPr>
          <w:sz w:val="18"/>
        </w:rPr>
      </w:pPr>
      <w:r>
        <w:rPr>
          <w:sz w:val="18"/>
        </w:rPr>
        <w:t>utilizarea   sau   ocuparea   Şantierului   de   Lucrări   sau   orice   parte   a   acestora    ori pentru   scopul   proiectării,   construcţiei   sau   terminării   Lucrărilor,    altfel    decât utilizarea în mod abuziv sau necorespunzător de către Antreprenor;</w:t>
      </w:r>
      <w:r>
        <w:rPr>
          <w:spacing w:val="3"/>
          <w:sz w:val="18"/>
        </w:rPr>
        <w:t xml:space="preserve"> </w:t>
      </w:r>
      <w:r>
        <w:rPr>
          <w:sz w:val="18"/>
        </w:rPr>
        <w:t>şi</w:t>
      </w:r>
    </w:p>
    <w:p>
      <w:pPr>
        <w:pStyle w:val="ListParagraph"/>
        <w:numPr>
          <w:ilvl w:val="1"/>
          <w:numId w:val="9"/>
        </w:numPr>
        <w:tabs>
          <w:tab w:val="left" w:pos="1244"/>
        </w:tabs>
        <w:spacing w:before="112" w:line="369" w:lineRule="auto"/>
        <w:ind w:left="1244" w:right="108" w:hanging="557"/>
        <w:jc w:val="both"/>
        <w:rPr>
          <w:sz w:val="18"/>
        </w:rPr>
      </w:pPr>
      <w:r>
        <w:rPr>
          <w:sz w:val="18"/>
        </w:rPr>
        <w:t>utilizarea  sau   ocuparea   de   către   Beneficiar   a   oricărei   părţi   a   Facilităţii,   cu  excepţia prevederilor contrare ale</w:t>
      </w:r>
      <w:r>
        <w:rPr>
          <w:spacing w:val="1"/>
          <w:sz w:val="18"/>
        </w:rPr>
        <w:t xml:space="preserve"> </w:t>
      </w:r>
      <w:r>
        <w:rPr>
          <w:sz w:val="18"/>
        </w:rPr>
        <w:t>Contractului;</w:t>
      </w:r>
    </w:p>
    <w:p>
      <w:pPr>
        <w:pStyle w:val="ListParagraph"/>
        <w:numPr>
          <w:ilvl w:val="0"/>
          <w:numId w:val="9"/>
        </w:numPr>
        <w:tabs>
          <w:tab w:val="left" w:pos="551"/>
        </w:tabs>
        <w:spacing w:before="93"/>
        <w:ind w:left="550" w:hanging="440"/>
        <w:jc w:val="both"/>
        <w:rPr>
          <w:sz w:val="18"/>
        </w:rPr>
      </w:pPr>
      <w:r>
        <w:rPr>
          <w:sz w:val="18"/>
        </w:rPr>
        <w:t>Riscuri de Pierderi Fizice:</w:t>
      </w:r>
    </w:p>
    <w:p>
      <w:pPr>
        <w:pStyle w:val="BodyText"/>
        <w:spacing w:before="7"/>
        <w:jc w:val="left"/>
      </w:pPr>
    </w:p>
    <w:p>
      <w:pPr>
        <w:pStyle w:val="ListParagraph"/>
        <w:numPr>
          <w:ilvl w:val="1"/>
          <w:numId w:val="9"/>
        </w:numPr>
        <w:tabs>
          <w:tab w:val="left" w:pos="1244"/>
        </w:tabs>
        <w:spacing w:line="364" w:lineRule="auto"/>
        <w:ind w:left="1244" w:right="106" w:hanging="557"/>
        <w:jc w:val="both"/>
        <w:rPr>
          <w:sz w:val="18"/>
        </w:rPr>
      </w:pPr>
      <w:r>
        <w:rPr>
          <w:sz w:val="18"/>
        </w:rPr>
        <w:t>pierderi  ca   urmare   a   oricărei   interferenţe   sau   obstrucţii,   temporare   sau   permanente,  în  legătură  cu  orice  drept  de  acces,  limită  legală  a  dreptului  de  proprietate,   servitute   de   trecere   sau   altele   similare   (altfel   decât   cele   rezultate   din   metodele   de   construcţie   ale   Antreprenorului)   care    rezultă    în   mod    inevitabil din construcţia Lucrărilor în conformitate cu prevederile</w:t>
      </w:r>
      <w:r>
        <w:rPr>
          <w:spacing w:val="2"/>
          <w:sz w:val="18"/>
        </w:rPr>
        <w:t xml:space="preserve"> </w:t>
      </w:r>
      <w:r>
        <w:rPr>
          <w:sz w:val="18"/>
        </w:rPr>
        <w:t>Contractului;</w:t>
      </w:r>
    </w:p>
    <w:p>
      <w:pPr>
        <w:pStyle w:val="ListParagraph"/>
        <w:numPr>
          <w:ilvl w:val="1"/>
          <w:numId w:val="9"/>
        </w:numPr>
        <w:tabs>
          <w:tab w:val="left" w:pos="1244"/>
        </w:tabs>
        <w:spacing w:before="110" w:line="369" w:lineRule="auto"/>
        <w:ind w:left="1244" w:right="113" w:hanging="557"/>
        <w:jc w:val="both"/>
        <w:rPr>
          <w:sz w:val="18"/>
        </w:rPr>
      </w:pPr>
      <w:r>
        <w:rPr>
          <w:sz w:val="18"/>
        </w:rPr>
        <w:t>erori,   deficienţe   şi/sau   caracter    incomplet    ale    Cerinţelor    Beneficiarului    şi/sau    ale Documentelor</w:t>
      </w:r>
      <w:r>
        <w:rPr>
          <w:spacing w:val="1"/>
          <w:sz w:val="18"/>
        </w:rPr>
        <w:t xml:space="preserve"> </w:t>
      </w:r>
      <w:r>
        <w:rPr>
          <w:sz w:val="18"/>
        </w:rPr>
        <w:t>Beneficiarului;</w:t>
      </w:r>
    </w:p>
    <w:p>
      <w:pPr>
        <w:pStyle w:val="ListParagraph"/>
        <w:numPr>
          <w:ilvl w:val="1"/>
          <w:numId w:val="9"/>
        </w:numPr>
        <w:tabs>
          <w:tab w:val="left" w:pos="1244"/>
        </w:tabs>
        <w:spacing w:before="115" w:line="369" w:lineRule="auto"/>
        <w:ind w:left="1244" w:right="111" w:hanging="557"/>
        <w:jc w:val="both"/>
        <w:rPr>
          <w:sz w:val="18"/>
        </w:rPr>
      </w:pPr>
      <w:r>
        <w:rPr>
          <w:sz w:val="18"/>
        </w:rPr>
        <w:t>forţa   majoră   şi   alte   evenimente   externe   care   nu   se   află   în   sarcina   Antreprenorului potrivit prezentului Contract.</w:t>
      </w:r>
    </w:p>
    <w:p>
      <w:pPr>
        <w:pStyle w:val="BodyText"/>
        <w:spacing w:before="110" w:line="369" w:lineRule="auto"/>
        <w:ind w:left="111" w:right="112"/>
      </w:pPr>
      <w:r>
        <w:t>Riscurile Beneficiarului în Perioada de Operare sunt următoarele (dacă nu se prevede altfel prin Condiţiile Speciale):</w:t>
      </w:r>
    </w:p>
    <w:p>
      <w:pPr>
        <w:pStyle w:val="ListParagraph"/>
        <w:numPr>
          <w:ilvl w:val="0"/>
          <w:numId w:val="8"/>
        </w:numPr>
        <w:tabs>
          <w:tab w:val="left" w:pos="683"/>
        </w:tabs>
        <w:spacing w:before="117"/>
        <w:jc w:val="both"/>
        <w:rPr>
          <w:sz w:val="18"/>
        </w:rPr>
      </w:pPr>
      <w:r>
        <w:rPr>
          <w:sz w:val="18"/>
        </w:rPr>
        <w:t>Riscuri</w:t>
      </w:r>
      <w:r>
        <w:rPr>
          <w:spacing w:val="-1"/>
          <w:sz w:val="18"/>
        </w:rPr>
        <w:t xml:space="preserve"> </w:t>
      </w:r>
      <w:r>
        <w:rPr>
          <w:sz w:val="18"/>
        </w:rPr>
        <w:t>Comerciale:</w:t>
      </w:r>
    </w:p>
    <w:p>
      <w:pPr>
        <w:pStyle w:val="BodyText"/>
        <w:spacing w:before="5"/>
        <w:jc w:val="left"/>
        <w:rPr>
          <w:sz w:val="19"/>
        </w:rPr>
      </w:pPr>
    </w:p>
    <w:p>
      <w:pPr>
        <w:pStyle w:val="ListParagraph"/>
        <w:numPr>
          <w:ilvl w:val="1"/>
          <w:numId w:val="8"/>
        </w:numPr>
        <w:tabs>
          <w:tab w:val="left" w:pos="1244"/>
        </w:tabs>
        <w:spacing w:line="364" w:lineRule="auto"/>
        <w:ind w:right="111"/>
        <w:jc w:val="both"/>
        <w:rPr>
          <w:sz w:val="18"/>
        </w:rPr>
      </w:pPr>
      <w:r>
        <w:rPr>
          <w:sz w:val="18"/>
        </w:rPr>
        <w:t>pierderi  financiare,   întârzieri   sau   pagube   în   sarcina   Beneficiarului   potrivit   Contractului  (inclusiv  Riscurile  Beneficiarului  aplicabile  pe   Durata   Contractului,  menţionate  mai  sus)  sau   pentru   care   Beneficiarul   este   responsabil   potrivit   Legii,   dacă nu sunt modificate, în măsura permisă de Lege, prin</w:t>
      </w:r>
      <w:r>
        <w:rPr>
          <w:spacing w:val="2"/>
          <w:sz w:val="18"/>
        </w:rPr>
        <w:t xml:space="preserve"> </w:t>
      </w:r>
      <w:r>
        <w:rPr>
          <w:sz w:val="18"/>
        </w:rPr>
        <w:t>Contract;</w:t>
      </w:r>
    </w:p>
    <w:p>
      <w:pPr>
        <w:pStyle w:val="ListParagraph"/>
        <w:numPr>
          <w:ilvl w:val="1"/>
          <w:numId w:val="8"/>
        </w:numPr>
        <w:tabs>
          <w:tab w:val="left" w:pos="1244"/>
        </w:tabs>
        <w:spacing w:before="114" w:line="369" w:lineRule="auto"/>
        <w:ind w:right="108"/>
        <w:jc w:val="both"/>
        <w:rPr>
          <w:sz w:val="18"/>
        </w:rPr>
      </w:pPr>
      <w:r>
        <w:rPr>
          <w:sz w:val="18"/>
        </w:rPr>
        <w:t>utilizarea  sau   ocuparea   de   către   Beneficiar   a   oricărei   părţi   a   Facilităţii,   cu  excepţia prevederilor contrare ale Contractului;</w:t>
      </w:r>
      <w:r>
        <w:rPr>
          <w:spacing w:val="2"/>
          <w:sz w:val="18"/>
        </w:rPr>
        <w:t xml:space="preserve"> </w:t>
      </w:r>
      <w:r>
        <w:rPr>
          <w:sz w:val="18"/>
        </w:rPr>
        <w:t>şi</w:t>
      </w:r>
    </w:p>
    <w:p>
      <w:pPr>
        <w:pStyle w:val="ListParagraph"/>
        <w:numPr>
          <w:ilvl w:val="1"/>
          <w:numId w:val="8"/>
        </w:numPr>
        <w:tabs>
          <w:tab w:val="left" w:pos="1244"/>
        </w:tabs>
        <w:spacing w:before="112" w:line="369" w:lineRule="auto"/>
        <w:ind w:right="112"/>
        <w:jc w:val="both"/>
        <w:rPr>
          <w:sz w:val="18"/>
        </w:rPr>
      </w:pPr>
      <w:r>
        <w:rPr>
          <w:sz w:val="18"/>
        </w:rPr>
        <w:t>utilizarea   sau   ocuparea   Şantierului   de   Lucrări   sau   orice   parte   a   acestora    ori pentru scopul operării şi întreţinerii Facilităţii;</w:t>
      </w:r>
    </w:p>
    <w:p>
      <w:pPr>
        <w:pStyle w:val="ListParagraph"/>
        <w:numPr>
          <w:ilvl w:val="0"/>
          <w:numId w:val="8"/>
        </w:numPr>
        <w:tabs>
          <w:tab w:val="left" w:pos="683"/>
        </w:tabs>
        <w:spacing w:before="93"/>
        <w:jc w:val="both"/>
        <w:rPr>
          <w:sz w:val="18"/>
        </w:rPr>
      </w:pPr>
      <w:r>
        <w:rPr>
          <w:sz w:val="18"/>
        </w:rPr>
        <w:t>Riscuri de Pierderi Fizice:</w:t>
      </w:r>
    </w:p>
    <w:p>
      <w:pPr>
        <w:pStyle w:val="BodyText"/>
        <w:spacing w:before="7"/>
        <w:jc w:val="left"/>
      </w:pPr>
    </w:p>
    <w:p>
      <w:pPr>
        <w:pStyle w:val="ListParagraph"/>
        <w:numPr>
          <w:ilvl w:val="1"/>
          <w:numId w:val="8"/>
        </w:numPr>
        <w:tabs>
          <w:tab w:val="left" w:pos="935"/>
        </w:tabs>
        <w:spacing w:line="364" w:lineRule="auto"/>
        <w:ind w:left="1248" w:right="107" w:hanging="567"/>
        <w:jc w:val="both"/>
        <w:rPr>
          <w:sz w:val="18"/>
        </w:rPr>
      </w:pPr>
      <w:r>
        <w:rPr>
          <w:sz w:val="18"/>
        </w:rPr>
        <w:t>pierderi ca urmare a oricărei interferenţe sau obstrucţii, temporare sau permanente, în legătură cu orice drept de acces, limită legală a dreptului de proprietate, servitute de trecere sau altele similare (altfel decât cele rezultate din metodele de operare şi întreţinere ale Antreprenorului) care</w:t>
      </w:r>
      <w:r>
        <w:rPr>
          <w:spacing w:val="-10"/>
          <w:sz w:val="18"/>
        </w:rPr>
        <w:t xml:space="preserve"> </w:t>
      </w:r>
      <w:r>
        <w:rPr>
          <w:sz w:val="18"/>
        </w:rPr>
        <w:t>rezultă</w:t>
      </w:r>
      <w:r>
        <w:rPr>
          <w:spacing w:val="-12"/>
          <w:sz w:val="18"/>
        </w:rPr>
        <w:t xml:space="preserve"> </w:t>
      </w:r>
      <w:r>
        <w:rPr>
          <w:sz w:val="18"/>
        </w:rPr>
        <w:t>în</w:t>
      </w:r>
      <w:r>
        <w:rPr>
          <w:spacing w:val="-9"/>
          <w:sz w:val="18"/>
        </w:rPr>
        <w:t xml:space="preserve"> </w:t>
      </w:r>
      <w:r>
        <w:rPr>
          <w:sz w:val="18"/>
        </w:rPr>
        <w:t>mod</w:t>
      </w:r>
      <w:r>
        <w:rPr>
          <w:spacing w:val="-9"/>
          <w:sz w:val="18"/>
        </w:rPr>
        <w:t xml:space="preserve"> </w:t>
      </w:r>
      <w:r>
        <w:rPr>
          <w:sz w:val="18"/>
        </w:rPr>
        <w:t>inevitabil</w:t>
      </w:r>
      <w:r>
        <w:rPr>
          <w:spacing w:val="-10"/>
          <w:sz w:val="18"/>
        </w:rPr>
        <w:t xml:space="preserve"> </w:t>
      </w:r>
      <w:r>
        <w:rPr>
          <w:sz w:val="18"/>
        </w:rPr>
        <w:t>din</w:t>
      </w:r>
      <w:r>
        <w:rPr>
          <w:spacing w:val="-9"/>
          <w:sz w:val="18"/>
        </w:rPr>
        <w:t xml:space="preserve"> </w:t>
      </w:r>
      <w:r>
        <w:rPr>
          <w:sz w:val="18"/>
        </w:rPr>
        <w:t>operarea</w:t>
      </w:r>
      <w:r>
        <w:rPr>
          <w:spacing w:val="-12"/>
          <w:sz w:val="18"/>
        </w:rPr>
        <w:t xml:space="preserve"> </w:t>
      </w:r>
      <w:r>
        <w:rPr>
          <w:sz w:val="18"/>
        </w:rPr>
        <w:t>şi</w:t>
      </w:r>
      <w:r>
        <w:rPr>
          <w:spacing w:val="-12"/>
          <w:sz w:val="18"/>
        </w:rPr>
        <w:t xml:space="preserve"> </w:t>
      </w:r>
      <w:r>
        <w:rPr>
          <w:sz w:val="18"/>
        </w:rPr>
        <w:t>întreţinerea</w:t>
      </w:r>
      <w:r>
        <w:rPr>
          <w:spacing w:val="-9"/>
          <w:sz w:val="18"/>
        </w:rPr>
        <w:t xml:space="preserve"> </w:t>
      </w:r>
      <w:r>
        <w:rPr>
          <w:sz w:val="18"/>
        </w:rPr>
        <w:t>Facilităţii</w:t>
      </w:r>
      <w:r>
        <w:rPr>
          <w:spacing w:val="-12"/>
          <w:sz w:val="18"/>
        </w:rPr>
        <w:t xml:space="preserve"> </w:t>
      </w:r>
      <w:r>
        <w:rPr>
          <w:sz w:val="18"/>
        </w:rPr>
        <w:t>în</w:t>
      </w:r>
      <w:r>
        <w:rPr>
          <w:spacing w:val="-9"/>
          <w:sz w:val="18"/>
        </w:rPr>
        <w:t xml:space="preserve"> </w:t>
      </w:r>
      <w:r>
        <w:rPr>
          <w:sz w:val="18"/>
        </w:rPr>
        <w:t>conformitate</w:t>
      </w:r>
      <w:r>
        <w:rPr>
          <w:spacing w:val="-9"/>
          <w:sz w:val="18"/>
        </w:rPr>
        <w:t xml:space="preserve"> </w:t>
      </w:r>
      <w:r>
        <w:rPr>
          <w:sz w:val="18"/>
        </w:rPr>
        <w:t>cu</w:t>
      </w:r>
      <w:r>
        <w:rPr>
          <w:spacing w:val="-10"/>
          <w:sz w:val="18"/>
        </w:rPr>
        <w:t xml:space="preserve"> </w:t>
      </w:r>
      <w:r>
        <w:rPr>
          <w:sz w:val="18"/>
        </w:rPr>
        <w:t>prevederile Contractului;</w:t>
      </w:r>
    </w:p>
    <w:p>
      <w:pPr>
        <w:pStyle w:val="ListParagraph"/>
        <w:numPr>
          <w:ilvl w:val="1"/>
          <w:numId w:val="8"/>
        </w:numPr>
        <w:tabs>
          <w:tab w:val="left" w:pos="2093"/>
          <w:tab w:val="left" w:pos="2094"/>
        </w:tabs>
        <w:spacing w:before="46" w:line="369" w:lineRule="auto"/>
        <w:ind w:left="2093" w:right="849"/>
        <w:rPr>
          <w:sz w:val="18"/>
        </w:rPr>
      </w:pPr>
      <w:r>
        <w:rPr>
          <w:sz w:val="18"/>
        </w:rPr>
        <w:t>erori, deficienţe şi/sau caracter incomplet ale Cerinţelor Beneficiarului şi/sau ale Documentelor</w:t>
      </w:r>
      <w:r>
        <w:rPr>
          <w:spacing w:val="1"/>
          <w:sz w:val="18"/>
        </w:rPr>
        <w:t xml:space="preserve"> </w:t>
      </w:r>
      <w:r>
        <w:rPr>
          <w:sz w:val="18"/>
        </w:rPr>
        <w:t>Beneficiarului;</w:t>
      </w:r>
    </w:p>
    <w:p>
      <w:pPr>
        <w:pStyle w:val="ListParagraph"/>
        <w:numPr>
          <w:ilvl w:val="1"/>
          <w:numId w:val="8"/>
        </w:numPr>
        <w:tabs>
          <w:tab w:val="left" w:pos="2093"/>
          <w:tab w:val="left" w:pos="2094"/>
        </w:tabs>
        <w:spacing w:before="112" w:line="369" w:lineRule="auto"/>
        <w:ind w:left="2093" w:right="1861"/>
        <w:rPr>
          <w:sz w:val="18"/>
        </w:rPr>
      </w:pPr>
      <w:r>
        <w:rPr>
          <w:sz w:val="18"/>
        </w:rPr>
        <w:t>forţa majoră şi alte evenimente externe care nu se află în sarcina Antreprenorului potrivit prezentului</w:t>
      </w:r>
      <w:r>
        <w:rPr>
          <w:spacing w:val="-1"/>
          <w:sz w:val="18"/>
        </w:rPr>
        <w:t xml:space="preserve"> </w:t>
      </w:r>
      <w:r>
        <w:rPr>
          <w:sz w:val="18"/>
        </w:rPr>
        <w:t>Contract.</w:t>
      </w:r>
    </w:p>
    <w:p>
      <w:pPr>
        <w:pStyle w:val="ListParagraph"/>
        <w:numPr>
          <w:ilvl w:val="1"/>
          <w:numId w:val="37"/>
        </w:numPr>
        <w:tabs>
          <w:tab w:val="left" w:pos="960"/>
          <w:tab w:val="left" w:pos="961"/>
        </w:tabs>
        <w:spacing w:before="117"/>
        <w:ind w:left="960" w:hanging="850"/>
        <w:rPr>
          <w:sz w:val="18"/>
        </w:rPr>
      </w:pPr>
      <w:r>
        <w:rPr>
          <w:sz w:val="18"/>
        </w:rPr>
        <w:t>Consecinţele Riscurilor Beneficiarului</w:t>
      </w:r>
    </w:p>
    <w:p>
      <w:pPr>
        <w:rPr>
          <w:sz w:val="18"/>
        </w:rPr>
        <w:sectPr>
          <w:pgSz w:w="11910" w:h="16840"/>
          <w:pgMar w:top="1120" w:right="1020" w:bottom="1220" w:left="1600" w:header="426" w:footer="1026" w:gutter="0"/>
          <w:cols w:space="720"/>
        </w:sectPr>
      </w:pPr>
    </w:p>
    <w:p>
      <w:pPr>
        <w:pStyle w:val="BodyText"/>
        <w:spacing w:before="82" w:line="369" w:lineRule="auto"/>
        <w:ind w:left="960" w:right="110"/>
      </w:pPr>
      <w:r>
        <w:lastRenderedPageBreak/>
        <w:t>Dacă Antreprenorul înregistrează întârzieri şi/sau se produc costuri suplimentare ca urmare a producerii</w:t>
      </w:r>
      <w:r>
        <w:rPr>
          <w:spacing w:val="-11"/>
        </w:rPr>
        <w:t xml:space="preserve"> </w:t>
      </w:r>
      <w:r>
        <w:t>unuia</w:t>
      </w:r>
      <w:r>
        <w:rPr>
          <w:spacing w:val="-12"/>
        </w:rPr>
        <w:t xml:space="preserve"> </w:t>
      </w:r>
      <w:r>
        <w:t>dintre</w:t>
      </w:r>
      <w:r>
        <w:rPr>
          <w:spacing w:val="-10"/>
        </w:rPr>
        <w:t xml:space="preserve"> </w:t>
      </w:r>
      <w:r>
        <w:t>Riscurile</w:t>
      </w:r>
      <w:r>
        <w:rPr>
          <w:spacing w:val="-11"/>
        </w:rPr>
        <w:t xml:space="preserve"> </w:t>
      </w:r>
      <w:r>
        <w:t>Beneficiarului</w:t>
      </w:r>
      <w:r>
        <w:rPr>
          <w:spacing w:val="-11"/>
        </w:rPr>
        <w:t xml:space="preserve"> </w:t>
      </w:r>
      <w:r>
        <w:t>şi</w:t>
      </w:r>
      <w:r>
        <w:rPr>
          <w:spacing w:val="-12"/>
        </w:rPr>
        <w:t xml:space="preserve"> </w:t>
      </w:r>
      <w:r>
        <w:t>cu</w:t>
      </w:r>
      <w:r>
        <w:rPr>
          <w:spacing w:val="-12"/>
        </w:rPr>
        <w:t xml:space="preserve"> </w:t>
      </w:r>
      <w:r>
        <w:t>excepţia</w:t>
      </w:r>
      <w:r>
        <w:rPr>
          <w:spacing w:val="-10"/>
        </w:rPr>
        <w:t xml:space="preserve"> </w:t>
      </w:r>
      <w:r>
        <w:t>cazului</w:t>
      </w:r>
      <w:r>
        <w:rPr>
          <w:spacing w:val="-9"/>
        </w:rPr>
        <w:t xml:space="preserve"> </w:t>
      </w:r>
      <w:r>
        <w:t>în</w:t>
      </w:r>
      <w:r>
        <w:rPr>
          <w:spacing w:val="-10"/>
        </w:rPr>
        <w:t xml:space="preserve"> </w:t>
      </w:r>
      <w:r>
        <w:t>care</w:t>
      </w:r>
      <w:r>
        <w:rPr>
          <w:spacing w:val="-9"/>
        </w:rPr>
        <w:t xml:space="preserve"> </w:t>
      </w:r>
      <w:r>
        <w:t>alte</w:t>
      </w:r>
      <w:r>
        <w:rPr>
          <w:spacing w:val="-9"/>
        </w:rPr>
        <w:t xml:space="preserve"> </w:t>
      </w:r>
      <w:r>
        <w:t>clauze</w:t>
      </w:r>
      <w:r>
        <w:rPr>
          <w:spacing w:val="-10"/>
        </w:rPr>
        <w:t xml:space="preserve"> </w:t>
      </w:r>
      <w:r>
        <w:t>ale</w:t>
      </w:r>
      <w:r>
        <w:rPr>
          <w:spacing w:val="-10"/>
        </w:rPr>
        <w:t xml:space="preserve"> </w:t>
      </w:r>
      <w:r>
        <w:t>Condiţiilor Contractuale prevăd altfel, Antreprenorul, cu condiţia respectării prevederilor subclauzei 69a [Revendicările Antreprenorului], va fi îndreptăţit</w:t>
      </w:r>
      <w:r>
        <w:rPr>
          <w:spacing w:val="1"/>
        </w:rPr>
        <w:t xml:space="preserve"> </w:t>
      </w:r>
      <w:r>
        <w:t>la:</w:t>
      </w:r>
    </w:p>
    <w:p>
      <w:pPr>
        <w:pStyle w:val="ListParagraph"/>
        <w:numPr>
          <w:ilvl w:val="2"/>
          <w:numId w:val="37"/>
        </w:numPr>
        <w:tabs>
          <w:tab w:val="left" w:pos="1523"/>
        </w:tabs>
        <w:spacing w:before="112" w:line="369" w:lineRule="auto"/>
        <w:ind w:right="110" w:hanging="562"/>
        <w:jc w:val="both"/>
        <w:rPr>
          <w:sz w:val="18"/>
        </w:rPr>
      </w:pPr>
      <w:r>
        <w:rPr>
          <w:sz w:val="18"/>
        </w:rPr>
        <w:t>prelungirea Duratei de Execuţie pentru întârziere potrivit prevederilor clauzei 35 [Prelungirea Duratei de Execuţie], dacă terminarea Lucrărilor este sau va fi întârziată;</w:t>
      </w:r>
      <w:r>
        <w:rPr>
          <w:spacing w:val="2"/>
          <w:sz w:val="18"/>
        </w:rPr>
        <w:t xml:space="preserve"> </w:t>
      </w:r>
      <w:r>
        <w:rPr>
          <w:sz w:val="18"/>
        </w:rPr>
        <w:t>şi</w:t>
      </w:r>
    </w:p>
    <w:p>
      <w:pPr>
        <w:pStyle w:val="ListParagraph"/>
        <w:numPr>
          <w:ilvl w:val="2"/>
          <w:numId w:val="37"/>
        </w:numPr>
        <w:tabs>
          <w:tab w:val="left" w:pos="1523"/>
        </w:tabs>
        <w:spacing w:before="112" w:line="364" w:lineRule="auto"/>
        <w:ind w:right="110" w:hanging="562"/>
        <w:jc w:val="both"/>
        <w:rPr>
          <w:sz w:val="18"/>
        </w:rPr>
      </w:pPr>
      <w:r>
        <w:rPr>
          <w:sz w:val="18"/>
        </w:rPr>
        <w:t>plata Costurilor suplimentare, potrivit prevederilor clauzei 55 [Costuri suplimentare], la care se va adăuga un profit de 2% din aceste Costuri (sau cota de profit declarată explicit de către Antreprenor în Ofertă, dacă aceasta este mai mică de 2%) în cazurile expres menţionate în Condiţiile Contractuale.</w:t>
      </w:r>
    </w:p>
    <w:p>
      <w:pPr>
        <w:pStyle w:val="ListParagraph"/>
        <w:numPr>
          <w:ilvl w:val="1"/>
          <w:numId w:val="37"/>
        </w:numPr>
        <w:tabs>
          <w:tab w:val="left" w:pos="961"/>
        </w:tabs>
        <w:spacing w:before="119"/>
        <w:ind w:left="960" w:hanging="850"/>
        <w:jc w:val="both"/>
        <w:rPr>
          <w:sz w:val="18"/>
        </w:rPr>
      </w:pPr>
      <w:r>
        <w:rPr>
          <w:sz w:val="18"/>
        </w:rPr>
        <w:t>Despăgubiri</w:t>
      </w:r>
    </w:p>
    <w:p>
      <w:pPr>
        <w:pStyle w:val="BodyText"/>
        <w:spacing w:before="4"/>
        <w:jc w:val="left"/>
        <w:rPr>
          <w:sz w:val="19"/>
        </w:rPr>
      </w:pPr>
    </w:p>
    <w:p>
      <w:pPr>
        <w:pStyle w:val="BodyText"/>
        <w:spacing w:before="1" w:line="364" w:lineRule="auto"/>
        <w:ind w:left="946" w:right="109"/>
      </w:pPr>
      <w:r>
        <w:t>Fără a afecta alte prevederi ale Condiţiilor Contractuale, Beneficiarul va despăgubi Antreprenorul, inclusiv Personalul său pentru orice vătămări corporale, decese sau îmbolnăviri care au apărut ca urmare a unor neglijenţe ale Beneficiarului, inclusiv ale Personalului său, sau încălcarea Contractului de către Beneficiar inclusiv de Personalul său, cu excepţia cazului în care acestea s-au datorat unei neglijenţe a Antreprenorului.</w:t>
      </w:r>
    </w:p>
    <w:p>
      <w:pPr>
        <w:pStyle w:val="ListParagraph"/>
        <w:numPr>
          <w:ilvl w:val="1"/>
          <w:numId w:val="37"/>
        </w:numPr>
        <w:tabs>
          <w:tab w:val="left" w:pos="961"/>
        </w:tabs>
        <w:spacing w:before="115"/>
        <w:ind w:left="960" w:hanging="850"/>
        <w:jc w:val="both"/>
        <w:rPr>
          <w:sz w:val="18"/>
        </w:rPr>
      </w:pPr>
      <w:r>
        <w:rPr>
          <w:sz w:val="18"/>
        </w:rPr>
        <w:t>Limitarea</w:t>
      </w:r>
      <w:r>
        <w:rPr>
          <w:spacing w:val="-1"/>
          <w:sz w:val="18"/>
        </w:rPr>
        <w:t xml:space="preserve"> </w:t>
      </w:r>
      <w:r>
        <w:rPr>
          <w:sz w:val="18"/>
        </w:rPr>
        <w:t>răspunderii</w:t>
      </w:r>
    </w:p>
    <w:p>
      <w:pPr>
        <w:pStyle w:val="BodyText"/>
        <w:spacing w:before="2"/>
        <w:jc w:val="left"/>
        <w:rPr>
          <w:sz w:val="19"/>
        </w:rPr>
      </w:pPr>
    </w:p>
    <w:p>
      <w:pPr>
        <w:pStyle w:val="BodyText"/>
        <w:spacing w:line="369" w:lineRule="auto"/>
        <w:ind w:left="965" w:right="110"/>
      </w:pPr>
      <w:r>
        <w:t>Cu</w:t>
      </w:r>
      <w:r>
        <w:rPr>
          <w:spacing w:val="-14"/>
        </w:rPr>
        <w:t xml:space="preserve"> </w:t>
      </w:r>
      <w:r>
        <w:t>excepţia</w:t>
      </w:r>
      <w:r>
        <w:rPr>
          <w:spacing w:val="-14"/>
        </w:rPr>
        <w:t xml:space="preserve"> </w:t>
      </w:r>
      <w:r>
        <w:t>cazului</w:t>
      </w:r>
      <w:r>
        <w:rPr>
          <w:spacing w:val="-14"/>
        </w:rPr>
        <w:t xml:space="preserve"> </w:t>
      </w:r>
      <w:r>
        <w:t>în</w:t>
      </w:r>
      <w:r>
        <w:rPr>
          <w:spacing w:val="-14"/>
        </w:rPr>
        <w:t xml:space="preserve"> </w:t>
      </w:r>
      <w:r>
        <w:t>care</w:t>
      </w:r>
      <w:r>
        <w:rPr>
          <w:spacing w:val="-14"/>
        </w:rPr>
        <w:t xml:space="preserve"> </w:t>
      </w:r>
      <w:r>
        <w:t>este</w:t>
      </w:r>
      <w:r>
        <w:rPr>
          <w:spacing w:val="-14"/>
        </w:rPr>
        <w:t xml:space="preserve"> </w:t>
      </w:r>
      <w:r>
        <w:t>prevăzut</w:t>
      </w:r>
      <w:r>
        <w:rPr>
          <w:spacing w:val="-14"/>
        </w:rPr>
        <w:t xml:space="preserve"> </w:t>
      </w:r>
      <w:r>
        <w:t>altfel,</w:t>
      </w:r>
      <w:r>
        <w:rPr>
          <w:spacing w:val="-15"/>
        </w:rPr>
        <w:t xml:space="preserve"> </w:t>
      </w:r>
      <w:r>
        <w:t>în</w:t>
      </w:r>
      <w:r>
        <w:rPr>
          <w:spacing w:val="-15"/>
        </w:rPr>
        <w:t xml:space="preserve"> </w:t>
      </w:r>
      <w:r>
        <w:t>mod</w:t>
      </w:r>
      <w:r>
        <w:rPr>
          <w:spacing w:val="-12"/>
        </w:rPr>
        <w:t xml:space="preserve"> </w:t>
      </w:r>
      <w:r>
        <w:t>expres,</w:t>
      </w:r>
      <w:r>
        <w:rPr>
          <w:spacing w:val="-14"/>
        </w:rPr>
        <w:t xml:space="preserve"> </w:t>
      </w:r>
      <w:r>
        <w:t>în</w:t>
      </w:r>
      <w:r>
        <w:rPr>
          <w:spacing w:val="-14"/>
        </w:rPr>
        <w:t xml:space="preserve"> </w:t>
      </w:r>
      <w:r>
        <w:t>Condiţiile</w:t>
      </w:r>
      <w:r>
        <w:rPr>
          <w:spacing w:val="-13"/>
        </w:rPr>
        <w:t xml:space="preserve"> </w:t>
      </w:r>
      <w:r>
        <w:t>Contractuale,</w:t>
      </w:r>
      <w:r>
        <w:rPr>
          <w:spacing w:val="-15"/>
        </w:rPr>
        <w:t xml:space="preserve"> </w:t>
      </w:r>
      <w:r>
        <w:t>Beneficiarul nu va avea nicio răspundere faţă de Antreprenor</w:t>
      </w:r>
      <w:r>
        <w:rPr>
          <w:spacing w:val="4"/>
        </w:rPr>
        <w:t xml:space="preserve"> </w:t>
      </w:r>
      <w:r>
        <w:t>pentru:</w:t>
      </w:r>
    </w:p>
    <w:p>
      <w:pPr>
        <w:pStyle w:val="ListParagraph"/>
        <w:numPr>
          <w:ilvl w:val="2"/>
          <w:numId w:val="37"/>
        </w:numPr>
        <w:tabs>
          <w:tab w:val="left" w:pos="1522"/>
          <w:tab w:val="left" w:pos="1523"/>
        </w:tabs>
        <w:spacing w:before="118"/>
        <w:ind w:hanging="563"/>
        <w:jc w:val="left"/>
        <w:rPr>
          <w:sz w:val="18"/>
        </w:rPr>
      </w:pPr>
      <w:r>
        <w:rPr>
          <w:sz w:val="18"/>
        </w:rPr>
        <w:t>pierderea unui alt contract;</w:t>
      </w:r>
      <w:r>
        <w:rPr>
          <w:spacing w:val="4"/>
          <w:sz w:val="18"/>
        </w:rPr>
        <w:t xml:space="preserve"> </w:t>
      </w:r>
      <w:r>
        <w:rPr>
          <w:sz w:val="18"/>
        </w:rPr>
        <w:t>sau</w:t>
      </w:r>
    </w:p>
    <w:p>
      <w:pPr>
        <w:pStyle w:val="BodyText"/>
        <w:spacing w:before="7"/>
        <w:jc w:val="left"/>
        <w:rPr>
          <w:sz w:val="19"/>
        </w:rPr>
      </w:pPr>
    </w:p>
    <w:p>
      <w:pPr>
        <w:pStyle w:val="ListParagraph"/>
        <w:numPr>
          <w:ilvl w:val="2"/>
          <w:numId w:val="37"/>
        </w:numPr>
        <w:tabs>
          <w:tab w:val="left" w:pos="1522"/>
          <w:tab w:val="left" w:pos="1523"/>
        </w:tabs>
        <w:ind w:hanging="563"/>
        <w:jc w:val="left"/>
        <w:rPr>
          <w:sz w:val="18"/>
        </w:rPr>
      </w:pPr>
      <w:r>
        <w:rPr>
          <w:sz w:val="18"/>
        </w:rPr>
        <w:t>orice pierdere financiară a Antreprenorului (alta decât Costuri</w:t>
      </w:r>
      <w:r>
        <w:rPr>
          <w:spacing w:val="-1"/>
          <w:sz w:val="18"/>
        </w:rPr>
        <w:t xml:space="preserve"> </w:t>
      </w:r>
      <w:r>
        <w:rPr>
          <w:sz w:val="18"/>
        </w:rPr>
        <w:t>suplimentare).</w:t>
      </w:r>
    </w:p>
    <w:p>
      <w:pPr>
        <w:pStyle w:val="BodyText"/>
        <w:spacing w:before="7"/>
        <w:jc w:val="left"/>
        <w:rPr>
          <w:sz w:val="19"/>
        </w:rPr>
      </w:pPr>
    </w:p>
    <w:p>
      <w:pPr>
        <w:pStyle w:val="ListParagraph"/>
        <w:numPr>
          <w:ilvl w:val="1"/>
          <w:numId w:val="37"/>
        </w:numPr>
        <w:tabs>
          <w:tab w:val="left" w:pos="960"/>
          <w:tab w:val="left" w:pos="961"/>
        </w:tabs>
        <w:ind w:left="960" w:hanging="850"/>
        <w:rPr>
          <w:sz w:val="18"/>
        </w:rPr>
      </w:pPr>
      <w:r>
        <w:rPr>
          <w:sz w:val="18"/>
        </w:rPr>
        <w:t>Riscurile</w:t>
      </w:r>
      <w:r>
        <w:rPr>
          <w:spacing w:val="-1"/>
          <w:sz w:val="18"/>
        </w:rPr>
        <w:t xml:space="preserve"> </w:t>
      </w:r>
      <w:r>
        <w:rPr>
          <w:sz w:val="18"/>
        </w:rPr>
        <w:t>Antreprenorului</w:t>
      </w:r>
    </w:p>
    <w:p>
      <w:pPr>
        <w:pStyle w:val="BodyText"/>
        <w:spacing w:before="7"/>
        <w:jc w:val="left"/>
        <w:rPr>
          <w:sz w:val="19"/>
        </w:rPr>
      </w:pPr>
    </w:p>
    <w:p>
      <w:pPr>
        <w:pStyle w:val="BodyText"/>
        <w:spacing w:line="364" w:lineRule="auto"/>
        <w:ind w:left="960" w:right="110"/>
      </w:pPr>
      <w:r>
        <w:t>Cu excepţia Riscurilor Beneficiarului şi a altor situaţii prevăzute în mod expres în Condiţiile Contractuale care îndreptăţesc Antreprenorul la prelungirea Duratei de Execuţie, plata unor Costuri suplimentare</w:t>
      </w:r>
      <w:r>
        <w:rPr>
          <w:spacing w:val="-3"/>
        </w:rPr>
        <w:t xml:space="preserve"> </w:t>
      </w:r>
      <w:r>
        <w:t>sau</w:t>
      </w:r>
      <w:r>
        <w:rPr>
          <w:spacing w:val="-5"/>
        </w:rPr>
        <w:t xml:space="preserve"> </w:t>
      </w:r>
      <w:r>
        <w:t>alte</w:t>
      </w:r>
      <w:r>
        <w:rPr>
          <w:spacing w:val="-3"/>
        </w:rPr>
        <w:t xml:space="preserve"> </w:t>
      </w:r>
      <w:r>
        <w:t>remedii</w:t>
      </w:r>
      <w:r>
        <w:rPr>
          <w:spacing w:val="-2"/>
        </w:rPr>
        <w:t xml:space="preserve"> </w:t>
      </w:r>
      <w:r>
        <w:t>şi</w:t>
      </w:r>
      <w:r>
        <w:rPr>
          <w:spacing w:val="-5"/>
        </w:rPr>
        <w:t xml:space="preserve"> </w:t>
      </w:r>
      <w:r>
        <w:t>despăgubiri,</w:t>
      </w:r>
      <w:r>
        <w:rPr>
          <w:spacing w:val="-3"/>
        </w:rPr>
        <w:t xml:space="preserve"> </w:t>
      </w:r>
      <w:r>
        <w:t>Antreprenorul</w:t>
      </w:r>
      <w:r>
        <w:rPr>
          <w:spacing w:val="-6"/>
        </w:rPr>
        <w:t xml:space="preserve"> </w:t>
      </w:r>
      <w:r>
        <w:t>nu</w:t>
      </w:r>
      <w:r>
        <w:rPr>
          <w:spacing w:val="-6"/>
        </w:rPr>
        <w:t xml:space="preserve"> </w:t>
      </w:r>
      <w:r>
        <w:t>va</w:t>
      </w:r>
      <w:r>
        <w:rPr>
          <w:spacing w:val="-5"/>
        </w:rPr>
        <w:t xml:space="preserve"> </w:t>
      </w:r>
      <w:r>
        <w:t>fi</w:t>
      </w:r>
      <w:r>
        <w:rPr>
          <w:spacing w:val="-3"/>
        </w:rPr>
        <w:t xml:space="preserve"> </w:t>
      </w:r>
      <w:r>
        <w:t>îndreptăţit</w:t>
      </w:r>
      <w:r>
        <w:rPr>
          <w:spacing w:val="-3"/>
        </w:rPr>
        <w:t xml:space="preserve"> </w:t>
      </w:r>
      <w:r>
        <w:t>la</w:t>
      </w:r>
      <w:r>
        <w:rPr>
          <w:spacing w:val="-5"/>
        </w:rPr>
        <w:t xml:space="preserve"> </w:t>
      </w:r>
      <w:r>
        <w:t>prelungirea</w:t>
      </w:r>
      <w:r>
        <w:rPr>
          <w:spacing w:val="-3"/>
        </w:rPr>
        <w:t xml:space="preserve"> </w:t>
      </w:r>
      <w:r>
        <w:t>Duratei de Execuţie, plata unor Costuri suplimentare sau alte remedii și despăgubiri din alte motive, care constituie Riscurile Antreprenorului.</w:t>
      </w:r>
    </w:p>
    <w:p>
      <w:pPr>
        <w:pStyle w:val="BodyText"/>
        <w:spacing w:before="113" w:line="364" w:lineRule="auto"/>
        <w:ind w:left="965" w:right="108"/>
      </w:pPr>
      <w:r>
        <w:t>Prin semnarea Contractului, Antreprenorul declară în mod expres că încheie Contractul cu luarea în considerare a tuturor circumstanţelor relevante în legătură cu executarea Contractului și că, cu excepţia</w:t>
      </w:r>
      <w:r>
        <w:rPr>
          <w:spacing w:val="-5"/>
        </w:rPr>
        <w:t xml:space="preserve"> </w:t>
      </w:r>
      <w:r>
        <w:t>Riscurilor</w:t>
      </w:r>
      <w:r>
        <w:rPr>
          <w:spacing w:val="-5"/>
        </w:rPr>
        <w:t xml:space="preserve"> </w:t>
      </w:r>
      <w:r>
        <w:t>Beneficiarului</w:t>
      </w:r>
      <w:r>
        <w:rPr>
          <w:spacing w:val="-3"/>
        </w:rPr>
        <w:t xml:space="preserve"> </w:t>
      </w:r>
      <w:r>
        <w:t>și</w:t>
      </w:r>
      <w:r>
        <w:rPr>
          <w:spacing w:val="-3"/>
        </w:rPr>
        <w:t xml:space="preserve"> </w:t>
      </w:r>
      <w:r>
        <w:t>a</w:t>
      </w:r>
      <w:r>
        <w:rPr>
          <w:spacing w:val="-5"/>
        </w:rPr>
        <w:t xml:space="preserve"> </w:t>
      </w:r>
      <w:r>
        <w:t>altor</w:t>
      </w:r>
      <w:r>
        <w:rPr>
          <w:spacing w:val="-5"/>
        </w:rPr>
        <w:t xml:space="preserve"> </w:t>
      </w:r>
      <w:r>
        <w:t>situaţii</w:t>
      </w:r>
      <w:r>
        <w:rPr>
          <w:spacing w:val="-5"/>
        </w:rPr>
        <w:t xml:space="preserve"> </w:t>
      </w:r>
      <w:r>
        <w:t>prevăzute</w:t>
      </w:r>
      <w:r>
        <w:rPr>
          <w:spacing w:val="-2"/>
        </w:rPr>
        <w:t xml:space="preserve"> </w:t>
      </w:r>
      <w:r>
        <w:t>în</w:t>
      </w:r>
      <w:r>
        <w:rPr>
          <w:spacing w:val="-5"/>
        </w:rPr>
        <w:t xml:space="preserve"> </w:t>
      </w:r>
      <w:r>
        <w:t>mod</w:t>
      </w:r>
      <w:r>
        <w:rPr>
          <w:spacing w:val="-2"/>
        </w:rPr>
        <w:t xml:space="preserve"> </w:t>
      </w:r>
      <w:r>
        <w:t>expres</w:t>
      </w:r>
      <w:r>
        <w:rPr>
          <w:spacing w:val="-5"/>
        </w:rPr>
        <w:t xml:space="preserve"> </w:t>
      </w:r>
      <w:r>
        <w:t>în</w:t>
      </w:r>
      <w:r>
        <w:rPr>
          <w:spacing w:val="-5"/>
        </w:rPr>
        <w:t xml:space="preserve"> </w:t>
      </w:r>
      <w:r>
        <w:t>Condiţiile</w:t>
      </w:r>
      <w:r>
        <w:rPr>
          <w:spacing w:val="-6"/>
        </w:rPr>
        <w:t xml:space="preserve"> </w:t>
      </w:r>
      <w:r>
        <w:t>Contractuale care îndreptăţesc Antreprenorul la prelungirea Duratei de Execuţie, plata de către Beneficiar a unor Costuri</w:t>
      </w:r>
      <w:r>
        <w:rPr>
          <w:spacing w:val="-10"/>
        </w:rPr>
        <w:t xml:space="preserve"> </w:t>
      </w:r>
      <w:r>
        <w:t>suplimentare</w:t>
      </w:r>
      <w:r>
        <w:rPr>
          <w:spacing w:val="-9"/>
        </w:rPr>
        <w:t xml:space="preserve"> </w:t>
      </w:r>
      <w:r>
        <w:t>sau</w:t>
      </w:r>
      <w:r>
        <w:rPr>
          <w:spacing w:val="-11"/>
        </w:rPr>
        <w:t xml:space="preserve"> </w:t>
      </w:r>
      <w:r>
        <w:t>la</w:t>
      </w:r>
      <w:r>
        <w:rPr>
          <w:spacing w:val="-10"/>
        </w:rPr>
        <w:t xml:space="preserve"> </w:t>
      </w:r>
      <w:r>
        <w:t>alte</w:t>
      </w:r>
      <w:r>
        <w:rPr>
          <w:spacing w:val="-11"/>
        </w:rPr>
        <w:t xml:space="preserve"> </w:t>
      </w:r>
      <w:r>
        <w:t>remedii</w:t>
      </w:r>
      <w:r>
        <w:rPr>
          <w:spacing w:val="-10"/>
        </w:rPr>
        <w:t xml:space="preserve"> </w:t>
      </w:r>
      <w:r>
        <w:t>și</w:t>
      </w:r>
      <w:r>
        <w:rPr>
          <w:spacing w:val="-12"/>
        </w:rPr>
        <w:t xml:space="preserve"> </w:t>
      </w:r>
      <w:r>
        <w:t>despăgubiri,</w:t>
      </w:r>
      <w:r>
        <w:rPr>
          <w:spacing w:val="-9"/>
        </w:rPr>
        <w:t xml:space="preserve"> </w:t>
      </w:r>
      <w:r>
        <w:t>Antreprenorul</w:t>
      </w:r>
      <w:r>
        <w:rPr>
          <w:spacing w:val="-11"/>
        </w:rPr>
        <w:t xml:space="preserve"> </w:t>
      </w:r>
      <w:r>
        <w:t>își</w:t>
      </w:r>
      <w:r>
        <w:rPr>
          <w:spacing w:val="-10"/>
        </w:rPr>
        <w:t xml:space="preserve"> </w:t>
      </w:r>
      <w:r>
        <w:t>asumă</w:t>
      </w:r>
      <w:r>
        <w:rPr>
          <w:spacing w:val="-12"/>
        </w:rPr>
        <w:t xml:space="preserve"> </w:t>
      </w:r>
      <w:r>
        <w:t>toate</w:t>
      </w:r>
      <w:r>
        <w:rPr>
          <w:spacing w:val="-9"/>
        </w:rPr>
        <w:t xml:space="preserve"> </w:t>
      </w:r>
      <w:r>
        <w:t>celelalte</w:t>
      </w:r>
      <w:r>
        <w:rPr>
          <w:spacing w:val="-11"/>
        </w:rPr>
        <w:t xml:space="preserve"> </w:t>
      </w:r>
      <w:r>
        <w:t>riscuri.</w:t>
      </w:r>
    </w:p>
    <w:p>
      <w:pPr>
        <w:pStyle w:val="BodyText"/>
        <w:jc w:val="left"/>
        <w:rPr>
          <w:sz w:val="29"/>
        </w:rPr>
      </w:pPr>
    </w:p>
    <w:p>
      <w:pPr>
        <w:pStyle w:val="Heading1"/>
        <w:numPr>
          <w:ilvl w:val="0"/>
          <w:numId w:val="37"/>
        </w:numPr>
        <w:tabs>
          <w:tab w:val="left" w:pos="720"/>
          <w:tab w:val="left" w:pos="721"/>
        </w:tabs>
        <w:ind w:left="720" w:hanging="610"/>
      </w:pPr>
      <w:r>
        <w:t>Revendicări şi</w:t>
      </w:r>
      <w:r>
        <w:rPr>
          <w:spacing w:val="-1"/>
        </w:rPr>
        <w:t xml:space="preserve"> </w:t>
      </w:r>
      <w:r>
        <w:t>Decizii</w:t>
      </w:r>
    </w:p>
    <w:p>
      <w:pPr>
        <w:pStyle w:val="BodyText"/>
        <w:spacing w:before="7"/>
        <w:jc w:val="left"/>
        <w:rPr>
          <w:b/>
          <w:sz w:val="17"/>
        </w:rPr>
      </w:pPr>
    </w:p>
    <w:p>
      <w:pPr>
        <w:tabs>
          <w:tab w:val="left" w:pos="1429"/>
        </w:tabs>
        <w:spacing w:before="1"/>
        <w:ind w:left="111"/>
        <w:rPr>
          <w:b/>
          <w:sz w:val="20"/>
        </w:rPr>
      </w:pPr>
      <w:r>
        <w:rPr>
          <w:b/>
          <w:sz w:val="20"/>
        </w:rPr>
        <w:t>Clauza</w:t>
      </w:r>
      <w:r>
        <w:rPr>
          <w:b/>
          <w:spacing w:val="-2"/>
          <w:sz w:val="20"/>
        </w:rPr>
        <w:t xml:space="preserve"> </w:t>
      </w:r>
      <w:r>
        <w:rPr>
          <w:b/>
          <w:sz w:val="20"/>
        </w:rPr>
        <w:t>69a</w:t>
      </w:r>
      <w:r>
        <w:rPr>
          <w:b/>
          <w:sz w:val="20"/>
        </w:rPr>
        <w:tab/>
        <w:t>Revendicările Antreprenorului</w:t>
      </w:r>
    </w:p>
    <w:p>
      <w:pPr>
        <w:pStyle w:val="BodyText"/>
        <w:spacing w:before="2"/>
        <w:jc w:val="left"/>
        <w:rPr>
          <w:b/>
          <w:sz w:val="19"/>
        </w:rPr>
      </w:pPr>
    </w:p>
    <w:p>
      <w:pPr>
        <w:pStyle w:val="BodyText"/>
        <w:tabs>
          <w:tab w:val="left" w:pos="840"/>
        </w:tabs>
        <w:ind w:left="111"/>
        <w:jc w:val="left"/>
      </w:pPr>
      <w:r>
        <w:t>69a.1.</w:t>
      </w:r>
      <w:r>
        <w:tab/>
        <w:t>Notificarea Revendicării</w:t>
      </w:r>
      <w:r>
        <w:rPr>
          <w:spacing w:val="-1"/>
        </w:rPr>
        <w:t xml:space="preserve"> </w:t>
      </w:r>
      <w:r>
        <w:t>Antreprenorului</w:t>
      </w:r>
    </w:p>
    <w:p>
      <w:pPr>
        <w:pStyle w:val="BodyText"/>
        <w:spacing w:before="2"/>
        <w:jc w:val="left"/>
        <w:rPr>
          <w:sz w:val="19"/>
        </w:rPr>
      </w:pPr>
    </w:p>
    <w:p>
      <w:pPr>
        <w:pStyle w:val="BodyText"/>
        <w:spacing w:before="1" w:line="364" w:lineRule="auto"/>
        <w:ind w:left="965" w:right="106"/>
      </w:pPr>
      <w:r>
        <w:t>În cazul în care intervine un eveniment calificat drept Risc al Beneficiarului sau o altă situaţie în privinţa căreia Condiţiile Contractuale prevăd în mod expres că Antreprenorul poate fi îndreptăţit la prelungirea Duratei de Execuţie şi/sau la plata unor Costuri suplimentare, pierderi şi/sau profit, iar</w:t>
      </w:r>
    </w:p>
    <w:p>
      <w:pPr>
        <w:spacing w:line="364" w:lineRule="auto"/>
        <w:sectPr>
          <w:pgSz w:w="11910" w:h="16840"/>
          <w:pgMar w:top="1120" w:right="1020" w:bottom="1220" w:left="1600" w:header="426" w:footer="1026" w:gutter="0"/>
          <w:cols w:space="720"/>
        </w:sectPr>
      </w:pPr>
    </w:p>
    <w:p>
      <w:pPr>
        <w:pStyle w:val="BodyText"/>
        <w:spacing w:before="79" w:line="364" w:lineRule="auto"/>
        <w:ind w:left="965" w:right="108"/>
      </w:pPr>
      <w:r>
        <w:lastRenderedPageBreak/>
        <w:t>Antreprenorul se consideră îndreptăţit la o prelungire a Duratei de Execuţie și/sau la plata de către Beneficiar a unor Costuri suplimentare, pierderi și/sau profit, Antreprenorul va notifica Beneficiarul, cu o copie adresată Supervizorului.</w:t>
      </w:r>
    </w:p>
    <w:p>
      <w:pPr>
        <w:pStyle w:val="BodyText"/>
        <w:spacing w:before="115"/>
        <w:ind w:left="975"/>
      </w:pPr>
      <w:r>
        <w:t>Notificarea va face referire la:</w:t>
      </w:r>
    </w:p>
    <w:p>
      <w:pPr>
        <w:pStyle w:val="BodyText"/>
        <w:spacing w:before="7"/>
        <w:jc w:val="left"/>
        <w:rPr>
          <w:sz w:val="19"/>
        </w:rPr>
      </w:pPr>
    </w:p>
    <w:p>
      <w:pPr>
        <w:pStyle w:val="ListParagraph"/>
        <w:numPr>
          <w:ilvl w:val="0"/>
          <w:numId w:val="7"/>
        </w:numPr>
        <w:tabs>
          <w:tab w:val="left" w:pos="1531"/>
          <w:tab w:val="left" w:pos="1532"/>
        </w:tabs>
        <w:spacing w:before="1"/>
        <w:rPr>
          <w:sz w:val="18"/>
        </w:rPr>
      </w:pPr>
      <w:r>
        <w:rPr>
          <w:sz w:val="18"/>
        </w:rPr>
        <w:t>prevederile prezentei subclauze, în baza căreia este întocmită Revendicarea</w:t>
      </w:r>
      <w:r>
        <w:rPr>
          <w:spacing w:val="-14"/>
          <w:sz w:val="18"/>
        </w:rPr>
        <w:t xml:space="preserve"> </w:t>
      </w:r>
      <w:r>
        <w:rPr>
          <w:sz w:val="18"/>
        </w:rPr>
        <w:t>Antreprenorului;</w:t>
      </w:r>
    </w:p>
    <w:p>
      <w:pPr>
        <w:pStyle w:val="BodyText"/>
        <w:spacing w:before="4"/>
        <w:jc w:val="left"/>
        <w:rPr>
          <w:sz w:val="19"/>
        </w:rPr>
      </w:pPr>
    </w:p>
    <w:p>
      <w:pPr>
        <w:pStyle w:val="ListParagraph"/>
        <w:numPr>
          <w:ilvl w:val="0"/>
          <w:numId w:val="7"/>
        </w:numPr>
        <w:tabs>
          <w:tab w:val="left" w:pos="1531"/>
          <w:tab w:val="left" w:pos="1532"/>
        </w:tabs>
        <w:rPr>
          <w:sz w:val="18"/>
        </w:rPr>
      </w:pPr>
      <w:r>
        <w:rPr>
          <w:sz w:val="18"/>
        </w:rPr>
        <w:t>subclauzele specifice ale Condiţiilor Contractuale, aplicabile Revendicării în</w:t>
      </w:r>
      <w:r>
        <w:rPr>
          <w:spacing w:val="-5"/>
          <w:sz w:val="18"/>
        </w:rPr>
        <w:t xml:space="preserve"> </w:t>
      </w:r>
      <w:r>
        <w:rPr>
          <w:sz w:val="18"/>
        </w:rPr>
        <w:t>cauză;</w:t>
      </w:r>
    </w:p>
    <w:p>
      <w:pPr>
        <w:pStyle w:val="BodyText"/>
        <w:spacing w:before="5"/>
        <w:jc w:val="left"/>
        <w:rPr>
          <w:sz w:val="19"/>
        </w:rPr>
      </w:pPr>
    </w:p>
    <w:p>
      <w:pPr>
        <w:pStyle w:val="ListParagraph"/>
        <w:numPr>
          <w:ilvl w:val="0"/>
          <w:numId w:val="7"/>
        </w:numPr>
        <w:tabs>
          <w:tab w:val="left" w:pos="1531"/>
          <w:tab w:val="left" w:pos="1532"/>
        </w:tabs>
        <w:rPr>
          <w:sz w:val="18"/>
        </w:rPr>
      </w:pPr>
      <w:r>
        <w:rPr>
          <w:sz w:val="18"/>
        </w:rPr>
        <w:t>prezentarea evenimentului sau situaţiei i data apariţiei acestora.</w:t>
      </w:r>
    </w:p>
    <w:p>
      <w:pPr>
        <w:pStyle w:val="BodyText"/>
        <w:spacing w:before="2"/>
        <w:jc w:val="left"/>
        <w:rPr>
          <w:sz w:val="19"/>
        </w:rPr>
      </w:pPr>
    </w:p>
    <w:p>
      <w:pPr>
        <w:pStyle w:val="BodyText"/>
        <w:spacing w:before="1" w:line="364" w:lineRule="auto"/>
        <w:ind w:left="955" w:right="107"/>
      </w:pPr>
      <w:r>
        <w:t>Notificarea va fi transmisă în termen de 30 de zile de la data apariţiei evenimentului sau situaţiei. Dacă notificarea nu a fost transmisă în termen de 30 de zile la data apariţiei evenimentului sau situaţiei, Antreprenorul își asumă întreaga responsabilitate și toate riscurile pentru orice consecinţe (legate de timp şi costuri) cauzate de evenimentul sau situaţia în cauză până la data anterioară cu</w:t>
      </w:r>
      <w:r>
        <w:rPr>
          <w:spacing w:val="-31"/>
        </w:rPr>
        <w:t xml:space="preserve"> </w:t>
      </w:r>
      <w:r>
        <w:t>30 de</w:t>
      </w:r>
      <w:r>
        <w:rPr>
          <w:spacing w:val="-6"/>
        </w:rPr>
        <w:t xml:space="preserve"> </w:t>
      </w:r>
      <w:r>
        <w:t>zile</w:t>
      </w:r>
      <w:r>
        <w:rPr>
          <w:spacing w:val="-2"/>
        </w:rPr>
        <w:t xml:space="preserve"> </w:t>
      </w:r>
      <w:r>
        <w:t>datei</w:t>
      </w:r>
      <w:r>
        <w:rPr>
          <w:spacing w:val="-6"/>
        </w:rPr>
        <w:t xml:space="preserve"> </w:t>
      </w:r>
      <w:r>
        <w:t>notificării.</w:t>
      </w:r>
      <w:r>
        <w:rPr>
          <w:spacing w:val="-1"/>
        </w:rPr>
        <w:t xml:space="preserve"> </w:t>
      </w:r>
      <w:r>
        <w:t>Antreprenorul</w:t>
      </w:r>
      <w:r>
        <w:rPr>
          <w:spacing w:val="-4"/>
        </w:rPr>
        <w:t xml:space="preserve"> </w:t>
      </w:r>
      <w:r>
        <w:t>nu</w:t>
      </w:r>
      <w:r>
        <w:rPr>
          <w:spacing w:val="-5"/>
        </w:rPr>
        <w:t xml:space="preserve"> </w:t>
      </w:r>
      <w:r>
        <w:t>va</w:t>
      </w:r>
      <w:r>
        <w:rPr>
          <w:spacing w:val="-4"/>
        </w:rPr>
        <w:t xml:space="preserve"> </w:t>
      </w:r>
      <w:r>
        <w:t>fi</w:t>
      </w:r>
      <w:r>
        <w:rPr>
          <w:spacing w:val="-6"/>
        </w:rPr>
        <w:t xml:space="preserve"> </w:t>
      </w:r>
      <w:r>
        <w:t>îndreptăţit</w:t>
      </w:r>
      <w:r>
        <w:rPr>
          <w:spacing w:val="-5"/>
        </w:rPr>
        <w:t xml:space="preserve"> </w:t>
      </w:r>
      <w:r>
        <w:t>la</w:t>
      </w:r>
      <w:r>
        <w:rPr>
          <w:spacing w:val="-4"/>
        </w:rPr>
        <w:t xml:space="preserve"> </w:t>
      </w:r>
      <w:r>
        <w:t>nicio</w:t>
      </w:r>
      <w:r>
        <w:rPr>
          <w:spacing w:val="-5"/>
        </w:rPr>
        <w:t xml:space="preserve"> </w:t>
      </w:r>
      <w:r>
        <w:t>prelungire</w:t>
      </w:r>
      <w:r>
        <w:rPr>
          <w:spacing w:val="-1"/>
        </w:rPr>
        <w:t xml:space="preserve"> </w:t>
      </w:r>
      <w:r>
        <w:t>de</w:t>
      </w:r>
      <w:r>
        <w:rPr>
          <w:spacing w:val="-4"/>
        </w:rPr>
        <w:t xml:space="preserve"> </w:t>
      </w:r>
      <w:r>
        <w:t>a</w:t>
      </w:r>
      <w:r>
        <w:rPr>
          <w:spacing w:val="-8"/>
        </w:rPr>
        <w:t xml:space="preserve"> </w:t>
      </w:r>
      <w:r>
        <w:t>Duratei</w:t>
      </w:r>
      <w:r>
        <w:rPr>
          <w:spacing w:val="-4"/>
        </w:rPr>
        <w:t xml:space="preserve"> </w:t>
      </w:r>
      <w:r>
        <w:t>de</w:t>
      </w:r>
      <w:r>
        <w:rPr>
          <w:spacing w:val="-4"/>
        </w:rPr>
        <w:t xml:space="preserve"> </w:t>
      </w:r>
      <w:r>
        <w:t>Execuţie și la nicio plată a unor Costuri suplimentare ca urmare a evenimentului sau situaţiei în perioada cuprinsă</w:t>
      </w:r>
      <w:r>
        <w:rPr>
          <w:spacing w:val="-13"/>
        </w:rPr>
        <w:t xml:space="preserve"> </w:t>
      </w:r>
      <w:r>
        <w:t>între</w:t>
      </w:r>
      <w:r>
        <w:rPr>
          <w:spacing w:val="-13"/>
        </w:rPr>
        <w:t xml:space="preserve"> </w:t>
      </w:r>
      <w:r>
        <w:t>data</w:t>
      </w:r>
      <w:r>
        <w:rPr>
          <w:spacing w:val="-9"/>
        </w:rPr>
        <w:t xml:space="preserve"> </w:t>
      </w:r>
      <w:r>
        <w:t>apariţiei</w:t>
      </w:r>
      <w:r>
        <w:rPr>
          <w:spacing w:val="-13"/>
        </w:rPr>
        <w:t xml:space="preserve"> </w:t>
      </w:r>
      <w:r>
        <w:t>evenimentului</w:t>
      </w:r>
      <w:r>
        <w:rPr>
          <w:spacing w:val="-12"/>
        </w:rPr>
        <w:t xml:space="preserve"> </w:t>
      </w:r>
      <w:r>
        <w:t>sau</w:t>
      </w:r>
      <w:r>
        <w:rPr>
          <w:spacing w:val="-13"/>
        </w:rPr>
        <w:t xml:space="preserve"> </w:t>
      </w:r>
      <w:r>
        <w:t>situaţiei</w:t>
      </w:r>
      <w:r>
        <w:rPr>
          <w:spacing w:val="-12"/>
        </w:rPr>
        <w:t xml:space="preserve"> </w:t>
      </w:r>
      <w:r>
        <w:t>i</w:t>
      </w:r>
      <w:r>
        <w:rPr>
          <w:spacing w:val="-13"/>
        </w:rPr>
        <w:t xml:space="preserve"> </w:t>
      </w:r>
      <w:r>
        <w:t>data</w:t>
      </w:r>
      <w:r>
        <w:rPr>
          <w:spacing w:val="-12"/>
        </w:rPr>
        <w:t xml:space="preserve"> </w:t>
      </w:r>
      <w:r>
        <w:t>anterioară</w:t>
      </w:r>
      <w:r>
        <w:rPr>
          <w:spacing w:val="-13"/>
        </w:rPr>
        <w:t xml:space="preserve"> </w:t>
      </w:r>
      <w:r>
        <w:t>cu</w:t>
      </w:r>
      <w:r>
        <w:rPr>
          <w:spacing w:val="-12"/>
        </w:rPr>
        <w:t xml:space="preserve"> </w:t>
      </w:r>
      <w:r>
        <w:t>30</w:t>
      </w:r>
      <w:r>
        <w:rPr>
          <w:spacing w:val="-13"/>
        </w:rPr>
        <w:t xml:space="preserve"> </w:t>
      </w:r>
      <w:r>
        <w:t>de</w:t>
      </w:r>
      <w:r>
        <w:rPr>
          <w:spacing w:val="-12"/>
        </w:rPr>
        <w:t xml:space="preserve"> </w:t>
      </w:r>
      <w:r>
        <w:t>zile</w:t>
      </w:r>
      <w:r>
        <w:rPr>
          <w:spacing w:val="-13"/>
        </w:rPr>
        <w:t xml:space="preserve"> </w:t>
      </w:r>
      <w:r>
        <w:t>datei</w:t>
      </w:r>
      <w:r>
        <w:rPr>
          <w:spacing w:val="-12"/>
        </w:rPr>
        <w:t xml:space="preserve"> </w:t>
      </w:r>
      <w:r>
        <w:t>notificării. În cazul în care notificarea nu a fost transmisă în termen de 30 de zile de la data apariţiei evenimentului</w:t>
      </w:r>
      <w:r>
        <w:rPr>
          <w:spacing w:val="-8"/>
        </w:rPr>
        <w:t xml:space="preserve"> </w:t>
      </w:r>
      <w:r>
        <w:t>sau</w:t>
      </w:r>
      <w:r>
        <w:rPr>
          <w:spacing w:val="-6"/>
        </w:rPr>
        <w:t xml:space="preserve"> </w:t>
      </w:r>
      <w:r>
        <w:t>situaţiei,</w:t>
      </w:r>
      <w:r>
        <w:rPr>
          <w:spacing w:val="-7"/>
        </w:rPr>
        <w:t xml:space="preserve"> </w:t>
      </w:r>
      <w:r>
        <w:t>nu</w:t>
      </w:r>
      <w:r>
        <w:rPr>
          <w:spacing w:val="-6"/>
        </w:rPr>
        <w:t xml:space="preserve"> </w:t>
      </w:r>
      <w:r>
        <w:t>se</w:t>
      </w:r>
      <w:r>
        <w:rPr>
          <w:spacing w:val="-8"/>
        </w:rPr>
        <w:t xml:space="preserve"> </w:t>
      </w:r>
      <w:r>
        <w:t>va</w:t>
      </w:r>
      <w:r>
        <w:rPr>
          <w:spacing w:val="-7"/>
        </w:rPr>
        <w:t xml:space="preserve"> </w:t>
      </w:r>
      <w:r>
        <w:t>prelungi</w:t>
      </w:r>
      <w:r>
        <w:rPr>
          <w:spacing w:val="-10"/>
        </w:rPr>
        <w:t xml:space="preserve"> </w:t>
      </w:r>
      <w:r>
        <w:t>Durata</w:t>
      </w:r>
      <w:r>
        <w:rPr>
          <w:spacing w:val="-7"/>
        </w:rPr>
        <w:t xml:space="preserve"> </w:t>
      </w:r>
      <w:r>
        <w:t>de</w:t>
      </w:r>
      <w:r>
        <w:rPr>
          <w:spacing w:val="-7"/>
        </w:rPr>
        <w:t xml:space="preserve"> </w:t>
      </w:r>
      <w:r>
        <w:t>Execuţie</w:t>
      </w:r>
      <w:r>
        <w:rPr>
          <w:spacing w:val="-6"/>
        </w:rPr>
        <w:t xml:space="preserve"> </w:t>
      </w:r>
      <w:r>
        <w:t>și</w:t>
      </w:r>
      <w:r>
        <w:rPr>
          <w:spacing w:val="-10"/>
        </w:rPr>
        <w:t xml:space="preserve"> </w:t>
      </w:r>
      <w:r>
        <w:t>Beneficiarul</w:t>
      </w:r>
      <w:r>
        <w:rPr>
          <w:spacing w:val="-8"/>
        </w:rPr>
        <w:t xml:space="preserve"> </w:t>
      </w:r>
      <w:r>
        <w:t>nu</w:t>
      </w:r>
      <w:r>
        <w:rPr>
          <w:spacing w:val="-7"/>
        </w:rPr>
        <w:t xml:space="preserve"> </w:t>
      </w:r>
      <w:r>
        <w:t>va</w:t>
      </w:r>
      <w:r>
        <w:rPr>
          <w:spacing w:val="-7"/>
        </w:rPr>
        <w:t xml:space="preserve"> </w:t>
      </w:r>
      <w:r>
        <w:t>plăti</w:t>
      </w:r>
      <w:r>
        <w:rPr>
          <w:spacing w:val="-8"/>
        </w:rPr>
        <w:t xml:space="preserve"> </w:t>
      </w:r>
      <w:r>
        <w:t>niciun</w:t>
      </w:r>
      <w:r>
        <w:rPr>
          <w:spacing w:val="-6"/>
        </w:rPr>
        <w:t xml:space="preserve"> </w:t>
      </w:r>
      <w:r>
        <w:t>cost suplimentar</w:t>
      </w:r>
      <w:r>
        <w:rPr>
          <w:spacing w:val="-8"/>
        </w:rPr>
        <w:t xml:space="preserve"> </w:t>
      </w:r>
      <w:r>
        <w:t>în</w:t>
      </w:r>
      <w:r>
        <w:rPr>
          <w:spacing w:val="-6"/>
        </w:rPr>
        <w:t xml:space="preserve"> </w:t>
      </w:r>
      <w:r>
        <w:t>raport</w:t>
      </w:r>
      <w:r>
        <w:rPr>
          <w:spacing w:val="-6"/>
        </w:rPr>
        <w:t xml:space="preserve"> </w:t>
      </w:r>
      <w:r>
        <w:t>cu</w:t>
      </w:r>
      <w:r>
        <w:rPr>
          <w:spacing w:val="-6"/>
        </w:rPr>
        <w:t xml:space="preserve"> </w:t>
      </w:r>
      <w:r>
        <w:t>consecinţele</w:t>
      </w:r>
      <w:r>
        <w:rPr>
          <w:spacing w:val="-5"/>
        </w:rPr>
        <w:t xml:space="preserve"> </w:t>
      </w:r>
      <w:r>
        <w:t>evenimentului</w:t>
      </w:r>
      <w:r>
        <w:rPr>
          <w:spacing w:val="-7"/>
        </w:rPr>
        <w:t xml:space="preserve"> </w:t>
      </w:r>
      <w:r>
        <w:t>sau</w:t>
      </w:r>
      <w:r>
        <w:rPr>
          <w:spacing w:val="-6"/>
        </w:rPr>
        <w:t xml:space="preserve"> </w:t>
      </w:r>
      <w:r>
        <w:t>situaţiei</w:t>
      </w:r>
      <w:r>
        <w:rPr>
          <w:spacing w:val="-6"/>
        </w:rPr>
        <w:t xml:space="preserve"> </w:t>
      </w:r>
      <w:r>
        <w:t>până</w:t>
      </w:r>
      <w:r>
        <w:rPr>
          <w:spacing w:val="-6"/>
        </w:rPr>
        <w:t xml:space="preserve"> </w:t>
      </w:r>
      <w:r>
        <w:t>la</w:t>
      </w:r>
      <w:r>
        <w:rPr>
          <w:spacing w:val="-7"/>
        </w:rPr>
        <w:t xml:space="preserve"> </w:t>
      </w:r>
      <w:r>
        <w:t>data</w:t>
      </w:r>
      <w:r>
        <w:rPr>
          <w:spacing w:val="-7"/>
        </w:rPr>
        <w:t xml:space="preserve"> </w:t>
      </w:r>
      <w:r>
        <w:t>anterioară</w:t>
      </w:r>
      <w:r>
        <w:rPr>
          <w:spacing w:val="-7"/>
        </w:rPr>
        <w:t xml:space="preserve"> </w:t>
      </w:r>
      <w:r>
        <w:t>cu</w:t>
      </w:r>
      <w:r>
        <w:rPr>
          <w:spacing w:val="-5"/>
        </w:rPr>
        <w:t xml:space="preserve"> </w:t>
      </w:r>
      <w:r>
        <w:t>30</w:t>
      </w:r>
      <w:r>
        <w:rPr>
          <w:spacing w:val="-8"/>
        </w:rPr>
        <w:t xml:space="preserve"> </w:t>
      </w:r>
      <w:r>
        <w:t>de</w:t>
      </w:r>
      <w:r>
        <w:rPr>
          <w:spacing w:val="-7"/>
        </w:rPr>
        <w:t xml:space="preserve"> </w:t>
      </w:r>
      <w:r>
        <w:t>zile datei notificării.</w:t>
      </w:r>
    </w:p>
    <w:p>
      <w:pPr>
        <w:pStyle w:val="BodyText"/>
        <w:spacing w:before="110"/>
        <w:ind w:left="111"/>
      </w:pPr>
      <w:r>
        <w:t>69a.2. Detalierea Revendicării Antreprenorului</w:t>
      </w:r>
    </w:p>
    <w:p>
      <w:pPr>
        <w:pStyle w:val="BodyText"/>
        <w:spacing w:before="4"/>
        <w:jc w:val="left"/>
        <w:rPr>
          <w:sz w:val="19"/>
        </w:rPr>
      </w:pPr>
    </w:p>
    <w:p>
      <w:pPr>
        <w:pStyle w:val="ListParagraph"/>
        <w:numPr>
          <w:ilvl w:val="0"/>
          <w:numId w:val="6"/>
        </w:numPr>
        <w:tabs>
          <w:tab w:val="left" w:pos="668"/>
        </w:tabs>
        <w:spacing w:before="1" w:line="364" w:lineRule="auto"/>
        <w:ind w:left="955" w:right="109" w:hanging="562"/>
        <w:jc w:val="both"/>
        <w:rPr>
          <w:sz w:val="18"/>
        </w:rPr>
      </w:pPr>
      <w:r>
        <w:rPr>
          <w:sz w:val="18"/>
        </w:rPr>
        <w:t>În termen de 30 de zile de la data notificării Revendicării, Antreprenorul va prezenta Beneficiarului detaliile Revendicării sale. Revendicarea Antreprenorului trebuie să fie suficient de detaliată şi întocmită în aşa manieră încât elementele sale să poată fi verificate şi să fie prezentată în mod clar astfel încât să poată fi citită şi înţeleasă de orice persoană care nu este familiarizată cu executarea Contractului.</w:t>
      </w:r>
    </w:p>
    <w:p>
      <w:pPr>
        <w:pStyle w:val="BodyText"/>
        <w:spacing w:before="110" w:line="369" w:lineRule="auto"/>
        <w:ind w:left="955" w:right="110"/>
      </w:pPr>
      <w:r>
        <w:t>Antreprenorul va fi îndreptăţit la o prelungire a Duratei de Execuţie şi/sau plata unor Costuri suplimentare,</w:t>
      </w:r>
      <w:r>
        <w:rPr>
          <w:spacing w:val="-3"/>
        </w:rPr>
        <w:t xml:space="preserve"> </w:t>
      </w:r>
      <w:r>
        <w:t>pierderi</w:t>
      </w:r>
      <w:r>
        <w:rPr>
          <w:spacing w:val="-3"/>
        </w:rPr>
        <w:t xml:space="preserve"> </w:t>
      </w:r>
      <w:r>
        <w:t>şi/sau</w:t>
      </w:r>
      <w:r>
        <w:rPr>
          <w:spacing w:val="-5"/>
        </w:rPr>
        <w:t xml:space="preserve"> </w:t>
      </w:r>
      <w:r>
        <w:t>profit</w:t>
      </w:r>
      <w:r>
        <w:rPr>
          <w:spacing w:val="-5"/>
        </w:rPr>
        <w:t xml:space="preserve"> </w:t>
      </w:r>
      <w:r>
        <w:t>doar</w:t>
      </w:r>
      <w:r>
        <w:rPr>
          <w:spacing w:val="-5"/>
        </w:rPr>
        <w:t xml:space="preserve"> </w:t>
      </w:r>
      <w:r>
        <w:t>pentru</w:t>
      </w:r>
      <w:r>
        <w:rPr>
          <w:spacing w:val="-5"/>
        </w:rPr>
        <w:t xml:space="preserve"> </w:t>
      </w:r>
      <w:r>
        <w:t>acele</w:t>
      </w:r>
      <w:r>
        <w:rPr>
          <w:spacing w:val="-5"/>
        </w:rPr>
        <w:t xml:space="preserve"> </w:t>
      </w:r>
      <w:r>
        <w:t>elemente</w:t>
      </w:r>
      <w:r>
        <w:rPr>
          <w:spacing w:val="-3"/>
        </w:rPr>
        <w:t xml:space="preserve"> </w:t>
      </w:r>
      <w:r>
        <w:t>care</w:t>
      </w:r>
      <w:r>
        <w:rPr>
          <w:spacing w:val="-5"/>
        </w:rPr>
        <w:t xml:space="preserve"> </w:t>
      </w:r>
      <w:r>
        <w:t>nu</w:t>
      </w:r>
      <w:r>
        <w:rPr>
          <w:spacing w:val="-5"/>
        </w:rPr>
        <w:t xml:space="preserve"> </w:t>
      </w:r>
      <w:r>
        <w:t>sunt</w:t>
      </w:r>
      <w:r>
        <w:rPr>
          <w:spacing w:val="-3"/>
        </w:rPr>
        <w:t xml:space="preserve"> </w:t>
      </w:r>
      <w:r>
        <w:t>în</w:t>
      </w:r>
      <w:r>
        <w:rPr>
          <w:spacing w:val="-4"/>
        </w:rPr>
        <w:t xml:space="preserve"> </w:t>
      </w:r>
      <w:r>
        <w:t>responsabilitatea</w:t>
      </w:r>
      <w:r>
        <w:rPr>
          <w:spacing w:val="-4"/>
        </w:rPr>
        <w:t xml:space="preserve"> </w:t>
      </w:r>
      <w:r>
        <w:t>şi</w:t>
      </w:r>
      <w:r>
        <w:rPr>
          <w:spacing w:val="-6"/>
        </w:rPr>
        <w:t xml:space="preserve"> </w:t>
      </w:r>
      <w:r>
        <w:t>în riscul</w:t>
      </w:r>
      <w:r>
        <w:rPr>
          <w:spacing w:val="-1"/>
        </w:rPr>
        <w:t xml:space="preserve"> </w:t>
      </w:r>
      <w:r>
        <w:t>Antreprenorului.</w:t>
      </w:r>
    </w:p>
    <w:p>
      <w:pPr>
        <w:pStyle w:val="BodyText"/>
        <w:spacing w:before="110" w:line="369" w:lineRule="auto"/>
        <w:ind w:left="955" w:right="111"/>
      </w:pPr>
      <w:r>
        <w:t>Detaliile Revendicării Antreprenorului se bazează pe înregistrările zilnice, iar Antreprenorul trebuie să</w:t>
      </w:r>
      <w:r>
        <w:rPr>
          <w:spacing w:val="-7"/>
        </w:rPr>
        <w:t xml:space="preserve"> </w:t>
      </w:r>
      <w:r>
        <w:t>demonstreze</w:t>
      </w:r>
      <w:r>
        <w:rPr>
          <w:spacing w:val="-5"/>
        </w:rPr>
        <w:t xml:space="preserve"> </w:t>
      </w:r>
      <w:r>
        <w:t>solicitările</w:t>
      </w:r>
      <w:r>
        <w:rPr>
          <w:spacing w:val="-6"/>
        </w:rPr>
        <w:t xml:space="preserve"> </w:t>
      </w:r>
      <w:r>
        <w:t>sale.</w:t>
      </w:r>
      <w:r>
        <w:rPr>
          <w:spacing w:val="-3"/>
        </w:rPr>
        <w:t xml:space="preserve"> </w:t>
      </w:r>
      <w:r>
        <w:t>Antreprenorul</w:t>
      </w:r>
      <w:r>
        <w:rPr>
          <w:spacing w:val="-6"/>
        </w:rPr>
        <w:t xml:space="preserve"> </w:t>
      </w:r>
      <w:r>
        <w:t>va</w:t>
      </w:r>
      <w:r>
        <w:rPr>
          <w:spacing w:val="-6"/>
        </w:rPr>
        <w:t xml:space="preserve"> </w:t>
      </w:r>
      <w:r>
        <w:t>transmite</w:t>
      </w:r>
      <w:r>
        <w:rPr>
          <w:spacing w:val="-4"/>
        </w:rPr>
        <w:t xml:space="preserve"> </w:t>
      </w:r>
      <w:r>
        <w:t>înregistrările</w:t>
      </w:r>
      <w:r>
        <w:rPr>
          <w:spacing w:val="-6"/>
        </w:rPr>
        <w:t xml:space="preserve"> </w:t>
      </w:r>
      <w:r>
        <w:t>zilnice</w:t>
      </w:r>
      <w:r>
        <w:rPr>
          <w:spacing w:val="-5"/>
        </w:rPr>
        <w:t xml:space="preserve"> </w:t>
      </w:r>
      <w:r>
        <w:t>relevante,</w:t>
      </w:r>
      <w:r>
        <w:rPr>
          <w:spacing w:val="-6"/>
        </w:rPr>
        <w:t xml:space="preserve"> </w:t>
      </w:r>
      <w:r>
        <w:t>ca</w:t>
      </w:r>
      <w:r>
        <w:rPr>
          <w:spacing w:val="-6"/>
        </w:rPr>
        <w:t xml:space="preserve"> </w:t>
      </w:r>
      <w:r>
        <w:t>făcând parte din detaliile</w:t>
      </w:r>
      <w:r>
        <w:rPr>
          <w:spacing w:val="1"/>
        </w:rPr>
        <w:t xml:space="preserve"> </w:t>
      </w:r>
      <w:r>
        <w:t>Revendicării.</w:t>
      </w:r>
    </w:p>
    <w:p>
      <w:pPr>
        <w:pStyle w:val="BodyText"/>
        <w:spacing w:before="112" w:line="364" w:lineRule="auto"/>
        <w:ind w:left="955" w:right="108"/>
      </w:pPr>
      <w:r>
        <w:t>În</w:t>
      </w:r>
      <w:r>
        <w:rPr>
          <w:spacing w:val="-2"/>
        </w:rPr>
        <w:t xml:space="preserve"> </w:t>
      </w:r>
      <w:r>
        <w:t>cazul</w:t>
      </w:r>
      <w:r>
        <w:rPr>
          <w:spacing w:val="-3"/>
        </w:rPr>
        <w:t xml:space="preserve"> </w:t>
      </w:r>
      <w:r>
        <w:t>în</w:t>
      </w:r>
      <w:r>
        <w:rPr>
          <w:spacing w:val="-4"/>
        </w:rPr>
        <w:t xml:space="preserve"> </w:t>
      </w:r>
      <w:r>
        <w:t>care</w:t>
      </w:r>
      <w:r>
        <w:rPr>
          <w:spacing w:val="-4"/>
        </w:rPr>
        <w:t xml:space="preserve"> </w:t>
      </w:r>
      <w:r>
        <w:t>Antreprenorul</w:t>
      </w:r>
      <w:r>
        <w:rPr>
          <w:spacing w:val="-3"/>
        </w:rPr>
        <w:t xml:space="preserve"> </w:t>
      </w:r>
      <w:r>
        <w:t>intenţionează</w:t>
      </w:r>
      <w:r>
        <w:rPr>
          <w:spacing w:val="-4"/>
        </w:rPr>
        <w:t xml:space="preserve"> </w:t>
      </w:r>
      <w:r>
        <w:t>să</w:t>
      </w:r>
      <w:r>
        <w:rPr>
          <w:spacing w:val="-4"/>
        </w:rPr>
        <w:t xml:space="preserve"> </w:t>
      </w:r>
      <w:r>
        <w:t>transmită</w:t>
      </w:r>
      <w:r>
        <w:rPr>
          <w:spacing w:val="-4"/>
        </w:rPr>
        <w:t xml:space="preserve"> </w:t>
      </w:r>
      <w:r>
        <w:t>mai</w:t>
      </w:r>
      <w:r>
        <w:rPr>
          <w:spacing w:val="-5"/>
        </w:rPr>
        <w:t xml:space="preserve"> </w:t>
      </w:r>
      <w:r>
        <w:t>multe</w:t>
      </w:r>
      <w:r>
        <w:rPr>
          <w:spacing w:val="-1"/>
        </w:rPr>
        <w:t xml:space="preserve"> </w:t>
      </w:r>
      <w:r>
        <w:t>Revendicări</w:t>
      </w:r>
      <w:r>
        <w:rPr>
          <w:spacing w:val="-4"/>
        </w:rPr>
        <w:t xml:space="preserve"> </w:t>
      </w:r>
      <w:r>
        <w:t>într-un</w:t>
      </w:r>
      <w:r>
        <w:rPr>
          <w:spacing w:val="-1"/>
        </w:rPr>
        <w:t xml:space="preserve"> </w:t>
      </w:r>
      <w:r>
        <w:t>singur</w:t>
      </w:r>
      <w:r>
        <w:rPr>
          <w:spacing w:val="-4"/>
        </w:rPr>
        <w:t xml:space="preserve"> </w:t>
      </w:r>
      <w:r>
        <w:t>pachet în</w:t>
      </w:r>
      <w:r>
        <w:rPr>
          <w:spacing w:val="-7"/>
        </w:rPr>
        <w:t xml:space="preserve"> </w:t>
      </w:r>
      <w:r>
        <w:t>mod</w:t>
      </w:r>
      <w:r>
        <w:rPr>
          <w:spacing w:val="-6"/>
        </w:rPr>
        <w:t xml:space="preserve"> </w:t>
      </w:r>
      <w:r>
        <w:t>simultan</w:t>
      </w:r>
      <w:r>
        <w:rPr>
          <w:spacing w:val="-6"/>
        </w:rPr>
        <w:t xml:space="preserve"> </w:t>
      </w:r>
      <w:r>
        <w:t>(Revendicări</w:t>
      </w:r>
      <w:r>
        <w:rPr>
          <w:spacing w:val="-5"/>
        </w:rPr>
        <w:t xml:space="preserve"> </w:t>
      </w:r>
      <w:r>
        <w:t>globale,</w:t>
      </w:r>
      <w:r>
        <w:rPr>
          <w:spacing w:val="-5"/>
        </w:rPr>
        <w:t xml:space="preserve"> </w:t>
      </w:r>
      <w:r>
        <w:t>compendiu</w:t>
      </w:r>
      <w:r>
        <w:rPr>
          <w:spacing w:val="-6"/>
        </w:rPr>
        <w:t xml:space="preserve"> </w:t>
      </w:r>
      <w:r>
        <w:t>de</w:t>
      </w:r>
      <w:r>
        <w:rPr>
          <w:spacing w:val="-5"/>
        </w:rPr>
        <w:t xml:space="preserve"> </w:t>
      </w:r>
      <w:r>
        <w:t>Revendicări</w:t>
      </w:r>
      <w:r>
        <w:rPr>
          <w:spacing w:val="-7"/>
        </w:rPr>
        <w:t xml:space="preserve"> </w:t>
      </w:r>
      <w:r>
        <w:t>etc.),</w:t>
      </w:r>
      <w:r>
        <w:rPr>
          <w:spacing w:val="-5"/>
        </w:rPr>
        <w:t xml:space="preserve"> </w:t>
      </w:r>
      <w:r>
        <w:t>Antreprenorul</w:t>
      </w:r>
      <w:r>
        <w:rPr>
          <w:spacing w:val="-6"/>
        </w:rPr>
        <w:t xml:space="preserve"> </w:t>
      </w:r>
      <w:r>
        <w:t>are</w:t>
      </w:r>
      <w:r>
        <w:rPr>
          <w:spacing w:val="-5"/>
        </w:rPr>
        <w:t xml:space="preserve"> </w:t>
      </w:r>
      <w:r>
        <w:t>obligaţia</w:t>
      </w:r>
      <w:r>
        <w:rPr>
          <w:spacing w:val="-7"/>
        </w:rPr>
        <w:t xml:space="preserve"> </w:t>
      </w:r>
      <w:r>
        <w:t>de a</w:t>
      </w:r>
      <w:r>
        <w:rPr>
          <w:spacing w:val="-7"/>
        </w:rPr>
        <w:t xml:space="preserve"> </w:t>
      </w:r>
      <w:r>
        <w:t>detalia</w:t>
      </w:r>
      <w:r>
        <w:rPr>
          <w:spacing w:val="-7"/>
        </w:rPr>
        <w:t xml:space="preserve"> </w:t>
      </w:r>
      <w:r>
        <w:t>impactul</w:t>
      </w:r>
      <w:r>
        <w:rPr>
          <w:spacing w:val="-5"/>
        </w:rPr>
        <w:t xml:space="preserve"> </w:t>
      </w:r>
      <w:r>
        <w:t>financiar</w:t>
      </w:r>
      <w:r>
        <w:rPr>
          <w:spacing w:val="-6"/>
        </w:rPr>
        <w:t xml:space="preserve"> </w:t>
      </w:r>
      <w:r>
        <w:t>şi/sau</w:t>
      </w:r>
      <w:r>
        <w:rPr>
          <w:spacing w:val="-5"/>
        </w:rPr>
        <w:t xml:space="preserve"> </w:t>
      </w:r>
      <w:r>
        <w:t>de</w:t>
      </w:r>
      <w:r>
        <w:rPr>
          <w:spacing w:val="-7"/>
        </w:rPr>
        <w:t xml:space="preserve"> </w:t>
      </w:r>
      <w:r>
        <w:t>timp</w:t>
      </w:r>
      <w:r>
        <w:rPr>
          <w:spacing w:val="-8"/>
        </w:rPr>
        <w:t xml:space="preserve"> </w:t>
      </w:r>
      <w:r>
        <w:t>pentru</w:t>
      </w:r>
      <w:r>
        <w:rPr>
          <w:spacing w:val="-6"/>
        </w:rPr>
        <w:t xml:space="preserve"> </w:t>
      </w:r>
      <w:r>
        <w:t>fiecare</w:t>
      </w:r>
      <w:r>
        <w:rPr>
          <w:spacing w:val="-6"/>
        </w:rPr>
        <w:t xml:space="preserve"> </w:t>
      </w:r>
      <w:r>
        <w:t>Revendicare,</w:t>
      </w:r>
      <w:r>
        <w:rPr>
          <w:spacing w:val="-4"/>
        </w:rPr>
        <w:t xml:space="preserve"> </w:t>
      </w:r>
      <w:r>
        <w:t>în</w:t>
      </w:r>
      <w:r>
        <w:rPr>
          <w:spacing w:val="-7"/>
        </w:rPr>
        <w:t xml:space="preserve"> </w:t>
      </w:r>
      <w:r>
        <w:t>mod</w:t>
      </w:r>
      <w:r>
        <w:rPr>
          <w:spacing w:val="-8"/>
        </w:rPr>
        <w:t xml:space="preserve"> </w:t>
      </w:r>
      <w:r>
        <w:t>separat.</w:t>
      </w:r>
      <w:r>
        <w:rPr>
          <w:spacing w:val="-8"/>
        </w:rPr>
        <w:t xml:space="preserve"> </w:t>
      </w:r>
      <w:r>
        <w:t>Antreprenorul are obligaţia de a prezenta evenimentul sau situaţia care are legătură cu compensarea solicitată cu suficiente detalii astfel încât Beneficiarul să cunoască cazul care face obiectul</w:t>
      </w:r>
      <w:r>
        <w:rPr>
          <w:spacing w:val="-2"/>
        </w:rPr>
        <w:t xml:space="preserve"> </w:t>
      </w:r>
      <w:r>
        <w:t>Revendicării.</w:t>
      </w:r>
    </w:p>
    <w:p>
      <w:pPr>
        <w:pStyle w:val="BodyText"/>
        <w:spacing w:before="111" w:line="369" w:lineRule="auto"/>
        <w:ind w:left="955" w:right="107"/>
      </w:pPr>
      <w:r>
        <w:t>În cazul unei Revendicări având ca obiect prelungirea Duratei de Execuţie, Antreprenorul va</w:t>
      </w:r>
      <w:r>
        <w:rPr>
          <w:spacing w:val="-29"/>
        </w:rPr>
        <w:t xml:space="preserve"> </w:t>
      </w:r>
      <w:r>
        <w:t>prezenta un Program de Execuţie revizuit. Programul de Execuţie va cuprinde cel puţin elementele enumerate în clauza 17 [Programul de Execuţie].</w:t>
      </w:r>
    </w:p>
    <w:p>
      <w:pPr>
        <w:pStyle w:val="BodyText"/>
        <w:spacing w:before="109" w:line="369" w:lineRule="auto"/>
        <w:ind w:left="965" w:right="109"/>
      </w:pPr>
      <w:r>
        <w:t>În cazul în care Antreprenorul solicită compensaţii financiare, acestea vor fi separate şi</w:t>
      </w:r>
      <w:r>
        <w:rPr>
          <w:spacing w:val="-40"/>
        </w:rPr>
        <w:t xml:space="preserve"> </w:t>
      </w:r>
      <w:r>
        <w:t xml:space="preserve">prezentate </w:t>
      </w:r>
      <w:r>
        <w:rPr>
          <w:spacing w:val="-3"/>
        </w:rPr>
        <w:t xml:space="preserve">în </w:t>
      </w:r>
      <w:r>
        <w:t>mod detaliat după cum</w:t>
      </w:r>
      <w:r>
        <w:rPr>
          <w:spacing w:val="5"/>
        </w:rPr>
        <w:t xml:space="preserve"> </w:t>
      </w:r>
      <w:r>
        <w:t>urmează:</w:t>
      </w:r>
    </w:p>
    <w:p>
      <w:pPr>
        <w:spacing w:line="369" w:lineRule="auto"/>
        <w:sectPr>
          <w:pgSz w:w="11910" w:h="16840"/>
          <w:pgMar w:top="1120" w:right="1020" w:bottom="1220" w:left="1600" w:header="426" w:footer="1026" w:gutter="0"/>
          <w:cols w:space="720"/>
        </w:sectPr>
      </w:pPr>
    </w:p>
    <w:p>
      <w:pPr>
        <w:pStyle w:val="ListParagraph"/>
        <w:numPr>
          <w:ilvl w:val="1"/>
          <w:numId w:val="6"/>
        </w:numPr>
        <w:tabs>
          <w:tab w:val="left" w:pos="1522"/>
          <w:tab w:val="left" w:pos="1523"/>
        </w:tabs>
        <w:spacing w:before="78"/>
        <w:ind w:hanging="568"/>
        <w:rPr>
          <w:sz w:val="18"/>
        </w:rPr>
      </w:pPr>
      <w:r>
        <w:rPr>
          <w:sz w:val="18"/>
        </w:rPr>
        <w:lastRenderedPageBreak/>
        <w:t>costuri legate de proiectarea şi execuţia</w:t>
      </w:r>
      <w:r>
        <w:rPr>
          <w:spacing w:val="-2"/>
          <w:sz w:val="18"/>
        </w:rPr>
        <w:t xml:space="preserve"> </w:t>
      </w:r>
      <w:r>
        <w:rPr>
          <w:sz w:val="18"/>
        </w:rPr>
        <w:t>Lucrărilor;</w:t>
      </w:r>
    </w:p>
    <w:p>
      <w:pPr>
        <w:pStyle w:val="BodyText"/>
        <w:spacing w:before="7"/>
        <w:jc w:val="left"/>
        <w:rPr>
          <w:sz w:val="19"/>
        </w:rPr>
      </w:pPr>
    </w:p>
    <w:p>
      <w:pPr>
        <w:pStyle w:val="ListParagraph"/>
        <w:numPr>
          <w:ilvl w:val="1"/>
          <w:numId w:val="6"/>
        </w:numPr>
        <w:tabs>
          <w:tab w:val="left" w:pos="1522"/>
          <w:tab w:val="left" w:pos="1523"/>
        </w:tabs>
        <w:ind w:hanging="568"/>
        <w:rPr>
          <w:sz w:val="18"/>
        </w:rPr>
      </w:pPr>
      <w:r>
        <w:rPr>
          <w:sz w:val="18"/>
        </w:rPr>
        <w:t>costuri legate de prestarea Serviciilor de</w:t>
      </w:r>
      <w:r>
        <w:rPr>
          <w:spacing w:val="2"/>
          <w:sz w:val="18"/>
        </w:rPr>
        <w:t xml:space="preserve"> </w:t>
      </w:r>
      <w:r>
        <w:rPr>
          <w:sz w:val="18"/>
        </w:rPr>
        <w:t>Operare;</w:t>
      </w:r>
    </w:p>
    <w:p>
      <w:pPr>
        <w:pStyle w:val="BodyText"/>
        <w:spacing w:before="7"/>
        <w:jc w:val="left"/>
        <w:rPr>
          <w:sz w:val="19"/>
        </w:rPr>
      </w:pPr>
    </w:p>
    <w:p>
      <w:pPr>
        <w:pStyle w:val="ListParagraph"/>
        <w:numPr>
          <w:ilvl w:val="1"/>
          <w:numId w:val="6"/>
        </w:numPr>
        <w:tabs>
          <w:tab w:val="left" w:pos="1522"/>
          <w:tab w:val="left" w:pos="1523"/>
        </w:tabs>
        <w:ind w:hanging="568"/>
        <w:rPr>
          <w:sz w:val="18"/>
        </w:rPr>
      </w:pPr>
      <w:r>
        <w:rPr>
          <w:sz w:val="18"/>
        </w:rPr>
        <w:t>costuri legate de cheltuielile indirecte cu</w:t>
      </w:r>
      <w:r>
        <w:rPr>
          <w:spacing w:val="2"/>
          <w:sz w:val="18"/>
        </w:rPr>
        <w:t xml:space="preserve"> </w:t>
      </w:r>
      <w:r>
        <w:rPr>
          <w:sz w:val="18"/>
        </w:rPr>
        <w:t>şantierul;</w:t>
      </w:r>
    </w:p>
    <w:p>
      <w:pPr>
        <w:pStyle w:val="BodyText"/>
        <w:spacing w:before="5"/>
        <w:jc w:val="left"/>
        <w:rPr>
          <w:sz w:val="19"/>
        </w:rPr>
      </w:pPr>
    </w:p>
    <w:p>
      <w:pPr>
        <w:pStyle w:val="ListParagraph"/>
        <w:numPr>
          <w:ilvl w:val="1"/>
          <w:numId w:val="6"/>
        </w:numPr>
        <w:tabs>
          <w:tab w:val="left" w:pos="1523"/>
        </w:tabs>
        <w:spacing w:line="369" w:lineRule="auto"/>
        <w:ind w:right="604"/>
        <w:jc w:val="both"/>
        <w:rPr>
          <w:sz w:val="18"/>
        </w:rPr>
      </w:pPr>
      <w:r>
        <w:rPr>
          <w:sz w:val="18"/>
        </w:rPr>
        <w:t>orice alte costuri şi pierderi (cheltuieli indirecte cu biroul principal, obligaţii financiare, pierderi de profit</w:t>
      </w:r>
      <w:r>
        <w:rPr>
          <w:spacing w:val="1"/>
          <w:sz w:val="18"/>
        </w:rPr>
        <w:t xml:space="preserve"> </w:t>
      </w:r>
      <w:r>
        <w:rPr>
          <w:sz w:val="18"/>
        </w:rPr>
        <w:t>etc.).</w:t>
      </w:r>
    </w:p>
    <w:p>
      <w:pPr>
        <w:pStyle w:val="BodyText"/>
        <w:spacing w:before="112" w:line="364" w:lineRule="auto"/>
        <w:ind w:left="960" w:right="110"/>
      </w:pPr>
      <w:r>
        <w:t>În situaţia în care Antreprenorul nu transmite compensaţiile financiare în mod separat, Revendicarea va fi respinsă conform subclauzei 69c.1 [Admiterea/respingerea în principiu de către Supervizor (sau al Beneficiarului Asociaţia, in cazul in care revendicarea a intervenit pe parcursul Perioadei de Operare)</w:t>
      </w:r>
      <w:r>
        <w:rPr>
          <w:spacing w:val="-8"/>
        </w:rPr>
        <w:t xml:space="preserve"> </w:t>
      </w:r>
      <w:r>
        <w:t>a</w:t>
      </w:r>
      <w:r>
        <w:rPr>
          <w:spacing w:val="-10"/>
        </w:rPr>
        <w:t xml:space="preserve"> </w:t>
      </w:r>
      <w:r>
        <w:t>Revendicării]</w:t>
      </w:r>
      <w:r>
        <w:rPr>
          <w:spacing w:val="-8"/>
        </w:rPr>
        <w:t xml:space="preserve"> </w:t>
      </w:r>
      <w:r>
        <w:t>şi</w:t>
      </w:r>
      <w:r>
        <w:rPr>
          <w:spacing w:val="-10"/>
        </w:rPr>
        <w:t xml:space="preserve"> </w:t>
      </w:r>
      <w:r>
        <w:t>Antreprenorul</w:t>
      </w:r>
      <w:r>
        <w:rPr>
          <w:spacing w:val="-8"/>
        </w:rPr>
        <w:t xml:space="preserve"> </w:t>
      </w:r>
      <w:r>
        <w:t>este</w:t>
      </w:r>
      <w:r>
        <w:rPr>
          <w:spacing w:val="-7"/>
        </w:rPr>
        <w:t xml:space="preserve"> </w:t>
      </w:r>
      <w:r>
        <w:t>decăzut</w:t>
      </w:r>
      <w:r>
        <w:rPr>
          <w:spacing w:val="-9"/>
        </w:rPr>
        <w:t xml:space="preserve"> </w:t>
      </w:r>
      <w:r>
        <w:t>din</w:t>
      </w:r>
      <w:r>
        <w:rPr>
          <w:spacing w:val="-11"/>
        </w:rPr>
        <w:t xml:space="preserve"> </w:t>
      </w:r>
      <w:r>
        <w:t>dreptul</w:t>
      </w:r>
      <w:r>
        <w:rPr>
          <w:spacing w:val="-9"/>
        </w:rPr>
        <w:t xml:space="preserve"> </w:t>
      </w:r>
      <w:r>
        <w:t>de</w:t>
      </w:r>
      <w:r>
        <w:rPr>
          <w:spacing w:val="-8"/>
        </w:rPr>
        <w:t xml:space="preserve"> </w:t>
      </w:r>
      <w:r>
        <w:t>a</w:t>
      </w:r>
      <w:r>
        <w:rPr>
          <w:spacing w:val="-11"/>
        </w:rPr>
        <w:t xml:space="preserve"> </w:t>
      </w:r>
      <w:r>
        <w:t>solicita</w:t>
      </w:r>
      <w:r>
        <w:rPr>
          <w:spacing w:val="-7"/>
        </w:rPr>
        <w:t xml:space="preserve"> </w:t>
      </w:r>
      <w:r>
        <w:t>compensaţii</w:t>
      </w:r>
      <w:r>
        <w:rPr>
          <w:spacing w:val="-9"/>
        </w:rPr>
        <w:t xml:space="preserve"> </w:t>
      </w:r>
      <w:r>
        <w:t>financiare Beneficiarului ca urmare a evenimentului sau situaţiei care face obiectul</w:t>
      </w:r>
      <w:r>
        <w:rPr>
          <w:spacing w:val="-1"/>
        </w:rPr>
        <w:t xml:space="preserve"> </w:t>
      </w:r>
      <w:r>
        <w:t>Revendicării.</w:t>
      </w:r>
    </w:p>
    <w:p>
      <w:pPr>
        <w:pStyle w:val="BodyText"/>
        <w:spacing w:before="111" w:line="364" w:lineRule="auto"/>
        <w:ind w:left="663" w:right="108"/>
      </w:pPr>
      <w:r>
        <w:t>Antreprenorul va menţiona în mod clar în baza căror prevederi ale Condiţiilor Contractuale (cu indicarea subclauzei</w:t>
      </w:r>
      <w:r>
        <w:rPr>
          <w:spacing w:val="-14"/>
        </w:rPr>
        <w:t xml:space="preserve"> </w:t>
      </w:r>
      <w:r>
        <w:t>respective)</w:t>
      </w:r>
      <w:r>
        <w:rPr>
          <w:spacing w:val="-10"/>
        </w:rPr>
        <w:t xml:space="preserve"> </w:t>
      </w:r>
      <w:r>
        <w:t>se</w:t>
      </w:r>
      <w:r>
        <w:rPr>
          <w:spacing w:val="-14"/>
        </w:rPr>
        <w:t xml:space="preserve"> </w:t>
      </w:r>
      <w:r>
        <w:t>consideră</w:t>
      </w:r>
      <w:r>
        <w:rPr>
          <w:spacing w:val="-13"/>
        </w:rPr>
        <w:t xml:space="preserve"> </w:t>
      </w:r>
      <w:r>
        <w:t>îndreptăţit</w:t>
      </w:r>
      <w:r>
        <w:rPr>
          <w:spacing w:val="-14"/>
        </w:rPr>
        <w:t xml:space="preserve"> </w:t>
      </w:r>
      <w:r>
        <w:t>la</w:t>
      </w:r>
      <w:r>
        <w:rPr>
          <w:spacing w:val="-13"/>
        </w:rPr>
        <w:t xml:space="preserve"> </w:t>
      </w:r>
      <w:r>
        <w:t>compensaţii</w:t>
      </w:r>
      <w:r>
        <w:rPr>
          <w:spacing w:val="-14"/>
        </w:rPr>
        <w:t xml:space="preserve"> </w:t>
      </w:r>
      <w:r>
        <w:t>de</w:t>
      </w:r>
      <w:r>
        <w:rPr>
          <w:spacing w:val="-13"/>
        </w:rPr>
        <w:t xml:space="preserve"> </w:t>
      </w:r>
      <w:r>
        <w:t>timp</w:t>
      </w:r>
      <w:r>
        <w:rPr>
          <w:spacing w:val="-13"/>
        </w:rPr>
        <w:t xml:space="preserve"> </w:t>
      </w:r>
      <w:r>
        <w:t>şi/sau</w:t>
      </w:r>
      <w:r>
        <w:rPr>
          <w:spacing w:val="-14"/>
        </w:rPr>
        <w:t xml:space="preserve"> </w:t>
      </w:r>
      <w:r>
        <w:t>financiare,</w:t>
      </w:r>
      <w:r>
        <w:rPr>
          <w:spacing w:val="-10"/>
        </w:rPr>
        <w:t xml:space="preserve"> </w:t>
      </w:r>
      <w:r>
        <w:t>pentru</w:t>
      </w:r>
      <w:r>
        <w:rPr>
          <w:spacing w:val="-14"/>
        </w:rPr>
        <w:t xml:space="preserve"> </w:t>
      </w:r>
      <w:r>
        <w:t>a</w:t>
      </w:r>
      <w:r>
        <w:rPr>
          <w:spacing w:val="-13"/>
        </w:rPr>
        <w:t xml:space="preserve"> </w:t>
      </w:r>
      <w:r>
        <w:t>se</w:t>
      </w:r>
      <w:r>
        <w:rPr>
          <w:spacing w:val="-14"/>
        </w:rPr>
        <w:t xml:space="preserve"> </w:t>
      </w:r>
      <w:r>
        <w:t>stabili în mod corect meritul contractual al solicitării sale. În caz contrar, Revendicarea va fi respinsă conform subclauzei 69c.1 [Admiterea/respingerea în principiu de către Supervizor (sau al Beneficiarul Asociaţia, in cazul in care revendicarea a intervenit pe parcursul Perioadei de Operare) a Revendicării] şi Antreprenorul este decăzut din dreptul de a solicita compensaţii de timp i/sau financiare Beneficiarului ca urmare a evenimentului sau situaţiei care face obiectul</w:t>
      </w:r>
      <w:r>
        <w:rPr>
          <w:spacing w:val="4"/>
        </w:rPr>
        <w:t xml:space="preserve"> </w:t>
      </w:r>
      <w:r>
        <w:t>Revendicării.</w:t>
      </w:r>
    </w:p>
    <w:p>
      <w:pPr>
        <w:pStyle w:val="ListParagraph"/>
        <w:numPr>
          <w:ilvl w:val="0"/>
          <w:numId w:val="6"/>
        </w:numPr>
        <w:tabs>
          <w:tab w:val="left" w:pos="407"/>
        </w:tabs>
        <w:spacing w:before="116" w:line="364" w:lineRule="auto"/>
        <w:ind w:left="658" w:right="105" w:hanging="548"/>
        <w:jc w:val="both"/>
        <w:rPr>
          <w:sz w:val="18"/>
        </w:rPr>
      </w:pPr>
      <w:r>
        <w:rPr>
          <w:sz w:val="18"/>
        </w:rPr>
        <w:t>Perioada de 30 de zile pentru transmiterea detaliilor poate fi extinsă doar la solicitarea Antreprenorului i</w:t>
      </w:r>
      <w:r>
        <w:rPr>
          <w:spacing w:val="-36"/>
          <w:sz w:val="18"/>
        </w:rPr>
        <w:t xml:space="preserve"> </w:t>
      </w:r>
      <w:r>
        <w:rPr>
          <w:sz w:val="18"/>
        </w:rPr>
        <w:t>cu aprobarea Supervizorului (sau al Beneficiarului Asociaţia, in cazul in care revendicarea a intervenit pe parcursul</w:t>
      </w:r>
      <w:r>
        <w:rPr>
          <w:spacing w:val="-12"/>
          <w:sz w:val="18"/>
        </w:rPr>
        <w:t xml:space="preserve"> </w:t>
      </w:r>
      <w:r>
        <w:rPr>
          <w:sz w:val="18"/>
        </w:rPr>
        <w:t>Perioadei</w:t>
      </w:r>
      <w:r>
        <w:rPr>
          <w:spacing w:val="-13"/>
          <w:sz w:val="18"/>
        </w:rPr>
        <w:t xml:space="preserve"> </w:t>
      </w:r>
      <w:r>
        <w:rPr>
          <w:sz w:val="18"/>
        </w:rPr>
        <w:t>de</w:t>
      </w:r>
      <w:r>
        <w:rPr>
          <w:spacing w:val="-11"/>
          <w:sz w:val="18"/>
        </w:rPr>
        <w:t xml:space="preserve"> </w:t>
      </w:r>
      <w:r>
        <w:rPr>
          <w:sz w:val="18"/>
        </w:rPr>
        <w:t>Operare).</w:t>
      </w:r>
      <w:r>
        <w:rPr>
          <w:spacing w:val="-9"/>
          <w:sz w:val="18"/>
        </w:rPr>
        <w:t xml:space="preserve"> </w:t>
      </w:r>
      <w:r>
        <w:rPr>
          <w:sz w:val="18"/>
        </w:rPr>
        <w:t>Antreprenorul</w:t>
      </w:r>
      <w:r>
        <w:rPr>
          <w:spacing w:val="-13"/>
          <w:sz w:val="18"/>
        </w:rPr>
        <w:t xml:space="preserve"> </w:t>
      </w:r>
      <w:r>
        <w:rPr>
          <w:sz w:val="18"/>
        </w:rPr>
        <w:t>are</w:t>
      </w:r>
      <w:r>
        <w:rPr>
          <w:spacing w:val="-11"/>
          <w:sz w:val="18"/>
        </w:rPr>
        <w:t xml:space="preserve"> </w:t>
      </w:r>
      <w:r>
        <w:rPr>
          <w:sz w:val="18"/>
        </w:rPr>
        <w:t>dreptul</w:t>
      </w:r>
      <w:r>
        <w:rPr>
          <w:spacing w:val="-12"/>
          <w:sz w:val="18"/>
        </w:rPr>
        <w:t xml:space="preserve"> </w:t>
      </w:r>
      <w:r>
        <w:rPr>
          <w:sz w:val="18"/>
        </w:rPr>
        <w:t>de</w:t>
      </w:r>
      <w:r>
        <w:rPr>
          <w:spacing w:val="-12"/>
          <w:sz w:val="18"/>
        </w:rPr>
        <w:t xml:space="preserve"> </w:t>
      </w:r>
      <w:r>
        <w:rPr>
          <w:sz w:val="18"/>
        </w:rPr>
        <w:t>a</w:t>
      </w:r>
      <w:r>
        <w:rPr>
          <w:spacing w:val="-13"/>
          <w:sz w:val="18"/>
        </w:rPr>
        <w:t xml:space="preserve"> </w:t>
      </w:r>
      <w:r>
        <w:rPr>
          <w:sz w:val="18"/>
        </w:rPr>
        <w:t>transmite</w:t>
      </w:r>
      <w:r>
        <w:rPr>
          <w:spacing w:val="-13"/>
          <w:sz w:val="18"/>
        </w:rPr>
        <w:t xml:space="preserve"> </w:t>
      </w:r>
      <w:r>
        <w:rPr>
          <w:sz w:val="18"/>
        </w:rPr>
        <w:t>detaliile</w:t>
      </w:r>
      <w:r>
        <w:rPr>
          <w:spacing w:val="-13"/>
          <w:sz w:val="18"/>
        </w:rPr>
        <w:t xml:space="preserve"> </w:t>
      </w:r>
      <w:r>
        <w:rPr>
          <w:sz w:val="18"/>
        </w:rPr>
        <w:t>după</w:t>
      </w:r>
      <w:r>
        <w:rPr>
          <w:spacing w:val="-12"/>
          <w:sz w:val="18"/>
        </w:rPr>
        <w:t xml:space="preserve"> </w:t>
      </w:r>
      <w:r>
        <w:rPr>
          <w:sz w:val="18"/>
        </w:rPr>
        <w:t>expirarea</w:t>
      </w:r>
      <w:r>
        <w:rPr>
          <w:spacing w:val="-13"/>
          <w:sz w:val="18"/>
        </w:rPr>
        <w:t xml:space="preserve"> </w:t>
      </w:r>
      <w:r>
        <w:rPr>
          <w:sz w:val="18"/>
        </w:rPr>
        <w:t>acestui termen</w:t>
      </w:r>
      <w:r>
        <w:rPr>
          <w:spacing w:val="-7"/>
          <w:sz w:val="18"/>
        </w:rPr>
        <w:t xml:space="preserve"> </w:t>
      </w:r>
      <w:r>
        <w:rPr>
          <w:sz w:val="18"/>
        </w:rPr>
        <w:t>doar</w:t>
      </w:r>
      <w:r>
        <w:rPr>
          <w:spacing w:val="-6"/>
          <w:sz w:val="18"/>
        </w:rPr>
        <w:t xml:space="preserve"> </w:t>
      </w:r>
      <w:r>
        <w:rPr>
          <w:sz w:val="18"/>
        </w:rPr>
        <w:t>dacă</w:t>
      </w:r>
      <w:r>
        <w:rPr>
          <w:spacing w:val="-8"/>
          <w:sz w:val="18"/>
        </w:rPr>
        <w:t xml:space="preserve"> </w:t>
      </w:r>
      <w:r>
        <w:rPr>
          <w:sz w:val="18"/>
        </w:rPr>
        <w:t>prezintă</w:t>
      </w:r>
      <w:r>
        <w:rPr>
          <w:spacing w:val="-7"/>
          <w:sz w:val="18"/>
        </w:rPr>
        <w:t xml:space="preserve"> </w:t>
      </w:r>
      <w:r>
        <w:rPr>
          <w:sz w:val="18"/>
        </w:rPr>
        <w:t>motive</w:t>
      </w:r>
      <w:r>
        <w:rPr>
          <w:spacing w:val="-9"/>
          <w:sz w:val="18"/>
        </w:rPr>
        <w:t xml:space="preserve"> </w:t>
      </w:r>
      <w:r>
        <w:rPr>
          <w:sz w:val="18"/>
        </w:rPr>
        <w:t>justificate</w:t>
      </w:r>
      <w:r>
        <w:rPr>
          <w:spacing w:val="-6"/>
          <w:sz w:val="18"/>
        </w:rPr>
        <w:t xml:space="preserve"> </w:t>
      </w:r>
      <w:r>
        <w:rPr>
          <w:sz w:val="18"/>
        </w:rPr>
        <w:t>privind</w:t>
      </w:r>
      <w:r>
        <w:rPr>
          <w:spacing w:val="-6"/>
          <w:sz w:val="18"/>
        </w:rPr>
        <w:t xml:space="preserve"> </w:t>
      </w:r>
      <w:r>
        <w:rPr>
          <w:sz w:val="18"/>
        </w:rPr>
        <w:t>imposibilitatea</w:t>
      </w:r>
      <w:r>
        <w:rPr>
          <w:spacing w:val="-7"/>
          <w:sz w:val="18"/>
        </w:rPr>
        <w:t xml:space="preserve"> </w:t>
      </w:r>
      <w:r>
        <w:rPr>
          <w:sz w:val="18"/>
        </w:rPr>
        <w:t>transmiterii</w:t>
      </w:r>
      <w:r>
        <w:rPr>
          <w:spacing w:val="-8"/>
          <w:sz w:val="18"/>
        </w:rPr>
        <w:t xml:space="preserve"> </w:t>
      </w:r>
      <w:r>
        <w:rPr>
          <w:sz w:val="18"/>
        </w:rPr>
        <w:t>detaliilor</w:t>
      </w:r>
      <w:r>
        <w:rPr>
          <w:spacing w:val="-6"/>
          <w:sz w:val="18"/>
        </w:rPr>
        <w:t xml:space="preserve"> </w:t>
      </w:r>
      <w:r>
        <w:rPr>
          <w:sz w:val="18"/>
        </w:rPr>
        <w:t>Revendicării</w:t>
      </w:r>
      <w:r>
        <w:rPr>
          <w:spacing w:val="-7"/>
          <w:sz w:val="18"/>
        </w:rPr>
        <w:t xml:space="preserve"> </w:t>
      </w:r>
      <w:r>
        <w:rPr>
          <w:sz w:val="18"/>
        </w:rPr>
        <w:t>în acest</w:t>
      </w:r>
      <w:r>
        <w:rPr>
          <w:spacing w:val="-9"/>
          <w:sz w:val="18"/>
        </w:rPr>
        <w:t xml:space="preserve"> </w:t>
      </w:r>
      <w:r>
        <w:rPr>
          <w:sz w:val="18"/>
        </w:rPr>
        <w:t>termen.</w:t>
      </w:r>
      <w:r>
        <w:rPr>
          <w:spacing w:val="-8"/>
          <w:sz w:val="18"/>
        </w:rPr>
        <w:t xml:space="preserve"> </w:t>
      </w:r>
      <w:r>
        <w:rPr>
          <w:sz w:val="18"/>
        </w:rPr>
        <w:t>Motivele</w:t>
      </w:r>
      <w:r>
        <w:rPr>
          <w:spacing w:val="-10"/>
          <w:sz w:val="18"/>
        </w:rPr>
        <w:t xml:space="preserve"> </w:t>
      </w:r>
      <w:r>
        <w:rPr>
          <w:sz w:val="18"/>
        </w:rPr>
        <w:t>prezentate</w:t>
      </w:r>
      <w:r>
        <w:rPr>
          <w:spacing w:val="-8"/>
          <w:sz w:val="18"/>
        </w:rPr>
        <w:t xml:space="preserve"> </w:t>
      </w:r>
      <w:r>
        <w:rPr>
          <w:sz w:val="18"/>
        </w:rPr>
        <w:t>de</w:t>
      </w:r>
      <w:r>
        <w:rPr>
          <w:spacing w:val="-9"/>
          <w:sz w:val="18"/>
        </w:rPr>
        <w:t xml:space="preserve"> </w:t>
      </w:r>
      <w:r>
        <w:rPr>
          <w:sz w:val="18"/>
        </w:rPr>
        <w:t>Antreprenor</w:t>
      </w:r>
      <w:r>
        <w:rPr>
          <w:spacing w:val="-10"/>
          <w:sz w:val="18"/>
        </w:rPr>
        <w:t xml:space="preserve"> </w:t>
      </w:r>
      <w:r>
        <w:rPr>
          <w:sz w:val="18"/>
        </w:rPr>
        <w:t>nu</w:t>
      </w:r>
      <w:r>
        <w:rPr>
          <w:spacing w:val="-10"/>
          <w:sz w:val="18"/>
        </w:rPr>
        <w:t xml:space="preserve"> </w:t>
      </w:r>
      <w:r>
        <w:rPr>
          <w:sz w:val="18"/>
        </w:rPr>
        <w:t>pot</w:t>
      </w:r>
      <w:r>
        <w:rPr>
          <w:spacing w:val="-10"/>
          <w:sz w:val="18"/>
        </w:rPr>
        <w:t xml:space="preserve"> </w:t>
      </w:r>
      <w:r>
        <w:rPr>
          <w:sz w:val="18"/>
        </w:rPr>
        <w:t>viza</w:t>
      </w:r>
      <w:r>
        <w:rPr>
          <w:spacing w:val="-9"/>
          <w:sz w:val="18"/>
        </w:rPr>
        <w:t xml:space="preserve"> </w:t>
      </w:r>
      <w:r>
        <w:rPr>
          <w:sz w:val="18"/>
        </w:rPr>
        <w:t>situaţii</w:t>
      </w:r>
      <w:r>
        <w:rPr>
          <w:spacing w:val="-9"/>
          <w:sz w:val="18"/>
        </w:rPr>
        <w:t xml:space="preserve"> </w:t>
      </w:r>
      <w:r>
        <w:rPr>
          <w:sz w:val="18"/>
        </w:rPr>
        <w:t>sau</w:t>
      </w:r>
      <w:r>
        <w:rPr>
          <w:spacing w:val="-8"/>
          <w:sz w:val="18"/>
        </w:rPr>
        <w:t xml:space="preserve"> </w:t>
      </w:r>
      <w:r>
        <w:rPr>
          <w:sz w:val="18"/>
        </w:rPr>
        <w:t>evenimente</w:t>
      </w:r>
      <w:r>
        <w:rPr>
          <w:spacing w:val="-6"/>
          <w:sz w:val="18"/>
        </w:rPr>
        <w:t xml:space="preserve"> </w:t>
      </w:r>
      <w:r>
        <w:rPr>
          <w:sz w:val="18"/>
        </w:rPr>
        <w:t>aflate</w:t>
      </w:r>
      <w:r>
        <w:rPr>
          <w:spacing w:val="-8"/>
          <w:sz w:val="18"/>
        </w:rPr>
        <w:t xml:space="preserve"> </w:t>
      </w:r>
      <w:r>
        <w:rPr>
          <w:sz w:val="18"/>
        </w:rPr>
        <w:t>sub</w:t>
      </w:r>
      <w:r>
        <w:rPr>
          <w:spacing w:val="-8"/>
          <w:sz w:val="18"/>
        </w:rPr>
        <w:t xml:space="preserve"> </w:t>
      </w:r>
      <w:r>
        <w:rPr>
          <w:sz w:val="18"/>
        </w:rPr>
        <w:t>controlul Antreprenorului sau care implică vina Antreprenorului.</w:t>
      </w:r>
    </w:p>
    <w:p>
      <w:pPr>
        <w:pStyle w:val="BodyText"/>
        <w:spacing w:before="108" w:line="369" w:lineRule="auto"/>
        <w:ind w:left="667" w:right="112"/>
      </w:pPr>
      <w:r>
        <w:t>În</w:t>
      </w:r>
      <w:r>
        <w:rPr>
          <w:spacing w:val="-6"/>
        </w:rPr>
        <w:t xml:space="preserve"> </w:t>
      </w:r>
      <w:r>
        <w:t>situaţia</w:t>
      </w:r>
      <w:r>
        <w:rPr>
          <w:spacing w:val="-6"/>
        </w:rPr>
        <w:t xml:space="preserve"> </w:t>
      </w:r>
      <w:r>
        <w:t>în</w:t>
      </w:r>
      <w:r>
        <w:rPr>
          <w:spacing w:val="-6"/>
        </w:rPr>
        <w:t xml:space="preserve"> </w:t>
      </w:r>
      <w:r>
        <w:t>care</w:t>
      </w:r>
      <w:r>
        <w:rPr>
          <w:spacing w:val="-6"/>
        </w:rPr>
        <w:t xml:space="preserve"> </w:t>
      </w:r>
      <w:r>
        <w:t>Supervizorul</w:t>
      </w:r>
      <w:r>
        <w:rPr>
          <w:spacing w:val="-5"/>
        </w:rPr>
        <w:t xml:space="preserve"> </w:t>
      </w:r>
      <w:r>
        <w:t>(sau</w:t>
      </w:r>
      <w:r>
        <w:rPr>
          <w:spacing w:val="-6"/>
        </w:rPr>
        <w:t xml:space="preserve"> </w:t>
      </w:r>
      <w:r>
        <w:t>al</w:t>
      </w:r>
      <w:r>
        <w:rPr>
          <w:spacing w:val="-5"/>
        </w:rPr>
        <w:t xml:space="preserve"> </w:t>
      </w:r>
      <w:r>
        <w:t>Beneficiarul</w:t>
      </w:r>
      <w:r>
        <w:rPr>
          <w:spacing w:val="-5"/>
        </w:rPr>
        <w:t xml:space="preserve"> </w:t>
      </w:r>
      <w:r>
        <w:t>Asociaţia,</w:t>
      </w:r>
      <w:r>
        <w:rPr>
          <w:spacing w:val="-5"/>
        </w:rPr>
        <w:t xml:space="preserve"> </w:t>
      </w:r>
      <w:r>
        <w:t>in</w:t>
      </w:r>
      <w:r>
        <w:rPr>
          <w:spacing w:val="-6"/>
        </w:rPr>
        <w:t xml:space="preserve"> </w:t>
      </w:r>
      <w:r>
        <w:t>cazul</w:t>
      </w:r>
      <w:r>
        <w:rPr>
          <w:spacing w:val="-5"/>
        </w:rPr>
        <w:t xml:space="preserve"> </w:t>
      </w:r>
      <w:r>
        <w:t>in</w:t>
      </w:r>
      <w:r>
        <w:rPr>
          <w:spacing w:val="-6"/>
        </w:rPr>
        <w:t xml:space="preserve"> </w:t>
      </w:r>
      <w:r>
        <w:t>care</w:t>
      </w:r>
      <w:r>
        <w:rPr>
          <w:spacing w:val="-5"/>
        </w:rPr>
        <w:t xml:space="preserve"> </w:t>
      </w:r>
      <w:r>
        <w:t>revendicarea</w:t>
      </w:r>
      <w:r>
        <w:rPr>
          <w:spacing w:val="-3"/>
        </w:rPr>
        <w:t xml:space="preserve"> </w:t>
      </w:r>
      <w:r>
        <w:t>a</w:t>
      </w:r>
      <w:r>
        <w:rPr>
          <w:spacing w:val="-6"/>
        </w:rPr>
        <w:t xml:space="preserve"> </w:t>
      </w:r>
      <w:r>
        <w:t>intervenit</w:t>
      </w:r>
      <w:r>
        <w:rPr>
          <w:spacing w:val="-6"/>
        </w:rPr>
        <w:t xml:space="preserve"> </w:t>
      </w:r>
      <w:r>
        <w:t>pe parcursul Perioadei de</w:t>
      </w:r>
      <w:r>
        <w:rPr>
          <w:spacing w:val="1"/>
        </w:rPr>
        <w:t xml:space="preserve"> </w:t>
      </w:r>
      <w:r>
        <w:t>Operare):</w:t>
      </w:r>
    </w:p>
    <w:p>
      <w:pPr>
        <w:pStyle w:val="ListParagraph"/>
        <w:numPr>
          <w:ilvl w:val="1"/>
          <w:numId w:val="6"/>
        </w:numPr>
        <w:tabs>
          <w:tab w:val="left" w:pos="1235"/>
        </w:tabs>
        <w:spacing w:before="117"/>
        <w:ind w:left="1234" w:hanging="572"/>
        <w:jc w:val="both"/>
        <w:rPr>
          <w:sz w:val="18"/>
        </w:rPr>
      </w:pPr>
      <w:r>
        <w:rPr>
          <w:sz w:val="18"/>
        </w:rPr>
        <w:t>nu aprobă solicitarea Antreprenorului de a prelungi termenul de transmitere a detaliilor;</w:t>
      </w:r>
      <w:r>
        <w:rPr>
          <w:spacing w:val="-10"/>
          <w:sz w:val="18"/>
        </w:rPr>
        <w:t xml:space="preserve"> </w:t>
      </w:r>
      <w:r>
        <w:rPr>
          <w:sz w:val="18"/>
        </w:rPr>
        <w:t>sau</w:t>
      </w:r>
    </w:p>
    <w:p>
      <w:pPr>
        <w:pStyle w:val="BodyText"/>
        <w:spacing w:before="4"/>
        <w:jc w:val="left"/>
        <w:rPr>
          <w:sz w:val="19"/>
        </w:rPr>
      </w:pPr>
    </w:p>
    <w:p>
      <w:pPr>
        <w:pStyle w:val="ListParagraph"/>
        <w:numPr>
          <w:ilvl w:val="1"/>
          <w:numId w:val="6"/>
        </w:numPr>
        <w:tabs>
          <w:tab w:val="left" w:pos="1235"/>
        </w:tabs>
        <w:spacing w:before="1"/>
        <w:ind w:left="1234" w:hanging="572"/>
        <w:jc w:val="both"/>
        <w:rPr>
          <w:sz w:val="18"/>
        </w:rPr>
      </w:pPr>
      <w:r>
        <w:rPr>
          <w:sz w:val="18"/>
        </w:rPr>
        <w:t>nu este de acord cu motivele prezentate;</w:t>
      </w:r>
      <w:r>
        <w:rPr>
          <w:spacing w:val="1"/>
          <w:sz w:val="18"/>
        </w:rPr>
        <w:t xml:space="preserve"> </w:t>
      </w:r>
      <w:r>
        <w:rPr>
          <w:sz w:val="18"/>
        </w:rPr>
        <w:t>sau</w:t>
      </w:r>
    </w:p>
    <w:p>
      <w:pPr>
        <w:pStyle w:val="BodyText"/>
        <w:spacing w:before="9"/>
        <w:jc w:val="left"/>
        <w:rPr>
          <w:sz w:val="19"/>
        </w:rPr>
      </w:pPr>
    </w:p>
    <w:p>
      <w:pPr>
        <w:pStyle w:val="ListParagraph"/>
        <w:numPr>
          <w:ilvl w:val="1"/>
          <w:numId w:val="6"/>
        </w:numPr>
        <w:tabs>
          <w:tab w:val="left" w:pos="1235"/>
        </w:tabs>
        <w:ind w:left="1234" w:hanging="572"/>
        <w:jc w:val="both"/>
        <w:rPr>
          <w:sz w:val="18"/>
        </w:rPr>
      </w:pPr>
      <w:r>
        <w:rPr>
          <w:sz w:val="18"/>
        </w:rPr>
        <w:t>nu răspunde în termen de 5 zile de la transmiterea solicitării</w:t>
      </w:r>
      <w:r>
        <w:rPr>
          <w:spacing w:val="-2"/>
          <w:sz w:val="18"/>
        </w:rPr>
        <w:t xml:space="preserve"> </w:t>
      </w:r>
      <w:r>
        <w:rPr>
          <w:sz w:val="18"/>
        </w:rPr>
        <w:t>Antreprenorului,</w:t>
      </w:r>
    </w:p>
    <w:p>
      <w:pPr>
        <w:pStyle w:val="BodyText"/>
        <w:spacing w:before="5"/>
        <w:jc w:val="left"/>
        <w:rPr>
          <w:sz w:val="19"/>
        </w:rPr>
      </w:pPr>
    </w:p>
    <w:p>
      <w:pPr>
        <w:pStyle w:val="BodyText"/>
        <w:spacing w:line="364" w:lineRule="auto"/>
        <w:ind w:left="663" w:right="107"/>
      </w:pPr>
      <w:r>
        <w:t>Antreprenorul</w:t>
      </w:r>
      <w:r>
        <w:rPr>
          <w:spacing w:val="-14"/>
        </w:rPr>
        <w:t xml:space="preserve"> </w:t>
      </w:r>
      <w:r>
        <w:t>poate</w:t>
      </w:r>
      <w:r>
        <w:rPr>
          <w:spacing w:val="-11"/>
        </w:rPr>
        <w:t xml:space="preserve"> </w:t>
      </w:r>
      <w:r>
        <w:t>să</w:t>
      </w:r>
      <w:r>
        <w:rPr>
          <w:spacing w:val="-16"/>
        </w:rPr>
        <w:t xml:space="preserve"> </w:t>
      </w:r>
      <w:r>
        <w:t>emită</w:t>
      </w:r>
      <w:r>
        <w:rPr>
          <w:spacing w:val="-11"/>
        </w:rPr>
        <w:t xml:space="preserve"> </w:t>
      </w:r>
      <w:r>
        <w:t>o</w:t>
      </w:r>
      <w:r>
        <w:rPr>
          <w:spacing w:val="-13"/>
        </w:rPr>
        <w:t xml:space="preserve"> </w:t>
      </w:r>
      <w:r>
        <w:t>notificare</w:t>
      </w:r>
      <w:r>
        <w:rPr>
          <w:spacing w:val="-14"/>
        </w:rPr>
        <w:t xml:space="preserve"> </w:t>
      </w:r>
      <w:r>
        <w:t>de</w:t>
      </w:r>
      <w:r>
        <w:rPr>
          <w:spacing w:val="-11"/>
        </w:rPr>
        <w:t xml:space="preserve"> </w:t>
      </w:r>
      <w:r>
        <w:t>dezacord</w:t>
      </w:r>
      <w:r>
        <w:rPr>
          <w:spacing w:val="-14"/>
        </w:rPr>
        <w:t xml:space="preserve"> </w:t>
      </w:r>
      <w:r>
        <w:t>în</w:t>
      </w:r>
      <w:r>
        <w:rPr>
          <w:spacing w:val="-13"/>
        </w:rPr>
        <w:t xml:space="preserve"> </w:t>
      </w:r>
      <w:r>
        <w:t>termen</w:t>
      </w:r>
      <w:r>
        <w:rPr>
          <w:spacing w:val="-13"/>
        </w:rPr>
        <w:t xml:space="preserve"> </w:t>
      </w:r>
      <w:r>
        <w:t>de</w:t>
      </w:r>
      <w:r>
        <w:rPr>
          <w:spacing w:val="-12"/>
        </w:rPr>
        <w:t xml:space="preserve"> </w:t>
      </w:r>
      <w:r>
        <w:t>10</w:t>
      </w:r>
      <w:r>
        <w:rPr>
          <w:spacing w:val="-15"/>
        </w:rPr>
        <w:t xml:space="preserve"> </w:t>
      </w:r>
      <w:r>
        <w:t>zile,</w:t>
      </w:r>
      <w:r>
        <w:rPr>
          <w:spacing w:val="-10"/>
        </w:rPr>
        <w:t xml:space="preserve"> </w:t>
      </w:r>
      <w:r>
        <w:t>în</w:t>
      </w:r>
      <w:r>
        <w:rPr>
          <w:spacing w:val="-15"/>
        </w:rPr>
        <w:t xml:space="preserve"> </w:t>
      </w:r>
      <w:r>
        <w:t>conformitate</w:t>
      </w:r>
      <w:r>
        <w:rPr>
          <w:spacing w:val="-13"/>
        </w:rPr>
        <w:t xml:space="preserve"> </w:t>
      </w:r>
      <w:r>
        <w:t>cu</w:t>
      </w:r>
      <w:r>
        <w:rPr>
          <w:spacing w:val="-14"/>
        </w:rPr>
        <w:t xml:space="preserve"> </w:t>
      </w:r>
      <w:r>
        <w:t>prevederile prezentei clauze, caz în care se vor aplica prevederile clauzei [Dispute şi arbitraj]. Conţinutul notificării de dezacord este menţionat în subclauza 69c [Decizia Supervizorului (sau al Beneficiarul Asociaţia, in cazul in care revendicarea a intervenit pe parcursul Perioadei de Operare)]. În vederea soluţionării Revendicării, Antreprenorul poate face uz de prevederile clauzei [Solutionarea Litigiilor]. În situaţia în care nu este emisă nicio notificare de dezacord în acest termen, Antreprenorul este decăzut din dreptul de a primi orice prelungire a Duratei de Execuţie sau compensaţii financiare ca urmare a evenimentului sau situaţiei care face obiectul</w:t>
      </w:r>
      <w:r>
        <w:rPr>
          <w:spacing w:val="3"/>
        </w:rPr>
        <w:t xml:space="preserve"> </w:t>
      </w:r>
      <w:r>
        <w:t>Revendicării.</w:t>
      </w:r>
    </w:p>
    <w:p>
      <w:pPr>
        <w:pStyle w:val="BodyText"/>
        <w:spacing w:before="108" w:line="364" w:lineRule="auto"/>
        <w:ind w:left="663" w:right="108" w:hanging="552"/>
      </w:pPr>
      <w:r>
        <w:t>(</w:t>
      </w:r>
      <w:r>
        <w:rPr>
          <w:spacing w:val="-4"/>
        </w:rPr>
        <w:t xml:space="preserve"> </w:t>
      </w:r>
      <w:r>
        <w:rPr>
          <w:b/>
        </w:rPr>
        <w:t>iii)</w:t>
      </w:r>
      <w:r>
        <w:rPr>
          <w:b/>
          <w:spacing w:val="-4"/>
        </w:rPr>
        <w:t xml:space="preserve"> </w:t>
      </w:r>
      <w:r>
        <w:t>În</w:t>
      </w:r>
      <w:r>
        <w:rPr>
          <w:spacing w:val="-5"/>
        </w:rPr>
        <w:t xml:space="preserve"> </w:t>
      </w:r>
      <w:r>
        <w:t>situaţia</w:t>
      </w:r>
      <w:r>
        <w:rPr>
          <w:spacing w:val="-6"/>
        </w:rPr>
        <w:t xml:space="preserve"> </w:t>
      </w:r>
      <w:r>
        <w:t>în</w:t>
      </w:r>
      <w:r>
        <w:rPr>
          <w:spacing w:val="-5"/>
        </w:rPr>
        <w:t xml:space="preserve"> </w:t>
      </w:r>
      <w:r>
        <w:t>care</w:t>
      </w:r>
      <w:r>
        <w:rPr>
          <w:spacing w:val="-5"/>
        </w:rPr>
        <w:t xml:space="preserve"> </w:t>
      </w:r>
      <w:r>
        <w:t>Antreprenorul</w:t>
      </w:r>
      <w:r>
        <w:rPr>
          <w:spacing w:val="-5"/>
        </w:rPr>
        <w:t xml:space="preserve"> </w:t>
      </w:r>
      <w:r>
        <w:t>nu</w:t>
      </w:r>
      <w:r>
        <w:rPr>
          <w:spacing w:val="-4"/>
        </w:rPr>
        <w:t xml:space="preserve"> </w:t>
      </w:r>
      <w:r>
        <w:t>transmite</w:t>
      </w:r>
      <w:r>
        <w:rPr>
          <w:spacing w:val="-5"/>
        </w:rPr>
        <w:t xml:space="preserve"> </w:t>
      </w:r>
      <w:r>
        <w:t>detaliile</w:t>
      </w:r>
      <w:r>
        <w:rPr>
          <w:spacing w:val="-4"/>
        </w:rPr>
        <w:t xml:space="preserve"> </w:t>
      </w:r>
      <w:r>
        <w:t>în</w:t>
      </w:r>
      <w:r>
        <w:rPr>
          <w:spacing w:val="-5"/>
        </w:rPr>
        <w:t xml:space="preserve"> </w:t>
      </w:r>
      <w:r>
        <w:t>termenul</w:t>
      </w:r>
      <w:r>
        <w:rPr>
          <w:spacing w:val="-4"/>
        </w:rPr>
        <w:t xml:space="preserve"> </w:t>
      </w:r>
      <w:r>
        <w:t>de</w:t>
      </w:r>
      <w:r>
        <w:rPr>
          <w:spacing w:val="-5"/>
        </w:rPr>
        <w:t xml:space="preserve"> </w:t>
      </w:r>
      <w:r>
        <w:t>30</w:t>
      </w:r>
      <w:r>
        <w:rPr>
          <w:spacing w:val="-7"/>
        </w:rPr>
        <w:t xml:space="preserve"> </w:t>
      </w:r>
      <w:r>
        <w:t>de</w:t>
      </w:r>
      <w:r>
        <w:rPr>
          <w:spacing w:val="-4"/>
        </w:rPr>
        <w:t xml:space="preserve"> </w:t>
      </w:r>
      <w:r>
        <w:t>zile</w:t>
      </w:r>
      <w:r>
        <w:rPr>
          <w:spacing w:val="-6"/>
        </w:rPr>
        <w:t xml:space="preserve"> </w:t>
      </w:r>
      <w:r>
        <w:t>sau</w:t>
      </w:r>
      <w:r>
        <w:rPr>
          <w:spacing w:val="-6"/>
        </w:rPr>
        <w:t xml:space="preserve"> </w:t>
      </w:r>
      <w:r>
        <w:t>în</w:t>
      </w:r>
      <w:r>
        <w:rPr>
          <w:spacing w:val="-6"/>
        </w:rPr>
        <w:t xml:space="preserve"> </w:t>
      </w:r>
      <w:r>
        <w:t>termenul</w:t>
      </w:r>
      <w:r>
        <w:rPr>
          <w:spacing w:val="-4"/>
        </w:rPr>
        <w:t xml:space="preserve"> </w:t>
      </w:r>
      <w:r>
        <w:t>aprobat</w:t>
      </w:r>
      <w:r>
        <w:rPr>
          <w:spacing w:val="-4"/>
        </w:rPr>
        <w:t xml:space="preserve"> </w:t>
      </w:r>
      <w:r>
        <w:t>de Supervizor(sau al Beneficiarul Asociaţia, in cazul in care revendicarea a intervenit pe parcursul Perioadei de Operare), atunci Antreprenorul este decăzut din dreptul de a primi orice prelungire a Duratei</w:t>
      </w:r>
      <w:r>
        <w:rPr>
          <w:spacing w:val="33"/>
        </w:rPr>
        <w:t xml:space="preserve"> </w:t>
      </w:r>
      <w:r>
        <w:t>de</w:t>
      </w:r>
    </w:p>
    <w:p>
      <w:pPr>
        <w:spacing w:line="364" w:lineRule="auto"/>
        <w:sectPr>
          <w:pgSz w:w="11910" w:h="16840"/>
          <w:pgMar w:top="1220" w:right="1020" w:bottom="1220" w:left="1600" w:header="284" w:footer="1026" w:gutter="0"/>
          <w:cols w:space="720"/>
        </w:sectPr>
      </w:pPr>
    </w:p>
    <w:p>
      <w:pPr>
        <w:pStyle w:val="BodyText"/>
        <w:spacing w:before="79" w:line="367" w:lineRule="auto"/>
        <w:ind w:left="663" w:right="111"/>
      </w:pPr>
      <w:r>
        <w:lastRenderedPageBreak/>
        <w:t>Execuţie sau compensaţii financiare ca urmare a evenimentului sau situaţiei care face obiectul Revendicării.</w:t>
      </w:r>
    </w:p>
    <w:p>
      <w:pPr>
        <w:pStyle w:val="ListParagraph"/>
        <w:numPr>
          <w:ilvl w:val="0"/>
          <w:numId w:val="5"/>
        </w:numPr>
        <w:tabs>
          <w:tab w:val="left" w:pos="956"/>
        </w:tabs>
        <w:spacing w:before="110" w:line="369" w:lineRule="auto"/>
        <w:ind w:left="955" w:right="107"/>
        <w:jc w:val="both"/>
        <w:rPr>
          <w:sz w:val="18"/>
        </w:rPr>
      </w:pPr>
      <w:r>
        <w:rPr>
          <w:sz w:val="18"/>
        </w:rPr>
        <w:t>Dacă evenimentul sau situaţia este în derulare sau este un eveniment sau o situaţie continuă, Antreprenorul va actualiza detaliile Revendicării la fiecare 30 de zile. În situaţia în care Antreprenorul nu transmite detaliile în termenul de 30 de zile, se vor aplica  prevederile paragrafului (iii) din prezenta</w:t>
      </w:r>
      <w:r>
        <w:rPr>
          <w:spacing w:val="-2"/>
          <w:sz w:val="18"/>
        </w:rPr>
        <w:t xml:space="preserve"> </w:t>
      </w:r>
      <w:r>
        <w:rPr>
          <w:sz w:val="18"/>
        </w:rPr>
        <w:t>subclauză.</w:t>
      </w:r>
    </w:p>
    <w:p>
      <w:pPr>
        <w:pStyle w:val="BodyText"/>
        <w:spacing w:before="109" w:line="369" w:lineRule="auto"/>
        <w:ind w:left="955" w:right="110"/>
      </w:pPr>
      <w:r>
        <w:t>Termenul de 30 de zile pentru transmiterea detaliilor poate fi prelungit doar în conformitate cu prevederile paragrafului (ii) din prezenta subclauză.</w:t>
      </w:r>
    </w:p>
    <w:p>
      <w:pPr>
        <w:pStyle w:val="BodyText"/>
        <w:spacing w:before="110" w:line="369" w:lineRule="auto"/>
        <w:ind w:left="955" w:right="107"/>
      </w:pPr>
      <w:r>
        <w:t>La încheierea evenimentului sau situaţiei de tip continuu, Antreprenorul va transmite detaliile finale în termen de 30 de zile. În cazul în care Antreprenorul nu transmite detaliile finale în termenul de</w:t>
      </w:r>
      <w:r>
        <w:rPr>
          <w:spacing w:val="-28"/>
        </w:rPr>
        <w:t xml:space="preserve"> </w:t>
      </w:r>
      <w:r>
        <w:t>30 de zile, se vor aplica prevederile paragrafului (iii) din prezenta</w:t>
      </w:r>
      <w:r>
        <w:rPr>
          <w:spacing w:val="1"/>
        </w:rPr>
        <w:t xml:space="preserve"> </w:t>
      </w:r>
      <w:r>
        <w:t>subclauză.</w:t>
      </w:r>
    </w:p>
    <w:p>
      <w:pPr>
        <w:pStyle w:val="BodyText"/>
        <w:spacing w:before="112" w:line="369" w:lineRule="auto"/>
        <w:ind w:left="955" w:right="110"/>
      </w:pPr>
      <w:r>
        <w:t>Termenul</w:t>
      </w:r>
      <w:r>
        <w:rPr>
          <w:spacing w:val="-5"/>
        </w:rPr>
        <w:t xml:space="preserve"> </w:t>
      </w:r>
      <w:r>
        <w:t>de</w:t>
      </w:r>
      <w:r>
        <w:rPr>
          <w:spacing w:val="-9"/>
        </w:rPr>
        <w:t xml:space="preserve"> </w:t>
      </w:r>
      <w:r>
        <w:t>30</w:t>
      </w:r>
      <w:r>
        <w:rPr>
          <w:spacing w:val="-6"/>
        </w:rPr>
        <w:t xml:space="preserve"> </w:t>
      </w:r>
      <w:r>
        <w:t>de</w:t>
      </w:r>
      <w:r>
        <w:rPr>
          <w:spacing w:val="-8"/>
        </w:rPr>
        <w:t xml:space="preserve"> </w:t>
      </w:r>
      <w:r>
        <w:t>zile</w:t>
      </w:r>
      <w:r>
        <w:rPr>
          <w:spacing w:val="-7"/>
        </w:rPr>
        <w:t xml:space="preserve"> </w:t>
      </w:r>
      <w:r>
        <w:t>pentru</w:t>
      </w:r>
      <w:r>
        <w:rPr>
          <w:spacing w:val="-9"/>
        </w:rPr>
        <w:t xml:space="preserve"> </w:t>
      </w:r>
      <w:r>
        <w:t>transmiterea</w:t>
      </w:r>
      <w:r>
        <w:rPr>
          <w:spacing w:val="-6"/>
        </w:rPr>
        <w:t xml:space="preserve"> </w:t>
      </w:r>
      <w:r>
        <w:t>detaliilor</w:t>
      </w:r>
      <w:r>
        <w:rPr>
          <w:spacing w:val="-5"/>
        </w:rPr>
        <w:t xml:space="preserve"> </w:t>
      </w:r>
      <w:r>
        <w:t>finale</w:t>
      </w:r>
      <w:r>
        <w:rPr>
          <w:spacing w:val="-3"/>
        </w:rPr>
        <w:t xml:space="preserve"> </w:t>
      </w:r>
      <w:r>
        <w:t>poate</w:t>
      </w:r>
      <w:r>
        <w:rPr>
          <w:spacing w:val="-5"/>
        </w:rPr>
        <w:t xml:space="preserve"> </w:t>
      </w:r>
      <w:r>
        <w:t>fi</w:t>
      </w:r>
      <w:r>
        <w:rPr>
          <w:spacing w:val="-7"/>
        </w:rPr>
        <w:t xml:space="preserve"> </w:t>
      </w:r>
      <w:r>
        <w:t>prelungit</w:t>
      </w:r>
      <w:r>
        <w:rPr>
          <w:spacing w:val="-8"/>
        </w:rPr>
        <w:t xml:space="preserve"> </w:t>
      </w:r>
      <w:r>
        <w:t>doar</w:t>
      </w:r>
      <w:r>
        <w:rPr>
          <w:spacing w:val="-6"/>
        </w:rPr>
        <w:t xml:space="preserve"> </w:t>
      </w:r>
      <w:r>
        <w:t>în</w:t>
      </w:r>
      <w:r>
        <w:rPr>
          <w:spacing w:val="-6"/>
        </w:rPr>
        <w:t xml:space="preserve"> </w:t>
      </w:r>
      <w:r>
        <w:t>conformitate</w:t>
      </w:r>
      <w:r>
        <w:rPr>
          <w:spacing w:val="-5"/>
        </w:rPr>
        <w:t xml:space="preserve"> </w:t>
      </w:r>
      <w:r>
        <w:t>cu prevederile paragrafului (ii) din prezenta</w:t>
      </w:r>
      <w:r>
        <w:rPr>
          <w:spacing w:val="1"/>
        </w:rPr>
        <w:t xml:space="preserve"> </w:t>
      </w:r>
      <w:r>
        <w:t>subclauză.</w:t>
      </w:r>
    </w:p>
    <w:p>
      <w:pPr>
        <w:pStyle w:val="ListParagraph"/>
        <w:numPr>
          <w:ilvl w:val="0"/>
          <w:numId w:val="5"/>
        </w:numPr>
        <w:tabs>
          <w:tab w:val="left" w:pos="956"/>
        </w:tabs>
        <w:spacing w:before="110" w:line="369" w:lineRule="auto"/>
        <w:ind w:left="955" w:right="108"/>
        <w:jc w:val="both"/>
        <w:rPr>
          <w:sz w:val="18"/>
        </w:rPr>
      </w:pPr>
      <w:r>
        <w:rPr>
          <w:sz w:val="18"/>
        </w:rPr>
        <w:t>După transmiterea detaliilor (finale) în conformitate cu prevederile acestei  subclauze  se  vor  aplica  prevederile  clauzei  69c  [Decizia  Supervizorului(sau  al  Beneficiarul  Asociaţia,  in  cazul   in care revendicarea a intervenit pe parcursul Perioadei de</w:t>
      </w:r>
      <w:r>
        <w:rPr>
          <w:spacing w:val="2"/>
          <w:sz w:val="18"/>
        </w:rPr>
        <w:t xml:space="preserve"> </w:t>
      </w:r>
      <w:r>
        <w:rPr>
          <w:sz w:val="18"/>
        </w:rPr>
        <w:t>Operare)].</w:t>
      </w:r>
    </w:p>
    <w:p>
      <w:pPr>
        <w:pStyle w:val="BodyText"/>
        <w:spacing w:before="6"/>
        <w:jc w:val="left"/>
        <w:rPr>
          <w:sz w:val="29"/>
        </w:rPr>
      </w:pPr>
    </w:p>
    <w:p>
      <w:pPr>
        <w:pStyle w:val="Heading1"/>
        <w:tabs>
          <w:tab w:val="left" w:pos="1439"/>
        </w:tabs>
        <w:ind w:left="111" w:firstLine="0"/>
      </w:pPr>
      <w:r>
        <w:t>Clauza</w:t>
      </w:r>
      <w:r>
        <w:rPr>
          <w:spacing w:val="-2"/>
        </w:rPr>
        <w:t xml:space="preserve"> </w:t>
      </w:r>
      <w:r>
        <w:t>69b</w:t>
      </w:r>
      <w:r>
        <w:tab/>
        <w:t>Revendicările Beneficiarului</w:t>
      </w:r>
    </w:p>
    <w:p>
      <w:pPr>
        <w:pStyle w:val="BodyText"/>
        <w:tabs>
          <w:tab w:val="left" w:pos="846"/>
        </w:tabs>
        <w:spacing w:before="197"/>
        <w:ind w:left="111"/>
        <w:jc w:val="left"/>
      </w:pPr>
      <w:r>
        <w:t>69b.1.</w:t>
      </w:r>
      <w:r>
        <w:tab/>
        <w:t>Notificarea Revendicării</w:t>
      </w:r>
      <w:r>
        <w:rPr>
          <w:spacing w:val="-2"/>
        </w:rPr>
        <w:t xml:space="preserve"> </w:t>
      </w:r>
      <w:r>
        <w:t>Beneficiarului</w:t>
      </w:r>
    </w:p>
    <w:p>
      <w:pPr>
        <w:pStyle w:val="BodyText"/>
        <w:jc w:val="left"/>
        <w:rPr>
          <w:sz w:val="19"/>
        </w:rPr>
      </w:pPr>
    </w:p>
    <w:p>
      <w:pPr>
        <w:pStyle w:val="BodyText"/>
        <w:spacing w:line="364" w:lineRule="auto"/>
        <w:ind w:left="951" w:right="111"/>
      </w:pPr>
      <w:r>
        <w:t>În cazul în care Antreprenorul încalcă obligaţiile ce îi revin potrivit prevederilor Contractului sau intervine un eveniment sau situaţie care reprezintă un Risc al Antreprenorului, iar Beneficiarul se consideră îndreptăţit la o prelungire a Perioadei de Garanţie şi/sau la compensaţii financiare, Beneficiarul va notifica Antreprenorul, cu o copie adresată Supervizorului.</w:t>
      </w:r>
    </w:p>
    <w:p>
      <w:pPr>
        <w:pStyle w:val="BodyText"/>
        <w:spacing w:before="87"/>
        <w:ind w:left="951"/>
      </w:pPr>
      <w:r>
        <w:t>Notificarea va face referire la:</w:t>
      </w:r>
    </w:p>
    <w:p>
      <w:pPr>
        <w:pStyle w:val="BodyText"/>
        <w:jc w:val="left"/>
        <w:rPr>
          <w:sz w:val="19"/>
        </w:rPr>
      </w:pPr>
    </w:p>
    <w:p>
      <w:pPr>
        <w:pStyle w:val="ListParagraph"/>
        <w:numPr>
          <w:ilvl w:val="1"/>
          <w:numId w:val="5"/>
        </w:numPr>
        <w:tabs>
          <w:tab w:val="left" w:pos="1517"/>
          <w:tab w:val="left" w:pos="1518"/>
        </w:tabs>
        <w:ind w:hanging="563"/>
        <w:rPr>
          <w:sz w:val="18"/>
        </w:rPr>
      </w:pPr>
      <w:r>
        <w:rPr>
          <w:sz w:val="18"/>
        </w:rPr>
        <w:t>prevederile prezentei subclauze, în baza căreia a fost întocmită Revendicarea</w:t>
      </w:r>
      <w:r>
        <w:rPr>
          <w:spacing w:val="-14"/>
          <w:sz w:val="18"/>
        </w:rPr>
        <w:t xml:space="preserve"> </w:t>
      </w:r>
      <w:r>
        <w:rPr>
          <w:sz w:val="18"/>
        </w:rPr>
        <w:t>Beneficiarului,</w:t>
      </w:r>
    </w:p>
    <w:p>
      <w:pPr>
        <w:pStyle w:val="BodyText"/>
        <w:spacing w:before="4"/>
        <w:jc w:val="left"/>
        <w:rPr>
          <w:sz w:val="17"/>
        </w:rPr>
      </w:pPr>
    </w:p>
    <w:p>
      <w:pPr>
        <w:pStyle w:val="ListParagraph"/>
        <w:numPr>
          <w:ilvl w:val="1"/>
          <w:numId w:val="5"/>
        </w:numPr>
        <w:tabs>
          <w:tab w:val="left" w:pos="1517"/>
          <w:tab w:val="left" w:pos="1518"/>
        </w:tabs>
        <w:ind w:hanging="563"/>
        <w:rPr>
          <w:sz w:val="18"/>
        </w:rPr>
      </w:pPr>
      <w:r>
        <w:rPr>
          <w:sz w:val="18"/>
        </w:rPr>
        <w:t>subclauzele specifice ale Condiţiilor Contractuale, aplicabile Revendicării în</w:t>
      </w:r>
      <w:r>
        <w:rPr>
          <w:spacing w:val="-5"/>
          <w:sz w:val="18"/>
        </w:rPr>
        <w:t xml:space="preserve"> </w:t>
      </w:r>
      <w:r>
        <w:rPr>
          <w:sz w:val="18"/>
        </w:rPr>
        <w:t>cauză,</w:t>
      </w:r>
    </w:p>
    <w:p>
      <w:pPr>
        <w:pStyle w:val="BodyText"/>
        <w:jc w:val="left"/>
        <w:rPr>
          <w:sz w:val="19"/>
        </w:rPr>
      </w:pPr>
    </w:p>
    <w:p>
      <w:pPr>
        <w:pStyle w:val="ListParagraph"/>
        <w:numPr>
          <w:ilvl w:val="1"/>
          <w:numId w:val="5"/>
        </w:numPr>
        <w:tabs>
          <w:tab w:val="left" w:pos="1517"/>
          <w:tab w:val="left" w:pos="1518"/>
        </w:tabs>
        <w:ind w:hanging="563"/>
        <w:rPr>
          <w:sz w:val="18"/>
        </w:rPr>
      </w:pPr>
      <w:r>
        <w:rPr>
          <w:sz w:val="18"/>
        </w:rPr>
        <w:t>prezentarea evenimentului sau situaţiei şi data apariţiei</w:t>
      </w:r>
      <w:r>
        <w:rPr>
          <w:spacing w:val="-2"/>
          <w:sz w:val="18"/>
        </w:rPr>
        <w:t xml:space="preserve"> </w:t>
      </w:r>
      <w:r>
        <w:rPr>
          <w:sz w:val="18"/>
        </w:rPr>
        <w:t>acestora.</w:t>
      </w:r>
    </w:p>
    <w:p>
      <w:pPr>
        <w:pStyle w:val="BodyText"/>
        <w:jc w:val="left"/>
        <w:rPr>
          <w:sz w:val="19"/>
        </w:rPr>
      </w:pPr>
    </w:p>
    <w:p>
      <w:pPr>
        <w:pStyle w:val="BodyText"/>
        <w:spacing w:line="364" w:lineRule="auto"/>
        <w:ind w:left="955" w:right="108"/>
      </w:pPr>
      <w:r>
        <w:t>Cu excepţia cazului în care Beneficiarul poate demonstra că nu avea cunoştinţă de eveniment sau situaţie, notificarea va fi transmisă în termen de 30 de zile de la data apariţiei evenimentului sau situaţiei. Dacă notificarea nu a fost transmisă în termen de 30 de zile la data apariţiei evenimentului sau</w:t>
      </w:r>
      <w:r>
        <w:rPr>
          <w:spacing w:val="-8"/>
        </w:rPr>
        <w:t xml:space="preserve"> </w:t>
      </w:r>
      <w:r>
        <w:t>situaţiei,</w:t>
      </w:r>
      <w:r>
        <w:rPr>
          <w:spacing w:val="-4"/>
        </w:rPr>
        <w:t xml:space="preserve"> </w:t>
      </w:r>
      <w:r>
        <w:t>Beneficiarul</w:t>
      </w:r>
      <w:r>
        <w:rPr>
          <w:spacing w:val="-6"/>
        </w:rPr>
        <w:t xml:space="preserve"> </w:t>
      </w:r>
      <w:r>
        <w:t>îşi</w:t>
      </w:r>
      <w:r>
        <w:rPr>
          <w:spacing w:val="-7"/>
        </w:rPr>
        <w:t xml:space="preserve"> </w:t>
      </w:r>
      <w:r>
        <w:t>asumă</w:t>
      </w:r>
      <w:r>
        <w:rPr>
          <w:spacing w:val="-7"/>
        </w:rPr>
        <w:t xml:space="preserve"> </w:t>
      </w:r>
      <w:r>
        <w:t>întreaga</w:t>
      </w:r>
      <w:r>
        <w:rPr>
          <w:spacing w:val="-7"/>
        </w:rPr>
        <w:t xml:space="preserve"> </w:t>
      </w:r>
      <w:r>
        <w:t>responsabilitate</w:t>
      </w:r>
      <w:r>
        <w:rPr>
          <w:spacing w:val="-7"/>
        </w:rPr>
        <w:t xml:space="preserve"> </w:t>
      </w:r>
      <w:r>
        <w:t>şi</w:t>
      </w:r>
      <w:r>
        <w:rPr>
          <w:spacing w:val="-7"/>
        </w:rPr>
        <w:t xml:space="preserve"> </w:t>
      </w:r>
      <w:r>
        <w:t>toate</w:t>
      </w:r>
      <w:r>
        <w:rPr>
          <w:spacing w:val="-6"/>
        </w:rPr>
        <w:t xml:space="preserve"> </w:t>
      </w:r>
      <w:r>
        <w:t>riscurile</w:t>
      </w:r>
      <w:r>
        <w:rPr>
          <w:spacing w:val="-7"/>
        </w:rPr>
        <w:t xml:space="preserve"> </w:t>
      </w:r>
      <w:r>
        <w:t>pentru</w:t>
      </w:r>
      <w:r>
        <w:rPr>
          <w:spacing w:val="-5"/>
        </w:rPr>
        <w:t xml:space="preserve"> </w:t>
      </w:r>
      <w:r>
        <w:t>orice</w:t>
      </w:r>
      <w:r>
        <w:rPr>
          <w:spacing w:val="-6"/>
        </w:rPr>
        <w:t xml:space="preserve"> </w:t>
      </w:r>
      <w:r>
        <w:t>consecinţe (legate de Perioada de Garanţie şi compensaţii financiare) cauzate de evenimentul sau situaţia în cauză până la data anterioară cu 30 de zile datei notificării. Beneficiarul nu va fi îndreptăţit la nicio prelungire</w:t>
      </w:r>
      <w:r>
        <w:rPr>
          <w:spacing w:val="-9"/>
        </w:rPr>
        <w:t xml:space="preserve"> </w:t>
      </w:r>
      <w:r>
        <w:t>a</w:t>
      </w:r>
      <w:r>
        <w:rPr>
          <w:spacing w:val="-9"/>
        </w:rPr>
        <w:t xml:space="preserve"> </w:t>
      </w:r>
      <w:r>
        <w:t>Perioadei</w:t>
      </w:r>
      <w:r>
        <w:rPr>
          <w:spacing w:val="-8"/>
        </w:rPr>
        <w:t xml:space="preserve"> </w:t>
      </w:r>
      <w:r>
        <w:t>de</w:t>
      </w:r>
      <w:r>
        <w:rPr>
          <w:spacing w:val="-12"/>
        </w:rPr>
        <w:t xml:space="preserve"> </w:t>
      </w:r>
      <w:r>
        <w:t>Garanţie</w:t>
      </w:r>
      <w:r>
        <w:rPr>
          <w:spacing w:val="-7"/>
        </w:rPr>
        <w:t xml:space="preserve"> </w:t>
      </w:r>
      <w:r>
        <w:t>sau</w:t>
      </w:r>
      <w:r>
        <w:rPr>
          <w:spacing w:val="-8"/>
        </w:rPr>
        <w:t xml:space="preserve"> </w:t>
      </w:r>
      <w:r>
        <w:t>compensaţie</w:t>
      </w:r>
      <w:r>
        <w:rPr>
          <w:spacing w:val="-8"/>
        </w:rPr>
        <w:t xml:space="preserve"> </w:t>
      </w:r>
      <w:r>
        <w:t>financiară</w:t>
      </w:r>
      <w:r>
        <w:rPr>
          <w:spacing w:val="-8"/>
        </w:rPr>
        <w:t xml:space="preserve"> </w:t>
      </w:r>
      <w:r>
        <w:t>ca</w:t>
      </w:r>
      <w:r>
        <w:rPr>
          <w:spacing w:val="-9"/>
        </w:rPr>
        <w:t xml:space="preserve"> </w:t>
      </w:r>
      <w:r>
        <w:t>urmare</w:t>
      </w:r>
      <w:r>
        <w:rPr>
          <w:spacing w:val="-8"/>
        </w:rPr>
        <w:t xml:space="preserve"> </w:t>
      </w:r>
      <w:r>
        <w:t>a</w:t>
      </w:r>
      <w:r>
        <w:rPr>
          <w:spacing w:val="-9"/>
        </w:rPr>
        <w:t xml:space="preserve"> </w:t>
      </w:r>
      <w:r>
        <w:t>evenimentului</w:t>
      </w:r>
      <w:r>
        <w:rPr>
          <w:spacing w:val="-13"/>
        </w:rPr>
        <w:t xml:space="preserve"> </w:t>
      </w:r>
      <w:r>
        <w:t>sau</w:t>
      </w:r>
      <w:r>
        <w:rPr>
          <w:spacing w:val="-9"/>
        </w:rPr>
        <w:t xml:space="preserve"> </w:t>
      </w:r>
      <w:r>
        <w:t>situaţiei în perioada cuprinsă între data apariţiei evenimentului sau situaţiei şi data anterioară cu 30 de zile datei notificării. În situaţia în care notificarea nu a fost transmisă în termen de 30 de zile la data apariţiei evenimentului sau situaţiei, nu se va prelungi Perioada de Garanţie şi Antreprenorul nu va plăti nicio compensaţie financiară în raport cu consecinţele evenimentului sau situaţiei până la data anterioară cu 30 de zile datei</w:t>
      </w:r>
      <w:r>
        <w:rPr>
          <w:spacing w:val="-1"/>
        </w:rPr>
        <w:t xml:space="preserve"> </w:t>
      </w:r>
      <w:r>
        <w:t>notificării.</w:t>
      </w:r>
    </w:p>
    <w:p>
      <w:pPr>
        <w:spacing w:line="364" w:lineRule="auto"/>
        <w:sectPr>
          <w:pgSz w:w="11910" w:h="16840"/>
          <w:pgMar w:top="1120" w:right="1020" w:bottom="1220" w:left="1600" w:header="284" w:footer="1026" w:gutter="0"/>
          <w:cols w:space="720"/>
        </w:sectPr>
      </w:pPr>
    </w:p>
    <w:p>
      <w:pPr>
        <w:pStyle w:val="BodyText"/>
        <w:spacing w:before="82" w:line="364" w:lineRule="auto"/>
        <w:ind w:left="955" w:right="109"/>
      </w:pPr>
      <w:r>
        <w:lastRenderedPageBreak/>
        <w:t>În cazul în care Beneficiarul poate demonstra că nu avea cunoştinţă de eveniment sau situaţie, notificarea va fi transmisă în termen de 30 de zile de când Beneficiarul ia la cunoştinţă de eveniment sau situaţie, caz în care va fi îndreptăţit la prelungirea Perioadei de Garanţie şi/sau la compensaţii financiare de la data apariţiei evenimentului sau situaţiei.</w:t>
      </w:r>
    </w:p>
    <w:p>
      <w:pPr>
        <w:pStyle w:val="BodyText"/>
        <w:spacing w:before="116"/>
        <w:ind w:left="111"/>
      </w:pPr>
      <w:r>
        <w:t>69b.2. Detalierea Revendicării Beneficiarului</w:t>
      </w:r>
    </w:p>
    <w:p>
      <w:pPr>
        <w:pStyle w:val="BodyText"/>
        <w:spacing w:before="5"/>
        <w:jc w:val="left"/>
        <w:rPr>
          <w:sz w:val="19"/>
        </w:rPr>
      </w:pPr>
    </w:p>
    <w:p>
      <w:pPr>
        <w:pStyle w:val="ListParagraph"/>
        <w:numPr>
          <w:ilvl w:val="0"/>
          <w:numId w:val="4"/>
        </w:numPr>
        <w:tabs>
          <w:tab w:val="left" w:pos="678"/>
        </w:tabs>
        <w:spacing w:line="364" w:lineRule="auto"/>
        <w:ind w:right="107" w:hanging="548"/>
        <w:jc w:val="both"/>
        <w:rPr>
          <w:sz w:val="18"/>
        </w:rPr>
      </w:pPr>
      <w:r>
        <w:rPr>
          <w:sz w:val="18"/>
        </w:rPr>
        <w:t>În termen de 30 de zile de la data notificării Revendicării, Beneficiarul va prezenta Antreprenorului detaliile Revendicării sale. Revendicarea Beneficiarului trebuie să fie suficient de detaliată şi întocmită în aşa manieră încât elementele sale să poată fi verificate şi să fie prezentată în mod clar astfel încât să poată fi citită şi înţeleasă de orice persoană care nu este familiarizată cu executarea Contractului.</w:t>
      </w:r>
    </w:p>
    <w:p>
      <w:pPr>
        <w:pStyle w:val="BodyText"/>
        <w:spacing w:before="116" w:line="364" w:lineRule="auto"/>
        <w:ind w:left="960" w:right="111"/>
      </w:pPr>
      <w:r>
        <w:t>Beneficiarul va fi îndreptăţit la o prelungire a Perioadei de Garanţie şi/sau compensaţii financiare doar pentru acele elemente care nu sunt în responsabilitatea şi în riscul Beneficiarului.</w:t>
      </w:r>
    </w:p>
    <w:p>
      <w:pPr>
        <w:pStyle w:val="BodyText"/>
        <w:spacing w:before="116"/>
        <w:ind w:left="965"/>
      </w:pPr>
      <w:r>
        <w:t>Beneficiarul trebuie să demonstreze solicitările sale în cuprinsul detaliilor Revendicării Beneficiarului.</w:t>
      </w:r>
    </w:p>
    <w:p>
      <w:pPr>
        <w:pStyle w:val="BodyText"/>
        <w:spacing w:before="4"/>
        <w:jc w:val="left"/>
        <w:rPr>
          <w:sz w:val="19"/>
        </w:rPr>
      </w:pPr>
    </w:p>
    <w:p>
      <w:pPr>
        <w:pStyle w:val="BodyText"/>
        <w:spacing w:line="364" w:lineRule="auto"/>
        <w:ind w:left="960" w:right="109"/>
      </w:pPr>
      <w:r>
        <w:t>În cazul în care Beneficiarul intenţionează să transmită mai multe Revendicări într-un singur pachet în</w:t>
      </w:r>
      <w:r>
        <w:rPr>
          <w:spacing w:val="-6"/>
        </w:rPr>
        <w:t xml:space="preserve"> </w:t>
      </w:r>
      <w:r>
        <w:t>mod</w:t>
      </w:r>
      <w:r>
        <w:rPr>
          <w:spacing w:val="-6"/>
        </w:rPr>
        <w:t xml:space="preserve"> </w:t>
      </w:r>
      <w:r>
        <w:t>simultan</w:t>
      </w:r>
      <w:r>
        <w:rPr>
          <w:spacing w:val="-6"/>
        </w:rPr>
        <w:t xml:space="preserve"> </w:t>
      </w:r>
      <w:r>
        <w:t>(Revendicări</w:t>
      </w:r>
      <w:r>
        <w:rPr>
          <w:spacing w:val="-4"/>
        </w:rPr>
        <w:t xml:space="preserve"> </w:t>
      </w:r>
      <w:r>
        <w:t>globale,</w:t>
      </w:r>
      <w:r>
        <w:rPr>
          <w:spacing w:val="-4"/>
        </w:rPr>
        <w:t xml:space="preserve"> </w:t>
      </w:r>
      <w:r>
        <w:t>compendiu</w:t>
      </w:r>
      <w:r>
        <w:rPr>
          <w:spacing w:val="-6"/>
        </w:rPr>
        <w:t xml:space="preserve"> </w:t>
      </w:r>
      <w:r>
        <w:t>de</w:t>
      </w:r>
      <w:r>
        <w:rPr>
          <w:spacing w:val="-4"/>
        </w:rPr>
        <w:t xml:space="preserve"> </w:t>
      </w:r>
      <w:r>
        <w:t>Revendicări</w:t>
      </w:r>
      <w:r>
        <w:rPr>
          <w:spacing w:val="-7"/>
        </w:rPr>
        <w:t xml:space="preserve"> </w:t>
      </w:r>
      <w:r>
        <w:t>etc.),</w:t>
      </w:r>
      <w:r>
        <w:rPr>
          <w:spacing w:val="-4"/>
        </w:rPr>
        <w:t xml:space="preserve"> </w:t>
      </w:r>
      <w:r>
        <w:t>Beneficiarul</w:t>
      </w:r>
      <w:r>
        <w:rPr>
          <w:spacing w:val="-5"/>
        </w:rPr>
        <w:t xml:space="preserve"> </w:t>
      </w:r>
      <w:r>
        <w:t>are</w:t>
      </w:r>
      <w:r>
        <w:rPr>
          <w:spacing w:val="-4"/>
        </w:rPr>
        <w:t xml:space="preserve"> </w:t>
      </w:r>
      <w:r>
        <w:t>obligaţia</w:t>
      </w:r>
      <w:r>
        <w:rPr>
          <w:spacing w:val="-7"/>
        </w:rPr>
        <w:t xml:space="preserve"> </w:t>
      </w:r>
      <w:r>
        <w:t>de</w:t>
      </w:r>
      <w:r>
        <w:rPr>
          <w:spacing w:val="-5"/>
        </w:rPr>
        <w:t xml:space="preserve"> </w:t>
      </w:r>
      <w:r>
        <w:t>a detalia impactul financiar şi legat de prelungirea Perioadei de Garanţie pentru fiecare Revendicare, în</w:t>
      </w:r>
      <w:r>
        <w:rPr>
          <w:spacing w:val="-5"/>
        </w:rPr>
        <w:t xml:space="preserve"> </w:t>
      </w:r>
      <w:r>
        <w:t>mod</w:t>
      </w:r>
      <w:r>
        <w:rPr>
          <w:spacing w:val="-5"/>
        </w:rPr>
        <w:t xml:space="preserve"> </w:t>
      </w:r>
      <w:r>
        <w:t>separat.</w:t>
      </w:r>
      <w:r>
        <w:rPr>
          <w:spacing w:val="-3"/>
        </w:rPr>
        <w:t xml:space="preserve"> </w:t>
      </w:r>
      <w:r>
        <w:t>Beneficiarul</w:t>
      </w:r>
      <w:r>
        <w:rPr>
          <w:spacing w:val="-7"/>
        </w:rPr>
        <w:t xml:space="preserve"> </w:t>
      </w:r>
      <w:r>
        <w:t>are</w:t>
      </w:r>
      <w:r>
        <w:rPr>
          <w:spacing w:val="-4"/>
        </w:rPr>
        <w:t xml:space="preserve"> </w:t>
      </w:r>
      <w:r>
        <w:t>obligaţia</w:t>
      </w:r>
      <w:r>
        <w:rPr>
          <w:spacing w:val="-6"/>
        </w:rPr>
        <w:t xml:space="preserve"> </w:t>
      </w:r>
      <w:r>
        <w:t>de</w:t>
      </w:r>
      <w:r>
        <w:rPr>
          <w:spacing w:val="-4"/>
        </w:rPr>
        <w:t xml:space="preserve"> </w:t>
      </w:r>
      <w:r>
        <w:t>a</w:t>
      </w:r>
      <w:r>
        <w:rPr>
          <w:spacing w:val="-6"/>
        </w:rPr>
        <w:t xml:space="preserve"> </w:t>
      </w:r>
      <w:r>
        <w:t>prezenta</w:t>
      </w:r>
      <w:r>
        <w:rPr>
          <w:spacing w:val="-6"/>
        </w:rPr>
        <w:t xml:space="preserve"> </w:t>
      </w:r>
      <w:r>
        <w:t>evenimentul</w:t>
      </w:r>
      <w:r>
        <w:rPr>
          <w:spacing w:val="-4"/>
        </w:rPr>
        <w:t xml:space="preserve"> </w:t>
      </w:r>
      <w:r>
        <w:t>sau</w:t>
      </w:r>
      <w:r>
        <w:rPr>
          <w:spacing w:val="-6"/>
        </w:rPr>
        <w:t xml:space="preserve"> </w:t>
      </w:r>
      <w:r>
        <w:t>situaţia</w:t>
      </w:r>
      <w:r>
        <w:rPr>
          <w:spacing w:val="-6"/>
        </w:rPr>
        <w:t xml:space="preserve"> </w:t>
      </w:r>
      <w:r>
        <w:t>care</w:t>
      </w:r>
      <w:r>
        <w:rPr>
          <w:spacing w:val="-4"/>
        </w:rPr>
        <w:t xml:space="preserve"> </w:t>
      </w:r>
      <w:r>
        <w:t>are</w:t>
      </w:r>
      <w:r>
        <w:rPr>
          <w:spacing w:val="-3"/>
        </w:rPr>
        <w:t xml:space="preserve"> </w:t>
      </w:r>
      <w:r>
        <w:t>legătură</w:t>
      </w:r>
      <w:r>
        <w:rPr>
          <w:spacing w:val="-6"/>
        </w:rPr>
        <w:t xml:space="preserve"> </w:t>
      </w:r>
      <w:r>
        <w:t>cu compensarea solicitată cu suficiente detalii astfel încât Antreprenorul să cunoască cazul care face obiectul</w:t>
      </w:r>
      <w:r>
        <w:rPr>
          <w:spacing w:val="-1"/>
        </w:rPr>
        <w:t xml:space="preserve"> </w:t>
      </w:r>
      <w:r>
        <w:t>Revendicării.</w:t>
      </w:r>
    </w:p>
    <w:p>
      <w:pPr>
        <w:pStyle w:val="BodyText"/>
        <w:spacing w:before="110" w:line="369" w:lineRule="auto"/>
        <w:ind w:left="672" w:right="107"/>
      </w:pPr>
      <w:r>
        <w:t>În cazul unei Revendicări având ca obiect prelungirea Perioadei de Garanţie, Beneficiarul va prezenta şi justifica noua Perioadă de Garanţie rezultată în urma Revendicării.</w:t>
      </w:r>
    </w:p>
    <w:p>
      <w:pPr>
        <w:pStyle w:val="BodyText"/>
        <w:spacing w:before="115" w:line="369" w:lineRule="auto"/>
        <w:ind w:left="672" w:right="111"/>
      </w:pPr>
      <w:r>
        <w:t>În cazul în care Beneficiarul solicită compensaţii financiare, acestea vor fi prezentate în mod detaliat, inclusiv în ceea ce prive te temeiul contractual al acestora.</w:t>
      </w:r>
    </w:p>
    <w:p>
      <w:pPr>
        <w:pStyle w:val="BodyText"/>
        <w:spacing w:before="112" w:line="364" w:lineRule="auto"/>
        <w:ind w:left="667" w:right="107"/>
      </w:pPr>
      <w:r>
        <w:t>Beneficiarul va menţiona în mod clar în baza căror subclauze a transmis Revendicarea pentru</w:t>
      </w:r>
      <w:r>
        <w:rPr>
          <w:spacing w:val="-38"/>
        </w:rPr>
        <w:t xml:space="preserve"> </w:t>
      </w:r>
      <w:r>
        <w:t>prelungirea Perioadei de Garanţie i/sau compensaţiile financiare. În caz contrar, Revendicarea va fi respinsă în conformitate cu prevederile subclauzei 69c.1 [Admiterea/respingerea în principiu de către Supervizor a Revendicării] și Beneficiarul este decăzut din dreptul de a primi orice prelungire a Perioadei de Garanţie sau compensaţii financiare ca urmare a evenimentului sau situaţiei care face obiectul</w:t>
      </w:r>
      <w:r>
        <w:rPr>
          <w:spacing w:val="-5"/>
        </w:rPr>
        <w:t xml:space="preserve"> </w:t>
      </w:r>
      <w:r>
        <w:t>Revendicării.</w:t>
      </w:r>
    </w:p>
    <w:p>
      <w:pPr>
        <w:pStyle w:val="ListParagraph"/>
        <w:numPr>
          <w:ilvl w:val="0"/>
          <w:numId w:val="4"/>
        </w:numPr>
        <w:tabs>
          <w:tab w:val="left" w:pos="414"/>
        </w:tabs>
        <w:spacing w:before="113" w:line="364" w:lineRule="auto"/>
        <w:ind w:left="667" w:right="108" w:hanging="557"/>
        <w:jc w:val="both"/>
        <w:rPr>
          <w:sz w:val="18"/>
        </w:rPr>
      </w:pPr>
      <w:r>
        <w:rPr>
          <w:sz w:val="18"/>
        </w:rPr>
        <w:t>Perioada de 30 de zile pentru transmiterea detaliilor poate fi extinsă doar la solicitarea Beneficiarului i cu aprobarea</w:t>
      </w:r>
      <w:r>
        <w:rPr>
          <w:spacing w:val="-8"/>
          <w:sz w:val="18"/>
        </w:rPr>
        <w:t xml:space="preserve"> </w:t>
      </w:r>
      <w:r>
        <w:rPr>
          <w:sz w:val="18"/>
        </w:rPr>
        <w:t>Supervizorului.</w:t>
      </w:r>
      <w:r>
        <w:rPr>
          <w:spacing w:val="-4"/>
          <w:sz w:val="18"/>
        </w:rPr>
        <w:t xml:space="preserve"> </w:t>
      </w:r>
      <w:r>
        <w:rPr>
          <w:sz w:val="18"/>
        </w:rPr>
        <w:t>Beneficiarul</w:t>
      </w:r>
      <w:r>
        <w:rPr>
          <w:spacing w:val="-7"/>
          <w:sz w:val="18"/>
        </w:rPr>
        <w:t xml:space="preserve"> </w:t>
      </w:r>
      <w:r>
        <w:rPr>
          <w:sz w:val="18"/>
        </w:rPr>
        <w:t>are</w:t>
      </w:r>
      <w:r>
        <w:rPr>
          <w:spacing w:val="-5"/>
          <w:sz w:val="18"/>
        </w:rPr>
        <w:t xml:space="preserve"> </w:t>
      </w:r>
      <w:r>
        <w:rPr>
          <w:sz w:val="18"/>
        </w:rPr>
        <w:t>dreptul</w:t>
      </w:r>
      <w:r>
        <w:rPr>
          <w:spacing w:val="-6"/>
          <w:sz w:val="18"/>
        </w:rPr>
        <w:t xml:space="preserve"> </w:t>
      </w:r>
      <w:r>
        <w:rPr>
          <w:sz w:val="18"/>
        </w:rPr>
        <w:t>de</w:t>
      </w:r>
      <w:r>
        <w:rPr>
          <w:spacing w:val="-9"/>
          <w:sz w:val="18"/>
        </w:rPr>
        <w:t xml:space="preserve"> </w:t>
      </w:r>
      <w:r>
        <w:rPr>
          <w:sz w:val="18"/>
        </w:rPr>
        <w:t>a</w:t>
      </w:r>
      <w:r>
        <w:rPr>
          <w:spacing w:val="-7"/>
          <w:sz w:val="18"/>
        </w:rPr>
        <w:t xml:space="preserve"> </w:t>
      </w:r>
      <w:r>
        <w:rPr>
          <w:sz w:val="18"/>
        </w:rPr>
        <w:t>transmite</w:t>
      </w:r>
      <w:r>
        <w:rPr>
          <w:spacing w:val="-7"/>
          <w:sz w:val="18"/>
        </w:rPr>
        <w:t xml:space="preserve"> </w:t>
      </w:r>
      <w:r>
        <w:rPr>
          <w:sz w:val="18"/>
        </w:rPr>
        <w:t>detaliile</w:t>
      </w:r>
      <w:r>
        <w:rPr>
          <w:spacing w:val="-7"/>
          <w:sz w:val="18"/>
        </w:rPr>
        <w:t xml:space="preserve"> </w:t>
      </w:r>
      <w:r>
        <w:rPr>
          <w:sz w:val="18"/>
        </w:rPr>
        <w:t>după</w:t>
      </w:r>
      <w:r>
        <w:rPr>
          <w:spacing w:val="-7"/>
          <w:sz w:val="18"/>
        </w:rPr>
        <w:t xml:space="preserve"> </w:t>
      </w:r>
      <w:r>
        <w:rPr>
          <w:sz w:val="18"/>
        </w:rPr>
        <w:t>expirarea</w:t>
      </w:r>
      <w:r>
        <w:rPr>
          <w:spacing w:val="-7"/>
          <w:sz w:val="18"/>
        </w:rPr>
        <w:t xml:space="preserve"> </w:t>
      </w:r>
      <w:r>
        <w:rPr>
          <w:sz w:val="18"/>
        </w:rPr>
        <w:t>acestui</w:t>
      </w:r>
      <w:r>
        <w:rPr>
          <w:spacing w:val="-7"/>
          <w:sz w:val="18"/>
        </w:rPr>
        <w:t xml:space="preserve"> </w:t>
      </w:r>
      <w:r>
        <w:rPr>
          <w:sz w:val="18"/>
        </w:rPr>
        <w:t>termen doar dacă prezintă motive justificate privind imposibilitatea transmiterii detaliilor Revendicării în acest termen. Motivele prezentate de Beneficiar nu pot viza situaţii sau evenimente aflate sub controlul Beneficiarului sau care implică vina</w:t>
      </w:r>
      <w:r>
        <w:rPr>
          <w:spacing w:val="1"/>
          <w:sz w:val="18"/>
        </w:rPr>
        <w:t xml:space="preserve"> </w:t>
      </w:r>
      <w:r>
        <w:rPr>
          <w:sz w:val="18"/>
        </w:rPr>
        <w:t>Beneficiarului.</w:t>
      </w:r>
    </w:p>
    <w:p>
      <w:pPr>
        <w:pStyle w:val="BodyText"/>
        <w:spacing w:before="92"/>
        <w:ind w:left="658"/>
      </w:pPr>
      <w:r>
        <w:t>În situaţia în care Supervizorul:</w:t>
      </w:r>
    </w:p>
    <w:p>
      <w:pPr>
        <w:pStyle w:val="BodyText"/>
        <w:spacing w:before="2"/>
        <w:jc w:val="left"/>
        <w:rPr>
          <w:sz w:val="19"/>
        </w:rPr>
      </w:pPr>
    </w:p>
    <w:p>
      <w:pPr>
        <w:pStyle w:val="ListParagraph"/>
        <w:numPr>
          <w:ilvl w:val="1"/>
          <w:numId w:val="4"/>
        </w:numPr>
        <w:tabs>
          <w:tab w:val="left" w:pos="1234"/>
          <w:tab w:val="left" w:pos="1235"/>
        </w:tabs>
        <w:rPr>
          <w:sz w:val="18"/>
        </w:rPr>
      </w:pPr>
      <w:r>
        <w:rPr>
          <w:sz w:val="18"/>
        </w:rPr>
        <w:t>nu aprobă solicitarea Beneficiarului de a prelungi termenul de transmitere a detaliilor;</w:t>
      </w:r>
      <w:r>
        <w:rPr>
          <w:spacing w:val="-8"/>
          <w:sz w:val="18"/>
        </w:rPr>
        <w:t xml:space="preserve"> </w:t>
      </w:r>
      <w:r>
        <w:rPr>
          <w:sz w:val="18"/>
        </w:rPr>
        <w:t>sau</w:t>
      </w:r>
    </w:p>
    <w:p>
      <w:pPr>
        <w:pStyle w:val="BodyText"/>
        <w:spacing w:before="5"/>
        <w:jc w:val="left"/>
        <w:rPr>
          <w:sz w:val="19"/>
        </w:rPr>
      </w:pPr>
    </w:p>
    <w:p>
      <w:pPr>
        <w:pStyle w:val="ListParagraph"/>
        <w:numPr>
          <w:ilvl w:val="1"/>
          <w:numId w:val="4"/>
        </w:numPr>
        <w:tabs>
          <w:tab w:val="left" w:pos="1234"/>
          <w:tab w:val="left" w:pos="1235"/>
        </w:tabs>
        <w:rPr>
          <w:sz w:val="18"/>
        </w:rPr>
      </w:pPr>
      <w:r>
        <w:rPr>
          <w:sz w:val="18"/>
        </w:rPr>
        <w:t>nu este de acord cu motivele prezentate,</w:t>
      </w:r>
      <w:r>
        <w:rPr>
          <w:spacing w:val="1"/>
          <w:sz w:val="18"/>
        </w:rPr>
        <w:t xml:space="preserve"> </w:t>
      </w:r>
      <w:r>
        <w:rPr>
          <w:sz w:val="18"/>
        </w:rPr>
        <w:t>sau</w:t>
      </w:r>
    </w:p>
    <w:p>
      <w:pPr>
        <w:pStyle w:val="BodyText"/>
        <w:spacing w:before="9"/>
        <w:jc w:val="left"/>
        <w:rPr>
          <w:sz w:val="19"/>
        </w:rPr>
      </w:pPr>
    </w:p>
    <w:p>
      <w:pPr>
        <w:pStyle w:val="ListParagraph"/>
        <w:numPr>
          <w:ilvl w:val="1"/>
          <w:numId w:val="4"/>
        </w:numPr>
        <w:tabs>
          <w:tab w:val="left" w:pos="1234"/>
          <w:tab w:val="left" w:pos="1235"/>
        </w:tabs>
        <w:spacing w:before="1"/>
        <w:rPr>
          <w:sz w:val="18"/>
        </w:rPr>
      </w:pPr>
      <w:r>
        <w:rPr>
          <w:sz w:val="18"/>
        </w:rPr>
        <w:t>nu răspunde în termen de 5 zile de la transmiterea solicitării</w:t>
      </w:r>
      <w:r>
        <w:rPr>
          <w:spacing w:val="-2"/>
          <w:sz w:val="18"/>
        </w:rPr>
        <w:t xml:space="preserve"> </w:t>
      </w:r>
      <w:r>
        <w:rPr>
          <w:sz w:val="18"/>
        </w:rPr>
        <w:t>Beneficiarului,</w:t>
      </w:r>
    </w:p>
    <w:p>
      <w:pPr>
        <w:pStyle w:val="BodyText"/>
        <w:spacing w:before="4"/>
        <w:jc w:val="left"/>
        <w:rPr>
          <w:sz w:val="19"/>
        </w:rPr>
      </w:pPr>
    </w:p>
    <w:p>
      <w:pPr>
        <w:pStyle w:val="BodyText"/>
        <w:spacing w:line="364" w:lineRule="auto"/>
        <w:ind w:left="653" w:right="107"/>
      </w:pPr>
      <w:r>
        <w:t>Beneficiarul poate să emită o notificare de dezacord în termen de 10 zile, în conformitate cu</w:t>
      </w:r>
      <w:r>
        <w:rPr>
          <w:spacing w:val="-35"/>
        </w:rPr>
        <w:t xml:space="preserve"> </w:t>
      </w:r>
      <w:r>
        <w:t>prevederile prezentei clauze, caz în care se vor aplica prevederile clauzei [Dispute şi arbitraj]. Conţinutul notificării de dezacord este menţionat în subclauza 69c.5 [Notificarea de dezacord]. În vederea</w:t>
      </w:r>
      <w:r>
        <w:rPr>
          <w:spacing w:val="45"/>
        </w:rPr>
        <w:t xml:space="preserve"> </w:t>
      </w:r>
      <w:r>
        <w:t>soluţionării</w:t>
      </w:r>
    </w:p>
    <w:p>
      <w:pPr>
        <w:spacing w:line="364" w:lineRule="auto"/>
        <w:sectPr>
          <w:pgSz w:w="11910" w:h="16840"/>
          <w:pgMar w:top="1120" w:right="1020" w:bottom="1220" w:left="1600" w:header="284" w:footer="1026" w:gutter="0"/>
          <w:cols w:space="720"/>
        </w:sectPr>
      </w:pPr>
    </w:p>
    <w:p>
      <w:pPr>
        <w:pStyle w:val="BodyText"/>
        <w:spacing w:before="79" w:line="364" w:lineRule="auto"/>
        <w:ind w:left="653" w:right="107"/>
      </w:pPr>
      <w:r>
        <w:lastRenderedPageBreak/>
        <w:t>Revendicării, Beneficiarul poate face uz de prevederile clauzei [Dispute i arbitraj]. În situaţia în care nu este emisă nicio notificare de dezacord în acest termen, Beneficiarul este decăzut din dreptul de a primi orice prelungire a Perioadei de Garanţie sau compensaţii financiare ca urmare a evenimentului sau situaţiei care face obiectul Revendicării;</w:t>
      </w:r>
    </w:p>
    <w:p>
      <w:pPr>
        <w:pStyle w:val="ListParagraph"/>
        <w:numPr>
          <w:ilvl w:val="0"/>
          <w:numId w:val="4"/>
        </w:numPr>
        <w:tabs>
          <w:tab w:val="left" w:pos="467"/>
        </w:tabs>
        <w:spacing w:before="112" w:line="369" w:lineRule="auto"/>
        <w:ind w:left="663" w:right="107" w:hanging="552"/>
        <w:jc w:val="both"/>
        <w:rPr>
          <w:sz w:val="18"/>
        </w:rPr>
      </w:pPr>
      <w:r>
        <w:rPr>
          <w:sz w:val="18"/>
        </w:rPr>
        <w:t>În situaţia în care Beneficiarul nu transmite detaliile în termenul de 30 de zile sau în termenul aprobat de Supervizor, atunci Beneficiarul este decăzut din dreptul de a solicita prelungirea Perioadei de Garanţie sau orice compensaţii financiare Antreprenorului ca urmare a evenimentului sau situaţiei care face obiectulRevendicării;</w:t>
      </w:r>
    </w:p>
    <w:p>
      <w:pPr>
        <w:pStyle w:val="ListParagraph"/>
        <w:numPr>
          <w:ilvl w:val="0"/>
          <w:numId w:val="4"/>
        </w:numPr>
        <w:tabs>
          <w:tab w:val="left" w:pos="848"/>
        </w:tabs>
        <w:spacing w:before="109" w:line="369" w:lineRule="auto"/>
        <w:ind w:left="404" w:right="107" w:firstLine="55"/>
        <w:jc w:val="both"/>
        <w:rPr>
          <w:sz w:val="18"/>
        </w:rPr>
      </w:pPr>
      <w:r>
        <w:rPr>
          <w:sz w:val="18"/>
        </w:rPr>
        <w:t>Dacă evenimentul sau situaţia este în derulare sau este un eveniment sau o situaţie continuă, Beneficiarul va actualiza detaliile Revendicării la fiecare 30 de zile. În situaţia în care Beneficiarul nu transmite detaliile în termenul de 30 de zile, se vor aplica prevederile paragrafului (iii) din prezenta subclauză.</w:t>
      </w:r>
    </w:p>
    <w:p>
      <w:pPr>
        <w:pStyle w:val="BodyText"/>
        <w:spacing w:before="112" w:line="369" w:lineRule="auto"/>
        <w:ind w:left="955" w:right="110"/>
      </w:pPr>
      <w:r>
        <w:t>Termenul de 30 de zile pentru transmiterea detaliilor poate fi prelungit doar în conformitate cu prevederile paragrafului (ii) din prezenta subclauză.</w:t>
      </w:r>
    </w:p>
    <w:p>
      <w:pPr>
        <w:pStyle w:val="BodyText"/>
        <w:spacing w:before="110" w:line="369" w:lineRule="auto"/>
        <w:ind w:left="955" w:right="106"/>
      </w:pPr>
      <w:r>
        <w:t>La încheierea evenimentului sau situaţiei, Beneficiarul va transmite detaliile finale în termen de 30 de zile. În cazul în care Beneficiarul nu transmite detaliile în termenul de 30 de zile, se vor aplica prevederile paragrafului (iii) din prezenta subclauză.</w:t>
      </w:r>
    </w:p>
    <w:p>
      <w:pPr>
        <w:pStyle w:val="BodyText"/>
        <w:spacing w:before="110" w:line="369" w:lineRule="auto"/>
        <w:ind w:left="955" w:right="110"/>
      </w:pPr>
      <w:r>
        <w:t>Termenul</w:t>
      </w:r>
      <w:r>
        <w:rPr>
          <w:spacing w:val="-5"/>
        </w:rPr>
        <w:t xml:space="preserve"> </w:t>
      </w:r>
      <w:r>
        <w:t>de</w:t>
      </w:r>
      <w:r>
        <w:rPr>
          <w:spacing w:val="-9"/>
        </w:rPr>
        <w:t xml:space="preserve"> </w:t>
      </w:r>
      <w:r>
        <w:t>30</w:t>
      </w:r>
      <w:r>
        <w:rPr>
          <w:spacing w:val="-6"/>
        </w:rPr>
        <w:t xml:space="preserve"> </w:t>
      </w:r>
      <w:r>
        <w:t>de</w:t>
      </w:r>
      <w:r>
        <w:rPr>
          <w:spacing w:val="-8"/>
        </w:rPr>
        <w:t xml:space="preserve"> </w:t>
      </w:r>
      <w:r>
        <w:t>zile</w:t>
      </w:r>
      <w:r>
        <w:rPr>
          <w:spacing w:val="-7"/>
        </w:rPr>
        <w:t xml:space="preserve"> </w:t>
      </w:r>
      <w:r>
        <w:t>pentru</w:t>
      </w:r>
      <w:r>
        <w:rPr>
          <w:spacing w:val="-9"/>
        </w:rPr>
        <w:t xml:space="preserve"> </w:t>
      </w:r>
      <w:r>
        <w:t>transmiterea</w:t>
      </w:r>
      <w:r>
        <w:rPr>
          <w:spacing w:val="-6"/>
        </w:rPr>
        <w:t xml:space="preserve"> </w:t>
      </w:r>
      <w:r>
        <w:t>detaliilor</w:t>
      </w:r>
      <w:r>
        <w:rPr>
          <w:spacing w:val="-5"/>
        </w:rPr>
        <w:t xml:space="preserve"> </w:t>
      </w:r>
      <w:r>
        <w:t>finale</w:t>
      </w:r>
      <w:r>
        <w:rPr>
          <w:spacing w:val="-3"/>
        </w:rPr>
        <w:t xml:space="preserve"> </w:t>
      </w:r>
      <w:r>
        <w:t>poate</w:t>
      </w:r>
      <w:r>
        <w:rPr>
          <w:spacing w:val="-5"/>
        </w:rPr>
        <w:t xml:space="preserve"> </w:t>
      </w:r>
      <w:r>
        <w:t>fi</w:t>
      </w:r>
      <w:r>
        <w:rPr>
          <w:spacing w:val="-7"/>
        </w:rPr>
        <w:t xml:space="preserve"> </w:t>
      </w:r>
      <w:r>
        <w:t>prelungit</w:t>
      </w:r>
      <w:r>
        <w:rPr>
          <w:spacing w:val="-8"/>
        </w:rPr>
        <w:t xml:space="preserve"> </w:t>
      </w:r>
      <w:r>
        <w:t>doar</w:t>
      </w:r>
      <w:r>
        <w:rPr>
          <w:spacing w:val="-6"/>
        </w:rPr>
        <w:t xml:space="preserve"> </w:t>
      </w:r>
      <w:r>
        <w:t>în</w:t>
      </w:r>
      <w:r>
        <w:rPr>
          <w:spacing w:val="-6"/>
        </w:rPr>
        <w:t xml:space="preserve"> </w:t>
      </w:r>
      <w:r>
        <w:t>conformitate</w:t>
      </w:r>
      <w:r>
        <w:rPr>
          <w:spacing w:val="-5"/>
        </w:rPr>
        <w:t xml:space="preserve"> </w:t>
      </w:r>
      <w:r>
        <w:t>cu prevederile paragrafului (ii) din prezenta</w:t>
      </w:r>
      <w:r>
        <w:rPr>
          <w:spacing w:val="1"/>
        </w:rPr>
        <w:t xml:space="preserve"> </w:t>
      </w:r>
      <w:r>
        <w:t>subclauză.</w:t>
      </w:r>
    </w:p>
    <w:p>
      <w:pPr>
        <w:pStyle w:val="ListParagraph"/>
        <w:numPr>
          <w:ilvl w:val="0"/>
          <w:numId w:val="4"/>
        </w:numPr>
        <w:tabs>
          <w:tab w:val="left" w:pos="724"/>
        </w:tabs>
        <w:spacing w:before="117" w:line="369" w:lineRule="auto"/>
        <w:ind w:left="960" w:right="109" w:hanging="557"/>
        <w:jc w:val="both"/>
        <w:rPr>
          <w:sz w:val="18"/>
        </w:rPr>
      </w:pPr>
      <w:r>
        <w:rPr>
          <w:sz w:val="18"/>
        </w:rPr>
        <w:t>După transmiterea detaliilor (finale) în conformitate cu prevederile acestei subclauze se vor aplica prevederile clauzei 69c [Decizia</w:t>
      </w:r>
      <w:r>
        <w:rPr>
          <w:spacing w:val="1"/>
          <w:sz w:val="18"/>
        </w:rPr>
        <w:t xml:space="preserve"> </w:t>
      </w:r>
      <w:r>
        <w:rPr>
          <w:sz w:val="18"/>
        </w:rPr>
        <w:t>Supervizorului].</w:t>
      </w:r>
    </w:p>
    <w:p>
      <w:pPr>
        <w:pStyle w:val="Heading1"/>
        <w:spacing w:before="96"/>
        <w:ind w:left="111" w:firstLine="0"/>
        <w:jc w:val="both"/>
      </w:pPr>
      <w:r>
        <w:t>Clauza 69c Decizia Supervizorului</w:t>
      </w:r>
    </w:p>
    <w:p>
      <w:pPr>
        <w:pStyle w:val="BodyText"/>
        <w:spacing w:before="2"/>
        <w:jc w:val="left"/>
        <w:rPr>
          <w:b/>
          <w:sz w:val="19"/>
        </w:rPr>
      </w:pPr>
    </w:p>
    <w:p>
      <w:pPr>
        <w:pStyle w:val="BodyText"/>
        <w:tabs>
          <w:tab w:val="left" w:pos="835"/>
        </w:tabs>
        <w:spacing w:line="369" w:lineRule="auto"/>
        <w:ind w:left="960" w:right="617" w:hanging="850"/>
        <w:jc w:val="left"/>
      </w:pPr>
      <w:r>
        <w:t>69c.1.</w:t>
      </w:r>
      <w:r>
        <w:tab/>
        <w:t>Admiterea/respingerea în principiu de către Supervizor a Revendicării, pentru perioada aferenta Proiectării si</w:t>
      </w:r>
      <w:r>
        <w:rPr>
          <w:spacing w:val="-2"/>
        </w:rPr>
        <w:t xml:space="preserve"> </w:t>
      </w:r>
      <w:r>
        <w:t>Execuţiei.</w:t>
      </w:r>
    </w:p>
    <w:p>
      <w:pPr>
        <w:pStyle w:val="BodyText"/>
        <w:spacing w:before="115"/>
        <w:ind w:left="965"/>
      </w:pPr>
      <w:r>
        <w:t>După primirea detaliilor (finale) ale unei Revendicări, Supervizorul va:</w:t>
      </w:r>
    </w:p>
    <w:p>
      <w:pPr>
        <w:pStyle w:val="BodyText"/>
        <w:spacing w:before="7"/>
        <w:jc w:val="left"/>
        <w:rPr>
          <w:sz w:val="19"/>
        </w:rPr>
      </w:pPr>
    </w:p>
    <w:p>
      <w:pPr>
        <w:pStyle w:val="ListParagraph"/>
        <w:numPr>
          <w:ilvl w:val="1"/>
          <w:numId w:val="4"/>
        </w:numPr>
        <w:tabs>
          <w:tab w:val="left" w:pos="1517"/>
          <w:tab w:val="left" w:pos="1518"/>
        </w:tabs>
        <w:spacing w:line="369" w:lineRule="auto"/>
        <w:ind w:left="1517" w:right="487" w:hanging="557"/>
        <w:rPr>
          <w:sz w:val="18"/>
        </w:rPr>
      </w:pPr>
      <w:r>
        <w:rPr>
          <w:sz w:val="18"/>
        </w:rPr>
        <w:t>verifica dacă prevederile Contractului în legătură cu notificarea Revendicării i a detaliilor acesteia, precum i conţinutul Revendicării au fost respectate;</w:t>
      </w:r>
      <w:r>
        <w:rPr>
          <w:spacing w:val="6"/>
          <w:sz w:val="18"/>
        </w:rPr>
        <w:t xml:space="preserve"> </w:t>
      </w:r>
      <w:r>
        <w:rPr>
          <w:sz w:val="18"/>
        </w:rPr>
        <w:t>și</w:t>
      </w:r>
    </w:p>
    <w:p>
      <w:pPr>
        <w:pStyle w:val="ListParagraph"/>
        <w:numPr>
          <w:ilvl w:val="1"/>
          <w:numId w:val="4"/>
        </w:numPr>
        <w:tabs>
          <w:tab w:val="left" w:pos="1517"/>
          <w:tab w:val="left" w:pos="1518"/>
        </w:tabs>
        <w:spacing w:before="110"/>
        <w:ind w:left="1517" w:hanging="558"/>
        <w:rPr>
          <w:sz w:val="18"/>
        </w:rPr>
      </w:pPr>
      <w:r>
        <w:rPr>
          <w:sz w:val="18"/>
        </w:rPr>
        <w:t>verifica dacă există un merit contractual în baza subclauzelor menţionate în</w:t>
      </w:r>
      <w:r>
        <w:rPr>
          <w:spacing w:val="-9"/>
          <w:sz w:val="18"/>
        </w:rPr>
        <w:t xml:space="preserve"> </w:t>
      </w:r>
      <w:r>
        <w:rPr>
          <w:sz w:val="18"/>
        </w:rPr>
        <w:t>Revendicare.</w:t>
      </w:r>
    </w:p>
    <w:p>
      <w:pPr>
        <w:pStyle w:val="BodyText"/>
        <w:spacing w:before="2"/>
        <w:jc w:val="left"/>
        <w:rPr>
          <w:sz w:val="19"/>
        </w:rPr>
      </w:pPr>
    </w:p>
    <w:p>
      <w:pPr>
        <w:pStyle w:val="BodyText"/>
        <w:spacing w:line="369" w:lineRule="auto"/>
        <w:ind w:left="960" w:right="110"/>
      </w:pPr>
      <w:r>
        <w:t>În cazul în care sunt îndeplinite condiţiile prevăzute la punctele (a) i (b) de mai sus, Supervizorul va admite</w:t>
      </w:r>
      <w:r>
        <w:rPr>
          <w:spacing w:val="-8"/>
        </w:rPr>
        <w:t xml:space="preserve"> </w:t>
      </w:r>
      <w:r>
        <w:t>în</w:t>
      </w:r>
      <w:r>
        <w:rPr>
          <w:spacing w:val="-7"/>
        </w:rPr>
        <w:t xml:space="preserve"> </w:t>
      </w:r>
      <w:r>
        <w:t>principiu</w:t>
      </w:r>
      <w:r>
        <w:rPr>
          <w:spacing w:val="-7"/>
        </w:rPr>
        <w:t xml:space="preserve"> </w:t>
      </w:r>
      <w:r>
        <w:t>Revendicarea</w:t>
      </w:r>
      <w:r>
        <w:rPr>
          <w:spacing w:val="-8"/>
        </w:rPr>
        <w:t xml:space="preserve"> </w:t>
      </w:r>
      <w:r>
        <w:t>în</w:t>
      </w:r>
      <w:r>
        <w:rPr>
          <w:spacing w:val="-8"/>
        </w:rPr>
        <w:t xml:space="preserve"> </w:t>
      </w:r>
      <w:r>
        <w:t>termen</w:t>
      </w:r>
      <w:r>
        <w:rPr>
          <w:spacing w:val="-7"/>
        </w:rPr>
        <w:t xml:space="preserve"> </w:t>
      </w:r>
      <w:r>
        <w:t>de</w:t>
      </w:r>
      <w:r>
        <w:rPr>
          <w:spacing w:val="-10"/>
        </w:rPr>
        <w:t xml:space="preserve"> </w:t>
      </w:r>
      <w:r>
        <w:t>30</w:t>
      </w:r>
      <w:r>
        <w:rPr>
          <w:spacing w:val="-9"/>
        </w:rPr>
        <w:t xml:space="preserve"> </w:t>
      </w:r>
      <w:r>
        <w:t>de</w:t>
      </w:r>
      <w:r>
        <w:rPr>
          <w:spacing w:val="-9"/>
        </w:rPr>
        <w:t xml:space="preserve"> </w:t>
      </w:r>
      <w:r>
        <w:t>zile</w:t>
      </w:r>
      <w:r>
        <w:rPr>
          <w:spacing w:val="-8"/>
        </w:rPr>
        <w:t xml:space="preserve"> </w:t>
      </w:r>
      <w:r>
        <w:t>de</w:t>
      </w:r>
      <w:r>
        <w:rPr>
          <w:spacing w:val="-13"/>
        </w:rPr>
        <w:t xml:space="preserve"> </w:t>
      </w:r>
      <w:r>
        <w:t>la</w:t>
      </w:r>
      <w:r>
        <w:rPr>
          <w:spacing w:val="-10"/>
        </w:rPr>
        <w:t xml:space="preserve"> </w:t>
      </w:r>
      <w:r>
        <w:t>primirea</w:t>
      </w:r>
      <w:r>
        <w:rPr>
          <w:spacing w:val="-8"/>
        </w:rPr>
        <w:t xml:space="preserve"> </w:t>
      </w:r>
      <w:r>
        <w:t>detaliilor</w:t>
      </w:r>
      <w:r>
        <w:rPr>
          <w:spacing w:val="-7"/>
        </w:rPr>
        <w:t xml:space="preserve"> </w:t>
      </w:r>
      <w:r>
        <w:t>(finale)</w:t>
      </w:r>
      <w:r>
        <w:rPr>
          <w:spacing w:val="-7"/>
        </w:rPr>
        <w:t xml:space="preserve"> </w:t>
      </w:r>
      <w:r>
        <w:t>i</w:t>
      </w:r>
      <w:r>
        <w:rPr>
          <w:spacing w:val="-10"/>
        </w:rPr>
        <w:t xml:space="preserve"> </w:t>
      </w:r>
      <w:r>
        <w:t>se</w:t>
      </w:r>
      <w:r>
        <w:rPr>
          <w:spacing w:val="-9"/>
        </w:rPr>
        <w:t xml:space="preserve"> </w:t>
      </w:r>
      <w:r>
        <w:t>va</w:t>
      </w:r>
      <w:r>
        <w:rPr>
          <w:spacing w:val="-8"/>
        </w:rPr>
        <w:t xml:space="preserve"> </w:t>
      </w:r>
      <w:r>
        <w:t>aplica subclauza 69c.2 [Decizia</w:t>
      </w:r>
      <w:r>
        <w:rPr>
          <w:spacing w:val="-1"/>
        </w:rPr>
        <w:t xml:space="preserve"> </w:t>
      </w:r>
      <w:r>
        <w:t>Supervizorului].</w:t>
      </w:r>
    </w:p>
    <w:p>
      <w:pPr>
        <w:pStyle w:val="BodyText"/>
        <w:spacing w:before="110" w:line="369" w:lineRule="auto"/>
        <w:ind w:left="946" w:right="107"/>
      </w:pPr>
      <w:r>
        <w:t>În cazul în care una dintre condiţiile prevăzute la punctele (a) i (b) de mai sus nu este îndeplinită, Supervizorul va emite o notificare motivată de respingere în principiu a Revendicării, în termen de</w:t>
      </w:r>
      <w:r>
        <w:rPr>
          <w:spacing w:val="-34"/>
        </w:rPr>
        <w:t xml:space="preserve"> </w:t>
      </w:r>
      <w:r>
        <w:t>30 de zile de la primirea detaliilor (finale). În acest caz, oricare dintre Părţi poate să emită o notificare de dezacord în termen de 10 zile de la primirea notificării, în conformitate cu prevederile prezentei subclauze și ale subclauzei 69c.5 [Notificarea de dezacord], caz în care se vor aplica prevederile clauzei</w:t>
      </w:r>
      <w:r>
        <w:rPr>
          <w:b/>
        </w:rPr>
        <w:t>.</w:t>
      </w:r>
      <w:r>
        <w:rPr>
          <w:b/>
          <w:spacing w:val="-4"/>
        </w:rPr>
        <w:t xml:space="preserve"> </w:t>
      </w:r>
      <w:r>
        <w:t>[Solutionarea</w:t>
      </w:r>
      <w:r>
        <w:rPr>
          <w:spacing w:val="-4"/>
        </w:rPr>
        <w:t xml:space="preserve"> </w:t>
      </w:r>
      <w:r>
        <w:t>Litigiilor].</w:t>
      </w:r>
      <w:r>
        <w:rPr>
          <w:spacing w:val="-6"/>
        </w:rPr>
        <w:t xml:space="preserve"> </w:t>
      </w:r>
      <w:r>
        <w:t>În</w:t>
      </w:r>
      <w:r>
        <w:rPr>
          <w:spacing w:val="-3"/>
        </w:rPr>
        <w:t xml:space="preserve"> </w:t>
      </w:r>
      <w:r>
        <w:t>situaţia</w:t>
      </w:r>
      <w:r>
        <w:rPr>
          <w:spacing w:val="-4"/>
        </w:rPr>
        <w:t xml:space="preserve"> </w:t>
      </w:r>
      <w:r>
        <w:t>în</w:t>
      </w:r>
      <w:r>
        <w:rPr>
          <w:spacing w:val="-3"/>
        </w:rPr>
        <w:t xml:space="preserve"> </w:t>
      </w:r>
      <w:r>
        <w:t>care</w:t>
      </w:r>
      <w:r>
        <w:rPr>
          <w:spacing w:val="-3"/>
        </w:rPr>
        <w:t xml:space="preserve"> </w:t>
      </w:r>
      <w:r>
        <w:t>nu</w:t>
      </w:r>
      <w:r>
        <w:rPr>
          <w:spacing w:val="-7"/>
        </w:rPr>
        <w:t xml:space="preserve"> </w:t>
      </w:r>
      <w:r>
        <w:t>este</w:t>
      </w:r>
      <w:r>
        <w:rPr>
          <w:spacing w:val="-5"/>
        </w:rPr>
        <w:t xml:space="preserve"> </w:t>
      </w:r>
      <w:r>
        <w:t>emisă</w:t>
      </w:r>
      <w:r>
        <w:rPr>
          <w:spacing w:val="-8"/>
        </w:rPr>
        <w:t xml:space="preserve"> </w:t>
      </w:r>
      <w:r>
        <w:t>nicio</w:t>
      </w:r>
      <w:r>
        <w:rPr>
          <w:spacing w:val="-4"/>
        </w:rPr>
        <w:t xml:space="preserve"> </w:t>
      </w:r>
      <w:r>
        <w:t>notificare</w:t>
      </w:r>
      <w:r>
        <w:rPr>
          <w:spacing w:val="-4"/>
        </w:rPr>
        <w:t xml:space="preserve"> </w:t>
      </w:r>
      <w:r>
        <w:t>de</w:t>
      </w:r>
      <w:r>
        <w:rPr>
          <w:spacing w:val="-6"/>
        </w:rPr>
        <w:t xml:space="preserve"> </w:t>
      </w:r>
      <w:r>
        <w:t>dezacord</w:t>
      </w:r>
      <w:r>
        <w:rPr>
          <w:spacing w:val="-2"/>
        </w:rPr>
        <w:t xml:space="preserve"> </w:t>
      </w:r>
      <w:r>
        <w:t>în</w:t>
      </w:r>
      <w:r>
        <w:rPr>
          <w:spacing w:val="-3"/>
        </w:rPr>
        <w:t xml:space="preserve"> </w:t>
      </w:r>
      <w:r>
        <w:t>acest termen, Părţile au decăzut din dreptul de a primi orice prelungire de termen sau compensaţii financiare ca urmare a evenimentului sau situaţiei care face obiectul</w:t>
      </w:r>
      <w:r>
        <w:rPr>
          <w:spacing w:val="1"/>
        </w:rPr>
        <w:t xml:space="preserve"> </w:t>
      </w:r>
      <w:r>
        <w:t>Revendicării.</w:t>
      </w:r>
    </w:p>
    <w:p>
      <w:pPr>
        <w:spacing w:line="369" w:lineRule="auto"/>
        <w:sectPr>
          <w:pgSz w:w="11910" w:h="16840"/>
          <w:pgMar w:top="1120" w:right="1020" w:bottom="1220" w:left="1600" w:header="284" w:footer="1026" w:gutter="0"/>
          <w:cols w:space="720"/>
        </w:sectPr>
      </w:pPr>
    </w:p>
    <w:p>
      <w:pPr>
        <w:pStyle w:val="BodyText"/>
        <w:spacing w:before="83" w:line="364" w:lineRule="auto"/>
        <w:ind w:left="955" w:right="107"/>
      </w:pPr>
      <w:r>
        <w:lastRenderedPageBreak/>
        <w:t>Dacă Supervizorul nu emite o notificare privind admiterea/respingerea în principiu a Revendicării în termen de 30 de zile de le primirea detaliilor (finale), se consideră că Revendicarea a fost respinsă</w:t>
      </w:r>
      <w:r>
        <w:rPr>
          <w:spacing w:val="-33"/>
        </w:rPr>
        <w:t xml:space="preserve"> </w:t>
      </w:r>
      <w:r>
        <w:t>în principiu.</w:t>
      </w:r>
      <w:r>
        <w:rPr>
          <w:spacing w:val="-4"/>
        </w:rPr>
        <w:t xml:space="preserve"> </w:t>
      </w:r>
      <w:r>
        <w:t>În</w:t>
      </w:r>
      <w:r>
        <w:rPr>
          <w:spacing w:val="-7"/>
        </w:rPr>
        <w:t xml:space="preserve"> </w:t>
      </w:r>
      <w:r>
        <w:t>acest</w:t>
      </w:r>
      <w:r>
        <w:rPr>
          <w:spacing w:val="-5"/>
        </w:rPr>
        <w:t xml:space="preserve"> </w:t>
      </w:r>
      <w:r>
        <w:t>caz,</w:t>
      </w:r>
      <w:r>
        <w:rPr>
          <w:spacing w:val="-8"/>
        </w:rPr>
        <w:t xml:space="preserve"> </w:t>
      </w:r>
      <w:r>
        <w:t>oricare</w:t>
      </w:r>
      <w:r>
        <w:rPr>
          <w:spacing w:val="-3"/>
        </w:rPr>
        <w:t xml:space="preserve"> </w:t>
      </w:r>
      <w:r>
        <w:t>dintre</w:t>
      </w:r>
      <w:r>
        <w:rPr>
          <w:spacing w:val="-6"/>
        </w:rPr>
        <w:t xml:space="preserve"> </w:t>
      </w:r>
      <w:r>
        <w:t>Părţi</w:t>
      </w:r>
      <w:r>
        <w:rPr>
          <w:spacing w:val="-6"/>
        </w:rPr>
        <w:t xml:space="preserve"> </w:t>
      </w:r>
      <w:r>
        <w:t>poate</w:t>
      </w:r>
      <w:r>
        <w:rPr>
          <w:spacing w:val="-7"/>
        </w:rPr>
        <w:t xml:space="preserve"> </w:t>
      </w:r>
      <w:r>
        <w:t>să</w:t>
      </w:r>
      <w:r>
        <w:rPr>
          <w:spacing w:val="-8"/>
        </w:rPr>
        <w:t xml:space="preserve"> </w:t>
      </w:r>
      <w:r>
        <w:t>emită</w:t>
      </w:r>
      <w:r>
        <w:rPr>
          <w:spacing w:val="-6"/>
        </w:rPr>
        <w:t xml:space="preserve"> </w:t>
      </w:r>
      <w:r>
        <w:t>o</w:t>
      </w:r>
      <w:r>
        <w:rPr>
          <w:spacing w:val="-8"/>
        </w:rPr>
        <w:t xml:space="preserve"> </w:t>
      </w:r>
      <w:r>
        <w:t>notificare</w:t>
      </w:r>
      <w:r>
        <w:rPr>
          <w:spacing w:val="-6"/>
        </w:rPr>
        <w:t xml:space="preserve"> </w:t>
      </w:r>
      <w:r>
        <w:t>de</w:t>
      </w:r>
      <w:r>
        <w:rPr>
          <w:spacing w:val="-4"/>
        </w:rPr>
        <w:t xml:space="preserve"> </w:t>
      </w:r>
      <w:r>
        <w:t>dezacord</w:t>
      </w:r>
      <w:r>
        <w:rPr>
          <w:spacing w:val="-6"/>
        </w:rPr>
        <w:t xml:space="preserve"> </w:t>
      </w:r>
      <w:r>
        <w:t>în</w:t>
      </w:r>
      <w:r>
        <w:rPr>
          <w:spacing w:val="-5"/>
        </w:rPr>
        <w:t xml:space="preserve"> </w:t>
      </w:r>
      <w:r>
        <w:t>conformitate</w:t>
      </w:r>
      <w:r>
        <w:rPr>
          <w:spacing w:val="-6"/>
        </w:rPr>
        <w:t xml:space="preserve"> </w:t>
      </w:r>
      <w:r>
        <w:t>cu prevederile</w:t>
      </w:r>
      <w:r>
        <w:rPr>
          <w:spacing w:val="-6"/>
        </w:rPr>
        <w:t xml:space="preserve"> </w:t>
      </w:r>
      <w:r>
        <w:t>prezentei</w:t>
      </w:r>
      <w:r>
        <w:rPr>
          <w:spacing w:val="-5"/>
        </w:rPr>
        <w:t xml:space="preserve"> </w:t>
      </w:r>
      <w:r>
        <w:t>subclauze</w:t>
      </w:r>
      <w:r>
        <w:rPr>
          <w:spacing w:val="-4"/>
        </w:rPr>
        <w:t xml:space="preserve"> </w:t>
      </w:r>
      <w:r>
        <w:t>şi</w:t>
      </w:r>
      <w:r>
        <w:rPr>
          <w:spacing w:val="-6"/>
        </w:rPr>
        <w:t xml:space="preserve"> </w:t>
      </w:r>
      <w:r>
        <w:t>ale</w:t>
      </w:r>
      <w:r>
        <w:rPr>
          <w:spacing w:val="-5"/>
        </w:rPr>
        <w:t xml:space="preserve"> </w:t>
      </w:r>
      <w:r>
        <w:t>subclauzei</w:t>
      </w:r>
      <w:r>
        <w:rPr>
          <w:spacing w:val="-6"/>
        </w:rPr>
        <w:t xml:space="preserve"> </w:t>
      </w:r>
      <w:r>
        <w:t>69c.5</w:t>
      </w:r>
      <w:r>
        <w:rPr>
          <w:spacing w:val="-4"/>
        </w:rPr>
        <w:t xml:space="preserve"> </w:t>
      </w:r>
      <w:r>
        <w:t>[Notificarea</w:t>
      </w:r>
      <w:r>
        <w:rPr>
          <w:spacing w:val="-6"/>
        </w:rPr>
        <w:t xml:space="preserve"> </w:t>
      </w:r>
      <w:r>
        <w:t>de</w:t>
      </w:r>
      <w:r>
        <w:rPr>
          <w:spacing w:val="-3"/>
        </w:rPr>
        <w:t xml:space="preserve"> </w:t>
      </w:r>
      <w:r>
        <w:t>dezacord]</w:t>
      </w:r>
      <w:r>
        <w:rPr>
          <w:spacing w:val="-4"/>
        </w:rPr>
        <w:t xml:space="preserve"> </w:t>
      </w:r>
      <w:r>
        <w:t>în</w:t>
      </w:r>
      <w:r>
        <w:rPr>
          <w:spacing w:val="-6"/>
        </w:rPr>
        <w:t xml:space="preserve"> </w:t>
      </w:r>
      <w:r>
        <w:t>termen</w:t>
      </w:r>
      <w:r>
        <w:rPr>
          <w:spacing w:val="-4"/>
        </w:rPr>
        <w:t xml:space="preserve"> </w:t>
      </w:r>
      <w:r>
        <w:t>de</w:t>
      </w:r>
      <w:r>
        <w:rPr>
          <w:spacing w:val="-4"/>
        </w:rPr>
        <w:t xml:space="preserve"> </w:t>
      </w:r>
      <w:r>
        <w:t>10</w:t>
      </w:r>
      <w:r>
        <w:rPr>
          <w:spacing w:val="-7"/>
        </w:rPr>
        <w:t xml:space="preserve"> </w:t>
      </w:r>
      <w:r>
        <w:t>zile de</w:t>
      </w:r>
      <w:r>
        <w:rPr>
          <w:spacing w:val="-6"/>
        </w:rPr>
        <w:t xml:space="preserve"> </w:t>
      </w:r>
      <w:r>
        <w:t>la</w:t>
      </w:r>
      <w:r>
        <w:rPr>
          <w:spacing w:val="-7"/>
        </w:rPr>
        <w:t xml:space="preserve"> </w:t>
      </w:r>
      <w:r>
        <w:t>expirarea</w:t>
      </w:r>
      <w:r>
        <w:rPr>
          <w:spacing w:val="-5"/>
        </w:rPr>
        <w:t xml:space="preserve"> </w:t>
      </w:r>
      <w:r>
        <w:t>acestui</w:t>
      </w:r>
      <w:r>
        <w:rPr>
          <w:spacing w:val="-7"/>
        </w:rPr>
        <w:t xml:space="preserve"> </w:t>
      </w:r>
      <w:r>
        <w:t>termen,</w:t>
      </w:r>
      <w:r>
        <w:rPr>
          <w:spacing w:val="-4"/>
        </w:rPr>
        <w:t xml:space="preserve"> </w:t>
      </w:r>
      <w:r>
        <w:t>în</w:t>
      </w:r>
      <w:r>
        <w:rPr>
          <w:spacing w:val="-6"/>
        </w:rPr>
        <w:t xml:space="preserve"> </w:t>
      </w:r>
      <w:r>
        <w:t>conformitate</w:t>
      </w:r>
      <w:r>
        <w:rPr>
          <w:spacing w:val="-6"/>
        </w:rPr>
        <w:t xml:space="preserve"> </w:t>
      </w:r>
      <w:r>
        <w:t>cu</w:t>
      </w:r>
      <w:r>
        <w:rPr>
          <w:spacing w:val="-5"/>
        </w:rPr>
        <w:t xml:space="preserve"> </w:t>
      </w:r>
      <w:r>
        <w:t>prevederile</w:t>
      </w:r>
      <w:r>
        <w:rPr>
          <w:spacing w:val="-7"/>
        </w:rPr>
        <w:t xml:space="preserve"> </w:t>
      </w:r>
      <w:r>
        <w:t>prezentei</w:t>
      </w:r>
      <w:r>
        <w:rPr>
          <w:spacing w:val="-6"/>
        </w:rPr>
        <w:t xml:space="preserve"> </w:t>
      </w:r>
      <w:r>
        <w:t>subclauze,</w:t>
      </w:r>
      <w:r>
        <w:rPr>
          <w:spacing w:val="-7"/>
        </w:rPr>
        <w:t xml:space="preserve"> </w:t>
      </w:r>
      <w:r>
        <w:t>caz</w:t>
      </w:r>
      <w:r>
        <w:rPr>
          <w:spacing w:val="-5"/>
        </w:rPr>
        <w:t xml:space="preserve"> </w:t>
      </w:r>
      <w:r>
        <w:t>în</w:t>
      </w:r>
      <w:r>
        <w:rPr>
          <w:spacing w:val="-6"/>
        </w:rPr>
        <w:t xml:space="preserve"> </w:t>
      </w:r>
      <w:r>
        <w:t>care</w:t>
      </w:r>
      <w:r>
        <w:rPr>
          <w:spacing w:val="-5"/>
        </w:rPr>
        <w:t xml:space="preserve"> </w:t>
      </w:r>
      <w:r>
        <w:t>se</w:t>
      </w:r>
      <w:r>
        <w:rPr>
          <w:spacing w:val="-6"/>
        </w:rPr>
        <w:t xml:space="preserve"> </w:t>
      </w:r>
      <w:r>
        <w:t>vor aplica prevederile clauzei</w:t>
      </w:r>
      <w:r>
        <w:rPr>
          <w:b/>
        </w:rPr>
        <w:t xml:space="preserve">. </w:t>
      </w:r>
      <w:r>
        <w:t>[Dispute şi arbitraj]. În situaţia în care nu este emisă nicio notificare de dezacord în acest termen, Părţile au decăzut din dreptul de a primi orice prelungire de termen sau compensaţii financiare ca urmare a evenimentului sau situaţiei care face obiectul</w:t>
      </w:r>
      <w:r>
        <w:rPr>
          <w:spacing w:val="-5"/>
        </w:rPr>
        <w:t xml:space="preserve"> </w:t>
      </w:r>
      <w:r>
        <w:t>Revendicării.</w:t>
      </w:r>
    </w:p>
    <w:p>
      <w:pPr>
        <w:pStyle w:val="BodyText"/>
        <w:spacing w:before="106" w:line="369" w:lineRule="auto"/>
        <w:ind w:left="965" w:right="111"/>
      </w:pPr>
      <w:r>
        <w:t>Orice notificare emisă de Supervizor privind admiterea/respingerea în principiu a Revendicării emisă după expirarea termenului de 30 de zile nu produce niciun efect.</w:t>
      </w:r>
    </w:p>
    <w:p>
      <w:pPr>
        <w:pStyle w:val="BodyText"/>
        <w:spacing w:before="117"/>
        <w:ind w:left="111"/>
      </w:pPr>
      <w:r>
        <w:t>69c.2. Decizia Supervizorului</w:t>
      </w:r>
    </w:p>
    <w:p>
      <w:pPr>
        <w:pStyle w:val="BodyText"/>
        <w:spacing w:before="5"/>
        <w:jc w:val="left"/>
        <w:rPr>
          <w:sz w:val="19"/>
        </w:rPr>
      </w:pPr>
    </w:p>
    <w:p>
      <w:pPr>
        <w:pStyle w:val="BodyText"/>
        <w:spacing w:line="364" w:lineRule="auto"/>
        <w:ind w:left="946" w:right="108"/>
      </w:pPr>
      <w:r>
        <w:t>În cazul în care Supervizorul a emis o notificare privind admiterea în principiu a Revendicării, sau ori de câte ori este prevăzut în Contract că Supervizorul va Decide sau va emite o Decizie într-o</w:t>
      </w:r>
      <w:r>
        <w:rPr>
          <w:spacing w:val="-29"/>
        </w:rPr>
        <w:t xml:space="preserve"> </w:t>
      </w:r>
      <w:r>
        <w:t>privinţă, Supervizorul în termen de 30 de zile de la admiterea în principiu a Revendicării, respectiv de la momentul când problema este supusă Supervizorului, va emite o Decizie prin parcurgerea etapelor prevăzute mai jos.</w:t>
      </w:r>
    </w:p>
    <w:p>
      <w:pPr>
        <w:pStyle w:val="ListParagraph"/>
        <w:numPr>
          <w:ilvl w:val="0"/>
          <w:numId w:val="3"/>
        </w:numPr>
        <w:tabs>
          <w:tab w:val="left" w:pos="1532"/>
        </w:tabs>
        <w:spacing w:before="118"/>
        <w:jc w:val="both"/>
        <w:rPr>
          <w:sz w:val="18"/>
        </w:rPr>
      </w:pPr>
      <w:r>
        <w:rPr>
          <w:sz w:val="18"/>
        </w:rPr>
        <w:t>Perioada de</w:t>
      </w:r>
      <w:r>
        <w:rPr>
          <w:spacing w:val="1"/>
          <w:sz w:val="18"/>
        </w:rPr>
        <w:t xml:space="preserve"> </w:t>
      </w:r>
      <w:r>
        <w:rPr>
          <w:sz w:val="18"/>
        </w:rPr>
        <w:t>consultare</w:t>
      </w:r>
    </w:p>
    <w:p>
      <w:pPr>
        <w:pStyle w:val="BodyText"/>
        <w:spacing w:before="5"/>
        <w:jc w:val="left"/>
        <w:rPr>
          <w:sz w:val="19"/>
        </w:rPr>
      </w:pPr>
    </w:p>
    <w:p>
      <w:pPr>
        <w:pStyle w:val="BodyText"/>
        <w:spacing w:line="364" w:lineRule="auto"/>
        <w:ind w:left="955" w:right="109"/>
      </w:pPr>
      <w:r>
        <w:t>În termen de 15 zile de la admiterea în principiu a Revendicării, respectiv de la momentul când problema este supusă Supervizorului sau în termenul convenit de Beneficiar şi Antreprenor, Supervizorul</w:t>
      </w:r>
      <w:r>
        <w:rPr>
          <w:spacing w:val="-7"/>
        </w:rPr>
        <w:t xml:space="preserve"> </w:t>
      </w:r>
      <w:r>
        <w:t>va</w:t>
      </w:r>
      <w:r>
        <w:rPr>
          <w:spacing w:val="-8"/>
        </w:rPr>
        <w:t xml:space="preserve"> </w:t>
      </w:r>
      <w:r>
        <w:t>avea</w:t>
      </w:r>
      <w:r>
        <w:rPr>
          <w:spacing w:val="-8"/>
        </w:rPr>
        <w:t xml:space="preserve"> </w:t>
      </w:r>
      <w:r>
        <w:t>consultări</w:t>
      </w:r>
      <w:r>
        <w:rPr>
          <w:spacing w:val="-10"/>
        </w:rPr>
        <w:t xml:space="preserve"> </w:t>
      </w:r>
      <w:r>
        <w:t>cu</w:t>
      </w:r>
      <w:r>
        <w:rPr>
          <w:spacing w:val="-7"/>
        </w:rPr>
        <w:t xml:space="preserve"> </w:t>
      </w:r>
      <w:r>
        <w:t>Părţile,</w:t>
      </w:r>
      <w:r>
        <w:rPr>
          <w:spacing w:val="-7"/>
        </w:rPr>
        <w:t xml:space="preserve"> </w:t>
      </w:r>
      <w:r>
        <w:t>împreună</w:t>
      </w:r>
      <w:r>
        <w:rPr>
          <w:spacing w:val="-5"/>
        </w:rPr>
        <w:t xml:space="preserve"> </w:t>
      </w:r>
      <w:r>
        <w:t>şi/sau</w:t>
      </w:r>
      <w:r>
        <w:rPr>
          <w:spacing w:val="-8"/>
        </w:rPr>
        <w:t xml:space="preserve"> </w:t>
      </w:r>
      <w:r>
        <w:t>separat,</w:t>
      </w:r>
      <w:r>
        <w:rPr>
          <w:spacing w:val="-7"/>
        </w:rPr>
        <w:t xml:space="preserve"> </w:t>
      </w:r>
      <w:r>
        <w:t>cu</w:t>
      </w:r>
      <w:r>
        <w:rPr>
          <w:spacing w:val="-7"/>
        </w:rPr>
        <w:t xml:space="preserve"> </w:t>
      </w:r>
      <w:r>
        <w:t>scopul</w:t>
      </w:r>
      <w:r>
        <w:rPr>
          <w:spacing w:val="-8"/>
        </w:rPr>
        <w:t xml:space="preserve"> </w:t>
      </w:r>
      <w:r>
        <w:t>de</w:t>
      </w:r>
      <w:r>
        <w:rPr>
          <w:spacing w:val="-7"/>
        </w:rPr>
        <w:t xml:space="preserve"> </w:t>
      </w:r>
      <w:r>
        <w:t>a</w:t>
      </w:r>
      <w:r>
        <w:rPr>
          <w:spacing w:val="-8"/>
        </w:rPr>
        <w:t xml:space="preserve"> </w:t>
      </w:r>
      <w:r>
        <w:t>ajunge</w:t>
      </w:r>
      <w:r>
        <w:rPr>
          <w:spacing w:val="-7"/>
        </w:rPr>
        <w:t xml:space="preserve"> </w:t>
      </w:r>
      <w:r>
        <w:t>la</w:t>
      </w:r>
      <w:r>
        <w:rPr>
          <w:spacing w:val="-10"/>
        </w:rPr>
        <w:t xml:space="preserve"> </w:t>
      </w:r>
      <w:r>
        <w:t>un</w:t>
      </w:r>
      <w:r>
        <w:rPr>
          <w:spacing w:val="-7"/>
        </w:rPr>
        <w:t xml:space="preserve"> </w:t>
      </w:r>
      <w:r>
        <w:t>acord. După încheierea perioadei de consultări şi în cazul în care mai există elemente asupra cărora nu s-a ajuns la un acord, pentru aceste elemente se vor aplica prevederile punctului (b) din această subclauză.</w:t>
      </w:r>
    </w:p>
    <w:p>
      <w:pPr>
        <w:pStyle w:val="BodyText"/>
        <w:spacing w:before="107" w:line="369" w:lineRule="auto"/>
        <w:ind w:left="960" w:right="113"/>
      </w:pPr>
      <w:r>
        <w:t>În</w:t>
      </w:r>
      <w:r>
        <w:rPr>
          <w:spacing w:val="-10"/>
        </w:rPr>
        <w:t xml:space="preserve"> </w:t>
      </w:r>
      <w:r>
        <w:t>cazul</w:t>
      </w:r>
      <w:r>
        <w:rPr>
          <w:spacing w:val="-11"/>
        </w:rPr>
        <w:t xml:space="preserve"> </w:t>
      </w:r>
      <w:r>
        <w:t>în</w:t>
      </w:r>
      <w:r>
        <w:rPr>
          <w:spacing w:val="-11"/>
        </w:rPr>
        <w:t xml:space="preserve"> </w:t>
      </w:r>
      <w:r>
        <w:t>care</w:t>
      </w:r>
      <w:r>
        <w:rPr>
          <w:spacing w:val="-11"/>
        </w:rPr>
        <w:t xml:space="preserve"> </w:t>
      </w:r>
      <w:r>
        <w:t>o</w:t>
      </w:r>
      <w:r>
        <w:rPr>
          <w:spacing w:val="-11"/>
        </w:rPr>
        <w:t xml:space="preserve"> </w:t>
      </w:r>
      <w:r>
        <w:t>Parte</w:t>
      </w:r>
      <w:r>
        <w:rPr>
          <w:spacing w:val="-9"/>
        </w:rPr>
        <w:t xml:space="preserve"> </w:t>
      </w:r>
      <w:r>
        <w:t>sau</w:t>
      </w:r>
      <w:r>
        <w:rPr>
          <w:spacing w:val="-9"/>
        </w:rPr>
        <w:t xml:space="preserve"> </w:t>
      </w:r>
      <w:r>
        <w:t>ambele</w:t>
      </w:r>
      <w:r>
        <w:rPr>
          <w:spacing w:val="-10"/>
        </w:rPr>
        <w:t xml:space="preserve"> </w:t>
      </w:r>
      <w:r>
        <w:t>Părţi</w:t>
      </w:r>
      <w:r>
        <w:rPr>
          <w:spacing w:val="-10"/>
        </w:rPr>
        <w:t xml:space="preserve"> </w:t>
      </w:r>
      <w:r>
        <w:t>nu</w:t>
      </w:r>
      <w:r>
        <w:rPr>
          <w:spacing w:val="-9"/>
        </w:rPr>
        <w:t xml:space="preserve"> </w:t>
      </w:r>
      <w:r>
        <w:t>participă</w:t>
      </w:r>
      <w:r>
        <w:rPr>
          <w:spacing w:val="-10"/>
        </w:rPr>
        <w:t xml:space="preserve"> </w:t>
      </w:r>
      <w:r>
        <w:t>la</w:t>
      </w:r>
      <w:r>
        <w:rPr>
          <w:spacing w:val="-10"/>
        </w:rPr>
        <w:t xml:space="preserve"> </w:t>
      </w:r>
      <w:r>
        <w:t>consultări,</w:t>
      </w:r>
      <w:r>
        <w:rPr>
          <w:spacing w:val="-9"/>
        </w:rPr>
        <w:t xml:space="preserve"> </w:t>
      </w:r>
      <w:r>
        <w:t>se</w:t>
      </w:r>
      <w:r>
        <w:rPr>
          <w:spacing w:val="-12"/>
        </w:rPr>
        <w:t xml:space="preserve"> </w:t>
      </w:r>
      <w:r>
        <w:t>va</w:t>
      </w:r>
      <w:r>
        <w:rPr>
          <w:spacing w:val="-12"/>
        </w:rPr>
        <w:t xml:space="preserve"> </w:t>
      </w:r>
      <w:r>
        <w:t>considera</w:t>
      </w:r>
      <w:r>
        <w:rPr>
          <w:spacing w:val="-11"/>
        </w:rPr>
        <w:t xml:space="preserve"> </w:t>
      </w:r>
      <w:r>
        <w:t>că</w:t>
      </w:r>
      <w:r>
        <w:rPr>
          <w:spacing w:val="-9"/>
        </w:rPr>
        <w:t xml:space="preserve"> </w:t>
      </w:r>
      <w:r>
        <w:t>a</w:t>
      </w:r>
      <w:r>
        <w:rPr>
          <w:spacing w:val="-12"/>
        </w:rPr>
        <w:t xml:space="preserve"> </w:t>
      </w:r>
      <w:r>
        <w:t>fost</w:t>
      </w:r>
      <w:r>
        <w:rPr>
          <w:spacing w:val="-9"/>
        </w:rPr>
        <w:t xml:space="preserve"> </w:t>
      </w:r>
      <w:r>
        <w:t>respectată procedura privind consultarea şi se vor aplica prevederile punctului (b) din această</w:t>
      </w:r>
      <w:r>
        <w:rPr>
          <w:spacing w:val="-8"/>
        </w:rPr>
        <w:t xml:space="preserve"> </w:t>
      </w:r>
      <w:r>
        <w:t>subclauză.</w:t>
      </w:r>
    </w:p>
    <w:p>
      <w:pPr>
        <w:pStyle w:val="ListParagraph"/>
        <w:numPr>
          <w:ilvl w:val="0"/>
          <w:numId w:val="3"/>
        </w:numPr>
        <w:tabs>
          <w:tab w:val="left" w:pos="1532"/>
        </w:tabs>
        <w:spacing w:before="113"/>
        <w:jc w:val="both"/>
        <w:rPr>
          <w:sz w:val="18"/>
        </w:rPr>
      </w:pPr>
      <w:r>
        <w:rPr>
          <w:sz w:val="18"/>
        </w:rPr>
        <w:t>Decizia</w:t>
      </w:r>
    </w:p>
    <w:p>
      <w:pPr>
        <w:pStyle w:val="BodyText"/>
        <w:jc w:val="left"/>
        <w:rPr>
          <w:sz w:val="20"/>
        </w:rPr>
      </w:pPr>
    </w:p>
    <w:p>
      <w:pPr>
        <w:pStyle w:val="BodyText"/>
        <w:spacing w:line="364" w:lineRule="auto"/>
        <w:ind w:left="955" w:right="107"/>
      </w:pPr>
      <w:r>
        <w:t>Supervizorul va emite Decizia pentru elementele asupra cărora nu s-a ajuns la un acord între P ărţi</w:t>
      </w:r>
      <w:r>
        <w:rPr>
          <w:spacing w:val="-26"/>
        </w:rPr>
        <w:t xml:space="preserve"> </w:t>
      </w:r>
      <w:r>
        <w:t>în termen de 15 zile de la încheierea perioadei de consultări. Decizia trebuie să cuprindă şi motivarea. Decizia Supervizorului va face referire în mod separat la impactul asupra perioadei de timp (dacă există) și la compensaţii financiare (dacă există). Decizia va fi transmisă imediat (în ziua în care este emisă) Beneficiarului i</w:t>
      </w:r>
      <w:r>
        <w:rPr>
          <w:spacing w:val="1"/>
        </w:rPr>
        <w:t xml:space="preserve"> </w:t>
      </w:r>
      <w:r>
        <w:t>Antreprenorului.</w:t>
      </w:r>
    </w:p>
    <w:p>
      <w:pPr>
        <w:pStyle w:val="BodyText"/>
        <w:spacing w:before="111" w:line="364" w:lineRule="auto"/>
        <w:ind w:left="955" w:right="107"/>
      </w:pPr>
      <w:r>
        <w:t>În cazul în care una dintre Părţi nu este de acord cu Decizia emisă de Supervizor, oricare dintre Părţi va putea emite, către cealaltă Parte, o notificare de dezacord în conformitate cu prevederile prezentei subclauze şi ale subclauzei 69c.5 [Notificarea de dezacord] în termen de 10 zile de la data transmiterii Deciziei. Se vor aplica prevederile clauzei [Dispute şi arbitraj], în vederea soluţionării problemei pentru care Supervizorul a emis o Decizie.</w:t>
      </w:r>
    </w:p>
    <w:p>
      <w:pPr>
        <w:pStyle w:val="BodyText"/>
        <w:spacing w:before="110" w:line="364" w:lineRule="auto"/>
        <w:ind w:left="955" w:right="108"/>
      </w:pPr>
      <w:r>
        <w:t>În cazul în care nu este emisă nicio notificare de dezacord în acest termen, Decizia emisă este finală si obligatorie pentru Părţi, care o vor pune în aplicare fără întârziere. În cazul în care o Parte refuză să respecte Decizia Supervizorului devenită finală și obligatorie, cealaltă Parte poate acţiona refuzul direct în arbitraj conform prevederilor clauzei [Dispute și arbitraj].</w:t>
      </w:r>
    </w:p>
    <w:p>
      <w:pPr>
        <w:spacing w:line="364" w:lineRule="auto"/>
        <w:sectPr>
          <w:footerReference w:type="default" r:id="rId39"/>
          <w:pgSz w:w="11910" w:h="16840"/>
          <w:pgMar w:top="1260" w:right="1020" w:bottom="920" w:left="1600" w:header="284" w:footer="738" w:gutter="0"/>
          <w:pgNumType w:start="389"/>
          <w:cols w:space="720"/>
        </w:sectPr>
      </w:pPr>
    </w:p>
    <w:p>
      <w:pPr>
        <w:pStyle w:val="BodyText"/>
        <w:spacing w:before="83"/>
        <w:ind w:left="955"/>
      </w:pPr>
      <w:r>
        <w:lastRenderedPageBreak/>
        <w:t>În cazul în care Supervizorul nu emite o Decizie în perioada de timp menţionată în cadrul punctului</w:t>
      </w:r>
    </w:p>
    <w:p>
      <w:pPr>
        <w:pStyle w:val="BodyText"/>
        <w:spacing w:before="108" w:line="364" w:lineRule="auto"/>
        <w:ind w:left="955" w:right="105"/>
      </w:pPr>
      <w:r>
        <w:t>(b)</w:t>
      </w:r>
      <w:r>
        <w:rPr>
          <w:spacing w:val="-15"/>
        </w:rPr>
        <w:t xml:space="preserve"> </w:t>
      </w:r>
      <w:r>
        <w:t>al</w:t>
      </w:r>
      <w:r>
        <w:rPr>
          <w:spacing w:val="-15"/>
        </w:rPr>
        <w:t xml:space="preserve"> </w:t>
      </w:r>
      <w:r>
        <w:t>prezentei</w:t>
      </w:r>
      <w:r>
        <w:rPr>
          <w:spacing w:val="-14"/>
        </w:rPr>
        <w:t xml:space="preserve"> </w:t>
      </w:r>
      <w:r>
        <w:t>subclauze,</w:t>
      </w:r>
      <w:r>
        <w:rPr>
          <w:spacing w:val="-12"/>
        </w:rPr>
        <w:t xml:space="preserve"> </w:t>
      </w:r>
      <w:r>
        <w:t>oricare</w:t>
      </w:r>
      <w:r>
        <w:rPr>
          <w:spacing w:val="-14"/>
        </w:rPr>
        <w:t xml:space="preserve"> </w:t>
      </w:r>
      <w:r>
        <w:t>dintre</w:t>
      </w:r>
      <w:r>
        <w:rPr>
          <w:spacing w:val="-12"/>
        </w:rPr>
        <w:t xml:space="preserve"> </w:t>
      </w:r>
      <w:r>
        <w:t>Părţi</w:t>
      </w:r>
      <w:r>
        <w:rPr>
          <w:spacing w:val="-14"/>
        </w:rPr>
        <w:t xml:space="preserve"> </w:t>
      </w:r>
      <w:r>
        <w:t>va</w:t>
      </w:r>
      <w:r>
        <w:rPr>
          <w:spacing w:val="-14"/>
        </w:rPr>
        <w:t xml:space="preserve"> </w:t>
      </w:r>
      <w:r>
        <w:t>putea</w:t>
      </w:r>
      <w:r>
        <w:rPr>
          <w:spacing w:val="-16"/>
        </w:rPr>
        <w:t xml:space="preserve"> </w:t>
      </w:r>
      <w:r>
        <w:t>emite</w:t>
      </w:r>
      <w:r>
        <w:rPr>
          <w:spacing w:val="-14"/>
        </w:rPr>
        <w:t xml:space="preserve"> </w:t>
      </w:r>
      <w:r>
        <w:t>o</w:t>
      </w:r>
      <w:r>
        <w:rPr>
          <w:spacing w:val="-14"/>
        </w:rPr>
        <w:t xml:space="preserve"> </w:t>
      </w:r>
      <w:r>
        <w:t>notificare</w:t>
      </w:r>
      <w:r>
        <w:rPr>
          <w:spacing w:val="-14"/>
        </w:rPr>
        <w:t xml:space="preserve"> </w:t>
      </w:r>
      <w:r>
        <w:t>de</w:t>
      </w:r>
      <w:r>
        <w:rPr>
          <w:spacing w:val="-12"/>
        </w:rPr>
        <w:t xml:space="preserve"> </w:t>
      </w:r>
      <w:r>
        <w:t>dezacord</w:t>
      </w:r>
      <w:r>
        <w:rPr>
          <w:spacing w:val="-12"/>
        </w:rPr>
        <w:t xml:space="preserve"> </w:t>
      </w:r>
      <w:r>
        <w:t>în</w:t>
      </w:r>
      <w:r>
        <w:rPr>
          <w:spacing w:val="-15"/>
        </w:rPr>
        <w:t xml:space="preserve"> </w:t>
      </w:r>
      <w:r>
        <w:t>conformitate cu</w:t>
      </w:r>
      <w:r>
        <w:rPr>
          <w:spacing w:val="-6"/>
        </w:rPr>
        <w:t xml:space="preserve"> </w:t>
      </w:r>
      <w:r>
        <w:t>prevederile</w:t>
      </w:r>
      <w:r>
        <w:rPr>
          <w:spacing w:val="-6"/>
        </w:rPr>
        <w:t xml:space="preserve"> </w:t>
      </w:r>
      <w:r>
        <w:t>prezentei</w:t>
      </w:r>
      <w:r>
        <w:rPr>
          <w:spacing w:val="-7"/>
        </w:rPr>
        <w:t xml:space="preserve"> </w:t>
      </w:r>
      <w:r>
        <w:t>subclauze</w:t>
      </w:r>
      <w:r>
        <w:rPr>
          <w:spacing w:val="-5"/>
        </w:rPr>
        <w:t xml:space="preserve"> </w:t>
      </w:r>
      <w:r>
        <w:t>i</w:t>
      </w:r>
      <w:r>
        <w:rPr>
          <w:spacing w:val="-7"/>
        </w:rPr>
        <w:t xml:space="preserve"> </w:t>
      </w:r>
      <w:r>
        <w:t>a</w:t>
      </w:r>
      <w:r>
        <w:rPr>
          <w:spacing w:val="-6"/>
        </w:rPr>
        <w:t xml:space="preserve"> </w:t>
      </w:r>
      <w:r>
        <w:t>subclauzei</w:t>
      </w:r>
      <w:r>
        <w:rPr>
          <w:spacing w:val="-6"/>
        </w:rPr>
        <w:t xml:space="preserve"> </w:t>
      </w:r>
      <w:r>
        <w:t>69c.5</w:t>
      </w:r>
      <w:r>
        <w:rPr>
          <w:spacing w:val="-6"/>
        </w:rPr>
        <w:t xml:space="preserve"> </w:t>
      </w:r>
      <w:r>
        <w:t>[Notificarea</w:t>
      </w:r>
      <w:r>
        <w:rPr>
          <w:spacing w:val="-6"/>
        </w:rPr>
        <w:t xml:space="preserve"> </w:t>
      </w:r>
      <w:r>
        <w:t>de</w:t>
      </w:r>
      <w:r>
        <w:rPr>
          <w:spacing w:val="-5"/>
        </w:rPr>
        <w:t xml:space="preserve"> </w:t>
      </w:r>
      <w:r>
        <w:t>dezacord]</w:t>
      </w:r>
      <w:r>
        <w:rPr>
          <w:spacing w:val="-3"/>
        </w:rPr>
        <w:t xml:space="preserve"> </w:t>
      </w:r>
      <w:r>
        <w:t>în</w:t>
      </w:r>
      <w:r>
        <w:rPr>
          <w:spacing w:val="-5"/>
        </w:rPr>
        <w:t xml:space="preserve"> </w:t>
      </w:r>
      <w:r>
        <w:t>termen</w:t>
      </w:r>
      <w:r>
        <w:rPr>
          <w:spacing w:val="-6"/>
        </w:rPr>
        <w:t xml:space="preserve"> </w:t>
      </w:r>
      <w:r>
        <w:t>de</w:t>
      </w:r>
      <w:r>
        <w:rPr>
          <w:spacing w:val="-4"/>
        </w:rPr>
        <w:t xml:space="preserve"> </w:t>
      </w:r>
      <w:r>
        <w:t>10</w:t>
      </w:r>
      <w:r>
        <w:rPr>
          <w:spacing w:val="-9"/>
        </w:rPr>
        <w:t xml:space="preserve"> </w:t>
      </w:r>
      <w:r>
        <w:t>zile de la expirarea termenului de emitere a Deciziei. Orice Decizie emisă de Supervizor după expirarea termenului contractual nu produce niciun efect. Oricare dintre Părţi va putea recurge la prevederile clauzei</w:t>
      </w:r>
      <w:r>
        <w:rPr>
          <w:spacing w:val="-7"/>
        </w:rPr>
        <w:t xml:space="preserve"> </w:t>
      </w:r>
      <w:r>
        <w:t>[Dispute</w:t>
      </w:r>
      <w:r>
        <w:rPr>
          <w:spacing w:val="-4"/>
        </w:rPr>
        <w:t xml:space="preserve"> </w:t>
      </w:r>
      <w:r>
        <w:t>și</w:t>
      </w:r>
      <w:r>
        <w:rPr>
          <w:spacing w:val="-8"/>
        </w:rPr>
        <w:t xml:space="preserve"> </w:t>
      </w:r>
      <w:r>
        <w:t>arbitraj],</w:t>
      </w:r>
      <w:r>
        <w:rPr>
          <w:spacing w:val="-4"/>
        </w:rPr>
        <w:t xml:space="preserve"> </w:t>
      </w:r>
      <w:r>
        <w:rPr>
          <w:spacing w:val="-3"/>
        </w:rPr>
        <w:t>în</w:t>
      </w:r>
      <w:r>
        <w:rPr>
          <w:spacing w:val="-6"/>
        </w:rPr>
        <w:t xml:space="preserve"> </w:t>
      </w:r>
      <w:r>
        <w:t>vederea</w:t>
      </w:r>
      <w:r>
        <w:rPr>
          <w:spacing w:val="-5"/>
        </w:rPr>
        <w:t xml:space="preserve"> </w:t>
      </w:r>
      <w:r>
        <w:t>soluţionării</w:t>
      </w:r>
      <w:r>
        <w:rPr>
          <w:spacing w:val="-6"/>
        </w:rPr>
        <w:t xml:space="preserve"> </w:t>
      </w:r>
      <w:r>
        <w:t>problemei</w:t>
      </w:r>
      <w:r>
        <w:rPr>
          <w:spacing w:val="-6"/>
        </w:rPr>
        <w:t xml:space="preserve"> </w:t>
      </w:r>
      <w:r>
        <w:t>pentru</w:t>
      </w:r>
      <w:r>
        <w:rPr>
          <w:spacing w:val="-6"/>
        </w:rPr>
        <w:t xml:space="preserve"> </w:t>
      </w:r>
      <w:r>
        <w:t>care</w:t>
      </w:r>
      <w:r>
        <w:rPr>
          <w:spacing w:val="-5"/>
        </w:rPr>
        <w:t xml:space="preserve"> </w:t>
      </w:r>
      <w:r>
        <w:t>Supervizorul</w:t>
      </w:r>
      <w:r>
        <w:rPr>
          <w:spacing w:val="-8"/>
        </w:rPr>
        <w:t xml:space="preserve"> </w:t>
      </w:r>
      <w:r>
        <w:t>ar</w:t>
      </w:r>
      <w:r>
        <w:rPr>
          <w:spacing w:val="-5"/>
        </w:rPr>
        <w:t xml:space="preserve"> </w:t>
      </w:r>
      <w:r>
        <w:t>fi</w:t>
      </w:r>
      <w:r>
        <w:rPr>
          <w:spacing w:val="-6"/>
        </w:rPr>
        <w:t xml:space="preserve"> </w:t>
      </w:r>
      <w:r>
        <w:t>trebuit</w:t>
      </w:r>
      <w:r>
        <w:rPr>
          <w:spacing w:val="-5"/>
        </w:rPr>
        <w:t xml:space="preserve"> </w:t>
      </w:r>
      <w:r>
        <w:t>să emită o</w:t>
      </w:r>
      <w:r>
        <w:rPr>
          <w:spacing w:val="-1"/>
        </w:rPr>
        <w:t xml:space="preserve"> </w:t>
      </w:r>
      <w:r>
        <w:t>Decizie.</w:t>
      </w:r>
    </w:p>
    <w:p>
      <w:pPr>
        <w:pStyle w:val="BodyText"/>
        <w:spacing w:before="110" w:line="364" w:lineRule="auto"/>
        <w:ind w:left="946" w:right="106"/>
      </w:pPr>
      <w:r>
        <w:t>În cazul în care nu este emisă Decizia Supervizorului în termenul aferent Deciziei i nicio notificare de dezacord nu este emisă în termenul aferent notificării de dezacord, Părţile sunt decăzute din dreptul de a primi orice prelungire de termen sau compensaţii financiare în legătură cu problemele pentru care s-a cerut Decizia Supervizorului.</w:t>
      </w:r>
    </w:p>
    <w:p>
      <w:pPr>
        <w:pStyle w:val="BodyText"/>
        <w:spacing w:before="117"/>
        <w:ind w:left="111"/>
      </w:pPr>
      <w:r>
        <w:t>69c.3. Punerea în aplicare a Deciziei Supervizorului privind Revendicarea Antreprenorului</w:t>
      </w:r>
    </w:p>
    <w:p>
      <w:pPr>
        <w:pStyle w:val="BodyText"/>
        <w:spacing w:before="9"/>
        <w:jc w:val="left"/>
        <w:rPr>
          <w:sz w:val="19"/>
        </w:rPr>
      </w:pPr>
    </w:p>
    <w:p>
      <w:pPr>
        <w:pStyle w:val="ListParagraph"/>
        <w:numPr>
          <w:ilvl w:val="0"/>
          <w:numId w:val="2"/>
        </w:numPr>
        <w:tabs>
          <w:tab w:val="left" w:pos="839"/>
        </w:tabs>
        <w:jc w:val="both"/>
        <w:rPr>
          <w:sz w:val="18"/>
        </w:rPr>
      </w:pPr>
      <w:r>
        <w:rPr>
          <w:sz w:val="18"/>
        </w:rPr>
        <w:t>Punerea în aplicare a Deciziei privind prelungirea Duratei de Execuţie</w:t>
      </w:r>
    </w:p>
    <w:p>
      <w:pPr>
        <w:pStyle w:val="BodyText"/>
        <w:jc w:val="left"/>
        <w:rPr>
          <w:sz w:val="19"/>
        </w:rPr>
      </w:pPr>
    </w:p>
    <w:p>
      <w:pPr>
        <w:pStyle w:val="BodyText"/>
        <w:spacing w:line="364" w:lineRule="auto"/>
        <w:ind w:left="955" w:right="108"/>
      </w:pPr>
      <w:r>
        <w:t>Dacă Supervizorul a emis o Decizie în conformitate cu prevederile subclauzei 69c.2 [Decizia Supervizorului]</w:t>
      </w:r>
      <w:r>
        <w:rPr>
          <w:spacing w:val="-8"/>
        </w:rPr>
        <w:t xml:space="preserve"> </w:t>
      </w:r>
      <w:r>
        <w:t>pentru</w:t>
      </w:r>
      <w:r>
        <w:rPr>
          <w:spacing w:val="-11"/>
        </w:rPr>
        <w:t xml:space="preserve"> </w:t>
      </w:r>
      <w:r>
        <w:t>acordarea</w:t>
      </w:r>
      <w:r>
        <w:rPr>
          <w:spacing w:val="-9"/>
        </w:rPr>
        <w:t xml:space="preserve"> </w:t>
      </w:r>
      <w:r>
        <w:t>unei</w:t>
      </w:r>
      <w:r>
        <w:rPr>
          <w:spacing w:val="-9"/>
        </w:rPr>
        <w:t xml:space="preserve"> </w:t>
      </w:r>
      <w:r>
        <w:t>prelungiri</w:t>
      </w:r>
      <w:r>
        <w:rPr>
          <w:spacing w:val="-9"/>
        </w:rPr>
        <w:t xml:space="preserve"> </w:t>
      </w:r>
      <w:r>
        <w:t>a</w:t>
      </w:r>
      <w:r>
        <w:rPr>
          <w:spacing w:val="-9"/>
        </w:rPr>
        <w:t xml:space="preserve"> </w:t>
      </w:r>
      <w:r>
        <w:t>Duratei</w:t>
      </w:r>
      <w:r>
        <w:rPr>
          <w:spacing w:val="-8"/>
        </w:rPr>
        <w:t xml:space="preserve"> </w:t>
      </w:r>
      <w:r>
        <w:t>de</w:t>
      </w:r>
      <w:r>
        <w:rPr>
          <w:spacing w:val="-8"/>
        </w:rPr>
        <w:t xml:space="preserve"> </w:t>
      </w:r>
      <w:r>
        <w:t>Execuţie,</w:t>
      </w:r>
      <w:r>
        <w:rPr>
          <w:spacing w:val="-9"/>
        </w:rPr>
        <w:t xml:space="preserve"> </w:t>
      </w:r>
      <w:r>
        <w:t>Decizia</w:t>
      </w:r>
      <w:r>
        <w:rPr>
          <w:spacing w:val="-9"/>
        </w:rPr>
        <w:t xml:space="preserve"> </w:t>
      </w:r>
      <w:r>
        <w:t>este</w:t>
      </w:r>
      <w:r>
        <w:rPr>
          <w:spacing w:val="-11"/>
        </w:rPr>
        <w:t xml:space="preserve"> </w:t>
      </w:r>
      <w:r>
        <w:t>obligatorie</w:t>
      </w:r>
      <w:r>
        <w:rPr>
          <w:spacing w:val="-8"/>
        </w:rPr>
        <w:t xml:space="preserve"> </w:t>
      </w:r>
      <w:r>
        <w:t>pentru Părţi, iar Părţile agreează și confirmă în mod expres că respectarea în mod corespunzător a Deciziei Supervizorului reprezintă o obligaţie contractuală a fiecăreia dintre Părţi, cu următoarele menţiuni: dacă una dintre Părţi refuză să accepte Decizia Supervizorului prin transmiterea unei notificări de dezacord potrivit subclauzei 69c.2 [Decizia Supervizorului] şi subclauzei 69c.5 [Notificarea de dezacord], nu se vor aplica daune-interese moratorii pentru perioada de timp stabilită de</w:t>
      </w:r>
      <w:r>
        <w:rPr>
          <w:spacing w:val="-26"/>
        </w:rPr>
        <w:t xml:space="preserve"> </w:t>
      </w:r>
      <w:r>
        <w:t>Supervizor, până la emiterea unui acord sau a unei sentinţe finale şi obligatorii pentru Părţi în conformitate cu prevederile clauzei [Dispute şi</w:t>
      </w:r>
      <w:r>
        <w:rPr>
          <w:spacing w:val="1"/>
        </w:rPr>
        <w:t xml:space="preserve"> </w:t>
      </w:r>
      <w:r>
        <w:t>arbitraj].</w:t>
      </w:r>
    </w:p>
    <w:p>
      <w:pPr>
        <w:pStyle w:val="ListParagraph"/>
        <w:numPr>
          <w:ilvl w:val="0"/>
          <w:numId w:val="2"/>
        </w:numPr>
        <w:tabs>
          <w:tab w:val="left" w:pos="837"/>
        </w:tabs>
        <w:spacing w:before="115"/>
        <w:ind w:left="836" w:hanging="443"/>
        <w:jc w:val="both"/>
        <w:rPr>
          <w:sz w:val="18"/>
        </w:rPr>
      </w:pPr>
      <w:r>
        <w:rPr>
          <w:sz w:val="18"/>
        </w:rPr>
        <w:t>Punerea în aplicare a compensaţiilor</w:t>
      </w:r>
      <w:r>
        <w:rPr>
          <w:spacing w:val="2"/>
          <w:sz w:val="18"/>
        </w:rPr>
        <w:t xml:space="preserve"> </w:t>
      </w:r>
      <w:r>
        <w:rPr>
          <w:sz w:val="18"/>
        </w:rPr>
        <w:t>financiare</w:t>
      </w:r>
    </w:p>
    <w:p>
      <w:pPr>
        <w:pStyle w:val="BodyText"/>
        <w:spacing w:before="11"/>
        <w:jc w:val="left"/>
      </w:pPr>
    </w:p>
    <w:p>
      <w:pPr>
        <w:pStyle w:val="BodyText"/>
        <w:spacing w:line="364" w:lineRule="auto"/>
        <w:ind w:left="955" w:right="107"/>
      </w:pPr>
      <w:r>
        <w:t>Cu excepţia unui alt acord între Părţi, dacă Supervizorul a emis o Decizie în conformitate cu prevederile subclauzei 69c.2 [Decizia Supervizorului] pentru plata unor costuri suplimentare către Antreprenor, Decizia este obligatorie şi va fi aplicată imediat de către Părţi doar pentru acele</w:t>
      </w:r>
      <w:r>
        <w:rPr>
          <w:spacing w:val="-30"/>
        </w:rPr>
        <w:t xml:space="preserve"> </w:t>
      </w:r>
      <w:r>
        <w:t>costuri care sunt aferente proiectării şi execuţiei lucrărilor. Părţile agreează şi confirmă în mod expres că respectarea</w:t>
      </w:r>
      <w:r>
        <w:rPr>
          <w:spacing w:val="-4"/>
        </w:rPr>
        <w:t xml:space="preserve"> </w:t>
      </w:r>
      <w:r>
        <w:t>în</w:t>
      </w:r>
      <w:r>
        <w:rPr>
          <w:spacing w:val="-4"/>
        </w:rPr>
        <w:t xml:space="preserve"> </w:t>
      </w:r>
      <w:r>
        <w:t>mod</w:t>
      </w:r>
      <w:r>
        <w:rPr>
          <w:spacing w:val="-3"/>
        </w:rPr>
        <w:t xml:space="preserve"> </w:t>
      </w:r>
      <w:r>
        <w:t>corespunzător</w:t>
      </w:r>
      <w:r>
        <w:rPr>
          <w:spacing w:val="-2"/>
        </w:rPr>
        <w:t xml:space="preserve"> </w:t>
      </w:r>
      <w:r>
        <w:t>a</w:t>
      </w:r>
      <w:r>
        <w:rPr>
          <w:spacing w:val="-5"/>
        </w:rPr>
        <w:t xml:space="preserve"> </w:t>
      </w:r>
      <w:r>
        <w:t>Deciziei</w:t>
      </w:r>
      <w:r>
        <w:rPr>
          <w:spacing w:val="-4"/>
        </w:rPr>
        <w:t xml:space="preserve"> </w:t>
      </w:r>
      <w:r>
        <w:t>Supervizorului</w:t>
      </w:r>
      <w:r>
        <w:rPr>
          <w:spacing w:val="-7"/>
        </w:rPr>
        <w:t xml:space="preserve"> </w:t>
      </w:r>
      <w:r>
        <w:t>în</w:t>
      </w:r>
      <w:r>
        <w:rPr>
          <w:spacing w:val="-2"/>
        </w:rPr>
        <w:t xml:space="preserve"> </w:t>
      </w:r>
      <w:r>
        <w:t>legătură</w:t>
      </w:r>
      <w:r>
        <w:rPr>
          <w:spacing w:val="-6"/>
        </w:rPr>
        <w:t xml:space="preserve"> </w:t>
      </w:r>
      <w:r>
        <w:t>cu</w:t>
      </w:r>
      <w:r>
        <w:rPr>
          <w:spacing w:val="-5"/>
        </w:rPr>
        <w:t xml:space="preserve"> </w:t>
      </w:r>
      <w:r>
        <w:t>aceste</w:t>
      </w:r>
      <w:r>
        <w:rPr>
          <w:spacing w:val="-5"/>
        </w:rPr>
        <w:t xml:space="preserve"> </w:t>
      </w:r>
      <w:r>
        <w:t>elemente</w:t>
      </w:r>
      <w:r>
        <w:rPr>
          <w:spacing w:val="-2"/>
        </w:rPr>
        <w:t xml:space="preserve"> </w:t>
      </w:r>
      <w:r>
        <w:t>reprezintă o obligaţie contractuală a fiecăreia dintre Părţi, cu următoarele menţiuni:</w:t>
      </w:r>
    </w:p>
    <w:p>
      <w:pPr>
        <w:pStyle w:val="ListParagraph"/>
        <w:numPr>
          <w:ilvl w:val="1"/>
          <w:numId w:val="2"/>
        </w:numPr>
        <w:tabs>
          <w:tab w:val="left" w:pos="1513"/>
        </w:tabs>
        <w:spacing w:before="115" w:line="364" w:lineRule="auto"/>
        <w:ind w:right="109"/>
        <w:jc w:val="both"/>
        <w:rPr>
          <w:sz w:val="18"/>
        </w:rPr>
      </w:pPr>
      <w:r>
        <w:rPr>
          <w:sz w:val="18"/>
        </w:rPr>
        <w:t>Dacă Beneficiarul refuză (explicit sau implicit) să plătească conform Deciziei Supervizorului costurile suplimentare referitoare la proiectarea şi executarea lucrărilor şi/sau Supervizorul refuză (explicit sau implicit) să certifice la plată acele articole din Decizia sa privind proiectarea şi execuţia lucrărilor, Antreprenorul poate să suspende execuţia Lucrărilor în conformitate cu prevederile subclauzei 38.2 şi, după trei notificări adresate Beneficiarului, să rezilieze Contractul potrivit prevederilor clauzei 65 [Rezilierea de către</w:t>
      </w:r>
      <w:r>
        <w:rPr>
          <w:spacing w:val="-5"/>
          <w:sz w:val="18"/>
        </w:rPr>
        <w:t xml:space="preserve"> </w:t>
      </w:r>
      <w:r>
        <w:rPr>
          <w:sz w:val="18"/>
        </w:rPr>
        <w:t>Antreprenor].</w:t>
      </w:r>
    </w:p>
    <w:p>
      <w:pPr>
        <w:pStyle w:val="ListParagraph"/>
        <w:numPr>
          <w:ilvl w:val="1"/>
          <w:numId w:val="2"/>
        </w:numPr>
        <w:tabs>
          <w:tab w:val="left" w:pos="1513"/>
        </w:tabs>
        <w:spacing w:before="112" w:line="364" w:lineRule="auto"/>
        <w:ind w:right="108"/>
        <w:jc w:val="both"/>
        <w:rPr>
          <w:sz w:val="18"/>
        </w:rPr>
      </w:pPr>
      <w:r>
        <w:rPr>
          <w:sz w:val="18"/>
        </w:rPr>
        <w:t>Antreprenorul</w:t>
      </w:r>
      <w:r>
        <w:rPr>
          <w:spacing w:val="-11"/>
          <w:sz w:val="18"/>
        </w:rPr>
        <w:t xml:space="preserve"> </w:t>
      </w:r>
      <w:r>
        <w:rPr>
          <w:sz w:val="18"/>
        </w:rPr>
        <w:t>poate,</w:t>
      </w:r>
      <w:r>
        <w:rPr>
          <w:spacing w:val="-8"/>
          <w:sz w:val="18"/>
        </w:rPr>
        <w:t xml:space="preserve"> </w:t>
      </w:r>
      <w:r>
        <w:rPr>
          <w:sz w:val="18"/>
        </w:rPr>
        <w:t>în</w:t>
      </w:r>
      <w:r>
        <w:rPr>
          <w:spacing w:val="-9"/>
          <w:sz w:val="18"/>
        </w:rPr>
        <w:t xml:space="preserve"> </w:t>
      </w:r>
      <w:r>
        <w:rPr>
          <w:sz w:val="18"/>
        </w:rPr>
        <w:t>termen</w:t>
      </w:r>
      <w:r>
        <w:rPr>
          <w:spacing w:val="-9"/>
          <w:sz w:val="18"/>
        </w:rPr>
        <w:t xml:space="preserve"> </w:t>
      </w:r>
      <w:r>
        <w:rPr>
          <w:sz w:val="18"/>
        </w:rPr>
        <w:t>de</w:t>
      </w:r>
      <w:r>
        <w:rPr>
          <w:spacing w:val="-9"/>
          <w:sz w:val="18"/>
        </w:rPr>
        <w:t xml:space="preserve"> </w:t>
      </w:r>
      <w:r>
        <w:rPr>
          <w:sz w:val="18"/>
        </w:rPr>
        <w:t>90</w:t>
      </w:r>
      <w:r>
        <w:rPr>
          <w:spacing w:val="-12"/>
          <w:sz w:val="18"/>
        </w:rPr>
        <w:t xml:space="preserve"> </w:t>
      </w:r>
      <w:r>
        <w:rPr>
          <w:sz w:val="18"/>
        </w:rPr>
        <w:t>de</w:t>
      </w:r>
      <w:r>
        <w:rPr>
          <w:spacing w:val="-11"/>
          <w:sz w:val="18"/>
        </w:rPr>
        <w:t xml:space="preserve"> </w:t>
      </w:r>
      <w:r>
        <w:rPr>
          <w:sz w:val="18"/>
        </w:rPr>
        <w:t>zile</w:t>
      </w:r>
      <w:r>
        <w:rPr>
          <w:spacing w:val="-10"/>
          <w:sz w:val="18"/>
        </w:rPr>
        <w:t xml:space="preserve"> </w:t>
      </w:r>
      <w:r>
        <w:rPr>
          <w:sz w:val="18"/>
        </w:rPr>
        <w:t>de</w:t>
      </w:r>
      <w:r>
        <w:rPr>
          <w:spacing w:val="-9"/>
          <w:sz w:val="18"/>
        </w:rPr>
        <w:t xml:space="preserve"> </w:t>
      </w:r>
      <w:r>
        <w:rPr>
          <w:sz w:val="18"/>
        </w:rPr>
        <w:t>la</w:t>
      </w:r>
      <w:r>
        <w:rPr>
          <w:spacing w:val="-11"/>
          <w:sz w:val="18"/>
        </w:rPr>
        <w:t xml:space="preserve"> </w:t>
      </w:r>
      <w:r>
        <w:rPr>
          <w:sz w:val="18"/>
        </w:rPr>
        <w:t>transmiterea</w:t>
      </w:r>
      <w:r>
        <w:rPr>
          <w:spacing w:val="-10"/>
          <w:sz w:val="18"/>
        </w:rPr>
        <w:t xml:space="preserve"> </w:t>
      </w:r>
      <w:r>
        <w:rPr>
          <w:sz w:val="18"/>
        </w:rPr>
        <w:t>Situaţiei</w:t>
      </w:r>
      <w:r>
        <w:rPr>
          <w:spacing w:val="-12"/>
          <w:sz w:val="18"/>
        </w:rPr>
        <w:t xml:space="preserve"> </w:t>
      </w:r>
      <w:r>
        <w:rPr>
          <w:sz w:val="18"/>
        </w:rPr>
        <w:t>de</w:t>
      </w:r>
      <w:r>
        <w:rPr>
          <w:spacing w:val="-9"/>
          <w:sz w:val="18"/>
        </w:rPr>
        <w:t xml:space="preserve"> </w:t>
      </w:r>
      <w:r>
        <w:rPr>
          <w:sz w:val="18"/>
        </w:rPr>
        <w:t>Lucrări</w:t>
      </w:r>
      <w:r>
        <w:rPr>
          <w:spacing w:val="-9"/>
          <w:sz w:val="18"/>
        </w:rPr>
        <w:t xml:space="preserve"> </w:t>
      </w:r>
      <w:r>
        <w:rPr>
          <w:sz w:val="18"/>
        </w:rPr>
        <w:t>în</w:t>
      </w:r>
      <w:r>
        <w:rPr>
          <w:spacing w:val="-9"/>
          <w:sz w:val="18"/>
        </w:rPr>
        <w:t xml:space="preserve"> </w:t>
      </w:r>
      <w:r>
        <w:rPr>
          <w:sz w:val="18"/>
        </w:rPr>
        <w:t>care</w:t>
      </w:r>
      <w:r>
        <w:rPr>
          <w:spacing w:val="-9"/>
          <w:sz w:val="18"/>
        </w:rPr>
        <w:t xml:space="preserve"> </w:t>
      </w:r>
      <w:r>
        <w:rPr>
          <w:sz w:val="18"/>
        </w:rPr>
        <w:t>sunt incluse lucrările ori serviciile/activităţile aferente Deciziei Supervizorului, cu condiţia să nu fi primit plata aferentă, să transmită o notificare de dezacord în conformitate cu prevederile subclauzei 69c.5 [Notificarea de dezacord]. În acest caz Antreprenorul poate acţiona refuzul punerii</w:t>
      </w:r>
      <w:r>
        <w:rPr>
          <w:spacing w:val="-14"/>
          <w:sz w:val="18"/>
        </w:rPr>
        <w:t xml:space="preserve"> </w:t>
      </w:r>
      <w:r>
        <w:rPr>
          <w:sz w:val="18"/>
        </w:rPr>
        <w:t>în</w:t>
      </w:r>
      <w:r>
        <w:rPr>
          <w:spacing w:val="-14"/>
          <w:sz w:val="18"/>
        </w:rPr>
        <w:t xml:space="preserve"> </w:t>
      </w:r>
      <w:r>
        <w:rPr>
          <w:sz w:val="18"/>
        </w:rPr>
        <w:t>aplicare</w:t>
      </w:r>
      <w:r>
        <w:rPr>
          <w:spacing w:val="-14"/>
          <w:sz w:val="18"/>
        </w:rPr>
        <w:t xml:space="preserve"> </w:t>
      </w:r>
      <w:r>
        <w:rPr>
          <w:sz w:val="18"/>
        </w:rPr>
        <w:t>a</w:t>
      </w:r>
      <w:r>
        <w:rPr>
          <w:spacing w:val="-14"/>
          <w:sz w:val="18"/>
        </w:rPr>
        <w:t xml:space="preserve"> </w:t>
      </w:r>
      <w:r>
        <w:rPr>
          <w:sz w:val="18"/>
        </w:rPr>
        <w:t>Deciziei</w:t>
      </w:r>
      <w:r>
        <w:rPr>
          <w:spacing w:val="-14"/>
          <w:sz w:val="18"/>
        </w:rPr>
        <w:t xml:space="preserve"> </w:t>
      </w:r>
      <w:r>
        <w:rPr>
          <w:sz w:val="18"/>
        </w:rPr>
        <w:t>Supervizorului</w:t>
      </w:r>
      <w:r>
        <w:rPr>
          <w:spacing w:val="-14"/>
          <w:sz w:val="18"/>
        </w:rPr>
        <w:t xml:space="preserve"> </w:t>
      </w:r>
      <w:r>
        <w:rPr>
          <w:sz w:val="18"/>
        </w:rPr>
        <w:t>în</w:t>
      </w:r>
      <w:r>
        <w:rPr>
          <w:spacing w:val="-12"/>
          <w:sz w:val="18"/>
        </w:rPr>
        <w:t xml:space="preserve"> </w:t>
      </w:r>
      <w:r>
        <w:rPr>
          <w:sz w:val="18"/>
        </w:rPr>
        <w:t>arbitraj</w:t>
      </w:r>
      <w:r>
        <w:rPr>
          <w:spacing w:val="-12"/>
          <w:sz w:val="18"/>
        </w:rPr>
        <w:t xml:space="preserve"> </w:t>
      </w:r>
      <w:r>
        <w:rPr>
          <w:sz w:val="18"/>
        </w:rPr>
        <w:t>doar</w:t>
      </w:r>
      <w:r>
        <w:rPr>
          <w:spacing w:val="-12"/>
          <w:sz w:val="18"/>
        </w:rPr>
        <w:t xml:space="preserve"> </w:t>
      </w:r>
      <w:r>
        <w:rPr>
          <w:sz w:val="18"/>
        </w:rPr>
        <w:t>pentru</w:t>
      </w:r>
      <w:r>
        <w:rPr>
          <w:spacing w:val="-15"/>
          <w:sz w:val="18"/>
        </w:rPr>
        <w:t xml:space="preserve"> </w:t>
      </w:r>
      <w:r>
        <w:rPr>
          <w:sz w:val="18"/>
        </w:rPr>
        <w:t>costurile</w:t>
      </w:r>
      <w:r>
        <w:rPr>
          <w:spacing w:val="-14"/>
          <w:sz w:val="18"/>
        </w:rPr>
        <w:t xml:space="preserve"> </w:t>
      </w:r>
      <w:r>
        <w:rPr>
          <w:sz w:val="18"/>
        </w:rPr>
        <w:t>aferente</w:t>
      </w:r>
      <w:r>
        <w:rPr>
          <w:spacing w:val="-12"/>
          <w:sz w:val="18"/>
        </w:rPr>
        <w:t xml:space="preserve"> </w:t>
      </w:r>
      <w:r>
        <w:rPr>
          <w:sz w:val="18"/>
        </w:rPr>
        <w:t>proiectării şi execuţiei lucrărilor Decise de</w:t>
      </w:r>
      <w:r>
        <w:rPr>
          <w:spacing w:val="-1"/>
          <w:sz w:val="18"/>
        </w:rPr>
        <w:t xml:space="preserve"> </w:t>
      </w:r>
      <w:r>
        <w:rPr>
          <w:sz w:val="18"/>
        </w:rPr>
        <w:t>Supervizor.</w:t>
      </w:r>
    </w:p>
    <w:p>
      <w:pPr>
        <w:pStyle w:val="BodyText"/>
        <w:spacing w:before="110"/>
        <w:ind w:left="111"/>
      </w:pPr>
      <w:r>
        <w:t>69c.4. Punerea în aplicare a Deciziei Supervizorului privind Revendicarea Beneficiarului</w:t>
      </w:r>
    </w:p>
    <w:p>
      <w:pPr>
        <w:sectPr>
          <w:pgSz w:w="11910" w:h="16840"/>
          <w:pgMar w:top="1260" w:right="1020" w:bottom="920" w:left="1600" w:header="284" w:footer="738" w:gutter="0"/>
          <w:cols w:space="720"/>
        </w:sectPr>
      </w:pPr>
    </w:p>
    <w:p>
      <w:pPr>
        <w:pStyle w:val="BodyText"/>
        <w:spacing w:before="83" w:line="364" w:lineRule="auto"/>
        <w:ind w:left="955" w:right="109"/>
      </w:pPr>
      <w:r>
        <w:lastRenderedPageBreak/>
        <w:t>Dacă Supervizorul a emis o Decizie în conformitate cu prevederile subclauzei 69c.2 [Decizia Supervizorului], Decizia este obligatorie pentru Părţi, iar Părţile agreează şi confirmă în mod expres că respectarea în mod corespunzător a Deciziei Supervizorului reprezintă o obligaţie contractuală a fiecăreia dintre Părţi, până când este revizuită, dacă este revizuită, prin soluţionare amiabilă sau arbitraj în conformitate cu prevederile clauzei [Dispute şi arbitraj].</w:t>
      </w:r>
    </w:p>
    <w:p>
      <w:pPr>
        <w:pStyle w:val="BodyText"/>
        <w:spacing w:before="116"/>
        <w:ind w:left="111"/>
      </w:pPr>
      <w:r>
        <w:t>69c.5. Notificarea de dezacord</w:t>
      </w:r>
    </w:p>
    <w:p>
      <w:pPr>
        <w:pStyle w:val="BodyText"/>
        <w:spacing w:before="132" w:line="369" w:lineRule="auto"/>
        <w:ind w:left="955" w:right="108"/>
      </w:pPr>
      <w:r>
        <w:t>Notificarea de dezacord va fi transmisă de o Parte către cealaltă Parte, în condiţiile ş i în termenele prevăzute în prezenta clauză. Notificarea de dezacord va conţine cel puţin următoarele:</w:t>
      </w:r>
    </w:p>
    <w:p>
      <w:pPr>
        <w:pStyle w:val="ListParagraph"/>
        <w:numPr>
          <w:ilvl w:val="0"/>
          <w:numId w:val="1"/>
        </w:numPr>
        <w:tabs>
          <w:tab w:val="left" w:pos="1528"/>
        </w:tabs>
        <w:spacing w:before="110"/>
        <w:ind w:hanging="573"/>
        <w:jc w:val="both"/>
        <w:rPr>
          <w:sz w:val="18"/>
        </w:rPr>
      </w:pPr>
      <w:r>
        <w:rPr>
          <w:sz w:val="18"/>
        </w:rPr>
        <w:t>precizarea subclauzei în baza căreia a fost emisă;</w:t>
      </w:r>
    </w:p>
    <w:p>
      <w:pPr>
        <w:pStyle w:val="BodyText"/>
        <w:jc w:val="left"/>
        <w:rPr>
          <w:sz w:val="20"/>
        </w:rPr>
      </w:pPr>
    </w:p>
    <w:p>
      <w:pPr>
        <w:pStyle w:val="ListParagraph"/>
        <w:numPr>
          <w:ilvl w:val="0"/>
          <w:numId w:val="1"/>
        </w:numPr>
        <w:tabs>
          <w:tab w:val="left" w:pos="1528"/>
        </w:tabs>
        <w:ind w:hanging="573"/>
        <w:jc w:val="both"/>
        <w:rPr>
          <w:sz w:val="18"/>
        </w:rPr>
      </w:pPr>
      <w:r>
        <w:rPr>
          <w:sz w:val="18"/>
        </w:rPr>
        <w:t>descrierea elementelor şi/sau circumstanţelor care sunt în</w:t>
      </w:r>
      <w:r>
        <w:rPr>
          <w:spacing w:val="6"/>
          <w:sz w:val="18"/>
        </w:rPr>
        <w:t xml:space="preserve"> </w:t>
      </w:r>
      <w:r>
        <w:rPr>
          <w:sz w:val="18"/>
        </w:rPr>
        <w:t>dezacord;</w:t>
      </w:r>
    </w:p>
    <w:p>
      <w:pPr>
        <w:pStyle w:val="BodyText"/>
        <w:jc w:val="left"/>
        <w:rPr>
          <w:sz w:val="20"/>
        </w:rPr>
      </w:pPr>
    </w:p>
    <w:p>
      <w:pPr>
        <w:pStyle w:val="ListParagraph"/>
        <w:numPr>
          <w:ilvl w:val="0"/>
          <w:numId w:val="1"/>
        </w:numPr>
        <w:tabs>
          <w:tab w:val="left" w:pos="1528"/>
        </w:tabs>
        <w:ind w:hanging="573"/>
        <w:jc w:val="both"/>
        <w:rPr>
          <w:sz w:val="18"/>
        </w:rPr>
      </w:pPr>
      <w:r>
        <w:rPr>
          <w:sz w:val="18"/>
        </w:rPr>
        <w:t>motivele pentru care a fost emisă</w:t>
      </w:r>
      <w:r>
        <w:rPr>
          <w:spacing w:val="-1"/>
          <w:sz w:val="18"/>
        </w:rPr>
        <w:t xml:space="preserve"> </w:t>
      </w:r>
      <w:r>
        <w:rPr>
          <w:sz w:val="18"/>
        </w:rPr>
        <w:t>notificarea.</w:t>
      </w:r>
    </w:p>
    <w:p>
      <w:pPr>
        <w:pStyle w:val="BodyText"/>
        <w:spacing w:before="5"/>
        <w:jc w:val="left"/>
        <w:rPr>
          <w:sz w:val="19"/>
        </w:rPr>
      </w:pPr>
    </w:p>
    <w:p>
      <w:pPr>
        <w:pStyle w:val="BodyText"/>
        <w:spacing w:line="369" w:lineRule="auto"/>
        <w:ind w:left="965" w:right="112"/>
      </w:pPr>
      <w:r>
        <w:t>În</w:t>
      </w:r>
      <w:r>
        <w:rPr>
          <w:spacing w:val="-3"/>
        </w:rPr>
        <w:t xml:space="preserve"> </w:t>
      </w:r>
      <w:r>
        <w:t>cazul</w:t>
      </w:r>
      <w:r>
        <w:rPr>
          <w:spacing w:val="-4"/>
        </w:rPr>
        <w:t xml:space="preserve"> </w:t>
      </w:r>
      <w:r>
        <w:t>în</w:t>
      </w:r>
      <w:r>
        <w:rPr>
          <w:spacing w:val="-4"/>
        </w:rPr>
        <w:t xml:space="preserve"> </w:t>
      </w:r>
      <w:r>
        <w:t>care</w:t>
      </w:r>
      <w:r>
        <w:rPr>
          <w:spacing w:val="-2"/>
        </w:rPr>
        <w:t xml:space="preserve"> </w:t>
      </w:r>
      <w:r>
        <w:t>notificarea</w:t>
      </w:r>
      <w:r>
        <w:rPr>
          <w:spacing w:val="-5"/>
        </w:rPr>
        <w:t xml:space="preserve"> </w:t>
      </w:r>
      <w:r>
        <w:t>de</w:t>
      </w:r>
      <w:r>
        <w:rPr>
          <w:spacing w:val="-7"/>
        </w:rPr>
        <w:t xml:space="preserve"> </w:t>
      </w:r>
      <w:r>
        <w:t>dezacord</w:t>
      </w:r>
      <w:r>
        <w:rPr>
          <w:spacing w:val="-5"/>
        </w:rPr>
        <w:t xml:space="preserve"> </w:t>
      </w:r>
      <w:r>
        <w:t>nu</w:t>
      </w:r>
      <w:r>
        <w:rPr>
          <w:spacing w:val="-6"/>
        </w:rPr>
        <w:t xml:space="preserve"> </w:t>
      </w:r>
      <w:r>
        <w:t>a</w:t>
      </w:r>
      <w:r>
        <w:rPr>
          <w:spacing w:val="-5"/>
        </w:rPr>
        <w:t xml:space="preserve"> </w:t>
      </w:r>
      <w:r>
        <w:t>fost</w:t>
      </w:r>
      <w:r>
        <w:rPr>
          <w:spacing w:val="-5"/>
        </w:rPr>
        <w:t xml:space="preserve"> </w:t>
      </w:r>
      <w:r>
        <w:t>emisă</w:t>
      </w:r>
      <w:r>
        <w:rPr>
          <w:spacing w:val="-5"/>
        </w:rPr>
        <w:t xml:space="preserve"> </w:t>
      </w:r>
      <w:r>
        <w:t>în</w:t>
      </w:r>
      <w:r>
        <w:rPr>
          <w:spacing w:val="-2"/>
        </w:rPr>
        <w:t xml:space="preserve"> </w:t>
      </w:r>
      <w:r>
        <w:t>termenele</w:t>
      </w:r>
      <w:r>
        <w:rPr>
          <w:spacing w:val="-5"/>
        </w:rPr>
        <w:t xml:space="preserve"> </w:t>
      </w:r>
      <w:r>
        <w:t>stabilite</w:t>
      </w:r>
      <w:r>
        <w:rPr>
          <w:spacing w:val="-2"/>
        </w:rPr>
        <w:t xml:space="preserve"> </w:t>
      </w:r>
      <w:r>
        <w:t>în</w:t>
      </w:r>
      <w:r>
        <w:rPr>
          <w:spacing w:val="-4"/>
        </w:rPr>
        <w:t xml:space="preserve"> </w:t>
      </w:r>
      <w:r>
        <w:t>Contract,</w:t>
      </w:r>
      <w:r>
        <w:rPr>
          <w:spacing w:val="-8"/>
        </w:rPr>
        <w:t xml:space="preserve"> </w:t>
      </w:r>
      <w:r>
        <w:t>notificarea este nulă şi nu produce niciun</w:t>
      </w:r>
      <w:r>
        <w:rPr>
          <w:spacing w:val="2"/>
        </w:rPr>
        <w:t xml:space="preserve"> </w:t>
      </w:r>
      <w:r>
        <w:t>efect.</w:t>
      </w:r>
    </w:p>
    <w:p>
      <w:pPr>
        <w:pStyle w:val="BodyText"/>
        <w:spacing w:before="110"/>
        <w:ind w:left="965"/>
      </w:pPr>
      <w:r>
        <w:t>După emiterea unei notificări de dezacord se vor aplica prevederile clauzei [Soluţionarea Litigiilor].</w:t>
      </w:r>
    </w:p>
    <w:p>
      <w:pPr>
        <w:pStyle w:val="BodyText"/>
        <w:spacing w:before="7"/>
        <w:jc w:val="left"/>
      </w:pPr>
    </w:p>
    <w:p>
      <w:pPr>
        <w:pStyle w:val="Heading1"/>
        <w:numPr>
          <w:ilvl w:val="0"/>
          <w:numId w:val="37"/>
        </w:numPr>
        <w:tabs>
          <w:tab w:val="left" w:pos="721"/>
        </w:tabs>
        <w:ind w:left="720" w:hanging="610"/>
        <w:jc w:val="both"/>
      </w:pPr>
      <w:r>
        <w:t>Soluţionarea</w:t>
      </w:r>
      <w:r>
        <w:rPr>
          <w:spacing w:val="-2"/>
        </w:rPr>
        <w:t xml:space="preserve"> </w:t>
      </w:r>
      <w:r>
        <w:t>litigiilor</w:t>
      </w:r>
    </w:p>
    <w:p>
      <w:pPr>
        <w:pStyle w:val="BodyText"/>
        <w:spacing w:before="2"/>
        <w:jc w:val="left"/>
        <w:rPr>
          <w:b/>
        </w:rPr>
      </w:pPr>
    </w:p>
    <w:p>
      <w:pPr>
        <w:pStyle w:val="ListParagraph"/>
        <w:numPr>
          <w:ilvl w:val="1"/>
          <w:numId w:val="37"/>
        </w:numPr>
        <w:tabs>
          <w:tab w:val="left" w:pos="961"/>
        </w:tabs>
        <w:spacing w:before="1"/>
        <w:ind w:left="960" w:hanging="850"/>
        <w:jc w:val="both"/>
        <w:rPr>
          <w:sz w:val="18"/>
        </w:rPr>
      </w:pPr>
      <w:r>
        <w:rPr>
          <w:sz w:val="18"/>
        </w:rPr>
        <w:t>Dispute</w:t>
      </w:r>
    </w:p>
    <w:p>
      <w:pPr>
        <w:pStyle w:val="BodyText"/>
        <w:spacing w:before="4"/>
        <w:jc w:val="left"/>
        <w:rPr>
          <w:sz w:val="19"/>
        </w:rPr>
      </w:pPr>
    </w:p>
    <w:p>
      <w:pPr>
        <w:pStyle w:val="BodyText"/>
        <w:spacing w:line="364" w:lineRule="auto"/>
        <w:ind w:left="955" w:right="109"/>
      </w:pPr>
      <w:r>
        <w:t>Se consideră că a intervenit o dispută între Părţi de la data la care o Parte transmite către cealaltă Parte</w:t>
      </w:r>
      <w:r>
        <w:rPr>
          <w:spacing w:val="-5"/>
        </w:rPr>
        <w:t xml:space="preserve"> </w:t>
      </w:r>
      <w:r>
        <w:t>o</w:t>
      </w:r>
      <w:r>
        <w:rPr>
          <w:spacing w:val="-8"/>
        </w:rPr>
        <w:t xml:space="preserve"> </w:t>
      </w:r>
      <w:r>
        <w:t>notificare</w:t>
      </w:r>
      <w:r>
        <w:rPr>
          <w:spacing w:val="-5"/>
        </w:rPr>
        <w:t xml:space="preserve"> </w:t>
      </w:r>
      <w:r>
        <w:t>de</w:t>
      </w:r>
      <w:r>
        <w:rPr>
          <w:spacing w:val="-5"/>
        </w:rPr>
        <w:t xml:space="preserve"> </w:t>
      </w:r>
      <w:r>
        <w:t>dezacord</w:t>
      </w:r>
      <w:r>
        <w:rPr>
          <w:spacing w:val="-6"/>
        </w:rPr>
        <w:t xml:space="preserve"> </w:t>
      </w:r>
      <w:r>
        <w:t>potrivit</w:t>
      </w:r>
      <w:r>
        <w:rPr>
          <w:spacing w:val="-5"/>
        </w:rPr>
        <w:t xml:space="preserve"> </w:t>
      </w:r>
      <w:r>
        <w:t>prevederilor</w:t>
      </w:r>
      <w:r>
        <w:rPr>
          <w:spacing w:val="-6"/>
        </w:rPr>
        <w:t xml:space="preserve"> </w:t>
      </w:r>
      <w:r>
        <w:t>subclauzei</w:t>
      </w:r>
      <w:r>
        <w:rPr>
          <w:spacing w:val="-7"/>
        </w:rPr>
        <w:t xml:space="preserve"> </w:t>
      </w:r>
      <w:r>
        <w:t>69c.5</w:t>
      </w:r>
      <w:r>
        <w:rPr>
          <w:spacing w:val="-7"/>
        </w:rPr>
        <w:t xml:space="preserve"> </w:t>
      </w:r>
      <w:r>
        <w:t>[Notificarea</w:t>
      </w:r>
      <w:r>
        <w:rPr>
          <w:spacing w:val="-7"/>
        </w:rPr>
        <w:t xml:space="preserve"> </w:t>
      </w:r>
      <w:r>
        <w:t>de</w:t>
      </w:r>
      <w:r>
        <w:rPr>
          <w:spacing w:val="-4"/>
        </w:rPr>
        <w:t xml:space="preserve"> </w:t>
      </w:r>
      <w:r>
        <w:t>dezacord]</w:t>
      </w:r>
      <w:r>
        <w:rPr>
          <w:spacing w:val="-5"/>
        </w:rPr>
        <w:t xml:space="preserve"> </w:t>
      </w:r>
      <w:r>
        <w:t>sau,</w:t>
      </w:r>
      <w:r>
        <w:rPr>
          <w:spacing w:val="-4"/>
        </w:rPr>
        <w:t xml:space="preserve"> </w:t>
      </w:r>
      <w:r>
        <w:t>în cazul oricăror altor dispute pentru care Condiţiile Contractuale nu prevăd emiterea unei notificări de dezacord, de la data la care o Parte notifică cealaltă Parte cu privire la o</w:t>
      </w:r>
      <w:r>
        <w:rPr>
          <w:spacing w:val="-3"/>
        </w:rPr>
        <w:t xml:space="preserve"> </w:t>
      </w:r>
      <w:r>
        <w:t>dispută.</w:t>
      </w:r>
    </w:p>
    <w:p>
      <w:pPr>
        <w:pStyle w:val="ListParagraph"/>
        <w:numPr>
          <w:ilvl w:val="1"/>
          <w:numId w:val="37"/>
        </w:numPr>
        <w:tabs>
          <w:tab w:val="left" w:pos="961"/>
        </w:tabs>
        <w:spacing w:before="117"/>
        <w:ind w:left="960" w:hanging="850"/>
        <w:jc w:val="both"/>
        <w:rPr>
          <w:sz w:val="18"/>
        </w:rPr>
      </w:pPr>
      <w:r>
        <w:rPr>
          <w:sz w:val="18"/>
        </w:rPr>
        <w:t>Soluţionare amiabilă</w:t>
      </w:r>
    </w:p>
    <w:p>
      <w:pPr>
        <w:pStyle w:val="BodyText"/>
        <w:spacing w:before="9"/>
        <w:jc w:val="left"/>
      </w:pPr>
    </w:p>
    <w:p>
      <w:pPr>
        <w:pStyle w:val="BodyText"/>
        <w:spacing w:line="369" w:lineRule="auto"/>
        <w:ind w:left="946" w:right="109"/>
      </w:pPr>
      <w:r>
        <w:t>În cazul oricărei dispute, ambele Părţi vor încerca să soluţioneze disputa pe cale amiabilă, înainte de promovarea unei cereri de chemare in judecata. Părţile pot agrea să recurgă la soluţionarea disputei în mod direct sau prin intermediul unui mediator.</w:t>
      </w:r>
    </w:p>
    <w:p>
      <w:pPr>
        <w:pStyle w:val="BodyText"/>
        <w:spacing w:before="112" w:line="364" w:lineRule="auto"/>
        <w:ind w:left="955" w:right="110"/>
      </w:pPr>
      <w:r>
        <w:t>În</w:t>
      </w:r>
      <w:r>
        <w:rPr>
          <w:spacing w:val="-7"/>
        </w:rPr>
        <w:t xml:space="preserve"> </w:t>
      </w:r>
      <w:r>
        <w:t>cazul</w:t>
      </w:r>
      <w:r>
        <w:rPr>
          <w:spacing w:val="-8"/>
        </w:rPr>
        <w:t xml:space="preserve"> </w:t>
      </w:r>
      <w:r>
        <w:t>în</w:t>
      </w:r>
      <w:r>
        <w:rPr>
          <w:spacing w:val="-7"/>
        </w:rPr>
        <w:t xml:space="preserve"> </w:t>
      </w:r>
      <w:r>
        <w:t>care</w:t>
      </w:r>
      <w:r>
        <w:rPr>
          <w:spacing w:val="-7"/>
        </w:rPr>
        <w:t xml:space="preserve"> </w:t>
      </w:r>
      <w:r>
        <w:t>oricare</w:t>
      </w:r>
      <w:r>
        <w:rPr>
          <w:spacing w:val="-6"/>
        </w:rPr>
        <w:t xml:space="preserve"> </w:t>
      </w:r>
      <w:r>
        <w:t>dintre</w:t>
      </w:r>
      <w:r>
        <w:rPr>
          <w:spacing w:val="-7"/>
        </w:rPr>
        <w:t xml:space="preserve"> </w:t>
      </w:r>
      <w:r>
        <w:t>Părţi</w:t>
      </w:r>
      <w:r>
        <w:rPr>
          <w:spacing w:val="-8"/>
        </w:rPr>
        <w:t xml:space="preserve"> </w:t>
      </w:r>
      <w:r>
        <w:t>refuză</w:t>
      </w:r>
      <w:r>
        <w:rPr>
          <w:spacing w:val="-8"/>
        </w:rPr>
        <w:t xml:space="preserve"> </w:t>
      </w:r>
      <w:r>
        <w:t>soluţionarea</w:t>
      </w:r>
      <w:r>
        <w:rPr>
          <w:spacing w:val="-7"/>
        </w:rPr>
        <w:t xml:space="preserve"> </w:t>
      </w:r>
      <w:r>
        <w:t>disputei</w:t>
      </w:r>
      <w:r>
        <w:rPr>
          <w:spacing w:val="-8"/>
        </w:rPr>
        <w:t xml:space="preserve"> </w:t>
      </w:r>
      <w:r>
        <w:t>pe</w:t>
      </w:r>
      <w:r>
        <w:rPr>
          <w:spacing w:val="-7"/>
        </w:rPr>
        <w:t xml:space="preserve"> </w:t>
      </w:r>
      <w:r>
        <w:t>cale</w:t>
      </w:r>
      <w:r>
        <w:rPr>
          <w:spacing w:val="-7"/>
        </w:rPr>
        <w:t xml:space="preserve"> </w:t>
      </w:r>
      <w:r>
        <w:t>amiabilă</w:t>
      </w:r>
      <w:r>
        <w:rPr>
          <w:spacing w:val="-10"/>
        </w:rPr>
        <w:t xml:space="preserve"> </w:t>
      </w:r>
      <w:r>
        <w:t>prin</w:t>
      </w:r>
      <w:r>
        <w:rPr>
          <w:spacing w:val="-7"/>
        </w:rPr>
        <w:t xml:space="preserve"> </w:t>
      </w:r>
      <w:r>
        <w:t>intermediul</w:t>
      </w:r>
      <w:r>
        <w:rPr>
          <w:spacing w:val="-8"/>
        </w:rPr>
        <w:t xml:space="preserve"> </w:t>
      </w:r>
      <w:r>
        <w:t>unui mediator şi Părţile nu ajung la o soluţionare amiabilă a disputei în mod direct, oricare dintre Părţi poate recurge la soluţionarea disputei prin înaintarea acesteia spre soluţionare instantelor judecătoreşti competente din Romania în circumscripţia căreia se află sediul</w:t>
      </w:r>
      <w:r>
        <w:rPr>
          <w:spacing w:val="-7"/>
        </w:rPr>
        <w:t xml:space="preserve"> </w:t>
      </w:r>
      <w:r>
        <w:t>Beneficiarului.</w:t>
      </w:r>
    </w:p>
    <w:p>
      <w:pPr>
        <w:pStyle w:val="BodyText"/>
        <w:spacing w:before="114" w:line="364" w:lineRule="auto"/>
        <w:ind w:left="955" w:right="111"/>
      </w:pPr>
      <w:r>
        <w:t>În</w:t>
      </w:r>
      <w:r>
        <w:rPr>
          <w:spacing w:val="-9"/>
        </w:rPr>
        <w:t xml:space="preserve"> </w:t>
      </w:r>
      <w:r>
        <w:t>cazul</w:t>
      </w:r>
      <w:r>
        <w:rPr>
          <w:spacing w:val="-11"/>
        </w:rPr>
        <w:t xml:space="preserve"> </w:t>
      </w:r>
      <w:r>
        <w:t>în</w:t>
      </w:r>
      <w:r>
        <w:rPr>
          <w:spacing w:val="-11"/>
        </w:rPr>
        <w:t xml:space="preserve"> </w:t>
      </w:r>
      <w:r>
        <w:t>care</w:t>
      </w:r>
      <w:r>
        <w:rPr>
          <w:spacing w:val="-11"/>
        </w:rPr>
        <w:t xml:space="preserve"> </w:t>
      </w:r>
      <w:r>
        <w:t>Părţile</w:t>
      </w:r>
      <w:r>
        <w:rPr>
          <w:spacing w:val="-10"/>
        </w:rPr>
        <w:t xml:space="preserve"> </w:t>
      </w:r>
      <w:r>
        <w:t>recurg</w:t>
      </w:r>
      <w:r>
        <w:rPr>
          <w:spacing w:val="-9"/>
        </w:rPr>
        <w:t xml:space="preserve"> </w:t>
      </w:r>
      <w:r>
        <w:t>la</w:t>
      </w:r>
      <w:r>
        <w:rPr>
          <w:spacing w:val="-12"/>
        </w:rPr>
        <w:t xml:space="preserve"> </w:t>
      </w:r>
      <w:r>
        <w:t>soluţionarea</w:t>
      </w:r>
      <w:r>
        <w:rPr>
          <w:spacing w:val="-10"/>
        </w:rPr>
        <w:t xml:space="preserve"> </w:t>
      </w:r>
      <w:r>
        <w:t>disputei</w:t>
      </w:r>
      <w:r>
        <w:rPr>
          <w:spacing w:val="-11"/>
        </w:rPr>
        <w:t xml:space="preserve"> </w:t>
      </w:r>
      <w:r>
        <w:t>pe</w:t>
      </w:r>
      <w:r>
        <w:rPr>
          <w:spacing w:val="-8"/>
        </w:rPr>
        <w:t xml:space="preserve"> </w:t>
      </w:r>
      <w:r>
        <w:t>cale</w:t>
      </w:r>
      <w:r>
        <w:rPr>
          <w:spacing w:val="-11"/>
        </w:rPr>
        <w:t xml:space="preserve"> </w:t>
      </w:r>
      <w:r>
        <w:t>amiabilă</w:t>
      </w:r>
      <w:r>
        <w:rPr>
          <w:spacing w:val="-12"/>
        </w:rPr>
        <w:t xml:space="preserve"> </w:t>
      </w:r>
      <w:r>
        <w:t>prin</w:t>
      </w:r>
      <w:r>
        <w:rPr>
          <w:spacing w:val="-11"/>
        </w:rPr>
        <w:t xml:space="preserve"> </w:t>
      </w:r>
      <w:r>
        <w:t>intermediul</w:t>
      </w:r>
      <w:r>
        <w:rPr>
          <w:spacing w:val="-10"/>
        </w:rPr>
        <w:t xml:space="preserve"> </w:t>
      </w:r>
      <w:r>
        <w:t>unui</w:t>
      </w:r>
      <w:r>
        <w:rPr>
          <w:spacing w:val="-12"/>
        </w:rPr>
        <w:t xml:space="preserve"> </w:t>
      </w:r>
      <w:r>
        <w:t>mediator, oricare dintre Părţi poate recurge la soluţionarea disputei prin înaintarea acesteia spre soluţionare instanţelor</w:t>
      </w:r>
      <w:r>
        <w:rPr>
          <w:spacing w:val="-13"/>
        </w:rPr>
        <w:t xml:space="preserve"> </w:t>
      </w:r>
      <w:r>
        <w:t>judecătoreşti</w:t>
      </w:r>
      <w:r>
        <w:rPr>
          <w:spacing w:val="-11"/>
        </w:rPr>
        <w:t xml:space="preserve"> </w:t>
      </w:r>
      <w:r>
        <w:t>competente</w:t>
      </w:r>
      <w:r>
        <w:rPr>
          <w:spacing w:val="-13"/>
        </w:rPr>
        <w:t xml:space="preserve"> </w:t>
      </w:r>
      <w:r>
        <w:t>din</w:t>
      </w:r>
      <w:r>
        <w:rPr>
          <w:spacing w:val="-15"/>
        </w:rPr>
        <w:t xml:space="preserve"> </w:t>
      </w:r>
      <w:r>
        <w:t>Romania</w:t>
      </w:r>
      <w:r>
        <w:rPr>
          <w:spacing w:val="-11"/>
        </w:rPr>
        <w:t xml:space="preserve"> </w:t>
      </w:r>
      <w:r>
        <w:t>în</w:t>
      </w:r>
      <w:r>
        <w:rPr>
          <w:spacing w:val="-11"/>
        </w:rPr>
        <w:t xml:space="preserve"> </w:t>
      </w:r>
      <w:r>
        <w:t>circumscripţia</w:t>
      </w:r>
      <w:r>
        <w:rPr>
          <w:spacing w:val="-14"/>
        </w:rPr>
        <w:t xml:space="preserve"> </w:t>
      </w:r>
      <w:r>
        <w:t>căreia</w:t>
      </w:r>
      <w:r>
        <w:rPr>
          <w:spacing w:val="-13"/>
        </w:rPr>
        <w:t xml:space="preserve"> </w:t>
      </w:r>
      <w:r>
        <w:t>se</w:t>
      </w:r>
      <w:r>
        <w:rPr>
          <w:spacing w:val="-12"/>
        </w:rPr>
        <w:t xml:space="preserve"> </w:t>
      </w:r>
      <w:r>
        <w:t>află</w:t>
      </w:r>
      <w:r>
        <w:rPr>
          <w:spacing w:val="-13"/>
        </w:rPr>
        <w:t xml:space="preserve"> </w:t>
      </w:r>
      <w:r>
        <w:t>sediul</w:t>
      </w:r>
      <w:r>
        <w:rPr>
          <w:spacing w:val="-12"/>
        </w:rPr>
        <w:t xml:space="preserve"> </w:t>
      </w:r>
      <w:r>
        <w:t>Beneficiarului în</w:t>
      </w:r>
      <w:r>
        <w:rPr>
          <w:spacing w:val="-5"/>
        </w:rPr>
        <w:t xml:space="preserve"> </w:t>
      </w:r>
      <w:r>
        <w:t>termen</w:t>
      </w:r>
      <w:r>
        <w:rPr>
          <w:spacing w:val="-5"/>
        </w:rPr>
        <w:t xml:space="preserve"> </w:t>
      </w:r>
      <w:r>
        <w:t>de</w:t>
      </w:r>
      <w:r>
        <w:rPr>
          <w:spacing w:val="-4"/>
        </w:rPr>
        <w:t xml:space="preserve"> </w:t>
      </w:r>
      <w:r>
        <w:t>30</w:t>
      </w:r>
      <w:r>
        <w:rPr>
          <w:spacing w:val="-8"/>
        </w:rPr>
        <w:t xml:space="preserve"> </w:t>
      </w:r>
      <w:r>
        <w:t>de</w:t>
      </w:r>
      <w:r>
        <w:rPr>
          <w:spacing w:val="-5"/>
        </w:rPr>
        <w:t xml:space="preserve"> </w:t>
      </w:r>
      <w:r>
        <w:t>zile</w:t>
      </w:r>
      <w:r>
        <w:rPr>
          <w:spacing w:val="-5"/>
        </w:rPr>
        <w:t xml:space="preserve"> </w:t>
      </w:r>
      <w:r>
        <w:t>de</w:t>
      </w:r>
      <w:r>
        <w:rPr>
          <w:spacing w:val="-4"/>
        </w:rPr>
        <w:t xml:space="preserve"> </w:t>
      </w:r>
      <w:r>
        <w:t>la</w:t>
      </w:r>
      <w:r>
        <w:rPr>
          <w:spacing w:val="-6"/>
        </w:rPr>
        <w:t xml:space="preserve"> </w:t>
      </w:r>
      <w:r>
        <w:t>transmiterea</w:t>
      </w:r>
      <w:r>
        <w:rPr>
          <w:spacing w:val="-6"/>
        </w:rPr>
        <w:t xml:space="preserve"> </w:t>
      </w:r>
      <w:r>
        <w:t>de</w:t>
      </w:r>
      <w:r>
        <w:rPr>
          <w:spacing w:val="-4"/>
        </w:rPr>
        <w:t xml:space="preserve"> </w:t>
      </w:r>
      <w:r>
        <w:t>către</w:t>
      </w:r>
      <w:r>
        <w:rPr>
          <w:spacing w:val="-4"/>
        </w:rPr>
        <w:t xml:space="preserve"> </w:t>
      </w:r>
      <w:r>
        <w:t>oricare</w:t>
      </w:r>
      <w:r>
        <w:rPr>
          <w:spacing w:val="-2"/>
        </w:rPr>
        <w:t xml:space="preserve"> </w:t>
      </w:r>
      <w:r>
        <w:t>dintre</w:t>
      </w:r>
      <w:r>
        <w:rPr>
          <w:spacing w:val="-5"/>
        </w:rPr>
        <w:t xml:space="preserve"> </w:t>
      </w:r>
      <w:r>
        <w:t>Părţi</w:t>
      </w:r>
      <w:r>
        <w:rPr>
          <w:spacing w:val="-5"/>
        </w:rPr>
        <w:t xml:space="preserve"> </w:t>
      </w:r>
      <w:r>
        <w:t>a</w:t>
      </w:r>
      <w:r>
        <w:rPr>
          <w:spacing w:val="-6"/>
        </w:rPr>
        <w:t xml:space="preserve"> </w:t>
      </w:r>
      <w:r>
        <w:t>unei</w:t>
      </w:r>
      <w:r>
        <w:rPr>
          <w:spacing w:val="-6"/>
        </w:rPr>
        <w:t xml:space="preserve"> </w:t>
      </w:r>
      <w:r>
        <w:t>notificări</w:t>
      </w:r>
      <w:r>
        <w:rPr>
          <w:spacing w:val="-5"/>
        </w:rPr>
        <w:t xml:space="preserve"> </w:t>
      </w:r>
      <w:r>
        <w:t>către</w:t>
      </w:r>
      <w:r>
        <w:rPr>
          <w:spacing w:val="-5"/>
        </w:rPr>
        <w:t xml:space="preserve"> </w:t>
      </w:r>
      <w:r>
        <w:t>cealaltă Parte prin care renunţă la soluţionarea disputei pe cale amiabilă prin intermediul unui</w:t>
      </w:r>
      <w:r>
        <w:rPr>
          <w:spacing w:val="-7"/>
        </w:rPr>
        <w:t xml:space="preserve"> </w:t>
      </w:r>
      <w:r>
        <w:t>mediator.</w:t>
      </w:r>
    </w:p>
    <w:p>
      <w:pPr>
        <w:pStyle w:val="BodyText"/>
        <w:spacing w:before="109" w:line="369" w:lineRule="auto"/>
        <w:ind w:left="960" w:right="110"/>
      </w:pPr>
      <w:r>
        <w:t>În cazul în care nu a fost emisă o Decizie a Supervizorului, Părţile au obligaţia de a soluţiona disputa apărută</w:t>
      </w:r>
      <w:r>
        <w:rPr>
          <w:spacing w:val="-9"/>
        </w:rPr>
        <w:t xml:space="preserve"> </w:t>
      </w:r>
      <w:r>
        <w:t>pe</w:t>
      </w:r>
      <w:r>
        <w:rPr>
          <w:spacing w:val="-7"/>
        </w:rPr>
        <w:t xml:space="preserve"> </w:t>
      </w:r>
      <w:r>
        <w:t>cale</w:t>
      </w:r>
      <w:r>
        <w:rPr>
          <w:spacing w:val="-6"/>
        </w:rPr>
        <w:t xml:space="preserve"> </w:t>
      </w:r>
      <w:r>
        <w:t>amiabilă</w:t>
      </w:r>
      <w:r>
        <w:rPr>
          <w:spacing w:val="-6"/>
        </w:rPr>
        <w:t xml:space="preserve"> </w:t>
      </w:r>
      <w:r>
        <w:t>în</w:t>
      </w:r>
      <w:r>
        <w:rPr>
          <w:spacing w:val="-9"/>
        </w:rPr>
        <w:t xml:space="preserve"> </w:t>
      </w:r>
      <w:r>
        <w:t>mod</w:t>
      </w:r>
      <w:r>
        <w:rPr>
          <w:spacing w:val="-7"/>
        </w:rPr>
        <w:t xml:space="preserve"> </w:t>
      </w:r>
      <w:r>
        <w:t>direct</w:t>
      </w:r>
      <w:r>
        <w:rPr>
          <w:spacing w:val="-7"/>
        </w:rPr>
        <w:t xml:space="preserve"> </w:t>
      </w:r>
      <w:r>
        <w:t>sau</w:t>
      </w:r>
      <w:r>
        <w:rPr>
          <w:spacing w:val="-9"/>
        </w:rPr>
        <w:t xml:space="preserve"> </w:t>
      </w:r>
      <w:r>
        <w:t>prin</w:t>
      </w:r>
      <w:r>
        <w:rPr>
          <w:spacing w:val="-5"/>
        </w:rPr>
        <w:t xml:space="preserve"> </w:t>
      </w:r>
      <w:r>
        <w:t>intermediul</w:t>
      </w:r>
      <w:r>
        <w:rPr>
          <w:spacing w:val="-6"/>
        </w:rPr>
        <w:t xml:space="preserve"> </w:t>
      </w:r>
      <w:r>
        <w:t>unui</w:t>
      </w:r>
      <w:r>
        <w:rPr>
          <w:spacing w:val="-8"/>
        </w:rPr>
        <w:t xml:space="preserve"> </w:t>
      </w:r>
      <w:r>
        <w:t>mediator</w:t>
      </w:r>
      <w:r>
        <w:rPr>
          <w:spacing w:val="-6"/>
        </w:rPr>
        <w:t xml:space="preserve"> </w:t>
      </w:r>
      <w:r>
        <w:t>înainte</w:t>
      </w:r>
      <w:r>
        <w:rPr>
          <w:spacing w:val="-7"/>
        </w:rPr>
        <w:t xml:space="preserve"> </w:t>
      </w:r>
      <w:r>
        <w:t>de</w:t>
      </w:r>
      <w:r>
        <w:rPr>
          <w:spacing w:val="-7"/>
        </w:rPr>
        <w:t xml:space="preserve"> </w:t>
      </w:r>
      <w:r>
        <w:t>promovarea</w:t>
      </w:r>
      <w:r>
        <w:rPr>
          <w:spacing w:val="-8"/>
        </w:rPr>
        <w:t xml:space="preserve"> </w:t>
      </w:r>
      <w:r>
        <w:t>unei cereri de chemare in</w:t>
      </w:r>
      <w:r>
        <w:rPr>
          <w:spacing w:val="1"/>
        </w:rPr>
        <w:t xml:space="preserve"> </w:t>
      </w:r>
      <w:r>
        <w:t>judecata.</w:t>
      </w:r>
    </w:p>
    <w:p>
      <w:pPr>
        <w:pStyle w:val="ListParagraph"/>
        <w:numPr>
          <w:ilvl w:val="1"/>
          <w:numId w:val="37"/>
        </w:numPr>
        <w:tabs>
          <w:tab w:val="left" w:pos="801"/>
        </w:tabs>
        <w:spacing w:before="116"/>
        <w:ind w:left="800" w:hanging="690"/>
        <w:jc w:val="both"/>
        <w:rPr>
          <w:sz w:val="18"/>
        </w:rPr>
      </w:pPr>
      <w:r>
        <w:rPr>
          <w:sz w:val="18"/>
        </w:rPr>
        <w:t>Instanţele competente</w:t>
      </w:r>
    </w:p>
    <w:p>
      <w:pPr>
        <w:jc w:val="both"/>
        <w:rPr>
          <w:sz w:val="18"/>
        </w:rPr>
        <w:sectPr>
          <w:pgSz w:w="11910" w:h="16840"/>
          <w:pgMar w:top="1260" w:right="1020" w:bottom="920" w:left="1600" w:header="284" w:footer="738" w:gutter="0"/>
          <w:cols w:space="720"/>
        </w:sectPr>
      </w:pPr>
    </w:p>
    <w:p>
      <w:pPr>
        <w:pStyle w:val="BodyText"/>
        <w:spacing w:before="79" w:line="331" w:lineRule="auto"/>
        <w:ind w:left="955" w:right="109"/>
      </w:pPr>
      <w:r>
        <w:lastRenderedPageBreak/>
        <w:t>Orice</w:t>
      </w:r>
      <w:r>
        <w:rPr>
          <w:spacing w:val="-10"/>
        </w:rPr>
        <w:t xml:space="preserve"> </w:t>
      </w:r>
      <w:r>
        <w:t>dispute</w:t>
      </w:r>
      <w:r>
        <w:rPr>
          <w:spacing w:val="-10"/>
        </w:rPr>
        <w:t xml:space="preserve"> </w:t>
      </w:r>
      <w:r>
        <w:t>rezultate</w:t>
      </w:r>
      <w:r>
        <w:rPr>
          <w:spacing w:val="-9"/>
        </w:rPr>
        <w:t xml:space="preserve"> </w:t>
      </w:r>
      <w:r>
        <w:t>din</w:t>
      </w:r>
      <w:r>
        <w:rPr>
          <w:spacing w:val="-12"/>
        </w:rPr>
        <w:t xml:space="preserve"> </w:t>
      </w:r>
      <w:r>
        <w:t>sau</w:t>
      </w:r>
      <w:r>
        <w:rPr>
          <w:spacing w:val="-11"/>
        </w:rPr>
        <w:t xml:space="preserve"> </w:t>
      </w:r>
      <w:r>
        <w:t>in</w:t>
      </w:r>
      <w:r>
        <w:rPr>
          <w:spacing w:val="-10"/>
        </w:rPr>
        <w:t xml:space="preserve"> </w:t>
      </w:r>
      <w:r>
        <w:t>legătură</w:t>
      </w:r>
      <w:r>
        <w:rPr>
          <w:spacing w:val="-13"/>
        </w:rPr>
        <w:t xml:space="preserve"> </w:t>
      </w:r>
      <w:r>
        <w:t>cu</w:t>
      </w:r>
      <w:r>
        <w:rPr>
          <w:spacing w:val="-11"/>
        </w:rPr>
        <w:t xml:space="preserve"> </w:t>
      </w:r>
      <w:r>
        <w:t>executarea</w:t>
      </w:r>
      <w:r>
        <w:rPr>
          <w:spacing w:val="-11"/>
        </w:rPr>
        <w:t xml:space="preserve"> </w:t>
      </w:r>
      <w:r>
        <w:t>si/sau</w:t>
      </w:r>
      <w:r>
        <w:rPr>
          <w:spacing w:val="-9"/>
        </w:rPr>
        <w:t xml:space="preserve"> </w:t>
      </w:r>
      <w:r>
        <w:t>încetarea</w:t>
      </w:r>
      <w:r>
        <w:rPr>
          <w:spacing w:val="-11"/>
        </w:rPr>
        <w:t xml:space="preserve"> </w:t>
      </w:r>
      <w:r>
        <w:t>contractului,</w:t>
      </w:r>
      <w:r>
        <w:rPr>
          <w:spacing w:val="-9"/>
        </w:rPr>
        <w:t xml:space="preserve"> </w:t>
      </w:r>
      <w:r>
        <w:t>vor</w:t>
      </w:r>
      <w:r>
        <w:rPr>
          <w:spacing w:val="-12"/>
        </w:rPr>
        <w:t xml:space="preserve"> </w:t>
      </w:r>
      <w:r>
        <w:t>fi</w:t>
      </w:r>
      <w:r>
        <w:rPr>
          <w:spacing w:val="-11"/>
        </w:rPr>
        <w:t xml:space="preserve"> </w:t>
      </w:r>
      <w:r>
        <w:t>înaintate spre soluţionare instanţelor judecătore ti competente din Romania în circumscripţia căreia se află sediul Beneficiarului. Orice dispute vor fi guvernate in totalitate de legea</w:t>
      </w:r>
      <w:r>
        <w:rPr>
          <w:spacing w:val="-1"/>
        </w:rPr>
        <w:t xml:space="preserve"> </w:t>
      </w:r>
      <w:r>
        <w:t>romana.</w:t>
      </w:r>
    </w:p>
    <w:p>
      <w:pPr>
        <w:pStyle w:val="Heading1"/>
        <w:numPr>
          <w:ilvl w:val="0"/>
          <w:numId w:val="37"/>
        </w:numPr>
        <w:tabs>
          <w:tab w:val="left" w:pos="721"/>
        </w:tabs>
        <w:spacing w:before="134"/>
        <w:ind w:left="720" w:hanging="610"/>
        <w:jc w:val="both"/>
      </w:pPr>
      <w:r>
        <w:t>Legea</w:t>
      </w:r>
    </w:p>
    <w:p>
      <w:pPr>
        <w:pStyle w:val="BodyText"/>
        <w:spacing w:before="3"/>
        <w:jc w:val="left"/>
        <w:rPr>
          <w:b/>
          <w:sz w:val="19"/>
        </w:rPr>
      </w:pPr>
    </w:p>
    <w:p>
      <w:pPr>
        <w:pStyle w:val="ListParagraph"/>
        <w:numPr>
          <w:ilvl w:val="1"/>
          <w:numId w:val="37"/>
        </w:numPr>
        <w:tabs>
          <w:tab w:val="left" w:pos="800"/>
          <w:tab w:val="left" w:pos="801"/>
        </w:tabs>
        <w:spacing w:line="369" w:lineRule="auto"/>
        <w:ind w:left="960" w:right="382" w:hanging="850"/>
        <w:rPr>
          <w:sz w:val="18"/>
        </w:rPr>
      </w:pPr>
      <w:r>
        <w:rPr>
          <w:sz w:val="18"/>
        </w:rPr>
        <w:t>Cu excepţia cazului în care este prevăzut altfel în Acordul Contractual, Contractul va fi guvernat de legea</w:t>
      </w:r>
      <w:r>
        <w:rPr>
          <w:spacing w:val="-1"/>
          <w:sz w:val="18"/>
        </w:rPr>
        <w:t xml:space="preserve"> </w:t>
      </w:r>
      <w:r>
        <w:rPr>
          <w:sz w:val="18"/>
        </w:rPr>
        <w:t>română.</w:t>
      </w:r>
    </w:p>
    <w:p>
      <w:pPr>
        <w:pStyle w:val="Heading1"/>
        <w:spacing w:before="52"/>
        <w:ind w:left="111" w:firstLine="0"/>
        <w:jc w:val="both"/>
      </w:pPr>
      <w:r>
        <w:t>CONTROL ŞI AUDIT</w:t>
      </w:r>
    </w:p>
    <w:p>
      <w:pPr>
        <w:pStyle w:val="BodyText"/>
        <w:spacing w:before="5"/>
        <w:jc w:val="left"/>
        <w:rPr>
          <w:b/>
          <w:sz w:val="17"/>
        </w:rPr>
      </w:pPr>
    </w:p>
    <w:p>
      <w:pPr>
        <w:pStyle w:val="ListParagraph"/>
        <w:numPr>
          <w:ilvl w:val="0"/>
          <w:numId w:val="37"/>
        </w:numPr>
        <w:tabs>
          <w:tab w:val="left" w:pos="721"/>
        </w:tabs>
        <w:ind w:left="720" w:hanging="610"/>
        <w:jc w:val="both"/>
        <w:rPr>
          <w:b/>
          <w:sz w:val="20"/>
        </w:rPr>
      </w:pPr>
      <w:r>
        <w:rPr>
          <w:b/>
          <w:sz w:val="20"/>
        </w:rPr>
        <w:t>Control si audit</w:t>
      </w:r>
    </w:p>
    <w:p>
      <w:pPr>
        <w:pStyle w:val="BodyText"/>
        <w:spacing w:before="5"/>
        <w:jc w:val="left"/>
        <w:rPr>
          <w:b/>
          <w:sz w:val="19"/>
        </w:rPr>
      </w:pPr>
    </w:p>
    <w:p>
      <w:pPr>
        <w:pStyle w:val="ListParagraph"/>
        <w:numPr>
          <w:ilvl w:val="1"/>
          <w:numId w:val="37"/>
        </w:numPr>
        <w:tabs>
          <w:tab w:val="left" w:pos="592"/>
        </w:tabs>
        <w:spacing w:line="364" w:lineRule="auto"/>
        <w:ind w:left="951" w:right="107" w:hanging="840"/>
        <w:jc w:val="both"/>
        <w:rPr>
          <w:sz w:val="18"/>
        </w:rPr>
      </w:pPr>
      <w:r>
        <w:rPr>
          <w:sz w:val="18"/>
        </w:rPr>
        <w:t>Antreprenorul va permite tuturor organelor de verificare şi control abilitate să verifice, prin examinarea documentelor</w:t>
      </w:r>
      <w:r>
        <w:rPr>
          <w:spacing w:val="-5"/>
          <w:sz w:val="18"/>
        </w:rPr>
        <w:t xml:space="preserve"> </w:t>
      </w:r>
      <w:r>
        <w:rPr>
          <w:sz w:val="18"/>
        </w:rPr>
        <w:t>sau</w:t>
      </w:r>
      <w:r>
        <w:rPr>
          <w:spacing w:val="-5"/>
          <w:sz w:val="18"/>
        </w:rPr>
        <w:t xml:space="preserve"> </w:t>
      </w:r>
      <w:r>
        <w:rPr>
          <w:sz w:val="18"/>
        </w:rPr>
        <w:t>prin</w:t>
      </w:r>
      <w:r>
        <w:rPr>
          <w:spacing w:val="-2"/>
          <w:sz w:val="18"/>
        </w:rPr>
        <w:t xml:space="preserve"> </w:t>
      </w:r>
      <w:r>
        <w:rPr>
          <w:sz w:val="18"/>
        </w:rPr>
        <w:t>verificare</w:t>
      </w:r>
      <w:r>
        <w:rPr>
          <w:spacing w:val="-5"/>
          <w:sz w:val="18"/>
        </w:rPr>
        <w:t xml:space="preserve"> </w:t>
      </w:r>
      <w:r>
        <w:rPr>
          <w:sz w:val="18"/>
        </w:rPr>
        <w:t>la</w:t>
      </w:r>
      <w:r>
        <w:rPr>
          <w:spacing w:val="-5"/>
          <w:sz w:val="18"/>
        </w:rPr>
        <w:t xml:space="preserve"> </w:t>
      </w:r>
      <w:r>
        <w:rPr>
          <w:sz w:val="18"/>
        </w:rPr>
        <w:t>faţa</w:t>
      </w:r>
      <w:r>
        <w:rPr>
          <w:spacing w:val="-2"/>
          <w:sz w:val="18"/>
        </w:rPr>
        <w:t xml:space="preserve"> </w:t>
      </w:r>
      <w:r>
        <w:rPr>
          <w:sz w:val="18"/>
        </w:rPr>
        <w:t>locului,</w:t>
      </w:r>
      <w:r>
        <w:rPr>
          <w:spacing w:val="-2"/>
          <w:sz w:val="18"/>
        </w:rPr>
        <w:t xml:space="preserve"> </w:t>
      </w:r>
      <w:r>
        <w:rPr>
          <w:sz w:val="18"/>
        </w:rPr>
        <w:t>implementarea</w:t>
      </w:r>
      <w:r>
        <w:rPr>
          <w:spacing w:val="-4"/>
          <w:sz w:val="18"/>
        </w:rPr>
        <w:t xml:space="preserve"> </w:t>
      </w:r>
      <w:r>
        <w:rPr>
          <w:sz w:val="18"/>
        </w:rPr>
        <w:t>Contractului</w:t>
      </w:r>
      <w:r>
        <w:rPr>
          <w:spacing w:val="-5"/>
          <w:sz w:val="18"/>
        </w:rPr>
        <w:t xml:space="preserve"> </w:t>
      </w:r>
      <w:r>
        <w:rPr>
          <w:sz w:val="18"/>
        </w:rPr>
        <w:t>și,</w:t>
      </w:r>
      <w:r>
        <w:rPr>
          <w:spacing w:val="-2"/>
          <w:sz w:val="18"/>
        </w:rPr>
        <w:t xml:space="preserve"> </w:t>
      </w:r>
      <w:r>
        <w:rPr>
          <w:sz w:val="18"/>
        </w:rPr>
        <w:t>dacă</w:t>
      </w:r>
      <w:r>
        <w:rPr>
          <w:spacing w:val="-3"/>
          <w:sz w:val="18"/>
        </w:rPr>
        <w:t xml:space="preserve"> </w:t>
      </w:r>
      <w:r>
        <w:rPr>
          <w:sz w:val="18"/>
        </w:rPr>
        <w:t>este</w:t>
      </w:r>
      <w:r>
        <w:rPr>
          <w:spacing w:val="-5"/>
          <w:sz w:val="18"/>
        </w:rPr>
        <w:t xml:space="preserve"> </w:t>
      </w:r>
      <w:r>
        <w:rPr>
          <w:sz w:val="18"/>
        </w:rPr>
        <w:t>necesar,</w:t>
      </w:r>
      <w:r>
        <w:rPr>
          <w:spacing w:val="-2"/>
          <w:sz w:val="18"/>
        </w:rPr>
        <w:t xml:space="preserve"> </w:t>
      </w:r>
      <w:r>
        <w:rPr>
          <w:sz w:val="18"/>
        </w:rPr>
        <w:t>să efectueze</w:t>
      </w:r>
      <w:r>
        <w:rPr>
          <w:spacing w:val="-8"/>
          <w:sz w:val="18"/>
        </w:rPr>
        <w:t xml:space="preserve"> </w:t>
      </w:r>
      <w:r>
        <w:rPr>
          <w:sz w:val="18"/>
        </w:rPr>
        <w:t>un</w:t>
      </w:r>
      <w:r>
        <w:rPr>
          <w:spacing w:val="-7"/>
          <w:sz w:val="18"/>
        </w:rPr>
        <w:t xml:space="preserve"> </w:t>
      </w:r>
      <w:r>
        <w:rPr>
          <w:sz w:val="18"/>
        </w:rPr>
        <w:t>audit</w:t>
      </w:r>
      <w:r>
        <w:rPr>
          <w:spacing w:val="-8"/>
          <w:sz w:val="18"/>
        </w:rPr>
        <w:t xml:space="preserve"> </w:t>
      </w:r>
      <w:r>
        <w:rPr>
          <w:sz w:val="18"/>
        </w:rPr>
        <w:t>financiar-contabil</w:t>
      </w:r>
      <w:r>
        <w:rPr>
          <w:spacing w:val="-7"/>
          <w:sz w:val="18"/>
        </w:rPr>
        <w:t xml:space="preserve"> </w:t>
      </w:r>
      <w:r>
        <w:rPr>
          <w:sz w:val="18"/>
        </w:rPr>
        <w:t>complet,</w:t>
      </w:r>
      <w:r>
        <w:rPr>
          <w:spacing w:val="-5"/>
          <w:sz w:val="18"/>
        </w:rPr>
        <w:t xml:space="preserve"> </w:t>
      </w:r>
      <w:r>
        <w:rPr>
          <w:sz w:val="18"/>
        </w:rPr>
        <w:t>punând</w:t>
      </w:r>
      <w:r>
        <w:rPr>
          <w:spacing w:val="-8"/>
          <w:sz w:val="18"/>
        </w:rPr>
        <w:t xml:space="preserve"> </w:t>
      </w:r>
      <w:r>
        <w:rPr>
          <w:sz w:val="18"/>
        </w:rPr>
        <w:t>la</w:t>
      </w:r>
      <w:r>
        <w:rPr>
          <w:spacing w:val="-10"/>
          <w:sz w:val="18"/>
        </w:rPr>
        <w:t xml:space="preserve"> </w:t>
      </w:r>
      <w:r>
        <w:rPr>
          <w:sz w:val="18"/>
        </w:rPr>
        <w:t>dispoziţie</w:t>
      </w:r>
      <w:r>
        <w:rPr>
          <w:spacing w:val="-7"/>
          <w:sz w:val="18"/>
        </w:rPr>
        <w:t xml:space="preserve"> </w:t>
      </w:r>
      <w:r>
        <w:rPr>
          <w:sz w:val="18"/>
        </w:rPr>
        <w:t>documentele</w:t>
      </w:r>
      <w:r>
        <w:rPr>
          <w:spacing w:val="-8"/>
          <w:sz w:val="18"/>
        </w:rPr>
        <w:t xml:space="preserve"> </w:t>
      </w:r>
      <w:r>
        <w:rPr>
          <w:sz w:val="18"/>
        </w:rPr>
        <w:t>contabile</w:t>
      </w:r>
      <w:r>
        <w:rPr>
          <w:spacing w:val="-6"/>
          <w:sz w:val="18"/>
        </w:rPr>
        <w:t xml:space="preserve"> </w:t>
      </w:r>
      <w:r>
        <w:rPr>
          <w:sz w:val="18"/>
        </w:rPr>
        <w:t>și</w:t>
      </w:r>
      <w:r>
        <w:rPr>
          <w:spacing w:val="-8"/>
          <w:sz w:val="18"/>
        </w:rPr>
        <w:t xml:space="preserve"> </w:t>
      </w:r>
      <w:r>
        <w:rPr>
          <w:sz w:val="18"/>
        </w:rPr>
        <w:t>orice</w:t>
      </w:r>
      <w:r>
        <w:rPr>
          <w:spacing w:val="-8"/>
          <w:sz w:val="18"/>
        </w:rPr>
        <w:t xml:space="preserve"> </w:t>
      </w:r>
      <w:r>
        <w:rPr>
          <w:sz w:val="18"/>
        </w:rPr>
        <w:t>alt document</w:t>
      </w:r>
      <w:r>
        <w:rPr>
          <w:spacing w:val="-14"/>
          <w:sz w:val="18"/>
        </w:rPr>
        <w:t xml:space="preserve"> </w:t>
      </w:r>
      <w:r>
        <w:rPr>
          <w:sz w:val="18"/>
        </w:rPr>
        <w:t>relevant</w:t>
      </w:r>
      <w:r>
        <w:rPr>
          <w:spacing w:val="-12"/>
          <w:sz w:val="18"/>
        </w:rPr>
        <w:t xml:space="preserve"> </w:t>
      </w:r>
      <w:r>
        <w:rPr>
          <w:sz w:val="18"/>
        </w:rPr>
        <w:t>privind</w:t>
      </w:r>
      <w:r>
        <w:rPr>
          <w:spacing w:val="-12"/>
          <w:sz w:val="18"/>
        </w:rPr>
        <w:t xml:space="preserve"> </w:t>
      </w:r>
      <w:r>
        <w:rPr>
          <w:sz w:val="18"/>
        </w:rPr>
        <w:t>finanţarea</w:t>
      </w:r>
      <w:r>
        <w:rPr>
          <w:spacing w:val="-14"/>
          <w:sz w:val="18"/>
        </w:rPr>
        <w:t xml:space="preserve"> </w:t>
      </w:r>
      <w:r>
        <w:rPr>
          <w:sz w:val="18"/>
        </w:rPr>
        <w:t>Contractului,</w:t>
      </w:r>
      <w:r>
        <w:rPr>
          <w:spacing w:val="-14"/>
          <w:sz w:val="18"/>
        </w:rPr>
        <w:t xml:space="preserve"> </w:t>
      </w:r>
      <w:r>
        <w:rPr>
          <w:sz w:val="18"/>
        </w:rPr>
        <w:t>conform</w:t>
      </w:r>
      <w:r>
        <w:rPr>
          <w:spacing w:val="-12"/>
          <w:sz w:val="18"/>
        </w:rPr>
        <w:t xml:space="preserve"> </w:t>
      </w:r>
      <w:r>
        <w:rPr>
          <w:sz w:val="18"/>
        </w:rPr>
        <w:t>procedurilor</w:t>
      </w:r>
      <w:r>
        <w:rPr>
          <w:spacing w:val="-14"/>
          <w:sz w:val="18"/>
        </w:rPr>
        <w:t xml:space="preserve"> </w:t>
      </w:r>
      <w:r>
        <w:rPr>
          <w:sz w:val="18"/>
        </w:rPr>
        <w:t>stabilite</w:t>
      </w:r>
      <w:r>
        <w:rPr>
          <w:spacing w:val="-12"/>
          <w:sz w:val="18"/>
        </w:rPr>
        <w:t xml:space="preserve"> </w:t>
      </w:r>
      <w:r>
        <w:rPr>
          <w:sz w:val="18"/>
        </w:rPr>
        <w:t>de</w:t>
      </w:r>
      <w:r>
        <w:rPr>
          <w:spacing w:val="-13"/>
          <w:sz w:val="18"/>
        </w:rPr>
        <w:t xml:space="preserve"> </w:t>
      </w:r>
      <w:r>
        <w:rPr>
          <w:sz w:val="18"/>
        </w:rPr>
        <w:t>legislaţia</w:t>
      </w:r>
      <w:r>
        <w:rPr>
          <w:spacing w:val="-14"/>
          <w:sz w:val="18"/>
        </w:rPr>
        <w:t xml:space="preserve"> </w:t>
      </w:r>
      <w:r>
        <w:rPr>
          <w:sz w:val="18"/>
        </w:rPr>
        <w:t>română relevantă și, în cazul proiectelor finanţate din fonduri nerambursabile ale bugetului Uniunii Europene şi/sau din fonduri ale Instituţiilor Financiare, de legislaţia europeană şi română pentru protecţia intereselor financiare ale Uniunii Europene împotriva neregulilor, fraudelor sau a altor abateri de la legislaţia aplicabilă, respectiv procedurilor stabilite de Instituţiile Financiare. Aceste verificări pot avea loc într-o perioada de până la 7 ani după efectuarea plăţii</w:t>
      </w:r>
      <w:r>
        <w:rPr>
          <w:spacing w:val="-1"/>
          <w:sz w:val="18"/>
        </w:rPr>
        <w:t xml:space="preserve"> </w:t>
      </w:r>
      <w:r>
        <w:rPr>
          <w:sz w:val="18"/>
        </w:rPr>
        <w:t>finale.</w:t>
      </w:r>
    </w:p>
    <w:p>
      <w:pPr>
        <w:pStyle w:val="BodyText"/>
        <w:spacing w:before="115" w:line="364" w:lineRule="auto"/>
        <w:ind w:left="951" w:right="106"/>
      </w:pPr>
      <w:r>
        <w:t>În acest scop, Antreprenorul va permite accesul neîngrădit al reprezentanţilor organelor de</w:t>
      </w:r>
      <w:r>
        <w:rPr>
          <w:spacing w:val="-27"/>
        </w:rPr>
        <w:t xml:space="preserve"> </w:t>
      </w:r>
      <w:r>
        <w:t>verificare şi control abilitate pe Şantier sau în locurile în care Antreprenorul îşi desfăşoară activitatea, inclusiv la sistemele sale informatice și la toate documentele aferente proiectului și la baza de date privind managementul tehnic și financiar-contabil al proiectului și va lua toate măsurile necesare pentru a înlesni activitatea acestor organe de verificare și control. Accesul acordat reprezentanţilor organelor de verificare și control se va face pe baza confidenţialităţii cu privire la terţele părţi, fără încălcarea Legii.</w:t>
      </w:r>
    </w:p>
    <w:p>
      <w:pPr>
        <w:pStyle w:val="BodyText"/>
        <w:spacing w:before="42" w:line="369" w:lineRule="auto"/>
        <w:ind w:left="111" w:right="112"/>
      </w:pPr>
      <w:r>
        <w:t>Documentele vor fi disponibile pentru a facilita examinarea acestora, iar Antreprenorul va informa Beneficiarul privind localizarea documentelor.</w:t>
      </w:r>
    </w:p>
    <w:p>
      <w:pPr>
        <w:pStyle w:val="BodyText"/>
        <w:spacing w:before="112" w:line="364" w:lineRule="auto"/>
        <w:ind w:left="111" w:right="109"/>
      </w:pPr>
      <w:r>
        <w:t>Antreprenorul garantează faptul că drepturile organelor de verificare şi control de a efectua auditări,</w:t>
      </w:r>
      <w:r>
        <w:rPr>
          <w:spacing w:val="-32"/>
        </w:rPr>
        <w:t xml:space="preserve"> </w:t>
      </w:r>
      <w:r>
        <w:t>controale şi verificări, vor fi aplicabile în aceeaşi măsură, în condiţiile şi în conformitate cu regulile prevăzute de această clauză,</w:t>
      </w:r>
      <w:r>
        <w:rPr>
          <w:spacing w:val="-10"/>
        </w:rPr>
        <w:t xml:space="preserve"> </w:t>
      </w:r>
      <w:r>
        <w:t>tuturor</w:t>
      </w:r>
      <w:r>
        <w:rPr>
          <w:spacing w:val="-12"/>
        </w:rPr>
        <w:t xml:space="preserve"> </w:t>
      </w:r>
      <w:r>
        <w:t>Subcontractanţilor</w:t>
      </w:r>
      <w:r>
        <w:rPr>
          <w:spacing w:val="-12"/>
        </w:rPr>
        <w:t xml:space="preserve"> </w:t>
      </w:r>
      <w:r>
        <w:t>sau</w:t>
      </w:r>
      <w:r>
        <w:rPr>
          <w:spacing w:val="-9"/>
        </w:rPr>
        <w:t xml:space="preserve"> </w:t>
      </w:r>
      <w:r>
        <w:t>oricăror</w:t>
      </w:r>
      <w:r>
        <w:rPr>
          <w:spacing w:val="-12"/>
        </w:rPr>
        <w:t xml:space="preserve"> </w:t>
      </w:r>
      <w:r>
        <w:t>persoane</w:t>
      </w:r>
      <w:r>
        <w:rPr>
          <w:spacing w:val="-10"/>
        </w:rPr>
        <w:t xml:space="preserve"> </w:t>
      </w:r>
      <w:r>
        <w:t>care</w:t>
      </w:r>
      <w:r>
        <w:rPr>
          <w:spacing w:val="-11"/>
        </w:rPr>
        <w:t xml:space="preserve"> </w:t>
      </w:r>
      <w:r>
        <w:t>desfăşoară/au</w:t>
      </w:r>
      <w:r>
        <w:rPr>
          <w:spacing w:val="-7"/>
        </w:rPr>
        <w:t xml:space="preserve"> </w:t>
      </w:r>
      <w:r>
        <w:t>desfăşurat/vor</w:t>
      </w:r>
      <w:r>
        <w:rPr>
          <w:spacing w:val="-12"/>
        </w:rPr>
        <w:t xml:space="preserve"> </w:t>
      </w:r>
      <w:r>
        <w:t>desfăşura,</w:t>
      </w:r>
      <w:r>
        <w:rPr>
          <w:spacing w:val="-10"/>
        </w:rPr>
        <w:t xml:space="preserve"> </w:t>
      </w:r>
      <w:r>
        <w:t>direct</w:t>
      </w:r>
      <w:r>
        <w:rPr>
          <w:spacing w:val="-10"/>
        </w:rPr>
        <w:t xml:space="preserve"> </w:t>
      </w:r>
      <w:r>
        <w:t>sau indirect, activităţi pentru Antreprenor în legătură cu</w:t>
      </w:r>
      <w:r>
        <w:rPr>
          <w:spacing w:val="3"/>
        </w:rPr>
        <w:t xml:space="preserve"> </w:t>
      </w:r>
      <w:r>
        <w:t>Contractul.</w:t>
      </w:r>
    </w:p>
    <w:sectPr>
      <w:pgSz w:w="11910" w:h="16840"/>
      <w:pgMar w:top="1240" w:right="1020" w:bottom="920" w:left="1600" w:header="142"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jc w:val="left"/>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jc w:val="left"/>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jc w:val="left"/>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jc w:val="left"/>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jc w:val="left"/>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jc w:val="left"/>
      <w:rPr>
        <w:sz w:val="20"/>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jc w:val="left"/>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jc w:val="left"/>
      <w:rPr>
        <w:sz w:val="20"/>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jc w:val="left"/>
      <w:rPr>
        <w:sz w:val="20"/>
      </w:rP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jc w:val="left"/>
      <w:rPr>
        <w:sz w:val="20"/>
      </w:rP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jc w:val="left"/>
      <w:rPr>
        <w:sz w:val="20"/>
      </w:rP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jc w:val="left"/>
      <w:rPr>
        <w:sz w:val="20"/>
      </w:rP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jc w:val="left"/>
      <w:rPr>
        <w:sz w:val="20"/>
      </w:rP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jc w:val="left"/>
      <w:rPr>
        <w:sz w:val="20"/>
      </w:rP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jc w:val="left"/>
      <w:rPr>
        <w:sz w:val="20"/>
      </w:rP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jc w:val="left"/>
      <w:rPr>
        <w:sz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jc w:val="left"/>
      <w:rPr>
        <w:sz w:val="20"/>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jc w:val="left"/>
      <w:rPr>
        <w:sz w:val="20"/>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jc w:val="left"/>
      <w:rPr>
        <w:sz w:val="2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jc w:val="left"/>
      <w:rPr>
        <w:sz w:val="20"/>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odyText"/>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single" w:sz="4" w:space="0" w:color="auto"/>
      </w:pBdr>
      <w:tabs>
        <w:tab w:val="center" w:pos="4320"/>
        <w:tab w:val="right" w:pos="8640"/>
      </w:tabs>
      <w:jc w:val="center"/>
      <w:outlineLvl w:val="0"/>
      <w:rPr>
        <w:rFonts w:ascii="Arial" w:hAnsi="Arial"/>
        <w:b/>
        <w:noProof/>
        <w:sz w:val="28"/>
        <w:szCs w:val="28"/>
      </w:rPr>
    </w:pPr>
    <w:r>
      <w:rPr>
        <w:rFonts w:ascii="Arial" w:hAnsi="Arial"/>
        <w:b/>
        <w:noProof/>
        <w:sz w:val="28"/>
        <w:szCs w:val="28"/>
      </w:rPr>
      <w:t>HOTÃRÂREA NR. ________din_______________2026</w:t>
    </w:r>
  </w:p>
  <w:p>
    <w:pPr>
      <w:pBdr>
        <w:bottom w:val="single" w:sz="4" w:space="1" w:color="auto"/>
      </w:pBdr>
      <w:tabs>
        <w:tab w:val="center" w:pos="4320"/>
        <w:tab w:val="right" w:pos="8640"/>
      </w:tabs>
      <w:jc w:val="center"/>
      <w:rPr>
        <w:rFonts w:ascii="Arial" w:hAnsi="Arial"/>
        <w:b/>
        <w:sz w:val="28"/>
        <w:szCs w:val="28"/>
      </w:rPr>
    </w:pPr>
    <w:r>
      <w:rPr>
        <w:rFonts w:ascii="Arial" w:hAnsi="Arial"/>
        <w:b/>
        <w:noProof/>
        <w:sz w:val="28"/>
        <w:szCs w:val="28"/>
      </w:rPr>
      <w:t xml:space="preserve">Pag. nr. </w:t>
    </w:r>
    <w:r>
      <w:rPr>
        <w:rFonts w:ascii="Arial" w:hAnsi="Arial"/>
        <w:b/>
        <w:sz w:val="28"/>
        <w:szCs w:val="28"/>
      </w:rPr>
      <w:fldChar w:fldCharType="begin"/>
    </w:r>
    <w:r>
      <w:rPr>
        <w:rFonts w:ascii="Arial" w:hAnsi="Arial"/>
        <w:b/>
        <w:sz w:val="28"/>
        <w:szCs w:val="28"/>
      </w:rPr>
      <w:instrText xml:space="preserve"> PAGE </w:instrText>
    </w:r>
    <w:r>
      <w:rPr>
        <w:rFonts w:ascii="Arial" w:hAnsi="Arial"/>
        <w:b/>
        <w:sz w:val="28"/>
        <w:szCs w:val="28"/>
      </w:rPr>
      <w:fldChar w:fldCharType="separate"/>
    </w:r>
    <w:r>
      <w:rPr>
        <w:rFonts w:ascii="Arial" w:hAnsi="Arial"/>
        <w:b/>
        <w:noProof/>
        <w:sz w:val="28"/>
        <w:szCs w:val="28"/>
      </w:rPr>
      <w:t>268</w:t>
    </w:r>
    <w:r>
      <w:rPr>
        <w:rFonts w:ascii="Arial" w:hAnsi="Arial"/>
        <w:b/>
        <w:sz w:val="28"/>
        <w:szCs w:val="28"/>
      </w:rPr>
      <w:fldChar w:fldCharType="end"/>
    </w:r>
  </w:p>
  <w:p>
    <w:pPr>
      <w:pStyle w:val="Header"/>
    </w:pPr>
  </w:p>
  <w:p/>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single" w:sz="4" w:space="0" w:color="auto"/>
      </w:pBdr>
      <w:tabs>
        <w:tab w:val="center" w:pos="4320"/>
        <w:tab w:val="right" w:pos="8640"/>
      </w:tabs>
      <w:jc w:val="center"/>
      <w:outlineLvl w:val="0"/>
      <w:rPr>
        <w:rFonts w:ascii="Arial" w:hAnsi="Arial"/>
        <w:b/>
        <w:noProof/>
        <w:sz w:val="28"/>
        <w:szCs w:val="28"/>
      </w:rPr>
    </w:pPr>
    <w:r>
      <w:rPr>
        <w:rFonts w:ascii="Arial" w:hAnsi="Arial"/>
        <w:b/>
        <w:noProof/>
        <w:sz w:val="28"/>
        <w:szCs w:val="28"/>
      </w:rPr>
      <w:t>HOTÃRÂREA NR. ________din_______________2026</w:t>
    </w:r>
  </w:p>
  <w:p>
    <w:pPr>
      <w:pBdr>
        <w:bottom w:val="single" w:sz="4" w:space="1" w:color="auto"/>
      </w:pBdr>
      <w:tabs>
        <w:tab w:val="center" w:pos="4320"/>
        <w:tab w:val="right" w:pos="8640"/>
      </w:tabs>
      <w:jc w:val="center"/>
      <w:rPr>
        <w:rFonts w:ascii="Arial" w:hAnsi="Arial"/>
        <w:b/>
        <w:sz w:val="28"/>
        <w:szCs w:val="28"/>
      </w:rPr>
    </w:pPr>
    <w:r>
      <w:rPr>
        <w:rFonts w:ascii="Arial" w:hAnsi="Arial"/>
        <w:b/>
        <w:noProof/>
        <w:sz w:val="28"/>
        <w:szCs w:val="28"/>
      </w:rPr>
      <w:t xml:space="preserve">Pag. nr. </w:t>
    </w:r>
    <w:r>
      <w:rPr>
        <w:rFonts w:ascii="Arial" w:hAnsi="Arial"/>
        <w:b/>
        <w:sz w:val="28"/>
        <w:szCs w:val="28"/>
      </w:rPr>
      <w:fldChar w:fldCharType="begin"/>
    </w:r>
    <w:r>
      <w:rPr>
        <w:rFonts w:ascii="Arial" w:hAnsi="Arial"/>
        <w:b/>
        <w:sz w:val="28"/>
        <w:szCs w:val="28"/>
      </w:rPr>
      <w:instrText xml:space="preserve"> PAGE </w:instrText>
    </w:r>
    <w:r>
      <w:rPr>
        <w:rFonts w:ascii="Arial" w:hAnsi="Arial"/>
        <w:b/>
        <w:sz w:val="28"/>
        <w:szCs w:val="28"/>
      </w:rPr>
      <w:fldChar w:fldCharType="separate"/>
    </w:r>
    <w:r>
      <w:rPr>
        <w:rFonts w:ascii="Arial" w:hAnsi="Arial"/>
        <w:b/>
        <w:noProof/>
        <w:sz w:val="28"/>
        <w:szCs w:val="28"/>
      </w:rPr>
      <w:t>314</w:t>
    </w:r>
    <w:r>
      <w:rPr>
        <w:rFonts w:ascii="Arial" w:hAnsi="Arial"/>
        <w:b/>
        <w:sz w:val="28"/>
        <w:szCs w:val="28"/>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single" w:sz="4" w:space="0" w:color="auto"/>
      </w:pBdr>
      <w:tabs>
        <w:tab w:val="center" w:pos="4320"/>
        <w:tab w:val="right" w:pos="8640"/>
      </w:tabs>
      <w:jc w:val="center"/>
      <w:outlineLvl w:val="0"/>
      <w:rPr>
        <w:rFonts w:ascii="Arial" w:hAnsi="Arial"/>
        <w:b/>
        <w:noProof/>
        <w:sz w:val="28"/>
        <w:szCs w:val="28"/>
      </w:rPr>
    </w:pPr>
    <w:bookmarkStart w:id="0" w:name="_GoBack"/>
    <w:bookmarkEnd w:id="0"/>
    <w:r>
      <w:rPr>
        <w:rFonts w:ascii="Arial" w:hAnsi="Arial"/>
        <w:b/>
        <w:noProof/>
        <w:sz w:val="28"/>
        <w:szCs w:val="28"/>
      </w:rPr>
      <w:t>HOTÃRÂREA NR. ________din_______________2026</w:t>
    </w:r>
  </w:p>
  <w:p>
    <w:pPr>
      <w:pBdr>
        <w:bottom w:val="single" w:sz="4" w:space="1" w:color="auto"/>
      </w:pBdr>
      <w:tabs>
        <w:tab w:val="left" w:pos="1245"/>
        <w:tab w:val="center" w:pos="4320"/>
        <w:tab w:val="center" w:pos="4645"/>
        <w:tab w:val="right" w:pos="8640"/>
      </w:tabs>
      <w:rPr>
        <w:rFonts w:ascii="Arial" w:hAnsi="Arial"/>
        <w:b/>
        <w:sz w:val="28"/>
        <w:szCs w:val="28"/>
      </w:rPr>
    </w:pPr>
    <w:r>
      <w:rPr>
        <w:rFonts w:ascii="Arial" w:hAnsi="Arial"/>
        <w:b/>
        <w:noProof/>
        <w:sz w:val="28"/>
        <w:szCs w:val="28"/>
      </w:rPr>
      <w:tab/>
    </w:r>
    <w:r>
      <w:rPr>
        <w:rFonts w:ascii="Arial" w:hAnsi="Arial"/>
        <w:b/>
        <w:noProof/>
        <w:sz w:val="28"/>
        <w:szCs w:val="28"/>
      </w:rPr>
      <w:tab/>
      <w:t xml:space="preserve">Pag. nr. </w:t>
    </w:r>
    <w:r>
      <w:rPr>
        <w:rFonts w:ascii="Arial" w:hAnsi="Arial"/>
        <w:b/>
        <w:sz w:val="28"/>
        <w:szCs w:val="28"/>
      </w:rPr>
      <w:fldChar w:fldCharType="begin"/>
    </w:r>
    <w:r>
      <w:rPr>
        <w:rFonts w:ascii="Arial" w:hAnsi="Arial"/>
        <w:b/>
        <w:sz w:val="28"/>
        <w:szCs w:val="28"/>
      </w:rPr>
      <w:instrText xml:space="preserve"> PAGE </w:instrText>
    </w:r>
    <w:r>
      <w:rPr>
        <w:rFonts w:ascii="Arial" w:hAnsi="Arial"/>
        <w:b/>
        <w:sz w:val="28"/>
        <w:szCs w:val="28"/>
      </w:rPr>
      <w:fldChar w:fldCharType="separate"/>
    </w:r>
    <w:r>
      <w:rPr>
        <w:rFonts w:ascii="Arial" w:hAnsi="Arial"/>
        <w:b/>
        <w:noProof/>
        <w:sz w:val="28"/>
        <w:szCs w:val="28"/>
      </w:rPr>
      <w:t>389</w:t>
    </w:r>
    <w:r>
      <w:rPr>
        <w:rFonts w:ascii="Arial" w:hAnsi="Arial"/>
        <w:b/>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A370C"/>
    <w:multiLevelType w:val="hybridMultilevel"/>
    <w:tmpl w:val="FED0006A"/>
    <w:lvl w:ilvl="0" w:tplc="56381570">
      <w:start w:val="1"/>
      <w:numFmt w:val="lowerLetter"/>
      <w:lvlText w:val="%1)"/>
      <w:lvlJc w:val="left"/>
      <w:pPr>
        <w:ind w:left="1527" w:hanging="572"/>
        <w:jc w:val="left"/>
      </w:pPr>
      <w:rPr>
        <w:rFonts w:ascii="Trebuchet MS" w:eastAsia="Trebuchet MS" w:hAnsi="Trebuchet MS" w:cs="Trebuchet MS" w:hint="default"/>
        <w:spacing w:val="-23"/>
        <w:w w:val="100"/>
        <w:sz w:val="18"/>
        <w:szCs w:val="18"/>
      </w:rPr>
    </w:lvl>
    <w:lvl w:ilvl="1" w:tplc="EFB2346C">
      <w:numFmt w:val="bullet"/>
      <w:lvlText w:val="•"/>
      <w:lvlJc w:val="left"/>
      <w:pPr>
        <w:ind w:left="2296" w:hanging="572"/>
      </w:pPr>
      <w:rPr>
        <w:rFonts w:hint="default"/>
      </w:rPr>
    </w:lvl>
    <w:lvl w:ilvl="2" w:tplc="989E8476">
      <w:numFmt w:val="bullet"/>
      <w:lvlText w:val="•"/>
      <w:lvlJc w:val="left"/>
      <w:pPr>
        <w:ind w:left="3073" w:hanging="572"/>
      </w:pPr>
      <w:rPr>
        <w:rFonts w:hint="default"/>
      </w:rPr>
    </w:lvl>
    <w:lvl w:ilvl="3" w:tplc="40A0A2C6">
      <w:numFmt w:val="bullet"/>
      <w:lvlText w:val="•"/>
      <w:lvlJc w:val="left"/>
      <w:pPr>
        <w:ind w:left="3849" w:hanging="572"/>
      </w:pPr>
      <w:rPr>
        <w:rFonts w:hint="default"/>
      </w:rPr>
    </w:lvl>
    <w:lvl w:ilvl="4" w:tplc="199E074C">
      <w:numFmt w:val="bullet"/>
      <w:lvlText w:val="•"/>
      <w:lvlJc w:val="left"/>
      <w:pPr>
        <w:ind w:left="4626" w:hanging="572"/>
      </w:pPr>
      <w:rPr>
        <w:rFonts w:hint="default"/>
      </w:rPr>
    </w:lvl>
    <w:lvl w:ilvl="5" w:tplc="515CC872">
      <w:numFmt w:val="bullet"/>
      <w:lvlText w:val="•"/>
      <w:lvlJc w:val="left"/>
      <w:pPr>
        <w:ind w:left="5403" w:hanging="572"/>
      </w:pPr>
      <w:rPr>
        <w:rFonts w:hint="default"/>
      </w:rPr>
    </w:lvl>
    <w:lvl w:ilvl="6" w:tplc="52028A4C">
      <w:numFmt w:val="bullet"/>
      <w:lvlText w:val="•"/>
      <w:lvlJc w:val="left"/>
      <w:pPr>
        <w:ind w:left="6179" w:hanging="572"/>
      </w:pPr>
      <w:rPr>
        <w:rFonts w:hint="default"/>
      </w:rPr>
    </w:lvl>
    <w:lvl w:ilvl="7" w:tplc="FA5C2D60">
      <w:numFmt w:val="bullet"/>
      <w:lvlText w:val="•"/>
      <w:lvlJc w:val="left"/>
      <w:pPr>
        <w:ind w:left="6956" w:hanging="572"/>
      </w:pPr>
      <w:rPr>
        <w:rFonts w:hint="default"/>
      </w:rPr>
    </w:lvl>
    <w:lvl w:ilvl="8" w:tplc="41C48BC0">
      <w:numFmt w:val="bullet"/>
      <w:lvlText w:val="•"/>
      <w:lvlJc w:val="left"/>
      <w:pPr>
        <w:ind w:left="7733" w:hanging="572"/>
      </w:pPr>
      <w:rPr>
        <w:rFonts w:hint="default"/>
      </w:rPr>
    </w:lvl>
  </w:abstractNum>
  <w:abstractNum w:abstractNumId="1" w15:restartNumberingAfterBreak="0">
    <w:nsid w:val="0724201B"/>
    <w:multiLevelType w:val="hybridMultilevel"/>
    <w:tmpl w:val="D3E8F302"/>
    <w:lvl w:ilvl="0" w:tplc="24B6C950">
      <w:start w:val="1"/>
      <w:numFmt w:val="lowerRoman"/>
      <w:lvlText w:val="(%1)"/>
      <w:lvlJc w:val="left"/>
      <w:pPr>
        <w:ind w:left="946" w:hanging="236"/>
        <w:jc w:val="left"/>
      </w:pPr>
      <w:rPr>
        <w:rFonts w:ascii="Trebuchet MS" w:eastAsia="Trebuchet MS" w:hAnsi="Trebuchet MS" w:cs="Trebuchet MS" w:hint="default"/>
        <w:w w:val="100"/>
        <w:sz w:val="18"/>
        <w:szCs w:val="18"/>
      </w:rPr>
    </w:lvl>
    <w:lvl w:ilvl="1" w:tplc="9DD43DD0">
      <w:numFmt w:val="bullet"/>
      <w:lvlText w:val="•"/>
      <w:lvlJc w:val="left"/>
      <w:pPr>
        <w:ind w:left="1774" w:hanging="236"/>
      </w:pPr>
      <w:rPr>
        <w:rFonts w:hint="default"/>
      </w:rPr>
    </w:lvl>
    <w:lvl w:ilvl="2" w:tplc="B5D89BD8">
      <w:numFmt w:val="bullet"/>
      <w:lvlText w:val="•"/>
      <w:lvlJc w:val="left"/>
      <w:pPr>
        <w:ind w:left="2609" w:hanging="236"/>
      </w:pPr>
      <w:rPr>
        <w:rFonts w:hint="default"/>
      </w:rPr>
    </w:lvl>
    <w:lvl w:ilvl="3" w:tplc="23500518">
      <w:numFmt w:val="bullet"/>
      <w:lvlText w:val="•"/>
      <w:lvlJc w:val="left"/>
      <w:pPr>
        <w:ind w:left="3443" w:hanging="236"/>
      </w:pPr>
      <w:rPr>
        <w:rFonts w:hint="default"/>
      </w:rPr>
    </w:lvl>
    <w:lvl w:ilvl="4" w:tplc="D84C650E">
      <w:numFmt w:val="bullet"/>
      <w:lvlText w:val="•"/>
      <w:lvlJc w:val="left"/>
      <w:pPr>
        <w:ind w:left="4278" w:hanging="236"/>
      </w:pPr>
      <w:rPr>
        <w:rFonts w:hint="default"/>
      </w:rPr>
    </w:lvl>
    <w:lvl w:ilvl="5" w:tplc="6B08B1F6">
      <w:numFmt w:val="bullet"/>
      <w:lvlText w:val="•"/>
      <w:lvlJc w:val="left"/>
      <w:pPr>
        <w:ind w:left="5113" w:hanging="236"/>
      </w:pPr>
      <w:rPr>
        <w:rFonts w:hint="default"/>
      </w:rPr>
    </w:lvl>
    <w:lvl w:ilvl="6" w:tplc="9B56C58E">
      <w:numFmt w:val="bullet"/>
      <w:lvlText w:val="•"/>
      <w:lvlJc w:val="left"/>
      <w:pPr>
        <w:ind w:left="5947" w:hanging="236"/>
      </w:pPr>
      <w:rPr>
        <w:rFonts w:hint="default"/>
      </w:rPr>
    </w:lvl>
    <w:lvl w:ilvl="7" w:tplc="663EAEB2">
      <w:numFmt w:val="bullet"/>
      <w:lvlText w:val="•"/>
      <w:lvlJc w:val="left"/>
      <w:pPr>
        <w:ind w:left="6782" w:hanging="236"/>
      </w:pPr>
      <w:rPr>
        <w:rFonts w:hint="default"/>
      </w:rPr>
    </w:lvl>
    <w:lvl w:ilvl="8" w:tplc="8512A07C">
      <w:numFmt w:val="bullet"/>
      <w:lvlText w:val="•"/>
      <w:lvlJc w:val="left"/>
      <w:pPr>
        <w:ind w:left="7617" w:hanging="236"/>
      </w:pPr>
      <w:rPr>
        <w:rFonts w:hint="default"/>
      </w:rPr>
    </w:lvl>
  </w:abstractNum>
  <w:abstractNum w:abstractNumId="2" w15:restartNumberingAfterBreak="0">
    <w:nsid w:val="072E1F38"/>
    <w:multiLevelType w:val="hybridMultilevel"/>
    <w:tmpl w:val="B5D2B064"/>
    <w:lvl w:ilvl="0" w:tplc="8676EF86">
      <w:start w:val="1"/>
      <w:numFmt w:val="upperLetter"/>
      <w:lvlText w:val="%1)"/>
      <w:lvlJc w:val="left"/>
      <w:pPr>
        <w:ind w:left="1306" w:hanging="351"/>
        <w:jc w:val="left"/>
      </w:pPr>
      <w:rPr>
        <w:rFonts w:ascii="Trebuchet MS" w:eastAsia="Trebuchet MS" w:hAnsi="Trebuchet MS" w:cs="Trebuchet MS" w:hint="default"/>
        <w:spacing w:val="-3"/>
        <w:w w:val="100"/>
        <w:sz w:val="18"/>
        <w:szCs w:val="18"/>
      </w:rPr>
    </w:lvl>
    <w:lvl w:ilvl="1" w:tplc="74FC5040">
      <w:numFmt w:val="bullet"/>
      <w:lvlText w:val="•"/>
      <w:lvlJc w:val="left"/>
      <w:pPr>
        <w:ind w:left="2098" w:hanging="351"/>
      </w:pPr>
      <w:rPr>
        <w:rFonts w:hint="default"/>
      </w:rPr>
    </w:lvl>
    <w:lvl w:ilvl="2" w:tplc="238E48C8">
      <w:numFmt w:val="bullet"/>
      <w:lvlText w:val="•"/>
      <w:lvlJc w:val="left"/>
      <w:pPr>
        <w:ind w:left="2897" w:hanging="351"/>
      </w:pPr>
      <w:rPr>
        <w:rFonts w:hint="default"/>
      </w:rPr>
    </w:lvl>
    <w:lvl w:ilvl="3" w:tplc="7C7E5DB8">
      <w:numFmt w:val="bullet"/>
      <w:lvlText w:val="•"/>
      <w:lvlJc w:val="left"/>
      <w:pPr>
        <w:ind w:left="3695" w:hanging="351"/>
      </w:pPr>
      <w:rPr>
        <w:rFonts w:hint="default"/>
      </w:rPr>
    </w:lvl>
    <w:lvl w:ilvl="4" w:tplc="C2362834">
      <w:numFmt w:val="bullet"/>
      <w:lvlText w:val="•"/>
      <w:lvlJc w:val="left"/>
      <w:pPr>
        <w:ind w:left="4494" w:hanging="351"/>
      </w:pPr>
      <w:rPr>
        <w:rFonts w:hint="default"/>
      </w:rPr>
    </w:lvl>
    <w:lvl w:ilvl="5" w:tplc="CB9A4820">
      <w:numFmt w:val="bullet"/>
      <w:lvlText w:val="•"/>
      <w:lvlJc w:val="left"/>
      <w:pPr>
        <w:ind w:left="5293" w:hanging="351"/>
      </w:pPr>
      <w:rPr>
        <w:rFonts w:hint="default"/>
      </w:rPr>
    </w:lvl>
    <w:lvl w:ilvl="6" w:tplc="61F0C370">
      <w:numFmt w:val="bullet"/>
      <w:lvlText w:val="•"/>
      <w:lvlJc w:val="left"/>
      <w:pPr>
        <w:ind w:left="6091" w:hanging="351"/>
      </w:pPr>
      <w:rPr>
        <w:rFonts w:hint="default"/>
      </w:rPr>
    </w:lvl>
    <w:lvl w:ilvl="7" w:tplc="318C21B8">
      <w:numFmt w:val="bullet"/>
      <w:lvlText w:val="•"/>
      <w:lvlJc w:val="left"/>
      <w:pPr>
        <w:ind w:left="6890" w:hanging="351"/>
      </w:pPr>
      <w:rPr>
        <w:rFonts w:hint="default"/>
      </w:rPr>
    </w:lvl>
    <w:lvl w:ilvl="8" w:tplc="0892110E">
      <w:numFmt w:val="bullet"/>
      <w:lvlText w:val="•"/>
      <w:lvlJc w:val="left"/>
      <w:pPr>
        <w:ind w:left="7689" w:hanging="351"/>
      </w:pPr>
      <w:rPr>
        <w:rFonts w:hint="default"/>
      </w:rPr>
    </w:lvl>
  </w:abstractNum>
  <w:abstractNum w:abstractNumId="3" w15:restartNumberingAfterBreak="0">
    <w:nsid w:val="0CA95375"/>
    <w:multiLevelType w:val="multilevel"/>
    <w:tmpl w:val="847C24E2"/>
    <w:lvl w:ilvl="0">
      <w:start w:val="1"/>
      <w:numFmt w:val="decimal"/>
      <w:lvlText w:val="%1."/>
      <w:lvlJc w:val="left"/>
      <w:pPr>
        <w:ind w:left="728" w:hanging="613"/>
        <w:jc w:val="left"/>
      </w:pPr>
      <w:rPr>
        <w:rFonts w:ascii="Trebuchet MS" w:eastAsia="Trebuchet MS" w:hAnsi="Trebuchet MS" w:cs="Trebuchet MS" w:hint="default"/>
        <w:b/>
        <w:bCs/>
        <w:w w:val="99"/>
        <w:sz w:val="20"/>
        <w:szCs w:val="20"/>
      </w:rPr>
    </w:lvl>
    <w:lvl w:ilvl="1">
      <w:start w:val="1"/>
      <w:numFmt w:val="decimal"/>
      <w:lvlText w:val="%1.%2."/>
      <w:lvlJc w:val="left"/>
      <w:pPr>
        <w:ind w:left="818" w:hanging="703"/>
        <w:jc w:val="left"/>
      </w:pPr>
      <w:rPr>
        <w:rFonts w:ascii="Trebuchet MS" w:eastAsia="Trebuchet MS" w:hAnsi="Trebuchet MS" w:cs="Trebuchet MS" w:hint="default"/>
        <w:spacing w:val="-2"/>
        <w:w w:val="100"/>
        <w:sz w:val="18"/>
        <w:szCs w:val="18"/>
      </w:rPr>
    </w:lvl>
    <w:lvl w:ilvl="2">
      <w:start w:val="1"/>
      <w:numFmt w:val="lowerLetter"/>
      <w:lvlText w:val="%3)"/>
      <w:lvlJc w:val="left"/>
      <w:pPr>
        <w:ind w:left="1522" w:hanging="567"/>
        <w:jc w:val="right"/>
      </w:pPr>
      <w:rPr>
        <w:rFonts w:ascii="Trebuchet MS" w:eastAsia="Trebuchet MS" w:hAnsi="Trebuchet MS" w:cs="Trebuchet MS" w:hint="default"/>
        <w:spacing w:val="-3"/>
        <w:w w:val="100"/>
        <w:sz w:val="18"/>
        <w:szCs w:val="18"/>
      </w:rPr>
    </w:lvl>
    <w:lvl w:ilvl="3">
      <w:start w:val="1"/>
      <w:numFmt w:val="lowerRoman"/>
      <w:lvlText w:val="(%4)"/>
      <w:lvlJc w:val="left"/>
      <w:pPr>
        <w:ind w:left="2084" w:hanging="562"/>
        <w:jc w:val="left"/>
      </w:pPr>
      <w:rPr>
        <w:rFonts w:ascii="Trebuchet MS" w:eastAsia="Trebuchet MS" w:hAnsi="Trebuchet MS" w:cs="Trebuchet MS" w:hint="default"/>
        <w:spacing w:val="-26"/>
        <w:w w:val="100"/>
        <w:sz w:val="18"/>
        <w:szCs w:val="18"/>
      </w:rPr>
    </w:lvl>
    <w:lvl w:ilvl="4">
      <w:start w:val="1"/>
      <w:numFmt w:val="decimal"/>
      <w:lvlText w:val="%5)"/>
      <w:lvlJc w:val="left"/>
      <w:pPr>
        <w:ind w:left="2232" w:hanging="351"/>
        <w:jc w:val="left"/>
      </w:pPr>
      <w:rPr>
        <w:rFonts w:ascii="Trebuchet MS" w:eastAsia="Trebuchet MS" w:hAnsi="Trebuchet MS" w:cs="Trebuchet MS" w:hint="default"/>
        <w:spacing w:val="-27"/>
        <w:w w:val="100"/>
        <w:sz w:val="18"/>
        <w:szCs w:val="18"/>
      </w:rPr>
    </w:lvl>
    <w:lvl w:ilvl="5">
      <w:numFmt w:val="bullet"/>
      <w:lvlText w:val="•"/>
      <w:lvlJc w:val="left"/>
      <w:pPr>
        <w:ind w:left="960" w:hanging="351"/>
      </w:pPr>
      <w:rPr>
        <w:rFonts w:hint="default"/>
      </w:rPr>
    </w:lvl>
    <w:lvl w:ilvl="6">
      <w:numFmt w:val="bullet"/>
      <w:lvlText w:val="•"/>
      <w:lvlJc w:val="left"/>
      <w:pPr>
        <w:ind w:left="1180" w:hanging="351"/>
      </w:pPr>
      <w:rPr>
        <w:rFonts w:hint="default"/>
      </w:rPr>
    </w:lvl>
    <w:lvl w:ilvl="7">
      <w:numFmt w:val="bullet"/>
      <w:lvlText w:val="•"/>
      <w:lvlJc w:val="left"/>
      <w:pPr>
        <w:ind w:left="1240" w:hanging="351"/>
      </w:pPr>
      <w:rPr>
        <w:rFonts w:hint="default"/>
      </w:rPr>
    </w:lvl>
    <w:lvl w:ilvl="8">
      <w:numFmt w:val="bullet"/>
      <w:lvlText w:val="•"/>
      <w:lvlJc w:val="left"/>
      <w:pPr>
        <w:ind w:left="1260" w:hanging="351"/>
      </w:pPr>
      <w:rPr>
        <w:rFonts w:hint="default"/>
      </w:rPr>
    </w:lvl>
  </w:abstractNum>
  <w:abstractNum w:abstractNumId="4" w15:restartNumberingAfterBreak="0">
    <w:nsid w:val="0EEE7A0A"/>
    <w:multiLevelType w:val="hybridMultilevel"/>
    <w:tmpl w:val="6BA032D6"/>
    <w:lvl w:ilvl="0" w:tplc="C960156E">
      <w:numFmt w:val="bullet"/>
      <w:lvlText w:val="-"/>
      <w:lvlJc w:val="left"/>
      <w:pPr>
        <w:ind w:left="1320" w:hanging="360"/>
      </w:pPr>
      <w:rPr>
        <w:rFonts w:ascii="Trebuchet MS" w:eastAsia="Trebuchet MS" w:hAnsi="Trebuchet MS" w:cs="Trebuchet MS" w:hint="default"/>
        <w:spacing w:val="-2"/>
        <w:w w:val="100"/>
        <w:sz w:val="18"/>
        <w:szCs w:val="18"/>
      </w:rPr>
    </w:lvl>
    <w:lvl w:ilvl="1" w:tplc="795AF70C">
      <w:numFmt w:val="bullet"/>
      <w:lvlText w:val="•"/>
      <w:lvlJc w:val="left"/>
      <w:pPr>
        <w:ind w:left="2116" w:hanging="360"/>
      </w:pPr>
      <w:rPr>
        <w:rFonts w:hint="default"/>
      </w:rPr>
    </w:lvl>
    <w:lvl w:ilvl="2" w:tplc="1200F6EA">
      <w:numFmt w:val="bullet"/>
      <w:lvlText w:val="•"/>
      <w:lvlJc w:val="left"/>
      <w:pPr>
        <w:ind w:left="2913" w:hanging="360"/>
      </w:pPr>
      <w:rPr>
        <w:rFonts w:hint="default"/>
      </w:rPr>
    </w:lvl>
    <w:lvl w:ilvl="3" w:tplc="18F49F3E">
      <w:numFmt w:val="bullet"/>
      <w:lvlText w:val="•"/>
      <w:lvlJc w:val="left"/>
      <w:pPr>
        <w:ind w:left="3709" w:hanging="360"/>
      </w:pPr>
      <w:rPr>
        <w:rFonts w:hint="default"/>
      </w:rPr>
    </w:lvl>
    <w:lvl w:ilvl="4" w:tplc="B2C26386">
      <w:numFmt w:val="bullet"/>
      <w:lvlText w:val="•"/>
      <w:lvlJc w:val="left"/>
      <w:pPr>
        <w:ind w:left="4506" w:hanging="360"/>
      </w:pPr>
      <w:rPr>
        <w:rFonts w:hint="default"/>
      </w:rPr>
    </w:lvl>
    <w:lvl w:ilvl="5" w:tplc="87E0FE54">
      <w:numFmt w:val="bullet"/>
      <w:lvlText w:val="•"/>
      <w:lvlJc w:val="left"/>
      <w:pPr>
        <w:ind w:left="5303" w:hanging="360"/>
      </w:pPr>
      <w:rPr>
        <w:rFonts w:hint="default"/>
      </w:rPr>
    </w:lvl>
    <w:lvl w:ilvl="6" w:tplc="A22C1152">
      <w:numFmt w:val="bullet"/>
      <w:lvlText w:val="•"/>
      <w:lvlJc w:val="left"/>
      <w:pPr>
        <w:ind w:left="6099" w:hanging="360"/>
      </w:pPr>
      <w:rPr>
        <w:rFonts w:hint="default"/>
      </w:rPr>
    </w:lvl>
    <w:lvl w:ilvl="7" w:tplc="E3224A9A">
      <w:numFmt w:val="bullet"/>
      <w:lvlText w:val="•"/>
      <w:lvlJc w:val="left"/>
      <w:pPr>
        <w:ind w:left="6896" w:hanging="360"/>
      </w:pPr>
      <w:rPr>
        <w:rFonts w:hint="default"/>
      </w:rPr>
    </w:lvl>
    <w:lvl w:ilvl="8" w:tplc="84D08D84">
      <w:numFmt w:val="bullet"/>
      <w:lvlText w:val="•"/>
      <w:lvlJc w:val="left"/>
      <w:pPr>
        <w:ind w:left="7693" w:hanging="360"/>
      </w:pPr>
      <w:rPr>
        <w:rFonts w:hint="default"/>
      </w:rPr>
    </w:lvl>
  </w:abstractNum>
  <w:abstractNum w:abstractNumId="5" w15:restartNumberingAfterBreak="0">
    <w:nsid w:val="117450AE"/>
    <w:multiLevelType w:val="hybridMultilevel"/>
    <w:tmpl w:val="F18064A2"/>
    <w:lvl w:ilvl="0" w:tplc="23363B02">
      <w:start w:val="1"/>
      <w:numFmt w:val="lowerLetter"/>
      <w:lvlText w:val="%1)"/>
      <w:lvlJc w:val="left"/>
      <w:pPr>
        <w:ind w:left="658" w:hanging="552"/>
        <w:jc w:val="left"/>
      </w:pPr>
      <w:rPr>
        <w:rFonts w:ascii="Trebuchet MS" w:eastAsia="Trebuchet MS" w:hAnsi="Trebuchet MS" w:cs="Trebuchet MS" w:hint="default"/>
        <w:spacing w:val="-11"/>
        <w:w w:val="100"/>
        <w:sz w:val="18"/>
        <w:szCs w:val="18"/>
      </w:rPr>
    </w:lvl>
    <w:lvl w:ilvl="1" w:tplc="0F82548E">
      <w:start w:val="1"/>
      <w:numFmt w:val="lowerRoman"/>
      <w:lvlText w:val="(%2)"/>
      <w:lvlJc w:val="left"/>
      <w:pPr>
        <w:ind w:left="1244" w:hanging="552"/>
        <w:jc w:val="left"/>
      </w:pPr>
      <w:rPr>
        <w:rFonts w:ascii="Trebuchet MS" w:eastAsia="Trebuchet MS" w:hAnsi="Trebuchet MS" w:cs="Trebuchet MS" w:hint="default"/>
        <w:spacing w:val="-27"/>
        <w:w w:val="100"/>
        <w:sz w:val="18"/>
        <w:szCs w:val="18"/>
      </w:rPr>
    </w:lvl>
    <w:lvl w:ilvl="2" w:tplc="5F68B36A">
      <w:numFmt w:val="bullet"/>
      <w:lvlText w:val="•"/>
      <w:lvlJc w:val="left"/>
      <w:pPr>
        <w:ind w:left="2134" w:hanging="552"/>
      </w:pPr>
      <w:rPr>
        <w:rFonts w:hint="default"/>
      </w:rPr>
    </w:lvl>
    <w:lvl w:ilvl="3" w:tplc="5DDC555C">
      <w:numFmt w:val="bullet"/>
      <w:lvlText w:val="•"/>
      <w:lvlJc w:val="left"/>
      <w:pPr>
        <w:ind w:left="3028" w:hanging="552"/>
      </w:pPr>
      <w:rPr>
        <w:rFonts w:hint="default"/>
      </w:rPr>
    </w:lvl>
    <w:lvl w:ilvl="4" w:tplc="2E0253C8">
      <w:numFmt w:val="bullet"/>
      <w:lvlText w:val="•"/>
      <w:lvlJc w:val="left"/>
      <w:pPr>
        <w:ind w:left="3922" w:hanging="552"/>
      </w:pPr>
      <w:rPr>
        <w:rFonts w:hint="default"/>
      </w:rPr>
    </w:lvl>
    <w:lvl w:ilvl="5" w:tplc="82A2E0B8">
      <w:numFmt w:val="bullet"/>
      <w:lvlText w:val="•"/>
      <w:lvlJc w:val="left"/>
      <w:pPr>
        <w:ind w:left="4816" w:hanging="552"/>
      </w:pPr>
      <w:rPr>
        <w:rFonts w:hint="default"/>
      </w:rPr>
    </w:lvl>
    <w:lvl w:ilvl="6" w:tplc="8D264C14">
      <w:numFmt w:val="bullet"/>
      <w:lvlText w:val="•"/>
      <w:lvlJc w:val="left"/>
      <w:pPr>
        <w:ind w:left="5710" w:hanging="552"/>
      </w:pPr>
      <w:rPr>
        <w:rFonts w:hint="default"/>
      </w:rPr>
    </w:lvl>
    <w:lvl w:ilvl="7" w:tplc="F9B67F88">
      <w:numFmt w:val="bullet"/>
      <w:lvlText w:val="•"/>
      <w:lvlJc w:val="left"/>
      <w:pPr>
        <w:ind w:left="6604" w:hanging="552"/>
      </w:pPr>
      <w:rPr>
        <w:rFonts w:hint="default"/>
      </w:rPr>
    </w:lvl>
    <w:lvl w:ilvl="8" w:tplc="06F6877A">
      <w:numFmt w:val="bullet"/>
      <w:lvlText w:val="•"/>
      <w:lvlJc w:val="left"/>
      <w:pPr>
        <w:ind w:left="7498" w:hanging="552"/>
      </w:pPr>
      <w:rPr>
        <w:rFonts w:hint="default"/>
      </w:rPr>
    </w:lvl>
  </w:abstractNum>
  <w:abstractNum w:abstractNumId="6" w15:restartNumberingAfterBreak="0">
    <w:nsid w:val="146B7F0F"/>
    <w:multiLevelType w:val="hybridMultilevel"/>
    <w:tmpl w:val="5F76AD98"/>
    <w:lvl w:ilvl="0" w:tplc="34260038">
      <w:start w:val="1"/>
      <w:numFmt w:val="lowerLetter"/>
      <w:lvlText w:val="%1)"/>
      <w:lvlJc w:val="left"/>
      <w:pPr>
        <w:ind w:left="1512" w:hanging="557"/>
        <w:jc w:val="left"/>
      </w:pPr>
      <w:rPr>
        <w:rFonts w:ascii="Trebuchet MS" w:eastAsia="Trebuchet MS" w:hAnsi="Trebuchet MS" w:cs="Trebuchet MS" w:hint="default"/>
        <w:spacing w:val="-2"/>
        <w:w w:val="100"/>
        <w:sz w:val="18"/>
        <w:szCs w:val="18"/>
      </w:rPr>
    </w:lvl>
    <w:lvl w:ilvl="1" w:tplc="A2AC2FD0">
      <w:start w:val="1"/>
      <w:numFmt w:val="lowerRoman"/>
      <w:lvlText w:val="(%2)"/>
      <w:lvlJc w:val="left"/>
      <w:pPr>
        <w:ind w:left="2093" w:hanging="557"/>
        <w:jc w:val="left"/>
      </w:pPr>
      <w:rPr>
        <w:rFonts w:ascii="Trebuchet MS" w:eastAsia="Trebuchet MS" w:hAnsi="Trebuchet MS" w:cs="Trebuchet MS" w:hint="default"/>
        <w:spacing w:val="-7"/>
        <w:w w:val="100"/>
        <w:sz w:val="18"/>
        <w:szCs w:val="18"/>
      </w:rPr>
    </w:lvl>
    <w:lvl w:ilvl="2" w:tplc="AEC68C94">
      <w:numFmt w:val="bullet"/>
      <w:lvlText w:val="•"/>
      <w:lvlJc w:val="left"/>
      <w:pPr>
        <w:ind w:left="2898" w:hanging="557"/>
      </w:pPr>
      <w:rPr>
        <w:rFonts w:hint="default"/>
      </w:rPr>
    </w:lvl>
    <w:lvl w:ilvl="3" w:tplc="AC40AB48">
      <w:numFmt w:val="bullet"/>
      <w:lvlText w:val="•"/>
      <w:lvlJc w:val="left"/>
      <w:pPr>
        <w:ind w:left="3696" w:hanging="557"/>
      </w:pPr>
      <w:rPr>
        <w:rFonts w:hint="default"/>
      </w:rPr>
    </w:lvl>
    <w:lvl w:ilvl="4" w:tplc="5CC457D4">
      <w:numFmt w:val="bullet"/>
      <w:lvlText w:val="•"/>
      <w:lvlJc w:val="left"/>
      <w:pPr>
        <w:ind w:left="4495" w:hanging="557"/>
      </w:pPr>
      <w:rPr>
        <w:rFonts w:hint="default"/>
      </w:rPr>
    </w:lvl>
    <w:lvl w:ilvl="5" w:tplc="D1FADC84">
      <w:numFmt w:val="bullet"/>
      <w:lvlText w:val="•"/>
      <w:lvlJc w:val="left"/>
      <w:pPr>
        <w:ind w:left="5293" w:hanging="557"/>
      </w:pPr>
      <w:rPr>
        <w:rFonts w:hint="default"/>
      </w:rPr>
    </w:lvl>
    <w:lvl w:ilvl="6" w:tplc="4352215A">
      <w:numFmt w:val="bullet"/>
      <w:lvlText w:val="•"/>
      <w:lvlJc w:val="left"/>
      <w:pPr>
        <w:ind w:left="6092" w:hanging="557"/>
      </w:pPr>
      <w:rPr>
        <w:rFonts w:hint="default"/>
      </w:rPr>
    </w:lvl>
    <w:lvl w:ilvl="7" w:tplc="037050DA">
      <w:numFmt w:val="bullet"/>
      <w:lvlText w:val="•"/>
      <w:lvlJc w:val="left"/>
      <w:pPr>
        <w:ind w:left="6890" w:hanging="557"/>
      </w:pPr>
      <w:rPr>
        <w:rFonts w:hint="default"/>
      </w:rPr>
    </w:lvl>
    <w:lvl w:ilvl="8" w:tplc="3698D71A">
      <w:numFmt w:val="bullet"/>
      <w:lvlText w:val="•"/>
      <w:lvlJc w:val="left"/>
      <w:pPr>
        <w:ind w:left="7689" w:hanging="557"/>
      </w:pPr>
      <w:rPr>
        <w:rFonts w:hint="default"/>
      </w:rPr>
    </w:lvl>
  </w:abstractNum>
  <w:abstractNum w:abstractNumId="7" w15:restartNumberingAfterBreak="0">
    <w:nsid w:val="14CD334D"/>
    <w:multiLevelType w:val="hybridMultilevel"/>
    <w:tmpl w:val="A7EEEC74"/>
    <w:lvl w:ilvl="0" w:tplc="DAF46EC4">
      <w:start w:val="1"/>
      <w:numFmt w:val="lowerRoman"/>
      <w:lvlText w:val="(%1)"/>
      <w:lvlJc w:val="left"/>
      <w:pPr>
        <w:ind w:left="2093" w:hanging="552"/>
        <w:jc w:val="left"/>
      </w:pPr>
      <w:rPr>
        <w:rFonts w:ascii="Trebuchet MS" w:eastAsia="Trebuchet MS" w:hAnsi="Trebuchet MS" w:cs="Trebuchet MS" w:hint="default"/>
        <w:spacing w:val="-22"/>
        <w:w w:val="100"/>
        <w:sz w:val="18"/>
        <w:szCs w:val="18"/>
      </w:rPr>
    </w:lvl>
    <w:lvl w:ilvl="1" w:tplc="D7ACA070">
      <w:numFmt w:val="bullet"/>
      <w:lvlText w:val="•"/>
      <w:lvlJc w:val="left"/>
      <w:pPr>
        <w:ind w:left="2818" w:hanging="552"/>
      </w:pPr>
      <w:rPr>
        <w:rFonts w:hint="default"/>
      </w:rPr>
    </w:lvl>
    <w:lvl w:ilvl="2" w:tplc="6622C5D2">
      <w:numFmt w:val="bullet"/>
      <w:lvlText w:val="•"/>
      <w:lvlJc w:val="left"/>
      <w:pPr>
        <w:ind w:left="3537" w:hanging="552"/>
      </w:pPr>
      <w:rPr>
        <w:rFonts w:hint="default"/>
      </w:rPr>
    </w:lvl>
    <w:lvl w:ilvl="3" w:tplc="8886E054">
      <w:numFmt w:val="bullet"/>
      <w:lvlText w:val="•"/>
      <w:lvlJc w:val="left"/>
      <w:pPr>
        <w:ind w:left="4255" w:hanging="552"/>
      </w:pPr>
      <w:rPr>
        <w:rFonts w:hint="default"/>
      </w:rPr>
    </w:lvl>
    <w:lvl w:ilvl="4" w:tplc="B666DD42">
      <w:numFmt w:val="bullet"/>
      <w:lvlText w:val="•"/>
      <w:lvlJc w:val="left"/>
      <w:pPr>
        <w:ind w:left="4974" w:hanging="552"/>
      </w:pPr>
      <w:rPr>
        <w:rFonts w:hint="default"/>
      </w:rPr>
    </w:lvl>
    <w:lvl w:ilvl="5" w:tplc="D7800232">
      <w:numFmt w:val="bullet"/>
      <w:lvlText w:val="•"/>
      <w:lvlJc w:val="left"/>
      <w:pPr>
        <w:ind w:left="5693" w:hanging="552"/>
      </w:pPr>
      <w:rPr>
        <w:rFonts w:hint="default"/>
      </w:rPr>
    </w:lvl>
    <w:lvl w:ilvl="6" w:tplc="6FAEDD06">
      <w:numFmt w:val="bullet"/>
      <w:lvlText w:val="•"/>
      <w:lvlJc w:val="left"/>
      <w:pPr>
        <w:ind w:left="6411" w:hanging="552"/>
      </w:pPr>
      <w:rPr>
        <w:rFonts w:hint="default"/>
      </w:rPr>
    </w:lvl>
    <w:lvl w:ilvl="7" w:tplc="C5526D2C">
      <w:numFmt w:val="bullet"/>
      <w:lvlText w:val="•"/>
      <w:lvlJc w:val="left"/>
      <w:pPr>
        <w:ind w:left="7130" w:hanging="552"/>
      </w:pPr>
      <w:rPr>
        <w:rFonts w:hint="default"/>
      </w:rPr>
    </w:lvl>
    <w:lvl w:ilvl="8" w:tplc="B3F43B36">
      <w:numFmt w:val="bullet"/>
      <w:lvlText w:val="•"/>
      <w:lvlJc w:val="left"/>
      <w:pPr>
        <w:ind w:left="7849" w:hanging="552"/>
      </w:pPr>
      <w:rPr>
        <w:rFonts w:hint="default"/>
      </w:rPr>
    </w:lvl>
  </w:abstractNum>
  <w:abstractNum w:abstractNumId="8" w15:restartNumberingAfterBreak="0">
    <w:nsid w:val="16706CD9"/>
    <w:multiLevelType w:val="hybridMultilevel"/>
    <w:tmpl w:val="3222BBEA"/>
    <w:lvl w:ilvl="0" w:tplc="929858DA">
      <w:numFmt w:val="bullet"/>
      <w:lvlText w:val="-"/>
      <w:lvlJc w:val="left"/>
      <w:pPr>
        <w:ind w:left="1392" w:hanging="432"/>
      </w:pPr>
      <w:rPr>
        <w:rFonts w:ascii="Trebuchet MS" w:eastAsia="Trebuchet MS" w:hAnsi="Trebuchet MS" w:cs="Trebuchet MS" w:hint="default"/>
        <w:spacing w:val="-2"/>
        <w:w w:val="100"/>
        <w:sz w:val="18"/>
        <w:szCs w:val="18"/>
      </w:rPr>
    </w:lvl>
    <w:lvl w:ilvl="1" w:tplc="051EA3EA">
      <w:numFmt w:val="bullet"/>
      <w:lvlText w:val="•"/>
      <w:lvlJc w:val="left"/>
      <w:pPr>
        <w:ind w:left="2188" w:hanging="432"/>
      </w:pPr>
      <w:rPr>
        <w:rFonts w:hint="default"/>
      </w:rPr>
    </w:lvl>
    <w:lvl w:ilvl="2" w:tplc="B45A8E34">
      <w:numFmt w:val="bullet"/>
      <w:lvlText w:val="•"/>
      <w:lvlJc w:val="left"/>
      <w:pPr>
        <w:ind w:left="2977" w:hanging="432"/>
      </w:pPr>
      <w:rPr>
        <w:rFonts w:hint="default"/>
      </w:rPr>
    </w:lvl>
    <w:lvl w:ilvl="3" w:tplc="E8021B9A">
      <w:numFmt w:val="bullet"/>
      <w:lvlText w:val="•"/>
      <w:lvlJc w:val="left"/>
      <w:pPr>
        <w:ind w:left="3765" w:hanging="432"/>
      </w:pPr>
      <w:rPr>
        <w:rFonts w:hint="default"/>
      </w:rPr>
    </w:lvl>
    <w:lvl w:ilvl="4" w:tplc="509E13EE">
      <w:numFmt w:val="bullet"/>
      <w:lvlText w:val="•"/>
      <w:lvlJc w:val="left"/>
      <w:pPr>
        <w:ind w:left="4554" w:hanging="432"/>
      </w:pPr>
      <w:rPr>
        <w:rFonts w:hint="default"/>
      </w:rPr>
    </w:lvl>
    <w:lvl w:ilvl="5" w:tplc="0AF80B04">
      <w:numFmt w:val="bullet"/>
      <w:lvlText w:val="•"/>
      <w:lvlJc w:val="left"/>
      <w:pPr>
        <w:ind w:left="5343" w:hanging="432"/>
      </w:pPr>
      <w:rPr>
        <w:rFonts w:hint="default"/>
      </w:rPr>
    </w:lvl>
    <w:lvl w:ilvl="6" w:tplc="E3C83492">
      <w:numFmt w:val="bullet"/>
      <w:lvlText w:val="•"/>
      <w:lvlJc w:val="left"/>
      <w:pPr>
        <w:ind w:left="6131" w:hanging="432"/>
      </w:pPr>
      <w:rPr>
        <w:rFonts w:hint="default"/>
      </w:rPr>
    </w:lvl>
    <w:lvl w:ilvl="7" w:tplc="17989DAA">
      <w:numFmt w:val="bullet"/>
      <w:lvlText w:val="•"/>
      <w:lvlJc w:val="left"/>
      <w:pPr>
        <w:ind w:left="6920" w:hanging="432"/>
      </w:pPr>
      <w:rPr>
        <w:rFonts w:hint="default"/>
      </w:rPr>
    </w:lvl>
    <w:lvl w:ilvl="8" w:tplc="03E25A70">
      <w:numFmt w:val="bullet"/>
      <w:lvlText w:val="•"/>
      <w:lvlJc w:val="left"/>
      <w:pPr>
        <w:ind w:left="7709" w:hanging="432"/>
      </w:pPr>
      <w:rPr>
        <w:rFonts w:hint="default"/>
      </w:rPr>
    </w:lvl>
  </w:abstractNum>
  <w:abstractNum w:abstractNumId="9" w15:restartNumberingAfterBreak="0">
    <w:nsid w:val="1C687BD6"/>
    <w:multiLevelType w:val="multilevel"/>
    <w:tmpl w:val="49A8275E"/>
    <w:lvl w:ilvl="0">
      <w:start w:val="38"/>
      <w:numFmt w:val="decimal"/>
      <w:lvlText w:val="%1"/>
      <w:lvlJc w:val="left"/>
      <w:pPr>
        <w:ind w:left="106" w:hanging="668"/>
        <w:jc w:val="left"/>
      </w:pPr>
      <w:rPr>
        <w:rFonts w:hint="default"/>
      </w:rPr>
    </w:lvl>
    <w:lvl w:ilvl="1">
      <w:start w:val="1"/>
      <w:numFmt w:val="lowerLetter"/>
      <w:lvlText w:val="%1.%2"/>
      <w:lvlJc w:val="left"/>
      <w:pPr>
        <w:ind w:left="106" w:hanging="668"/>
        <w:jc w:val="left"/>
      </w:pPr>
      <w:rPr>
        <w:rFonts w:hint="default"/>
      </w:rPr>
    </w:lvl>
    <w:lvl w:ilvl="2">
      <w:start w:val="1"/>
      <w:numFmt w:val="decimal"/>
      <w:lvlText w:val="%1.%2.%3."/>
      <w:lvlJc w:val="left"/>
      <w:pPr>
        <w:ind w:left="106" w:hanging="668"/>
        <w:jc w:val="left"/>
      </w:pPr>
      <w:rPr>
        <w:rFonts w:ascii="Trebuchet MS" w:eastAsia="Trebuchet MS" w:hAnsi="Trebuchet MS" w:cs="Trebuchet MS" w:hint="default"/>
        <w:spacing w:val="-20"/>
        <w:w w:val="100"/>
        <w:sz w:val="18"/>
        <w:szCs w:val="18"/>
      </w:rPr>
    </w:lvl>
    <w:lvl w:ilvl="3">
      <w:numFmt w:val="bullet"/>
      <w:lvlText w:val="•"/>
      <w:lvlJc w:val="left"/>
      <w:pPr>
        <w:ind w:left="2855" w:hanging="668"/>
      </w:pPr>
      <w:rPr>
        <w:rFonts w:hint="default"/>
      </w:rPr>
    </w:lvl>
    <w:lvl w:ilvl="4">
      <w:numFmt w:val="bullet"/>
      <w:lvlText w:val="•"/>
      <w:lvlJc w:val="left"/>
      <w:pPr>
        <w:ind w:left="3774" w:hanging="668"/>
      </w:pPr>
      <w:rPr>
        <w:rFonts w:hint="default"/>
      </w:rPr>
    </w:lvl>
    <w:lvl w:ilvl="5">
      <w:numFmt w:val="bullet"/>
      <w:lvlText w:val="•"/>
      <w:lvlJc w:val="left"/>
      <w:pPr>
        <w:ind w:left="4693" w:hanging="668"/>
      </w:pPr>
      <w:rPr>
        <w:rFonts w:hint="default"/>
      </w:rPr>
    </w:lvl>
    <w:lvl w:ilvl="6">
      <w:numFmt w:val="bullet"/>
      <w:lvlText w:val="•"/>
      <w:lvlJc w:val="left"/>
      <w:pPr>
        <w:ind w:left="5611" w:hanging="668"/>
      </w:pPr>
      <w:rPr>
        <w:rFonts w:hint="default"/>
      </w:rPr>
    </w:lvl>
    <w:lvl w:ilvl="7">
      <w:numFmt w:val="bullet"/>
      <w:lvlText w:val="•"/>
      <w:lvlJc w:val="left"/>
      <w:pPr>
        <w:ind w:left="6530" w:hanging="668"/>
      </w:pPr>
      <w:rPr>
        <w:rFonts w:hint="default"/>
      </w:rPr>
    </w:lvl>
    <w:lvl w:ilvl="8">
      <w:numFmt w:val="bullet"/>
      <w:lvlText w:val="•"/>
      <w:lvlJc w:val="left"/>
      <w:pPr>
        <w:ind w:left="7449" w:hanging="668"/>
      </w:pPr>
      <w:rPr>
        <w:rFonts w:hint="default"/>
      </w:rPr>
    </w:lvl>
  </w:abstractNum>
  <w:abstractNum w:abstractNumId="10" w15:restartNumberingAfterBreak="0">
    <w:nsid w:val="1C8D06D9"/>
    <w:multiLevelType w:val="hybridMultilevel"/>
    <w:tmpl w:val="D82E06EA"/>
    <w:lvl w:ilvl="0" w:tplc="A5621AA2">
      <w:start w:val="1"/>
      <w:numFmt w:val="lowerLetter"/>
      <w:lvlText w:val="%1)"/>
      <w:lvlJc w:val="left"/>
      <w:pPr>
        <w:ind w:left="1532" w:hanging="572"/>
        <w:jc w:val="left"/>
      </w:pPr>
      <w:rPr>
        <w:rFonts w:ascii="Trebuchet MS" w:eastAsia="Trebuchet MS" w:hAnsi="Trebuchet MS" w:cs="Trebuchet MS" w:hint="default"/>
        <w:spacing w:val="-23"/>
        <w:w w:val="100"/>
        <w:sz w:val="18"/>
        <w:szCs w:val="18"/>
      </w:rPr>
    </w:lvl>
    <w:lvl w:ilvl="1" w:tplc="218ECCC8">
      <w:numFmt w:val="bullet"/>
      <w:lvlText w:val="•"/>
      <w:lvlJc w:val="left"/>
      <w:pPr>
        <w:ind w:left="2314" w:hanging="572"/>
      </w:pPr>
      <w:rPr>
        <w:rFonts w:hint="default"/>
      </w:rPr>
    </w:lvl>
    <w:lvl w:ilvl="2" w:tplc="D0922B00">
      <w:numFmt w:val="bullet"/>
      <w:lvlText w:val="•"/>
      <w:lvlJc w:val="left"/>
      <w:pPr>
        <w:ind w:left="3089" w:hanging="572"/>
      </w:pPr>
      <w:rPr>
        <w:rFonts w:hint="default"/>
      </w:rPr>
    </w:lvl>
    <w:lvl w:ilvl="3" w:tplc="126296DA">
      <w:numFmt w:val="bullet"/>
      <w:lvlText w:val="•"/>
      <w:lvlJc w:val="left"/>
      <w:pPr>
        <w:ind w:left="3863" w:hanging="572"/>
      </w:pPr>
      <w:rPr>
        <w:rFonts w:hint="default"/>
      </w:rPr>
    </w:lvl>
    <w:lvl w:ilvl="4" w:tplc="9ABED5E6">
      <w:numFmt w:val="bullet"/>
      <w:lvlText w:val="•"/>
      <w:lvlJc w:val="left"/>
      <w:pPr>
        <w:ind w:left="4638" w:hanging="572"/>
      </w:pPr>
      <w:rPr>
        <w:rFonts w:hint="default"/>
      </w:rPr>
    </w:lvl>
    <w:lvl w:ilvl="5" w:tplc="9AD45F22">
      <w:numFmt w:val="bullet"/>
      <w:lvlText w:val="•"/>
      <w:lvlJc w:val="left"/>
      <w:pPr>
        <w:ind w:left="5413" w:hanging="572"/>
      </w:pPr>
      <w:rPr>
        <w:rFonts w:hint="default"/>
      </w:rPr>
    </w:lvl>
    <w:lvl w:ilvl="6" w:tplc="F710BDCA">
      <w:numFmt w:val="bullet"/>
      <w:lvlText w:val="•"/>
      <w:lvlJc w:val="left"/>
      <w:pPr>
        <w:ind w:left="6187" w:hanging="572"/>
      </w:pPr>
      <w:rPr>
        <w:rFonts w:hint="default"/>
      </w:rPr>
    </w:lvl>
    <w:lvl w:ilvl="7" w:tplc="A95CC1F0">
      <w:numFmt w:val="bullet"/>
      <w:lvlText w:val="•"/>
      <w:lvlJc w:val="left"/>
      <w:pPr>
        <w:ind w:left="6962" w:hanging="572"/>
      </w:pPr>
      <w:rPr>
        <w:rFonts w:hint="default"/>
      </w:rPr>
    </w:lvl>
    <w:lvl w:ilvl="8" w:tplc="865C068E">
      <w:numFmt w:val="bullet"/>
      <w:lvlText w:val="•"/>
      <w:lvlJc w:val="left"/>
      <w:pPr>
        <w:ind w:left="7737" w:hanging="572"/>
      </w:pPr>
      <w:rPr>
        <w:rFonts w:hint="default"/>
      </w:rPr>
    </w:lvl>
  </w:abstractNum>
  <w:abstractNum w:abstractNumId="11" w15:restartNumberingAfterBreak="0">
    <w:nsid w:val="28724999"/>
    <w:multiLevelType w:val="hybridMultilevel"/>
    <w:tmpl w:val="8AE2709E"/>
    <w:lvl w:ilvl="0" w:tplc="E07ED6E8">
      <w:numFmt w:val="bullet"/>
      <w:lvlText w:val="-"/>
      <w:lvlJc w:val="left"/>
      <w:pPr>
        <w:ind w:left="1114" w:hanging="135"/>
      </w:pPr>
      <w:rPr>
        <w:rFonts w:ascii="Trebuchet MS" w:eastAsia="Trebuchet MS" w:hAnsi="Trebuchet MS" w:cs="Trebuchet MS" w:hint="default"/>
        <w:w w:val="100"/>
        <w:sz w:val="18"/>
        <w:szCs w:val="18"/>
      </w:rPr>
    </w:lvl>
    <w:lvl w:ilvl="1" w:tplc="2E9EB220">
      <w:numFmt w:val="bullet"/>
      <w:lvlText w:val="•"/>
      <w:lvlJc w:val="left"/>
      <w:pPr>
        <w:ind w:left="1936" w:hanging="135"/>
      </w:pPr>
      <w:rPr>
        <w:rFonts w:hint="default"/>
      </w:rPr>
    </w:lvl>
    <w:lvl w:ilvl="2" w:tplc="12FCCCBC">
      <w:numFmt w:val="bullet"/>
      <w:lvlText w:val="•"/>
      <w:lvlJc w:val="left"/>
      <w:pPr>
        <w:ind w:left="2753" w:hanging="135"/>
      </w:pPr>
      <w:rPr>
        <w:rFonts w:hint="default"/>
      </w:rPr>
    </w:lvl>
    <w:lvl w:ilvl="3" w:tplc="D3D2DC06">
      <w:numFmt w:val="bullet"/>
      <w:lvlText w:val="•"/>
      <w:lvlJc w:val="left"/>
      <w:pPr>
        <w:ind w:left="3569" w:hanging="135"/>
      </w:pPr>
      <w:rPr>
        <w:rFonts w:hint="default"/>
      </w:rPr>
    </w:lvl>
    <w:lvl w:ilvl="4" w:tplc="4F5A874E">
      <w:numFmt w:val="bullet"/>
      <w:lvlText w:val="•"/>
      <w:lvlJc w:val="left"/>
      <w:pPr>
        <w:ind w:left="4386" w:hanging="135"/>
      </w:pPr>
      <w:rPr>
        <w:rFonts w:hint="default"/>
      </w:rPr>
    </w:lvl>
    <w:lvl w:ilvl="5" w:tplc="1FDEF928">
      <w:numFmt w:val="bullet"/>
      <w:lvlText w:val="•"/>
      <w:lvlJc w:val="left"/>
      <w:pPr>
        <w:ind w:left="5203" w:hanging="135"/>
      </w:pPr>
      <w:rPr>
        <w:rFonts w:hint="default"/>
      </w:rPr>
    </w:lvl>
    <w:lvl w:ilvl="6" w:tplc="0E3A2D9E">
      <w:numFmt w:val="bullet"/>
      <w:lvlText w:val="•"/>
      <w:lvlJc w:val="left"/>
      <w:pPr>
        <w:ind w:left="6019" w:hanging="135"/>
      </w:pPr>
      <w:rPr>
        <w:rFonts w:hint="default"/>
      </w:rPr>
    </w:lvl>
    <w:lvl w:ilvl="7" w:tplc="87DA60F6">
      <w:numFmt w:val="bullet"/>
      <w:lvlText w:val="•"/>
      <w:lvlJc w:val="left"/>
      <w:pPr>
        <w:ind w:left="6836" w:hanging="135"/>
      </w:pPr>
      <w:rPr>
        <w:rFonts w:hint="default"/>
      </w:rPr>
    </w:lvl>
    <w:lvl w:ilvl="8" w:tplc="37A2C7D6">
      <w:numFmt w:val="bullet"/>
      <w:lvlText w:val="•"/>
      <w:lvlJc w:val="left"/>
      <w:pPr>
        <w:ind w:left="7653" w:hanging="135"/>
      </w:pPr>
      <w:rPr>
        <w:rFonts w:hint="default"/>
      </w:rPr>
    </w:lvl>
  </w:abstractNum>
  <w:abstractNum w:abstractNumId="12" w15:restartNumberingAfterBreak="0">
    <w:nsid w:val="31320616"/>
    <w:multiLevelType w:val="hybridMultilevel"/>
    <w:tmpl w:val="3EA46CCE"/>
    <w:lvl w:ilvl="0" w:tplc="800855C8">
      <w:start w:val="4"/>
      <w:numFmt w:val="lowerRoman"/>
      <w:lvlText w:val="(%1)"/>
      <w:lvlJc w:val="left"/>
      <w:pPr>
        <w:ind w:left="956" w:hanging="552"/>
        <w:jc w:val="left"/>
      </w:pPr>
      <w:rPr>
        <w:rFonts w:ascii="Trebuchet MS" w:eastAsia="Trebuchet MS" w:hAnsi="Trebuchet MS" w:cs="Trebuchet MS" w:hint="default"/>
        <w:b/>
        <w:bCs/>
        <w:spacing w:val="-28"/>
        <w:w w:val="100"/>
        <w:sz w:val="18"/>
        <w:szCs w:val="18"/>
      </w:rPr>
    </w:lvl>
    <w:lvl w:ilvl="1" w:tplc="2BD885E6">
      <w:start w:val="1"/>
      <w:numFmt w:val="lowerLetter"/>
      <w:lvlText w:val="%2)"/>
      <w:lvlJc w:val="left"/>
      <w:pPr>
        <w:ind w:left="1517" w:hanging="562"/>
        <w:jc w:val="left"/>
      </w:pPr>
      <w:rPr>
        <w:rFonts w:ascii="Trebuchet MS" w:eastAsia="Trebuchet MS" w:hAnsi="Trebuchet MS" w:cs="Trebuchet MS" w:hint="default"/>
        <w:spacing w:val="-2"/>
        <w:w w:val="100"/>
        <w:sz w:val="18"/>
        <w:szCs w:val="18"/>
      </w:rPr>
    </w:lvl>
    <w:lvl w:ilvl="2" w:tplc="4FCA84B6">
      <w:numFmt w:val="bullet"/>
      <w:lvlText w:val="•"/>
      <w:lvlJc w:val="left"/>
      <w:pPr>
        <w:ind w:left="2382" w:hanging="562"/>
      </w:pPr>
      <w:rPr>
        <w:rFonts w:hint="default"/>
      </w:rPr>
    </w:lvl>
    <w:lvl w:ilvl="3" w:tplc="CD2CAD9C">
      <w:numFmt w:val="bullet"/>
      <w:lvlText w:val="•"/>
      <w:lvlJc w:val="left"/>
      <w:pPr>
        <w:ind w:left="3245" w:hanging="562"/>
      </w:pPr>
      <w:rPr>
        <w:rFonts w:hint="default"/>
      </w:rPr>
    </w:lvl>
    <w:lvl w:ilvl="4" w:tplc="C914C006">
      <w:numFmt w:val="bullet"/>
      <w:lvlText w:val="•"/>
      <w:lvlJc w:val="left"/>
      <w:pPr>
        <w:ind w:left="4108" w:hanging="562"/>
      </w:pPr>
      <w:rPr>
        <w:rFonts w:hint="default"/>
      </w:rPr>
    </w:lvl>
    <w:lvl w:ilvl="5" w:tplc="3C76C3DC">
      <w:numFmt w:val="bullet"/>
      <w:lvlText w:val="•"/>
      <w:lvlJc w:val="left"/>
      <w:pPr>
        <w:ind w:left="4971" w:hanging="562"/>
      </w:pPr>
      <w:rPr>
        <w:rFonts w:hint="default"/>
      </w:rPr>
    </w:lvl>
    <w:lvl w:ilvl="6" w:tplc="882A3C4A">
      <w:numFmt w:val="bullet"/>
      <w:lvlText w:val="•"/>
      <w:lvlJc w:val="left"/>
      <w:pPr>
        <w:ind w:left="5834" w:hanging="562"/>
      </w:pPr>
      <w:rPr>
        <w:rFonts w:hint="default"/>
      </w:rPr>
    </w:lvl>
    <w:lvl w:ilvl="7" w:tplc="7444C3E2">
      <w:numFmt w:val="bullet"/>
      <w:lvlText w:val="•"/>
      <w:lvlJc w:val="left"/>
      <w:pPr>
        <w:ind w:left="6697" w:hanging="562"/>
      </w:pPr>
      <w:rPr>
        <w:rFonts w:hint="default"/>
      </w:rPr>
    </w:lvl>
    <w:lvl w:ilvl="8" w:tplc="6212DE16">
      <w:numFmt w:val="bullet"/>
      <w:lvlText w:val="•"/>
      <w:lvlJc w:val="left"/>
      <w:pPr>
        <w:ind w:left="7560" w:hanging="562"/>
      </w:pPr>
      <w:rPr>
        <w:rFonts w:hint="default"/>
      </w:rPr>
    </w:lvl>
  </w:abstractNum>
  <w:abstractNum w:abstractNumId="13" w15:restartNumberingAfterBreak="0">
    <w:nsid w:val="31E4222A"/>
    <w:multiLevelType w:val="hybridMultilevel"/>
    <w:tmpl w:val="C922AC94"/>
    <w:lvl w:ilvl="0" w:tplc="5658CDBA">
      <w:start w:val="1"/>
      <w:numFmt w:val="lowerLetter"/>
      <w:lvlText w:val="%1)"/>
      <w:lvlJc w:val="left"/>
      <w:pPr>
        <w:ind w:left="668" w:hanging="562"/>
        <w:jc w:val="left"/>
      </w:pPr>
      <w:rPr>
        <w:rFonts w:ascii="Trebuchet MS" w:eastAsia="Trebuchet MS" w:hAnsi="Trebuchet MS" w:cs="Trebuchet MS" w:hint="default"/>
        <w:spacing w:val="-20"/>
        <w:w w:val="100"/>
        <w:sz w:val="18"/>
        <w:szCs w:val="18"/>
      </w:rPr>
    </w:lvl>
    <w:lvl w:ilvl="1" w:tplc="F4D429CC">
      <w:numFmt w:val="bullet"/>
      <w:lvlText w:val="•"/>
      <w:lvlJc w:val="left"/>
      <w:pPr>
        <w:ind w:left="1522" w:hanging="562"/>
      </w:pPr>
      <w:rPr>
        <w:rFonts w:hint="default"/>
      </w:rPr>
    </w:lvl>
    <w:lvl w:ilvl="2" w:tplc="D3D4E370">
      <w:numFmt w:val="bullet"/>
      <w:lvlText w:val="•"/>
      <w:lvlJc w:val="left"/>
      <w:pPr>
        <w:ind w:left="2385" w:hanging="562"/>
      </w:pPr>
      <w:rPr>
        <w:rFonts w:hint="default"/>
      </w:rPr>
    </w:lvl>
    <w:lvl w:ilvl="3" w:tplc="D966D694">
      <w:numFmt w:val="bullet"/>
      <w:lvlText w:val="•"/>
      <w:lvlJc w:val="left"/>
      <w:pPr>
        <w:ind w:left="3247" w:hanging="562"/>
      </w:pPr>
      <w:rPr>
        <w:rFonts w:hint="default"/>
      </w:rPr>
    </w:lvl>
    <w:lvl w:ilvl="4" w:tplc="A74452BC">
      <w:numFmt w:val="bullet"/>
      <w:lvlText w:val="•"/>
      <w:lvlJc w:val="left"/>
      <w:pPr>
        <w:ind w:left="4110" w:hanging="562"/>
      </w:pPr>
      <w:rPr>
        <w:rFonts w:hint="default"/>
      </w:rPr>
    </w:lvl>
    <w:lvl w:ilvl="5" w:tplc="8EC8F6D0">
      <w:numFmt w:val="bullet"/>
      <w:lvlText w:val="•"/>
      <w:lvlJc w:val="left"/>
      <w:pPr>
        <w:ind w:left="4973" w:hanging="562"/>
      </w:pPr>
      <w:rPr>
        <w:rFonts w:hint="default"/>
      </w:rPr>
    </w:lvl>
    <w:lvl w:ilvl="6" w:tplc="3E746F74">
      <w:numFmt w:val="bullet"/>
      <w:lvlText w:val="•"/>
      <w:lvlJc w:val="left"/>
      <w:pPr>
        <w:ind w:left="5835" w:hanging="562"/>
      </w:pPr>
      <w:rPr>
        <w:rFonts w:hint="default"/>
      </w:rPr>
    </w:lvl>
    <w:lvl w:ilvl="7" w:tplc="36A6E9BC">
      <w:numFmt w:val="bullet"/>
      <w:lvlText w:val="•"/>
      <w:lvlJc w:val="left"/>
      <w:pPr>
        <w:ind w:left="6698" w:hanging="562"/>
      </w:pPr>
      <w:rPr>
        <w:rFonts w:hint="default"/>
      </w:rPr>
    </w:lvl>
    <w:lvl w:ilvl="8" w:tplc="65DC32F0">
      <w:numFmt w:val="bullet"/>
      <w:lvlText w:val="•"/>
      <w:lvlJc w:val="left"/>
      <w:pPr>
        <w:ind w:left="7561" w:hanging="562"/>
      </w:pPr>
      <w:rPr>
        <w:rFonts w:hint="default"/>
      </w:rPr>
    </w:lvl>
  </w:abstractNum>
  <w:abstractNum w:abstractNumId="14" w15:restartNumberingAfterBreak="0">
    <w:nsid w:val="35FC4072"/>
    <w:multiLevelType w:val="hybridMultilevel"/>
    <w:tmpl w:val="1450B57A"/>
    <w:lvl w:ilvl="0" w:tplc="9C9EDA80">
      <w:start w:val="1"/>
      <w:numFmt w:val="lowerLetter"/>
      <w:lvlText w:val="%1)"/>
      <w:lvlJc w:val="left"/>
      <w:pPr>
        <w:ind w:left="1532" w:hanging="423"/>
        <w:jc w:val="left"/>
      </w:pPr>
      <w:rPr>
        <w:rFonts w:ascii="Trebuchet MS" w:eastAsia="Trebuchet MS" w:hAnsi="Trebuchet MS" w:cs="Trebuchet MS" w:hint="default"/>
        <w:spacing w:val="-2"/>
        <w:w w:val="100"/>
        <w:sz w:val="18"/>
        <w:szCs w:val="18"/>
      </w:rPr>
    </w:lvl>
    <w:lvl w:ilvl="1" w:tplc="EF02E15E">
      <w:numFmt w:val="bullet"/>
      <w:lvlText w:val="•"/>
      <w:lvlJc w:val="left"/>
      <w:pPr>
        <w:ind w:left="2314" w:hanging="423"/>
      </w:pPr>
      <w:rPr>
        <w:rFonts w:hint="default"/>
      </w:rPr>
    </w:lvl>
    <w:lvl w:ilvl="2" w:tplc="7B3C0CD6">
      <w:numFmt w:val="bullet"/>
      <w:lvlText w:val="•"/>
      <w:lvlJc w:val="left"/>
      <w:pPr>
        <w:ind w:left="3089" w:hanging="423"/>
      </w:pPr>
      <w:rPr>
        <w:rFonts w:hint="default"/>
      </w:rPr>
    </w:lvl>
    <w:lvl w:ilvl="3" w:tplc="C2607568">
      <w:numFmt w:val="bullet"/>
      <w:lvlText w:val="•"/>
      <w:lvlJc w:val="left"/>
      <w:pPr>
        <w:ind w:left="3863" w:hanging="423"/>
      </w:pPr>
      <w:rPr>
        <w:rFonts w:hint="default"/>
      </w:rPr>
    </w:lvl>
    <w:lvl w:ilvl="4" w:tplc="B3368DF0">
      <w:numFmt w:val="bullet"/>
      <w:lvlText w:val="•"/>
      <w:lvlJc w:val="left"/>
      <w:pPr>
        <w:ind w:left="4638" w:hanging="423"/>
      </w:pPr>
      <w:rPr>
        <w:rFonts w:hint="default"/>
      </w:rPr>
    </w:lvl>
    <w:lvl w:ilvl="5" w:tplc="BBBE1142">
      <w:numFmt w:val="bullet"/>
      <w:lvlText w:val="•"/>
      <w:lvlJc w:val="left"/>
      <w:pPr>
        <w:ind w:left="5413" w:hanging="423"/>
      </w:pPr>
      <w:rPr>
        <w:rFonts w:hint="default"/>
      </w:rPr>
    </w:lvl>
    <w:lvl w:ilvl="6" w:tplc="7DA0F0E4">
      <w:numFmt w:val="bullet"/>
      <w:lvlText w:val="•"/>
      <w:lvlJc w:val="left"/>
      <w:pPr>
        <w:ind w:left="6187" w:hanging="423"/>
      </w:pPr>
      <w:rPr>
        <w:rFonts w:hint="default"/>
      </w:rPr>
    </w:lvl>
    <w:lvl w:ilvl="7" w:tplc="E6922EAE">
      <w:numFmt w:val="bullet"/>
      <w:lvlText w:val="•"/>
      <w:lvlJc w:val="left"/>
      <w:pPr>
        <w:ind w:left="6962" w:hanging="423"/>
      </w:pPr>
      <w:rPr>
        <w:rFonts w:hint="default"/>
      </w:rPr>
    </w:lvl>
    <w:lvl w:ilvl="8" w:tplc="1514213C">
      <w:numFmt w:val="bullet"/>
      <w:lvlText w:val="•"/>
      <w:lvlJc w:val="left"/>
      <w:pPr>
        <w:ind w:left="7737" w:hanging="423"/>
      </w:pPr>
      <w:rPr>
        <w:rFonts w:hint="default"/>
      </w:rPr>
    </w:lvl>
  </w:abstractNum>
  <w:abstractNum w:abstractNumId="15" w15:restartNumberingAfterBreak="0">
    <w:nsid w:val="375A3E42"/>
    <w:multiLevelType w:val="hybridMultilevel"/>
    <w:tmpl w:val="34BA2CC4"/>
    <w:lvl w:ilvl="0" w:tplc="E3EC73EE">
      <w:start w:val="1"/>
      <w:numFmt w:val="lowerLetter"/>
      <w:lvlText w:val="%1)"/>
      <w:lvlJc w:val="left"/>
      <w:pPr>
        <w:ind w:left="682" w:hanging="572"/>
        <w:jc w:val="left"/>
      </w:pPr>
      <w:rPr>
        <w:rFonts w:ascii="Trebuchet MS" w:eastAsia="Trebuchet MS" w:hAnsi="Trebuchet MS" w:cs="Trebuchet MS" w:hint="default"/>
        <w:spacing w:val="-23"/>
        <w:w w:val="100"/>
        <w:sz w:val="18"/>
        <w:szCs w:val="18"/>
      </w:rPr>
    </w:lvl>
    <w:lvl w:ilvl="1" w:tplc="D5743BB6">
      <w:start w:val="1"/>
      <w:numFmt w:val="lowerRoman"/>
      <w:lvlText w:val="(%2)"/>
      <w:lvlJc w:val="left"/>
      <w:pPr>
        <w:ind w:left="1244" w:hanging="557"/>
        <w:jc w:val="left"/>
      </w:pPr>
      <w:rPr>
        <w:rFonts w:ascii="Trebuchet MS" w:eastAsia="Trebuchet MS" w:hAnsi="Trebuchet MS" w:cs="Trebuchet MS" w:hint="default"/>
        <w:spacing w:val="-27"/>
        <w:w w:val="100"/>
        <w:sz w:val="18"/>
        <w:szCs w:val="18"/>
      </w:rPr>
    </w:lvl>
    <w:lvl w:ilvl="2" w:tplc="413886D8">
      <w:numFmt w:val="bullet"/>
      <w:lvlText w:val="•"/>
      <w:lvlJc w:val="left"/>
      <w:pPr>
        <w:ind w:left="2134" w:hanging="557"/>
      </w:pPr>
      <w:rPr>
        <w:rFonts w:hint="default"/>
      </w:rPr>
    </w:lvl>
    <w:lvl w:ilvl="3" w:tplc="A7DAD2CC">
      <w:numFmt w:val="bullet"/>
      <w:lvlText w:val="•"/>
      <w:lvlJc w:val="left"/>
      <w:pPr>
        <w:ind w:left="3028" w:hanging="557"/>
      </w:pPr>
      <w:rPr>
        <w:rFonts w:hint="default"/>
      </w:rPr>
    </w:lvl>
    <w:lvl w:ilvl="4" w:tplc="70141E7C">
      <w:numFmt w:val="bullet"/>
      <w:lvlText w:val="•"/>
      <w:lvlJc w:val="left"/>
      <w:pPr>
        <w:ind w:left="3922" w:hanging="557"/>
      </w:pPr>
      <w:rPr>
        <w:rFonts w:hint="default"/>
      </w:rPr>
    </w:lvl>
    <w:lvl w:ilvl="5" w:tplc="C3E229B2">
      <w:numFmt w:val="bullet"/>
      <w:lvlText w:val="•"/>
      <w:lvlJc w:val="left"/>
      <w:pPr>
        <w:ind w:left="4816" w:hanging="557"/>
      </w:pPr>
      <w:rPr>
        <w:rFonts w:hint="default"/>
      </w:rPr>
    </w:lvl>
    <w:lvl w:ilvl="6" w:tplc="02DCF536">
      <w:numFmt w:val="bullet"/>
      <w:lvlText w:val="•"/>
      <w:lvlJc w:val="left"/>
      <w:pPr>
        <w:ind w:left="5710" w:hanging="557"/>
      </w:pPr>
      <w:rPr>
        <w:rFonts w:hint="default"/>
      </w:rPr>
    </w:lvl>
    <w:lvl w:ilvl="7" w:tplc="A5FC3ACA">
      <w:numFmt w:val="bullet"/>
      <w:lvlText w:val="•"/>
      <w:lvlJc w:val="left"/>
      <w:pPr>
        <w:ind w:left="6604" w:hanging="557"/>
      </w:pPr>
      <w:rPr>
        <w:rFonts w:hint="default"/>
      </w:rPr>
    </w:lvl>
    <w:lvl w:ilvl="8" w:tplc="B2E6920C">
      <w:numFmt w:val="bullet"/>
      <w:lvlText w:val="•"/>
      <w:lvlJc w:val="left"/>
      <w:pPr>
        <w:ind w:left="7498" w:hanging="557"/>
      </w:pPr>
      <w:rPr>
        <w:rFonts w:hint="default"/>
      </w:rPr>
    </w:lvl>
  </w:abstractNum>
  <w:abstractNum w:abstractNumId="16" w15:restartNumberingAfterBreak="0">
    <w:nsid w:val="3B446664"/>
    <w:multiLevelType w:val="hybridMultilevel"/>
    <w:tmpl w:val="B8EEF538"/>
    <w:lvl w:ilvl="0" w:tplc="190E96C8">
      <w:start w:val="1"/>
      <w:numFmt w:val="lowerLetter"/>
      <w:lvlText w:val="%1)"/>
      <w:lvlJc w:val="left"/>
      <w:pPr>
        <w:ind w:left="546" w:hanging="436"/>
        <w:jc w:val="left"/>
      </w:pPr>
      <w:rPr>
        <w:rFonts w:ascii="Trebuchet MS" w:eastAsia="Trebuchet MS" w:hAnsi="Trebuchet MS" w:cs="Trebuchet MS" w:hint="default"/>
        <w:spacing w:val="-1"/>
        <w:w w:val="100"/>
        <w:sz w:val="18"/>
        <w:szCs w:val="18"/>
      </w:rPr>
    </w:lvl>
    <w:lvl w:ilvl="1" w:tplc="FD1EFE9C">
      <w:start w:val="1"/>
      <w:numFmt w:val="lowerRoman"/>
      <w:lvlText w:val="(%2)"/>
      <w:lvlJc w:val="left"/>
      <w:pPr>
        <w:ind w:left="1253" w:hanging="562"/>
        <w:jc w:val="left"/>
      </w:pPr>
      <w:rPr>
        <w:rFonts w:ascii="Trebuchet MS" w:eastAsia="Trebuchet MS" w:hAnsi="Trebuchet MS" w:cs="Trebuchet MS" w:hint="default"/>
        <w:spacing w:val="-27"/>
        <w:w w:val="100"/>
        <w:sz w:val="18"/>
        <w:szCs w:val="18"/>
      </w:rPr>
    </w:lvl>
    <w:lvl w:ilvl="2" w:tplc="4E0EFDEA">
      <w:numFmt w:val="bullet"/>
      <w:lvlText w:val="•"/>
      <w:lvlJc w:val="left"/>
      <w:pPr>
        <w:ind w:left="1260" w:hanging="562"/>
      </w:pPr>
      <w:rPr>
        <w:rFonts w:hint="default"/>
      </w:rPr>
    </w:lvl>
    <w:lvl w:ilvl="3" w:tplc="C48EF650">
      <w:numFmt w:val="bullet"/>
      <w:lvlText w:val="•"/>
      <w:lvlJc w:val="left"/>
      <w:pPr>
        <w:ind w:left="2263" w:hanging="562"/>
      </w:pPr>
      <w:rPr>
        <w:rFonts w:hint="default"/>
      </w:rPr>
    </w:lvl>
    <w:lvl w:ilvl="4" w:tplc="1BCA8BCE">
      <w:numFmt w:val="bullet"/>
      <w:lvlText w:val="•"/>
      <w:lvlJc w:val="left"/>
      <w:pPr>
        <w:ind w:left="3266" w:hanging="562"/>
      </w:pPr>
      <w:rPr>
        <w:rFonts w:hint="default"/>
      </w:rPr>
    </w:lvl>
    <w:lvl w:ilvl="5" w:tplc="F09C3868">
      <w:numFmt w:val="bullet"/>
      <w:lvlText w:val="•"/>
      <w:lvlJc w:val="left"/>
      <w:pPr>
        <w:ind w:left="4269" w:hanging="562"/>
      </w:pPr>
      <w:rPr>
        <w:rFonts w:hint="default"/>
      </w:rPr>
    </w:lvl>
    <w:lvl w:ilvl="6" w:tplc="6ADABCA6">
      <w:numFmt w:val="bullet"/>
      <w:lvlText w:val="•"/>
      <w:lvlJc w:val="left"/>
      <w:pPr>
        <w:ind w:left="5273" w:hanging="562"/>
      </w:pPr>
      <w:rPr>
        <w:rFonts w:hint="default"/>
      </w:rPr>
    </w:lvl>
    <w:lvl w:ilvl="7" w:tplc="A852BE18">
      <w:numFmt w:val="bullet"/>
      <w:lvlText w:val="•"/>
      <w:lvlJc w:val="left"/>
      <w:pPr>
        <w:ind w:left="6276" w:hanging="562"/>
      </w:pPr>
      <w:rPr>
        <w:rFonts w:hint="default"/>
      </w:rPr>
    </w:lvl>
    <w:lvl w:ilvl="8" w:tplc="44EECEE4">
      <w:numFmt w:val="bullet"/>
      <w:lvlText w:val="•"/>
      <w:lvlJc w:val="left"/>
      <w:pPr>
        <w:ind w:left="7279" w:hanging="562"/>
      </w:pPr>
      <w:rPr>
        <w:rFonts w:hint="default"/>
      </w:rPr>
    </w:lvl>
  </w:abstractNum>
  <w:abstractNum w:abstractNumId="17" w15:restartNumberingAfterBreak="0">
    <w:nsid w:val="3BD22F57"/>
    <w:multiLevelType w:val="hybridMultilevel"/>
    <w:tmpl w:val="A92A60BE"/>
    <w:lvl w:ilvl="0" w:tplc="EE34D772">
      <w:start w:val="1"/>
      <w:numFmt w:val="lowerRoman"/>
      <w:lvlText w:val="(%1)"/>
      <w:lvlJc w:val="left"/>
      <w:pPr>
        <w:ind w:left="956" w:hanging="274"/>
        <w:jc w:val="right"/>
      </w:pPr>
      <w:rPr>
        <w:rFonts w:ascii="Trebuchet MS" w:eastAsia="Trebuchet MS" w:hAnsi="Trebuchet MS" w:cs="Trebuchet MS" w:hint="default"/>
        <w:b/>
        <w:bCs/>
        <w:spacing w:val="-25"/>
        <w:w w:val="100"/>
        <w:sz w:val="18"/>
        <w:szCs w:val="18"/>
      </w:rPr>
    </w:lvl>
    <w:lvl w:ilvl="1" w:tplc="C2F4BEF8">
      <w:start w:val="1"/>
      <w:numFmt w:val="lowerLetter"/>
      <w:lvlText w:val="%2)"/>
      <w:lvlJc w:val="left"/>
      <w:pPr>
        <w:ind w:left="1522" w:hanging="567"/>
        <w:jc w:val="left"/>
      </w:pPr>
      <w:rPr>
        <w:rFonts w:ascii="Trebuchet MS" w:eastAsia="Trebuchet MS" w:hAnsi="Trebuchet MS" w:cs="Trebuchet MS" w:hint="default"/>
        <w:spacing w:val="-2"/>
        <w:w w:val="100"/>
        <w:sz w:val="18"/>
        <w:szCs w:val="18"/>
      </w:rPr>
    </w:lvl>
    <w:lvl w:ilvl="2" w:tplc="DCDEC978">
      <w:numFmt w:val="bullet"/>
      <w:lvlText w:val="•"/>
      <w:lvlJc w:val="left"/>
      <w:pPr>
        <w:ind w:left="1520" w:hanging="567"/>
      </w:pPr>
      <w:rPr>
        <w:rFonts w:hint="default"/>
      </w:rPr>
    </w:lvl>
    <w:lvl w:ilvl="3" w:tplc="A1F4B89C">
      <w:numFmt w:val="bullet"/>
      <w:lvlText w:val="•"/>
      <w:lvlJc w:val="left"/>
      <w:pPr>
        <w:ind w:left="2490" w:hanging="567"/>
      </w:pPr>
      <w:rPr>
        <w:rFonts w:hint="default"/>
      </w:rPr>
    </w:lvl>
    <w:lvl w:ilvl="4" w:tplc="D20CB34E">
      <w:numFmt w:val="bullet"/>
      <w:lvlText w:val="•"/>
      <w:lvlJc w:val="left"/>
      <w:pPr>
        <w:ind w:left="3461" w:hanging="567"/>
      </w:pPr>
      <w:rPr>
        <w:rFonts w:hint="default"/>
      </w:rPr>
    </w:lvl>
    <w:lvl w:ilvl="5" w:tplc="53381D30">
      <w:numFmt w:val="bullet"/>
      <w:lvlText w:val="•"/>
      <w:lvlJc w:val="left"/>
      <w:pPr>
        <w:ind w:left="4432" w:hanging="567"/>
      </w:pPr>
      <w:rPr>
        <w:rFonts w:hint="default"/>
      </w:rPr>
    </w:lvl>
    <w:lvl w:ilvl="6" w:tplc="062E6694">
      <w:numFmt w:val="bullet"/>
      <w:lvlText w:val="•"/>
      <w:lvlJc w:val="left"/>
      <w:pPr>
        <w:ind w:left="5403" w:hanging="567"/>
      </w:pPr>
      <w:rPr>
        <w:rFonts w:hint="default"/>
      </w:rPr>
    </w:lvl>
    <w:lvl w:ilvl="7" w:tplc="A68239BE">
      <w:numFmt w:val="bullet"/>
      <w:lvlText w:val="•"/>
      <w:lvlJc w:val="left"/>
      <w:pPr>
        <w:ind w:left="6374" w:hanging="567"/>
      </w:pPr>
      <w:rPr>
        <w:rFonts w:hint="default"/>
      </w:rPr>
    </w:lvl>
    <w:lvl w:ilvl="8" w:tplc="BAFA9688">
      <w:numFmt w:val="bullet"/>
      <w:lvlText w:val="•"/>
      <w:lvlJc w:val="left"/>
      <w:pPr>
        <w:ind w:left="7344" w:hanging="567"/>
      </w:pPr>
      <w:rPr>
        <w:rFonts w:hint="default"/>
      </w:rPr>
    </w:lvl>
  </w:abstractNum>
  <w:abstractNum w:abstractNumId="18" w15:restartNumberingAfterBreak="0">
    <w:nsid w:val="401C36C7"/>
    <w:multiLevelType w:val="hybridMultilevel"/>
    <w:tmpl w:val="387673D0"/>
    <w:lvl w:ilvl="0" w:tplc="510A6CF2">
      <w:start w:val="1"/>
      <w:numFmt w:val="lowerLetter"/>
      <w:lvlText w:val="%1)"/>
      <w:lvlJc w:val="left"/>
      <w:pPr>
        <w:ind w:left="668" w:hanging="562"/>
        <w:jc w:val="left"/>
      </w:pPr>
      <w:rPr>
        <w:rFonts w:ascii="Trebuchet MS" w:eastAsia="Trebuchet MS" w:hAnsi="Trebuchet MS" w:cs="Trebuchet MS" w:hint="default"/>
        <w:spacing w:val="-3"/>
        <w:w w:val="100"/>
        <w:sz w:val="18"/>
        <w:szCs w:val="18"/>
      </w:rPr>
    </w:lvl>
    <w:lvl w:ilvl="1" w:tplc="1F789BE6">
      <w:numFmt w:val="bullet"/>
      <w:lvlText w:val="•"/>
      <w:lvlJc w:val="left"/>
      <w:pPr>
        <w:ind w:left="1522" w:hanging="562"/>
      </w:pPr>
      <w:rPr>
        <w:rFonts w:hint="default"/>
      </w:rPr>
    </w:lvl>
    <w:lvl w:ilvl="2" w:tplc="65D86840">
      <w:numFmt w:val="bullet"/>
      <w:lvlText w:val="•"/>
      <w:lvlJc w:val="left"/>
      <w:pPr>
        <w:ind w:left="2385" w:hanging="562"/>
      </w:pPr>
      <w:rPr>
        <w:rFonts w:hint="default"/>
      </w:rPr>
    </w:lvl>
    <w:lvl w:ilvl="3" w:tplc="DAE89452">
      <w:numFmt w:val="bullet"/>
      <w:lvlText w:val="•"/>
      <w:lvlJc w:val="left"/>
      <w:pPr>
        <w:ind w:left="3247" w:hanging="562"/>
      </w:pPr>
      <w:rPr>
        <w:rFonts w:hint="default"/>
      </w:rPr>
    </w:lvl>
    <w:lvl w:ilvl="4" w:tplc="AC7A636C">
      <w:numFmt w:val="bullet"/>
      <w:lvlText w:val="•"/>
      <w:lvlJc w:val="left"/>
      <w:pPr>
        <w:ind w:left="4110" w:hanging="562"/>
      </w:pPr>
      <w:rPr>
        <w:rFonts w:hint="default"/>
      </w:rPr>
    </w:lvl>
    <w:lvl w:ilvl="5" w:tplc="8A7AF2B8">
      <w:numFmt w:val="bullet"/>
      <w:lvlText w:val="•"/>
      <w:lvlJc w:val="left"/>
      <w:pPr>
        <w:ind w:left="4973" w:hanging="562"/>
      </w:pPr>
      <w:rPr>
        <w:rFonts w:hint="default"/>
      </w:rPr>
    </w:lvl>
    <w:lvl w:ilvl="6" w:tplc="0234F9E8">
      <w:numFmt w:val="bullet"/>
      <w:lvlText w:val="•"/>
      <w:lvlJc w:val="left"/>
      <w:pPr>
        <w:ind w:left="5835" w:hanging="562"/>
      </w:pPr>
      <w:rPr>
        <w:rFonts w:hint="default"/>
      </w:rPr>
    </w:lvl>
    <w:lvl w:ilvl="7" w:tplc="F3BC1844">
      <w:numFmt w:val="bullet"/>
      <w:lvlText w:val="•"/>
      <w:lvlJc w:val="left"/>
      <w:pPr>
        <w:ind w:left="6698" w:hanging="562"/>
      </w:pPr>
      <w:rPr>
        <w:rFonts w:hint="default"/>
      </w:rPr>
    </w:lvl>
    <w:lvl w:ilvl="8" w:tplc="67DAA23E">
      <w:numFmt w:val="bullet"/>
      <w:lvlText w:val="•"/>
      <w:lvlJc w:val="left"/>
      <w:pPr>
        <w:ind w:left="7561" w:hanging="562"/>
      </w:pPr>
      <w:rPr>
        <w:rFonts w:hint="default"/>
      </w:rPr>
    </w:lvl>
  </w:abstractNum>
  <w:abstractNum w:abstractNumId="19" w15:restartNumberingAfterBreak="0">
    <w:nsid w:val="424E5F60"/>
    <w:multiLevelType w:val="hybridMultilevel"/>
    <w:tmpl w:val="7A46341A"/>
    <w:lvl w:ilvl="0" w:tplc="21F2AB40">
      <w:start w:val="1"/>
      <w:numFmt w:val="lowerLetter"/>
      <w:lvlText w:val="%1)"/>
      <w:lvlJc w:val="left"/>
      <w:pPr>
        <w:ind w:left="668" w:hanging="562"/>
        <w:jc w:val="left"/>
      </w:pPr>
      <w:rPr>
        <w:rFonts w:ascii="Trebuchet MS" w:eastAsia="Trebuchet MS" w:hAnsi="Trebuchet MS" w:cs="Trebuchet MS" w:hint="default"/>
        <w:spacing w:val="-20"/>
        <w:w w:val="100"/>
        <w:sz w:val="18"/>
        <w:szCs w:val="18"/>
      </w:rPr>
    </w:lvl>
    <w:lvl w:ilvl="1" w:tplc="397A8994">
      <w:numFmt w:val="bullet"/>
      <w:lvlText w:val="•"/>
      <w:lvlJc w:val="left"/>
      <w:pPr>
        <w:ind w:left="1522" w:hanging="562"/>
      </w:pPr>
      <w:rPr>
        <w:rFonts w:hint="default"/>
      </w:rPr>
    </w:lvl>
    <w:lvl w:ilvl="2" w:tplc="9DC6213E">
      <w:numFmt w:val="bullet"/>
      <w:lvlText w:val="•"/>
      <w:lvlJc w:val="left"/>
      <w:pPr>
        <w:ind w:left="2385" w:hanging="562"/>
      </w:pPr>
      <w:rPr>
        <w:rFonts w:hint="default"/>
      </w:rPr>
    </w:lvl>
    <w:lvl w:ilvl="3" w:tplc="8ED64120">
      <w:numFmt w:val="bullet"/>
      <w:lvlText w:val="•"/>
      <w:lvlJc w:val="left"/>
      <w:pPr>
        <w:ind w:left="3247" w:hanging="562"/>
      </w:pPr>
      <w:rPr>
        <w:rFonts w:hint="default"/>
      </w:rPr>
    </w:lvl>
    <w:lvl w:ilvl="4" w:tplc="BC64F144">
      <w:numFmt w:val="bullet"/>
      <w:lvlText w:val="•"/>
      <w:lvlJc w:val="left"/>
      <w:pPr>
        <w:ind w:left="4110" w:hanging="562"/>
      </w:pPr>
      <w:rPr>
        <w:rFonts w:hint="default"/>
      </w:rPr>
    </w:lvl>
    <w:lvl w:ilvl="5" w:tplc="6ABC206A">
      <w:numFmt w:val="bullet"/>
      <w:lvlText w:val="•"/>
      <w:lvlJc w:val="left"/>
      <w:pPr>
        <w:ind w:left="4973" w:hanging="562"/>
      </w:pPr>
      <w:rPr>
        <w:rFonts w:hint="default"/>
      </w:rPr>
    </w:lvl>
    <w:lvl w:ilvl="6" w:tplc="D0780CE2">
      <w:numFmt w:val="bullet"/>
      <w:lvlText w:val="•"/>
      <w:lvlJc w:val="left"/>
      <w:pPr>
        <w:ind w:left="5835" w:hanging="562"/>
      </w:pPr>
      <w:rPr>
        <w:rFonts w:hint="default"/>
      </w:rPr>
    </w:lvl>
    <w:lvl w:ilvl="7" w:tplc="8B92D112">
      <w:numFmt w:val="bullet"/>
      <w:lvlText w:val="•"/>
      <w:lvlJc w:val="left"/>
      <w:pPr>
        <w:ind w:left="6698" w:hanging="562"/>
      </w:pPr>
      <w:rPr>
        <w:rFonts w:hint="default"/>
      </w:rPr>
    </w:lvl>
    <w:lvl w:ilvl="8" w:tplc="48C28AB4">
      <w:numFmt w:val="bullet"/>
      <w:lvlText w:val="•"/>
      <w:lvlJc w:val="left"/>
      <w:pPr>
        <w:ind w:left="7561" w:hanging="562"/>
      </w:pPr>
      <w:rPr>
        <w:rFonts w:hint="default"/>
      </w:rPr>
    </w:lvl>
  </w:abstractNum>
  <w:abstractNum w:abstractNumId="20" w15:restartNumberingAfterBreak="0">
    <w:nsid w:val="428234B9"/>
    <w:multiLevelType w:val="hybridMultilevel"/>
    <w:tmpl w:val="C8BA1B0C"/>
    <w:lvl w:ilvl="0" w:tplc="FB964E62">
      <w:start w:val="1"/>
      <w:numFmt w:val="lowerLetter"/>
      <w:lvlText w:val="%1)"/>
      <w:lvlJc w:val="left"/>
      <w:pPr>
        <w:ind w:left="668" w:hanging="557"/>
        <w:jc w:val="left"/>
      </w:pPr>
      <w:rPr>
        <w:rFonts w:ascii="Trebuchet MS" w:eastAsia="Trebuchet MS" w:hAnsi="Trebuchet MS" w:cs="Trebuchet MS" w:hint="default"/>
        <w:spacing w:val="-7"/>
        <w:w w:val="100"/>
        <w:sz w:val="18"/>
        <w:szCs w:val="18"/>
      </w:rPr>
    </w:lvl>
    <w:lvl w:ilvl="1" w:tplc="6630BDE2">
      <w:numFmt w:val="bullet"/>
      <w:lvlText w:val="•"/>
      <w:lvlJc w:val="left"/>
      <w:pPr>
        <w:ind w:left="1522" w:hanging="557"/>
      </w:pPr>
      <w:rPr>
        <w:rFonts w:hint="default"/>
      </w:rPr>
    </w:lvl>
    <w:lvl w:ilvl="2" w:tplc="3208B128">
      <w:numFmt w:val="bullet"/>
      <w:lvlText w:val="•"/>
      <w:lvlJc w:val="left"/>
      <w:pPr>
        <w:ind w:left="2385" w:hanging="557"/>
      </w:pPr>
      <w:rPr>
        <w:rFonts w:hint="default"/>
      </w:rPr>
    </w:lvl>
    <w:lvl w:ilvl="3" w:tplc="00446896">
      <w:numFmt w:val="bullet"/>
      <w:lvlText w:val="•"/>
      <w:lvlJc w:val="left"/>
      <w:pPr>
        <w:ind w:left="3247" w:hanging="557"/>
      </w:pPr>
      <w:rPr>
        <w:rFonts w:hint="default"/>
      </w:rPr>
    </w:lvl>
    <w:lvl w:ilvl="4" w:tplc="BEC2A574">
      <w:numFmt w:val="bullet"/>
      <w:lvlText w:val="•"/>
      <w:lvlJc w:val="left"/>
      <w:pPr>
        <w:ind w:left="4110" w:hanging="557"/>
      </w:pPr>
      <w:rPr>
        <w:rFonts w:hint="default"/>
      </w:rPr>
    </w:lvl>
    <w:lvl w:ilvl="5" w:tplc="ED06B5CC">
      <w:numFmt w:val="bullet"/>
      <w:lvlText w:val="•"/>
      <w:lvlJc w:val="left"/>
      <w:pPr>
        <w:ind w:left="4973" w:hanging="557"/>
      </w:pPr>
      <w:rPr>
        <w:rFonts w:hint="default"/>
      </w:rPr>
    </w:lvl>
    <w:lvl w:ilvl="6" w:tplc="C75001FE">
      <w:numFmt w:val="bullet"/>
      <w:lvlText w:val="•"/>
      <w:lvlJc w:val="left"/>
      <w:pPr>
        <w:ind w:left="5835" w:hanging="557"/>
      </w:pPr>
      <w:rPr>
        <w:rFonts w:hint="default"/>
      </w:rPr>
    </w:lvl>
    <w:lvl w:ilvl="7" w:tplc="D9E014AE">
      <w:numFmt w:val="bullet"/>
      <w:lvlText w:val="•"/>
      <w:lvlJc w:val="left"/>
      <w:pPr>
        <w:ind w:left="6698" w:hanging="557"/>
      </w:pPr>
      <w:rPr>
        <w:rFonts w:hint="default"/>
      </w:rPr>
    </w:lvl>
    <w:lvl w:ilvl="8" w:tplc="962C7F74">
      <w:numFmt w:val="bullet"/>
      <w:lvlText w:val="•"/>
      <w:lvlJc w:val="left"/>
      <w:pPr>
        <w:ind w:left="7561" w:hanging="557"/>
      </w:pPr>
      <w:rPr>
        <w:rFonts w:hint="default"/>
      </w:rPr>
    </w:lvl>
  </w:abstractNum>
  <w:abstractNum w:abstractNumId="21" w15:restartNumberingAfterBreak="0">
    <w:nsid w:val="433F7A1E"/>
    <w:multiLevelType w:val="hybridMultilevel"/>
    <w:tmpl w:val="6A2EEABE"/>
    <w:lvl w:ilvl="0" w:tplc="336C095E">
      <w:start w:val="1"/>
      <w:numFmt w:val="lowerLetter"/>
      <w:lvlText w:val="%1)"/>
      <w:lvlJc w:val="left"/>
      <w:pPr>
        <w:ind w:left="1512" w:hanging="552"/>
        <w:jc w:val="left"/>
      </w:pPr>
      <w:rPr>
        <w:rFonts w:ascii="Trebuchet MS" w:eastAsia="Trebuchet MS" w:hAnsi="Trebuchet MS" w:cs="Trebuchet MS" w:hint="default"/>
        <w:spacing w:val="-5"/>
        <w:w w:val="100"/>
        <w:sz w:val="18"/>
        <w:szCs w:val="18"/>
      </w:rPr>
    </w:lvl>
    <w:lvl w:ilvl="1" w:tplc="D902B3E2">
      <w:numFmt w:val="bullet"/>
      <w:lvlText w:val="•"/>
      <w:lvlJc w:val="left"/>
      <w:pPr>
        <w:ind w:left="2296" w:hanging="552"/>
      </w:pPr>
      <w:rPr>
        <w:rFonts w:hint="default"/>
      </w:rPr>
    </w:lvl>
    <w:lvl w:ilvl="2" w:tplc="6040CC94">
      <w:numFmt w:val="bullet"/>
      <w:lvlText w:val="•"/>
      <w:lvlJc w:val="left"/>
      <w:pPr>
        <w:ind w:left="3073" w:hanging="552"/>
      </w:pPr>
      <w:rPr>
        <w:rFonts w:hint="default"/>
      </w:rPr>
    </w:lvl>
    <w:lvl w:ilvl="3" w:tplc="BE4AB532">
      <w:numFmt w:val="bullet"/>
      <w:lvlText w:val="•"/>
      <w:lvlJc w:val="left"/>
      <w:pPr>
        <w:ind w:left="3849" w:hanging="552"/>
      </w:pPr>
      <w:rPr>
        <w:rFonts w:hint="default"/>
      </w:rPr>
    </w:lvl>
    <w:lvl w:ilvl="4" w:tplc="F7BEF566">
      <w:numFmt w:val="bullet"/>
      <w:lvlText w:val="•"/>
      <w:lvlJc w:val="left"/>
      <w:pPr>
        <w:ind w:left="4626" w:hanging="552"/>
      </w:pPr>
      <w:rPr>
        <w:rFonts w:hint="default"/>
      </w:rPr>
    </w:lvl>
    <w:lvl w:ilvl="5" w:tplc="EA2C329E">
      <w:numFmt w:val="bullet"/>
      <w:lvlText w:val="•"/>
      <w:lvlJc w:val="left"/>
      <w:pPr>
        <w:ind w:left="5403" w:hanging="552"/>
      </w:pPr>
      <w:rPr>
        <w:rFonts w:hint="default"/>
      </w:rPr>
    </w:lvl>
    <w:lvl w:ilvl="6" w:tplc="64F6D24E">
      <w:numFmt w:val="bullet"/>
      <w:lvlText w:val="•"/>
      <w:lvlJc w:val="left"/>
      <w:pPr>
        <w:ind w:left="6179" w:hanging="552"/>
      </w:pPr>
      <w:rPr>
        <w:rFonts w:hint="default"/>
      </w:rPr>
    </w:lvl>
    <w:lvl w:ilvl="7" w:tplc="8BE07BCA">
      <w:numFmt w:val="bullet"/>
      <w:lvlText w:val="•"/>
      <w:lvlJc w:val="left"/>
      <w:pPr>
        <w:ind w:left="6956" w:hanging="552"/>
      </w:pPr>
      <w:rPr>
        <w:rFonts w:hint="default"/>
      </w:rPr>
    </w:lvl>
    <w:lvl w:ilvl="8" w:tplc="599C4A90">
      <w:numFmt w:val="bullet"/>
      <w:lvlText w:val="•"/>
      <w:lvlJc w:val="left"/>
      <w:pPr>
        <w:ind w:left="7733" w:hanging="552"/>
      </w:pPr>
      <w:rPr>
        <w:rFonts w:hint="default"/>
      </w:rPr>
    </w:lvl>
  </w:abstractNum>
  <w:abstractNum w:abstractNumId="22" w15:restartNumberingAfterBreak="0">
    <w:nsid w:val="499E6679"/>
    <w:multiLevelType w:val="hybridMultilevel"/>
    <w:tmpl w:val="E92E3DB4"/>
    <w:lvl w:ilvl="0" w:tplc="7054B728">
      <w:start w:val="1"/>
      <w:numFmt w:val="lowerLetter"/>
      <w:lvlText w:val="%1)"/>
      <w:lvlJc w:val="left"/>
      <w:pPr>
        <w:ind w:left="1508" w:hanging="552"/>
        <w:jc w:val="left"/>
      </w:pPr>
      <w:rPr>
        <w:rFonts w:ascii="Trebuchet MS" w:eastAsia="Trebuchet MS" w:hAnsi="Trebuchet MS" w:cs="Trebuchet MS" w:hint="default"/>
        <w:spacing w:val="-25"/>
        <w:w w:val="100"/>
        <w:sz w:val="18"/>
        <w:szCs w:val="18"/>
      </w:rPr>
    </w:lvl>
    <w:lvl w:ilvl="1" w:tplc="EBCA4DAE">
      <w:start w:val="1"/>
      <w:numFmt w:val="lowerRoman"/>
      <w:lvlText w:val="(%2)"/>
      <w:lvlJc w:val="left"/>
      <w:pPr>
        <w:ind w:left="2084" w:hanging="456"/>
        <w:jc w:val="left"/>
      </w:pPr>
      <w:rPr>
        <w:rFonts w:ascii="Trebuchet MS" w:eastAsia="Trebuchet MS" w:hAnsi="Trebuchet MS" w:cs="Trebuchet MS" w:hint="default"/>
        <w:spacing w:val="-5"/>
        <w:w w:val="100"/>
        <w:sz w:val="18"/>
        <w:szCs w:val="18"/>
      </w:rPr>
    </w:lvl>
    <w:lvl w:ilvl="2" w:tplc="9746CA08">
      <w:numFmt w:val="bullet"/>
      <w:lvlText w:val="•"/>
      <w:lvlJc w:val="left"/>
      <w:pPr>
        <w:ind w:left="2880" w:hanging="456"/>
      </w:pPr>
      <w:rPr>
        <w:rFonts w:hint="default"/>
      </w:rPr>
    </w:lvl>
    <w:lvl w:ilvl="3" w:tplc="1D80FD14">
      <w:numFmt w:val="bullet"/>
      <w:lvlText w:val="•"/>
      <w:lvlJc w:val="left"/>
      <w:pPr>
        <w:ind w:left="3681" w:hanging="456"/>
      </w:pPr>
      <w:rPr>
        <w:rFonts w:hint="default"/>
      </w:rPr>
    </w:lvl>
    <w:lvl w:ilvl="4" w:tplc="7CBCA1AA">
      <w:numFmt w:val="bullet"/>
      <w:lvlText w:val="•"/>
      <w:lvlJc w:val="left"/>
      <w:pPr>
        <w:ind w:left="4482" w:hanging="456"/>
      </w:pPr>
      <w:rPr>
        <w:rFonts w:hint="default"/>
      </w:rPr>
    </w:lvl>
    <w:lvl w:ilvl="5" w:tplc="5FAEF1C4">
      <w:numFmt w:val="bullet"/>
      <w:lvlText w:val="•"/>
      <w:lvlJc w:val="left"/>
      <w:pPr>
        <w:ind w:left="5282" w:hanging="456"/>
      </w:pPr>
      <w:rPr>
        <w:rFonts w:hint="default"/>
      </w:rPr>
    </w:lvl>
    <w:lvl w:ilvl="6" w:tplc="AC105888">
      <w:numFmt w:val="bullet"/>
      <w:lvlText w:val="•"/>
      <w:lvlJc w:val="left"/>
      <w:pPr>
        <w:ind w:left="6083" w:hanging="456"/>
      </w:pPr>
      <w:rPr>
        <w:rFonts w:hint="default"/>
      </w:rPr>
    </w:lvl>
    <w:lvl w:ilvl="7" w:tplc="E0BAEEC2">
      <w:numFmt w:val="bullet"/>
      <w:lvlText w:val="•"/>
      <w:lvlJc w:val="left"/>
      <w:pPr>
        <w:ind w:left="6884" w:hanging="456"/>
      </w:pPr>
      <w:rPr>
        <w:rFonts w:hint="default"/>
      </w:rPr>
    </w:lvl>
    <w:lvl w:ilvl="8" w:tplc="36C23016">
      <w:numFmt w:val="bullet"/>
      <w:lvlText w:val="•"/>
      <w:lvlJc w:val="left"/>
      <w:pPr>
        <w:ind w:left="7684" w:hanging="456"/>
      </w:pPr>
      <w:rPr>
        <w:rFonts w:hint="default"/>
      </w:rPr>
    </w:lvl>
  </w:abstractNum>
  <w:abstractNum w:abstractNumId="23" w15:restartNumberingAfterBreak="0">
    <w:nsid w:val="4ECE0200"/>
    <w:multiLevelType w:val="hybridMultilevel"/>
    <w:tmpl w:val="DDD4A654"/>
    <w:lvl w:ilvl="0" w:tplc="814CD8FA">
      <w:start w:val="1"/>
      <w:numFmt w:val="lowerLetter"/>
      <w:lvlText w:val="%1)"/>
      <w:lvlJc w:val="left"/>
      <w:pPr>
        <w:ind w:left="1508" w:hanging="552"/>
        <w:jc w:val="left"/>
      </w:pPr>
      <w:rPr>
        <w:rFonts w:ascii="Trebuchet MS" w:eastAsia="Trebuchet MS" w:hAnsi="Trebuchet MS" w:cs="Trebuchet MS" w:hint="default"/>
        <w:spacing w:val="-2"/>
        <w:w w:val="100"/>
        <w:sz w:val="18"/>
        <w:szCs w:val="18"/>
      </w:rPr>
    </w:lvl>
    <w:lvl w:ilvl="1" w:tplc="A32E915E">
      <w:numFmt w:val="bullet"/>
      <w:lvlText w:val="•"/>
      <w:lvlJc w:val="left"/>
      <w:pPr>
        <w:ind w:left="2278" w:hanging="552"/>
      </w:pPr>
      <w:rPr>
        <w:rFonts w:hint="default"/>
      </w:rPr>
    </w:lvl>
    <w:lvl w:ilvl="2" w:tplc="4F68C7F8">
      <w:numFmt w:val="bullet"/>
      <w:lvlText w:val="•"/>
      <w:lvlJc w:val="left"/>
      <w:pPr>
        <w:ind w:left="3057" w:hanging="552"/>
      </w:pPr>
      <w:rPr>
        <w:rFonts w:hint="default"/>
      </w:rPr>
    </w:lvl>
    <w:lvl w:ilvl="3" w:tplc="2370C6CC">
      <w:numFmt w:val="bullet"/>
      <w:lvlText w:val="•"/>
      <w:lvlJc w:val="left"/>
      <w:pPr>
        <w:ind w:left="3835" w:hanging="552"/>
      </w:pPr>
      <w:rPr>
        <w:rFonts w:hint="default"/>
      </w:rPr>
    </w:lvl>
    <w:lvl w:ilvl="4" w:tplc="07A20AFA">
      <w:numFmt w:val="bullet"/>
      <w:lvlText w:val="•"/>
      <w:lvlJc w:val="left"/>
      <w:pPr>
        <w:ind w:left="4614" w:hanging="552"/>
      </w:pPr>
      <w:rPr>
        <w:rFonts w:hint="default"/>
      </w:rPr>
    </w:lvl>
    <w:lvl w:ilvl="5" w:tplc="7CB0F830">
      <w:numFmt w:val="bullet"/>
      <w:lvlText w:val="•"/>
      <w:lvlJc w:val="left"/>
      <w:pPr>
        <w:ind w:left="5393" w:hanging="552"/>
      </w:pPr>
      <w:rPr>
        <w:rFonts w:hint="default"/>
      </w:rPr>
    </w:lvl>
    <w:lvl w:ilvl="6" w:tplc="12C6B8C4">
      <w:numFmt w:val="bullet"/>
      <w:lvlText w:val="•"/>
      <w:lvlJc w:val="left"/>
      <w:pPr>
        <w:ind w:left="6171" w:hanging="552"/>
      </w:pPr>
      <w:rPr>
        <w:rFonts w:hint="default"/>
      </w:rPr>
    </w:lvl>
    <w:lvl w:ilvl="7" w:tplc="EC2E260A">
      <w:numFmt w:val="bullet"/>
      <w:lvlText w:val="•"/>
      <w:lvlJc w:val="left"/>
      <w:pPr>
        <w:ind w:left="6950" w:hanging="552"/>
      </w:pPr>
      <w:rPr>
        <w:rFonts w:hint="default"/>
      </w:rPr>
    </w:lvl>
    <w:lvl w:ilvl="8" w:tplc="9A1A83CC">
      <w:numFmt w:val="bullet"/>
      <w:lvlText w:val="•"/>
      <w:lvlJc w:val="left"/>
      <w:pPr>
        <w:ind w:left="7729" w:hanging="552"/>
      </w:pPr>
      <w:rPr>
        <w:rFonts w:hint="default"/>
      </w:rPr>
    </w:lvl>
  </w:abstractNum>
  <w:abstractNum w:abstractNumId="24" w15:restartNumberingAfterBreak="0">
    <w:nsid w:val="4F374667"/>
    <w:multiLevelType w:val="hybridMultilevel"/>
    <w:tmpl w:val="4698CC34"/>
    <w:lvl w:ilvl="0" w:tplc="5FCA44DA">
      <w:start w:val="1"/>
      <w:numFmt w:val="lowerLetter"/>
      <w:lvlText w:val="%1)"/>
      <w:lvlJc w:val="left"/>
      <w:pPr>
        <w:ind w:left="956" w:hanging="545"/>
        <w:jc w:val="left"/>
      </w:pPr>
      <w:rPr>
        <w:rFonts w:ascii="Trebuchet MS" w:eastAsia="Trebuchet MS" w:hAnsi="Trebuchet MS" w:cs="Trebuchet MS" w:hint="default"/>
        <w:spacing w:val="-3"/>
        <w:w w:val="100"/>
        <w:sz w:val="18"/>
        <w:szCs w:val="18"/>
      </w:rPr>
    </w:lvl>
    <w:lvl w:ilvl="1" w:tplc="D05CD236">
      <w:numFmt w:val="bullet"/>
      <w:lvlText w:val="•"/>
      <w:lvlJc w:val="left"/>
      <w:pPr>
        <w:ind w:left="1792" w:hanging="545"/>
      </w:pPr>
      <w:rPr>
        <w:rFonts w:hint="default"/>
      </w:rPr>
    </w:lvl>
    <w:lvl w:ilvl="2" w:tplc="FE5CBEF2">
      <w:numFmt w:val="bullet"/>
      <w:lvlText w:val="•"/>
      <w:lvlJc w:val="left"/>
      <w:pPr>
        <w:ind w:left="2625" w:hanging="545"/>
      </w:pPr>
      <w:rPr>
        <w:rFonts w:hint="default"/>
      </w:rPr>
    </w:lvl>
    <w:lvl w:ilvl="3" w:tplc="E048B8C2">
      <w:numFmt w:val="bullet"/>
      <w:lvlText w:val="•"/>
      <w:lvlJc w:val="left"/>
      <w:pPr>
        <w:ind w:left="3457" w:hanging="545"/>
      </w:pPr>
      <w:rPr>
        <w:rFonts w:hint="default"/>
      </w:rPr>
    </w:lvl>
    <w:lvl w:ilvl="4" w:tplc="66368984">
      <w:numFmt w:val="bullet"/>
      <w:lvlText w:val="•"/>
      <w:lvlJc w:val="left"/>
      <w:pPr>
        <w:ind w:left="4290" w:hanging="545"/>
      </w:pPr>
      <w:rPr>
        <w:rFonts w:hint="default"/>
      </w:rPr>
    </w:lvl>
    <w:lvl w:ilvl="5" w:tplc="25BC0BAA">
      <w:numFmt w:val="bullet"/>
      <w:lvlText w:val="•"/>
      <w:lvlJc w:val="left"/>
      <w:pPr>
        <w:ind w:left="5123" w:hanging="545"/>
      </w:pPr>
      <w:rPr>
        <w:rFonts w:hint="default"/>
      </w:rPr>
    </w:lvl>
    <w:lvl w:ilvl="6" w:tplc="D9120438">
      <w:numFmt w:val="bullet"/>
      <w:lvlText w:val="•"/>
      <w:lvlJc w:val="left"/>
      <w:pPr>
        <w:ind w:left="5955" w:hanging="545"/>
      </w:pPr>
      <w:rPr>
        <w:rFonts w:hint="default"/>
      </w:rPr>
    </w:lvl>
    <w:lvl w:ilvl="7" w:tplc="32B0FBFA">
      <w:numFmt w:val="bullet"/>
      <w:lvlText w:val="•"/>
      <w:lvlJc w:val="left"/>
      <w:pPr>
        <w:ind w:left="6788" w:hanging="545"/>
      </w:pPr>
      <w:rPr>
        <w:rFonts w:hint="default"/>
      </w:rPr>
    </w:lvl>
    <w:lvl w:ilvl="8" w:tplc="6B8C4A52">
      <w:numFmt w:val="bullet"/>
      <w:lvlText w:val="•"/>
      <w:lvlJc w:val="left"/>
      <w:pPr>
        <w:ind w:left="7621" w:hanging="545"/>
      </w:pPr>
      <w:rPr>
        <w:rFonts w:hint="default"/>
      </w:rPr>
    </w:lvl>
  </w:abstractNum>
  <w:abstractNum w:abstractNumId="25" w15:restartNumberingAfterBreak="0">
    <w:nsid w:val="53116989"/>
    <w:multiLevelType w:val="hybridMultilevel"/>
    <w:tmpl w:val="D3F02BFC"/>
    <w:lvl w:ilvl="0" w:tplc="EE1A0F98">
      <w:start w:val="1"/>
      <w:numFmt w:val="lowerLetter"/>
      <w:lvlText w:val="%1)"/>
      <w:lvlJc w:val="left"/>
      <w:pPr>
        <w:ind w:left="1517" w:hanging="562"/>
        <w:jc w:val="left"/>
      </w:pPr>
      <w:rPr>
        <w:rFonts w:ascii="Trebuchet MS" w:eastAsia="Trebuchet MS" w:hAnsi="Trebuchet MS" w:cs="Trebuchet MS" w:hint="default"/>
        <w:spacing w:val="-2"/>
        <w:w w:val="100"/>
        <w:sz w:val="18"/>
        <w:szCs w:val="18"/>
      </w:rPr>
    </w:lvl>
    <w:lvl w:ilvl="1" w:tplc="A7365276">
      <w:numFmt w:val="bullet"/>
      <w:lvlText w:val="•"/>
      <w:lvlJc w:val="left"/>
      <w:pPr>
        <w:ind w:left="2296" w:hanging="562"/>
      </w:pPr>
      <w:rPr>
        <w:rFonts w:hint="default"/>
      </w:rPr>
    </w:lvl>
    <w:lvl w:ilvl="2" w:tplc="0EF048B8">
      <w:numFmt w:val="bullet"/>
      <w:lvlText w:val="•"/>
      <w:lvlJc w:val="left"/>
      <w:pPr>
        <w:ind w:left="3073" w:hanging="562"/>
      </w:pPr>
      <w:rPr>
        <w:rFonts w:hint="default"/>
      </w:rPr>
    </w:lvl>
    <w:lvl w:ilvl="3" w:tplc="20107DFA">
      <w:numFmt w:val="bullet"/>
      <w:lvlText w:val="•"/>
      <w:lvlJc w:val="left"/>
      <w:pPr>
        <w:ind w:left="3849" w:hanging="562"/>
      </w:pPr>
      <w:rPr>
        <w:rFonts w:hint="default"/>
      </w:rPr>
    </w:lvl>
    <w:lvl w:ilvl="4" w:tplc="47B44F00">
      <w:numFmt w:val="bullet"/>
      <w:lvlText w:val="•"/>
      <w:lvlJc w:val="left"/>
      <w:pPr>
        <w:ind w:left="4626" w:hanging="562"/>
      </w:pPr>
      <w:rPr>
        <w:rFonts w:hint="default"/>
      </w:rPr>
    </w:lvl>
    <w:lvl w:ilvl="5" w:tplc="094CEBEC">
      <w:numFmt w:val="bullet"/>
      <w:lvlText w:val="•"/>
      <w:lvlJc w:val="left"/>
      <w:pPr>
        <w:ind w:left="5403" w:hanging="562"/>
      </w:pPr>
      <w:rPr>
        <w:rFonts w:hint="default"/>
      </w:rPr>
    </w:lvl>
    <w:lvl w:ilvl="6" w:tplc="3EB4D21C">
      <w:numFmt w:val="bullet"/>
      <w:lvlText w:val="•"/>
      <w:lvlJc w:val="left"/>
      <w:pPr>
        <w:ind w:left="6179" w:hanging="562"/>
      </w:pPr>
      <w:rPr>
        <w:rFonts w:hint="default"/>
      </w:rPr>
    </w:lvl>
    <w:lvl w:ilvl="7" w:tplc="050A948C">
      <w:numFmt w:val="bullet"/>
      <w:lvlText w:val="•"/>
      <w:lvlJc w:val="left"/>
      <w:pPr>
        <w:ind w:left="6956" w:hanging="562"/>
      </w:pPr>
      <w:rPr>
        <w:rFonts w:hint="default"/>
      </w:rPr>
    </w:lvl>
    <w:lvl w:ilvl="8" w:tplc="66B489C6">
      <w:numFmt w:val="bullet"/>
      <w:lvlText w:val="•"/>
      <w:lvlJc w:val="left"/>
      <w:pPr>
        <w:ind w:left="7733" w:hanging="562"/>
      </w:pPr>
      <w:rPr>
        <w:rFonts w:hint="default"/>
      </w:rPr>
    </w:lvl>
  </w:abstractNum>
  <w:abstractNum w:abstractNumId="26" w15:restartNumberingAfterBreak="0">
    <w:nsid w:val="5ABB7BE5"/>
    <w:multiLevelType w:val="hybridMultilevel"/>
    <w:tmpl w:val="BB16E688"/>
    <w:lvl w:ilvl="0" w:tplc="9AB0C692">
      <w:start w:val="1"/>
      <w:numFmt w:val="lowerLetter"/>
      <w:lvlText w:val="%1)"/>
      <w:lvlJc w:val="left"/>
      <w:pPr>
        <w:ind w:left="677" w:hanging="567"/>
        <w:jc w:val="left"/>
      </w:pPr>
      <w:rPr>
        <w:rFonts w:ascii="Trebuchet MS" w:eastAsia="Trebuchet MS" w:hAnsi="Trebuchet MS" w:cs="Trebuchet MS" w:hint="default"/>
        <w:spacing w:val="-2"/>
        <w:w w:val="100"/>
        <w:sz w:val="18"/>
        <w:szCs w:val="18"/>
      </w:rPr>
    </w:lvl>
    <w:lvl w:ilvl="1" w:tplc="8206C484">
      <w:numFmt w:val="bullet"/>
      <w:lvlText w:val="•"/>
      <w:lvlJc w:val="left"/>
      <w:pPr>
        <w:ind w:left="1540" w:hanging="567"/>
      </w:pPr>
      <w:rPr>
        <w:rFonts w:hint="default"/>
      </w:rPr>
    </w:lvl>
    <w:lvl w:ilvl="2" w:tplc="8FDEB748">
      <w:numFmt w:val="bullet"/>
      <w:lvlText w:val="•"/>
      <w:lvlJc w:val="left"/>
      <w:pPr>
        <w:ind w:left="2401" w:hanging="567"/>
      </w:pPr>
      <w:rPr>
        <w:rFonts w:hint="default"/>
      </w:rPr>
    </w:lvl>
    <w:lvl w:ilvl="3" w:tplc="CE402412">
      <w:numFmt w:val="bullet"/>
      <w:lvlText w:val="•"/>
      <w:lvlJc w:val="left"/>
      <w:pPr>
        <w:ind w:left="3261" w:hanging="567"/>
      </w:pPr>
      <w:rPr>
        <w:rFonts w:hint="default"/>
      </w:rPr>
    </w:lvl>
    <w:lvl w:ilvl="4" w:tplc="5090254C">
      <w:numFmt w:val="bullet"/>
      <w:lvlText w:val="•"/>
      <w:lvlJc w:val="left"/>
      <w:pPr>
        <w:ind w:left="4122" w:hanging="567"/>
      </w:pPr>
      <w:rPr>
        <w:rFonts w:hint="default"/>
      </w:rPr>
    </w:lvl>
    <w:lvl w:ilvl="5" w:tplc="3D787228">
      <w:numFmt w:val="bullet"/>
      <w:lvlText w:val="•"/>
      <w:lvlJc w:val="left"/>
      <w:pPr>
        <w:ind w:left="4983" w:hanging="567"/>
      </w:pPr>
      <w:rPr>
        <w:rFonts w:hint="default"/>
      </w:rPr>
    </w:lvl>
    <w:lvl w:ilvl="6" w:tplc="0B74AA7E">
      <w:numFmt w:val="bullet"/>
      <w:lvlText w:val="•"/>
      <w:lvlJc w:val="left"/>
      <w:pPr>
        <w:ind w:left="5843" w:hanging="567"/>
      </w:pPr>
      <w:rPr>
        <w:rFonts w:hint="default"/>
      </w:rPr>
    </w:lvl>
    <w:lvl w:ilvl="7" w:tplc="0CF8EB10">
      <w:numFmt w:val="bullet"/>
      <w:lvlText w:val="•"/>
      <w:lvlJc w:val="left"/>
      <w:pPr>
        <w:ind w:left="6704" w:hanging="567"/>
      </w:pPr>
      <w:rPr>
        <w:rFonts w:hint="default"/>
      </w:rPr>
    </w:lvl>
    <w:lvl w:ilvl="8" w:tplc="54FCD152">
      <w:numFmt w:val="bullet"/>
      <w:lvlText w:val="•"/>
      <w:lvlJc w:val="left"/>
      <w:pPr>
        <w:ind w:left="7565" w:hanging="567"/>
      </w:pPr>
      <w:rPr>
        <w:rFonts w:hint="default"/>
      </w:rPr>
    </w:lvl>
  </w:abstractNum>
  <w:abstractNum w:abstractNumId="27" w15:restartNumberingAfterBreak="0">
    <w:nsid w:val="5B6C7B80"/>
    <w:multiLevelType w:val="hybridMultilevel"/>
    <w:tmpl w:val="679061E8"/>
    <w:lvl w:ilvl="0" w:tplc="8B666BD2">
      <w:start w:val="1"/>
      <w:numFmt w:val="lowerLetter"/>
      <w:lvlText w:val="(%1)"/>
      <w:lvlJc w:val="left"/>
      <w:pPr>
        <w:ind w:left="106" w:hanging="315"/>
        <w:jc w:val="left"/>
      </w:pPr>
      <w:rPr>
        <w:rFonts w:ascii="Trebuchet MS" w:eastAsia="Trebuchet MS" w:hAnsi="Trebuchet MS" w:cs="Trebuchet MS" w:hint="default"/>
        <w:spacing w:val="-25"/>
        <w:w w:val="100"/>
        <w:sz w:val="18"/>
        <w:szCs w:val="18"/>
      </w:rPr>
    </w:lvl>
    <w:lvl w:ilvl="1" w:tplc="C09256E4">
      <w:numFmt w:val="bullet"/>
      <w:lvlText w:val="•"/>
      <w:lvlJc w:val="left"/>
      <w:pPr>
        <w:ind w:left="960" w:hanging="315"/>
      </w:pPr>
      <w:rPr>
        <w:rFonts w:hint="default"/>
      </w:rPr>
    </w:lvl>
    <w:lvl w:ilvl="2" w:tplc="BB369CB4">
      <w:numFmt w:val="bullet"/>
      <w:lvlText w:val="•"/>
      <w:lvlJc w:val="left"/>
      <w:pPr>
        <w:ind w:left="1885" w:hanging="315"/>
      </w:pPr>
      <w:rPr>
        <w:rFonts w:hint="default"/>
      </w:rPr>
    </w:lvl>
    <w:lvl w:ilvl="3" w:tplc="13283148">
      <w:numFmt w:val="bullet"/>
      <w:lvlText w:val="•"/>
      <w:lvlJc w:val="left"/>
      <w:pPr>
        <w:ind w:left="2810" w:hanging="315"/>
      </w:pPr>
      <w:rPr>
        <w:rFonts w:hint="default"/>
      </w:rPr>
    </w:lvl>
    <w:lvl w:ilvl="4" w:tplc="F63CEE90">
      <w:numFmt w:val="bullet"/>
      <w:lvlText w:val="•"/>
      <w:lvlJc w:val="left"/>
      <w:pPr>
        <w:ind w:left="3735" w:hanging="315"/>
      </w:pPr>
      <w:rPr>
        <w:rFonts w:hint="default"/>
      </w:rPr>
    </w:lvl>
    <w:lvl w:ilvl="5" w:tplc="B7EC5370">
      <w:numFmt w:val="bullet"/>
      <w:lvlText w:val="•"/>
      <w:lvlJc w:val="left"/>
      <w:pPr>
        <w:ind w:left="4660" w:hanging="315"/>
      </w:pPr>
      <w:rPr>
        <w:rFonts w:hint="default"/>
      </w:rPr>
    </w:lvl>
    <w:lvl w:ilvl="6" w:tplc="74009E44">
      <w:numFmt w:val="bullet"/>
      <w:lvlText w:val="•"/>
      <w:lvlJc w:val="left"/>
      <w:pPr>
        <w:ind w:left="5585" w:hanging="315"/>
      </w:pPr>
      <w:rPr>
        <w:rFonts w:hint="default"/>
      </w:rPr>
    </w:lvl>
    <w:lvl w:ilvl="7" w:tplc="0784C148">
      <w:numFmt w:val="bullet"/>
      <w:lvlText w:val="•"/>
      <w:lvlJc w:val="left"/>
      <w:pPr>
        <w:ind w:left="6510" w:hanging="315"/>
      </w:pPr>
      <w:rPr>
        <w:rFonts w:hint="default"/>
      </w:rPr>
    </w:lvl>
    <w:lvl w:ilvl="8" w:tplc="5FDCE110">
      <w:numFmt w:val="bullet"/>
      <w:lvlText w:val="•"/>
      <w:lvlJc w:val="left"/>
      <w:pPr>
        <w:ind w:left="7436" w:hanging="315"/>
      </w:pPr>
      <w:rPr>
        <w:rFonts w:hint="default"/>
      </w:rPr>
    </w:lvl>
  </w:abstractNum>
  <w:abstractNum w:abstractNumId="28" w15:restartNumberingAfterBreak="0">
    <w:nsid w:val="5CD354EC"/>
    <w:multiLevelType w:val="hybridMultilevel"/>
    <w:tmpl w:val="76FAE512"/>
    <w:lvl w:ilvl="0" w:tplc="A26CA136">
      <w:start w:val="1"/>
      <w:numFmt w:val="lowerRoman"/>
      <w:lvlText w:val="(%1)"/>
      <w:lvlJc w:val="left"/>
      <w:pPr>
        <w:ind w:left="951" w:hanging="274"/>
        <w:jc w:val="right"/>
      </w:pPr>
      <w:rPr>
        <w:rFonts w:hint="default"/>
        <w:b/>
        <w:bCs/>
        <w:spacing w:val="-27"/>
        <w:w w:val="100"/>
      </w:rPr>
    </w:lvl>
    <w:lvl w:ilvl="1" w:tplc="2F44A66C">
      <w:start w:val="1"/>
      <w:numFmt w:val="lowerLetter"/>
      <w:lvlText w:val="%2)"/>
      <w:lvlJc w:val="left"/>
      <w:pPr>
        <w:ind w:left="1234" w:hanging="572"/>
        <w:jc w:val="left"/>
      </w:pPr>
      <w:rPr>
        <w:rFonts w:ascii="Trebuchet MS" w:eastAsia="Trebuchet MS" w:hAnsi="Trebuchet MS" w:cs="Trebuchet MS" w:hint="default"/>
        <w:spacing w:val="-2"/>
        <w:w w:val="100"/>
        <w:sz w:val="18"/>
        <w:szCs w:val="18"/>
      </w:rPr>
    </w:lvl>
    <w:lvl w:ilvl="2" w:tplc="0D6E9EFC">
      <w:numFmt w:val="bullet"/>
      <w:lvlText w:val="•"/>
      <w:lvlJc w:val="left"/>
      <w:pPr>
        <w:ind w:left="1520" w:hanging="572"/>
      </w:pPr>
      <w:rPr>
        <w:rFonts w:hint="default"/>
      </w:rPr>
    </w:lvl>
    <w:lvl w:ilvl="3" w:tplc="B73C2F9A">
      <w:numFmt w:val="bullet"/>
      <w:lvlText w:val="•"/>
      <w:lvlJc w:val="left"/>
      <w:pPr>
        <w:ind w:left="2490" w:hanging="572"/>
      </w:pPr>
      <w:rPr>
        <w:rFonts w:hint="default"/>
      </w:rPr>
    </w:lvl>
    <w:lvl w:ilvl="4" w:tplc="6D16645E">
      <w:numFmt w:val="bullet"/>
      <w:lvlText w:val="•"/>
      <w:lvlJc w:val="left"/>
      <w:pPr>
        <w:ind w:left="3461" w:hanging="572"/>
      </w:pPr>
      <w:rPr>
        <w:rFonts w:hint="default"/>
      </w:rPr>
    </w:lvl>
    <w:lvl w:ilvl="5" w:tplc="E312D2AC">
      <w:numFmt w:val="bullet"/>
      <w:lvlText w:val="•"/>
      <w:lvlJc w:val="left"/>
      <w:pPr>
        <w:ind w:left="4432" w:hanging="572"/>
      </w:pPr>
      <w:rPr>
        <w:rFonts w:hint="default"/>
      </w:rPr>
    </w:lvl>
    <w:lvl w:ilvl="6" w:tplc="C9EE4D64">
      <w:numFmt w:val="bullet"/>
      <w:lvlText w:val="•"/>
      <w:lvlJc w:val="left"/>
      <w:pPr>
        <w:ind w:left="5403" w:hanging="572"/>
      </w:pPr>
      <w:rPr>
        <w:rFonts w:hint="default"/>
      </w:rPr>
    </w:lvl>
    <w:lvl w:ilvl="7" w:tplc="58FE6396">
      <w:numFmt w:val="bullet"/>
      <w:lvlText w:val="•"/>
      <w:lvlJc w:val="left"/>
      <w:pPr>
        <w:ind w:left="6374" w:hanging="572"/>
      </w:pPr>
      <w:rPr>
        <w:rFonts w:hint="default"/>
      </w:rPr>
    </w:lvl>
    <w:lvl w:ilvl="8" w:tplc="091A90C6">
      <w:numFmt w:val="bullet"/>
      <w:lvlText w:val="•"/>
      <w:lvlJc w:val="left"/>
      <w:pPr>
        <w:ind w:left="7344" w:hanging="572"/>
      </w:pPr>
      <w:rPr>
        <w:rFonts w:hint="default"/>
      </w:rPr>
    </w:lvl>
  </w:abstractNum>
  <w:abstractNum w:abstractNumId="29" w15:restartNumberingAfterBreak="0">
    <w:nsid w:val="5F797EE6"/>
    <w:multiLevelType w:val="hybridMultilevel"/>
    <w:tmpl w:val="49D29598"/>
    <w:lvl w:ilvl="0" w:tplc="961A0580">
      <w:start w:val="1"/>
      <w:numFmt w:val="lowerLetter"/>
      <w:lvlText w:val="%1)"/>
      <w:lvlJc w:val="left"/>
      <w:pPr>
        <w:ind w:left="663" w:hanging="557"/>
        <w:jc w:val="left"/>
      </w:pPr>
      <w:rPr>
        <w:rFonts w:ascii="Trebuchet MS" w:eastAsia="Trebuchet MS" w:hAnsi="Trebuchet MS" w:cs="Trebuchet MS" w:hint="default"/>
        <w:spacing w:val="-4"/>
        <w:w w:val="100"/>
        <w:sz w:val="18"/>
        <w:szCs w:val="18"/>
      </w:rPr>
    </w:lvl>
    <w:lvl w:ilvl="1" w:tplc="3D36A7B0">
      <w:numFmt w:val="bullet"/>
      <w:lvlText w:val="•"/>
      <w:lvlJc w:val="left"/>
      <w:pPr>
        <w:ind w:left="1522" w:hanging="557"/>
      </w:pPr>
      <w:rPr>
        <w:rFonts w:hint="default"/>
      </w:rPr>
    </w:lvl>
    <w:lvl w:ilvl="2" w:tplc="8F0A01AE">
      <w:numFmt w:val="bullet"/>
      <w:lvlText w:val="•"/>
      <w:lvlJc w:val="left"/>
      <w:pPr>
        <w:ind w:left="2385" w:hanging="557"/>
      </w:pPr>
      <w:rPr>
        <w:rFonts w:hint="default"/>
      </w:rPr>
    </w:lvl>
    <w:lvl w:ilvl="3" w:tplc="BB6238FA">
      <w:numFmt w:val="bullet"/>
      <w:lvlText w:val="•"/>
      <w:lvlJc w:val="left"/>
      <w:pPr>
        <w:ind w:left="3247" w:hanging="557"/>
      </w:pPr>
      <w:rPr>
        <w:rFonts w:hint="default"/>
      </w:rPr>
    </w:lvl>
    <w:lvl w:ilvl="4" w:tplc="5922EF44">
      <w:numFmt w:val="bullet"/>
      <w:lvlText w:val="•"/>
      <w:lvlJc w:val="left"/>
      <w:pPr>
        <w:ind w:left="4110" w:hanging="557"/>
      </w:pPr>
      <w:rPr>
        <w:rFonts w:hint="default"/>
      </w:rPr>
    </w:lvl>
    <w:lvl w:ilvl="5" w:tplc="C2442C54">
      <w:numFmt w:val="bullet"/>
      <w:lvlText w:val="•"/>
      <w:lvlJc w:val="left"/>
      <w:pPr>
        <w:ind w:left="4973" w:hanging="557"/>
      </w:pPr>
      <w:rPr>
        <w:rFonts w:hint="default"/>
      </w:rPr>
    </w:lvl>
    <w:lvl w:ilvl="6" w:tplc="1B6A1214">
      <w:numFmt w:val="bullet"/>
      <w:lvlText w:val="•"/>
      <w:lvlJc w:val="left"/>
      <w:pPr>
        <w:ind w:left="5835" w:hanging="557"/>
      </w:pPr>
      <w:rPr>
        <w:rFonts w:hint="default"/>
      </w:rPr>
    </w:lvl>
    <w:lvl w:ilvl="7" w:tplc="CD7CB9E0">
      <w:numFmt w:val="bullet"/>
      <w:lvlText w:val="•"/>
      <w:lvlJc w:val="left"/>
      <w:pPr>
        <w:ind w:left="6698" w:hanging="557"/>
      </w:pPr>
      <w:rPr>
        <w:rFonts w:hint="default"/>
      </w:rPr>
    </w:lvl>
    <w:lvl w:ilvl="8" w:tplc="6CF09436">
      <w:numFmt w:val="bullet"/>
      <w:lvlText w:val="•"/>
      <w:lvlJc w:val="left"/>
      <w:pPr>
        <w:ind w:left="7561" w:hanging="557"/>
      </w:pPr>
      <w:rPr>
        <w:rFonts w:hint="default"/>
      </w:rPr>
    </w:lvl>
  </w:abstractNum>
  <w:abstractNum w:abstractNumId="30" w15:restartNumberingAfterBreak="0">
    <w:nsid w:val="60DA44BE"/>
    <w:multiLevelType w:val="hybridMultilevel"/>
    <w:tmpl w:val="D9D68528"/>
    <w:lvl w:ilvl="0" w:tplc="B016CBBE">
      <w:start w:val="1"/>
      <w:numFmt w:val="lowerRoman"/>
      <w:lvlText w:val="(%1)"/>
      <w:lvlJc w:val="left"/>
      <w:pPr>
        <w:ind w:left="567" w:hanging="456"/>
        <w:jc w:val="right"/>
      </w:pPr>
      <w:rPr>
        <w:rFonts w:ascii="Trebuchet MS" w:eastAsia="Trebuchet MS" w:hAnsi="Trebuchet MS" w:cs="Trebuchet MS" w:hint="default"/>
        <w:spacing w:val="-2"/>
        <w:w w:val="100"/>
        <w:sz w:val="18"/>
        <w:szCs w:val="18"/>
      </w:rPr>
    </w:lvl>
    <w:lvl w:ilvl="1" w:tplc="BDB8CA3E">
      <w:start w:val="1"/>
      <w:numFmt w:val="lowerLetter"/>
      <w:lvlText w:val="%2)"/>
      <w:lvlJc w:val="left"/>
      <w:pPr>
        <w:ind w:left="1532" w:hanging="557"/>
        <w:jc w:val="left"/>
      </w:pPr>
      <w:rPr>
        <w:rFonts w:ascii="Trebuchet MS" w:eastAsia="Trebuchet MS" w:hAnsi="Trebuchet MS" w:cs="Trebuchet MS" w:hint="default"/>
        <w:spacing w:val="-3"/>
        <w:w w:val="100"/>
        <w:sz w:val="18"/>
        <w:szCs w:val="18"/>
      </w:rPr>
    </w:lvl>
    <w:lvl w:ilvl="2" w:tplc="50CE6318">
      <w:numFmt w:val="bullet"/>
      <w:lvlText w:val="•"/>
      <w:lvlJc w:val="left"/>
      <w:pPr>
        <w:ind w:left="2400" w:hanging="557"/>
      </w:pPr>
      <w:rPr>
        <w:rFonts w:hint="default"/>
      </w:rPr>
    </w:lvl>
    <w:lvl w:ilvl="3" w:tplc="EC60BCAC">
      <w:numFmt w:val="bullet"/>
      <w:lvlText w:val="•"/>
      <w:lvlJc w:val="left"/>
      <w:pPr>
        <w:ind w:left="3261" w:hanging="557"/>
      </w:pPr>
      <w:rPr>
        <w:rFonts w:hint="default"/>
      </w:rPr>
    </w:lvl>
    <w:lvl w:ilvl="4" w:tplc="A7F6F4A8">
      <w:numFmt w:val="bullet"/>
      <w:lvlText w:val="•"/>
      <w:lvlJc w:val="left"/>
      <w:pPr>
        <w:ind w:left="4122" w:hanging="557"/>
      </w:pPr>
      <w:rPr>
        <w:rFonts w:hint="default"/>
      </w:rPr>
    </w:lvl>
    <w:lvl w:ilvl="5" w:tplc="9C305724">
      <w:numFmt w:val="bullet"/>
      <w:lvlText w:val="•"/>
      <w:lvlJc w:val="left"/>
      <w:pPr>
        <w:ind w:left="4982" w:hanging="557"/>
      </w:pPr>
      <w:rPr>
        <w:rFonts w:hint="default"/>
      </w:rPr>
    </w:lvl>
    <w:lvl w:ilvl="6" w:tplc="88DAB9BA">
      <w:numFmt w:val="bullet"/>
      <w:lvlText w:val="•"/>
      <w:lvlJc w:val="left"/>
      <w:pPr>
        <w:ind w:left="5843" w:hanging="557"/>
      </w:pPr>
      <w:rPr>
        <w:rFonts w:hint="default"/>
      </w:rPr>
    </w:lvl>
    <w:lvl w:ilvl="7" w:tplc="95901BB6">
      <w:numFmt w:val="bullet"/>
      <w:lvlText w:val="•"/>
      <w:lvlJc w:val="left"/>
      <w:pPr>
        <w:ind w:left="6704" w:hanging="557"/>
      </w:pPr>
      <w:rPr>
        <w:rFonts w:hint="default"/>
      </w:rPr>
    </w:lvl>
    <w:lvl w:ilvl="8" w:tplc="5F2E025E">
      <w:numFmt w:val="bullet"/>
      <w:lvlText w:val="•"/>
      <w:lvlJc w:val="left"/>
      <w:pPr>
        <w:ind w:left="7564" w:hanging="557"/>
      </w:pPr>
      <w:rPr>
        <w:rFonts w:hint="default"/>
      </w:rPr>
    </w:lvl>
  </w:abstractNum>
  <w:abstractNum w:abstractNumId="31" w15:restartNumberingAfterBreak="0">
    <w:nsid w:val="642F367C"/>
    <w:multiLevelType w:val="hybridMultilevel"/>
    <w:tmpl w:val="01963DB8"/>
    <w:lvl w:ilvl="0" w:tplc="437EAA1C">
      <w:start w:val="1"/>
      <w:numFmt w:val="lowerRoman"/>
      <w:lvlText w:val="%1."/>
      <w:lvlJc w:val="left"/>
      <w:pPr>
        <w:ind w:left="838" w:hanging="445"/>
        <w:jc w:val="left"/>
      </w:pPr>
      <w:rPr>
        <w:rFonts w:ascii="Trebuchet MS" w:eastAsia="Trebuchet MS" w:hAnsi="Trebuchet MS" w:cs="Trebuchet MS" w:hint="default"/>
        <w:spacing w:val="-2"/>
        <w:w w:val="100"/>
        <w:sz w:val="18"/>
        <w:szCs w:val="18"/>
      </w:rPr>
    </w:lvl>
    <w:lvl w:ilvl="1" w:tplc="A7C84B54">
      <w:start w:val="1"/>
      <w:numFmt w:val="lowerLetter"/>
      <w:lvlText w:val="%2)"/>
      <w:lvlJc w:val="left"/>
      <w:pPr>
        <w:ind w:left="1512" w:hanging="552"/>
        <w:jc w:val="left"/>
      </w:pPr>
      <w:rPr>
        <w:rFonts w:ascii="Trebuchet MS" w:eastAsia="Trebuchet MS" w:hAnsi="Trebuchet MS" w:cs="Trebuchet MS" w:hint="default"/>
        <w:spacing w:val="-27"/>
        <w:w w:val="100"/>
        <w:sz w:val="18"/>
        <w:szCs w:val="18"/>
      </w:rPr>
    </w:lvl>
    <w:lvl w:ilvl="2" w:tplc="58C87040">
      <w:numFmt w:val="bullet"/>
      <w:lvlText w:val="•"/>
      <w:lvlJc w:val="left"/>
      <w:pPr>
        <w:ind w:left="2382" w:hanging="552"/>
      </w:pPr>
      <w:rPr>
        <w:rFonts w:hint="default"/>
      </w:rPr>
    </w:lvl>
    <w:lvl w:ilvl="3" w:tplc="E15E8026">
      <w:numFmt w:val="bullet"/>
      <w:lvlText w:val="•"/>
      <w:lvlJc w:val="left"/>
      <w:pPr>
        <w:ind w:left="3245" w:hanging="552"/>
      </w:pPr>
      <w:rPr>
        <w:rFonts w:hint="default"/>
      </w:rPr>
    </w:lvl>
    <w:lvl w:ilvl="4" w:tplc="DAACA062">
      <w:numFmt w:val="bullet"/>
      <w:lvlText w:val="•"/>
      <w:lvlJc w:val="left"/>
      <w:pPr>
        <w:ind w:left="4108" w:hanging="552"/>
      </w:pPr>
      <w:rPr>
        <w:rFonts w:hint="default"/>
      </w:rPr>
    </w:lvl>
    <w:lvl w:ilvl="5" w:tplc="3A007EE4">
      <w:numFmt w:val="bullet"/>
      <w:lvlText w:val="•"/>
      <w:lvlJc w:val="left"/>
      <w:pPr>
        <w:ind w:left="4971" w:hanging="552"/>
      </w:pPr>
      <w:rPr>
        <w:rFonts w:hint="default"/>
      </w:rPr>
    </w:lvl>
    <w:lvl w:ilvl="6" w:tplc="527A89DC">
      <w:numFmt w:val="bullet"/>
      <w:lvlText w:val="•"/>
      <w:lvlJc w:val="left"/>
      <w:pPr>
        <w:ind w:left="5834" w:hanging="552"/>
      </w:pPr>
      <w:rPr>
        <w:rFonts w:hint="default"/>
      </w:rPr>
    </w:lvl>
    <w:lvl w:ilvl="7" w:tplc="4E8839A6">
      <w:numFmt w:val="bullet"/>
      <w:lvlText w:val="•"/>
      <w:lvlJc w:val="left"/>
      <w:pPr>
        <w:ind w:left="6697" w:hanging="552"/>
      </w:pPr>
      <w:rPr>
        <w:rFonts w:hint="default"/>
      </w:rPr>
    </w:lvl>
    <w:lvl w:ilvl="8" w:tplc="0A12C64E">
      <w:numFmt w:val="bullet"/>
      <w:lvlText w:val="•"/>
      <w:lvlJc w:val="left"/>
      <w:pPr>
        <w:ind w:left="7560" w:hanging="552"/>
      </w:pPr>
      <w:rPr>
        <w:rFonts w:hint="default"/>
      </w:rPr>
    </w:lvl>
  </w:abstractNum>
  <w:abstractNum w:abstractNumId="32" w15:restartNumberingAfterBreak="0">
    <w:nsid w:val="67CC405A"/>
    <w:multiLevelType w:val="hybridMultilevel"/>
    <w:tmpl w:val="02B4344C"/>
    <w:lvl w:ilvl="0" w:tplc="C8CE1E3E">
      <w:start w:val="1"/>
      <w:numFmt w:val="lowerRoman"/>
      <w:lvlText w:val="(%1)"/>
      <w:lvlJc w:val="left"/>
      <w:pPr>
        <w:ind w:left="2069" w:hanging="548"/>
        <w:jc w:val="left"/>
      </w:pPr>
      <w:rPr>
        <w:rFonts w:ascii="Trebuchet MS" w:eastAsia="Trebuchet MS" w:hAnsi="Trebuchet MS" w:cs="Trebuchet MS" w:hint="default"/>
        <w:spacing w:val="-23"/>
        <w:w w:val="100"/>
        <w:sz w:val="18"/>
        <w:szCs w:val="18"/>
      </w:rPr>
    </w:lvl>
    <w:lvl w:ilvl="1" w:tplc="92E02A58">
      <w:numFmt w:val="bullet"/>
      <w:lvlText w:val="•"/>
      <w:lvlJc w:val="left"/>
      <w:pPr>
        <w:ind w:left="2782" w:hanging="548"/>
      </w:pPr>
      <w:rPr>
        <w:rFonts w:hint="default"/>
      </w:rPr>
    </w:lvl>
    <w:lvl w:ilvl="2" w:tplc="B7826B24">
      <w:numFmt w:val="bullet"/>
      <w:lvlText w:val="•"/>
      <w:lvlJc w:val="left"/>
      <w:pPr>
        <w:ind w:left="3505" w:hanging="548"/>
      </w:pPr>
      <w:rPr>
        <w:rFonts w:hint="default"/>
      </w:rPr>
    </w:lvl>
    <w:lvl w:ilvl="3" w:tplc="C7826580">
      <w:numFmt w:val="bullet"/>
      <w:lvlText w:val="•"/>
      <w:lvlJc w:val="left"/>
      <w:pPr>
        <w:ind w:left="4227" w:hanging="548"/>
      </w:pPr>
      <w:rPr>
        <w:rFonts w:hint="default"/>
      </w:rPr>
    </w:lvl>
    <w:lvl w:ilvl="4" w:tplc="39AE3430">
      <w:numFmt w:val="bullet"/>
      <w:lvlText w:val="•"/>
      <w:lvlJc w:val="left"/>
      <w:pPr>
        <w:ind w:left="4950" w:hanging="548"/>
      </w:pPr>
      <w:rPr>
        <w:rFonts w:hint="default"/>
      </w:rPr>
    </w:lvl>
    <w:lvl w:ilvl="5" w:tplc="7BD4FBA6">
      <w:numFmt w:val="bullet"/>
      <w:lvlText w:val="•"/>
      <w:lvlJc w:val="left"/>
      <w:pPr>
        <w:ind w:left="5673" w:hanging="548"/>
      </w:pPr>
      <w:rPr>
        <w:rFonts w:hint="default"/>
      </w:rPr>
    </w:lvl>
    <w:lvl w:ilvl="6" w:tplc="942A9A0C">
      <w:numFmt w:val="bullet"/>
      <w:lvlText w:val="•"/>
      <w:lvlJc w:val="left"/>
      <w:pPr>
        <w:ind w:left="6395" w:hanging="548"/>
      </w:pPr>
      <w:rPr>
        <w:rFonts w:hint="default"/>
      </w:rPr>
    </w:lvl>
    <w:lvl w:ilvl="7" w:tplc="5A061DFA">
      <w:numFmt w:val="bullet"/>
      <w:lvlText w:val="•"/>
      <w:lvlJc w:val="left"/>
      <w:pPr>
        <w:ind w:left="7118" w:hanging="548"/>
      </w:pPr>
      <w:rPr>
        <w:rFonts w:hint="default"/>
      </w:rPr>
    </w:lvl>
    <w:lvl w:ilvl="8" w:tplc="831678E4">
      <w:numFmt w:val="bullet"/>
      <w:lvlText w:val="•"/>
      <w:lvlJc w:val="left"/>
      <w:pPr>
        <w:ind w:left="7841" w:hanging="548"/>
      </w:pPr>
      <w:rPr>
        <w:rFonts w:hint="default"/>
      </w:rPr>
    </w:lvl>
  </w:abstractNum>
  <w:abstractNum w:abstractNumId="33" w15:restartNumberingAfterBreak="0">
    <w:nsid w:val="6E2601D1"/>
    <w:multiLevelType w:val="hybridMultilevel"/>
    <w:tmpl w:val="AB208090"/>
    <w:lvl w:ilvl="0" w:tplc="B62EA1D2">
      <w:start w:val="1"/>
      <w:numFmt w:val="lowerRoman"/>
      <w:lvlText w:val="(%1)"/>
      <w:lvlJc w:val="left"/>
      <w:pPr>
        <w:ind w:left="2103" w:hanging="557"/>
        <w:jc w:val="left"/>
      </w:pPr>
      <w:rPr>
        <w:rFonts w:ascii="Trebuchet MS" w:eastAsia="Trebuchet MS" w:hAnsi="Trebuchet MS" w:cs="Trebuchet MS" w:hint="default"/>
        <w:spacing w:val="-2"/>
        <w:w w:val="100"/>
        <w:sz w:val="18"/>
        <w:szCs w:val="18"/>
      </w:rPr>
    </w:lvl>
    <w:lvl w:ilvl="1" w:tplc="9E2C6814">
      <w:numFmt w:val="bullet"/>
      <w:lvlText w:val="•"/>
      <w:lvlJc w:val="left"/>
      <w:pPr>
        <w:ind w:left="2818" w:hanging="557"/>
      </w:pPr>
      <w:rPr>
        <w:rFonts w:hint="default"/>
      </w:rPr>
    </w:lvl>
    <w:lvl w:ilvl="2" w:tplc="2358575A">
      <w:numFmt w:val="bullet"/>
      <w:lvlText w:val="•"/>
      <w:lvlJc w:val="left"/>
      <w:pPr>
        <w:ind w:left="3537" w:hanging="557"/>
      </w:pPr>
      <w:rPr>
        <w:rFonts w:hint="default"/>
      </w:rPr>
    </w:lvl>
    <w:lvl w:ilvl="3" w:tplc="69AED2D8">
      <w:numFmt w:val="bullet"/>
      <w:lvlText w:val="•"/>
      <w:lvlJc w:val="left"/>
      <w:pPr>
        <w:ind w:left="4255" w:hanging="557"/>
      </w:pPr>
      <w:rPr>
        <w:rFonts w:hint="default"/>
      </w:rPr>
    </w:lvl>
    <w:lvl w:ilvl="4" w:tplc="36B88F00">
      <w:numFmt w:val="bullet"/>
      <w:lvlText w:val="•"/>
      <w:lvlJc w:val="left"/>
      <w:pPr>
        <w:ind w:left="4974" w:hanging="557"/>
      </w:pPr>
      <w:rPr>
        <w:rFonts w:hint="default"/>
      </w:rPr>
    </w:lvl>
    <w:lvl w:ilvl="5" w:tplc="7092F368">
      <w:numFmt w:val="bullet"/>
      <w:lvlText w:val="•"/>
      <w:lvlJc w:val="left"/>
      <w:pPr>
        <w:ind w:left="5693" w:hanging="557"/>
      </w:pPr>
      <w:rPr>
        <w:rFonts w:hint="default"/>
      </w:rPr>
    </w:lvl>
    <w:lvl w:ilvl="6" w:tplc="8C9E0362">
      <w:numFmt w:val="bullet"/>
      <w:lvlText w:val="•"/>
      <w:lvlJc w:val="left"/>
      <w:pPr>
        <w:ind w:left="6411" w:hanging="557"/>
      </w:pPr>
      <w:rPr>
        <w:rFonts w:hint="default"/>
      </w:rPr>
    </w:lvl>
    <w:lvl w:ilvl="7" w:tplc="366A0E2A">
      <w:numFmt w:val="bullet"/>
      <w:lvlText w:val="•"/>
      <w:lvlJc w:val="left"/>
      <w:pPr>
        <w:ind w:left="7130" w:hanging="557"/>
      </w:pPr>
      <w:rPr>
        <w:rFonts w:hint="default"/>
      </w:rPr>
    </w:lvl>
    <w:lvl w:ilvl="8" w:tplc="B1802F0A">
      <w:numFmt w:val="bullet"/>
      <w:lvlText w:val="•"/>
      <w:lvlJc w:val="left"/>
      <w:pPr>
        <w:ind w:left="7849" w:hanging="557"/>
      </w:pPr>
      <w:rPr>
        <w:rFonts w:hint="default"/>
      </w:rPr>
    </w:lvl>
  </w:abstractNum>
  <w:abstractNum w:abstractNumId="34" w15:restartNumberingAfterBreak="0">
    <w:nsid w:val="797D04D7"/>
    <w:multiLevelType w:val="hybridMultilevel"/>
    <w:tmpl w:val="AA9A7232"/>
    <w:lvl w:ilvl="0" w:tplc="438A88C2">
      <w:start w:val="1"/>
      <w:numFmt w:val="decimal"/>
      <w:lvlText w:val="%1)"/>
      <w:lvlJc w:val="left"/>
      <w:pPr>
        <w:ind w:left="836" w:hanging="360"/>
        <w:jc w:val="left"/>
      </w:pPr>
      <w:rPr>
        <w:rFonts w:ascii="Trebuchet MS" w:eastAsia="Trebuchet MS" w:hAnsi="Trebuchet MS" w:cs="Trebuchet MS" w:hint="default"/>
        <w:spacing w:val="-27"/>
        <w:w w:val="100"/>
        <w:sz w:val="18"/>
        <w:szCs w:val="18"/>
      </w:rPr>
    </w:lvl>
    <w:lvl w:ilvl="1" w:tplc="F5403918">
      <w:numFmt w:val="bullet"/>
      <w:lvlText w:val="•"/>
      <w:lvlJc w:val="left"/>
      <w:pPr>
        <w:ind w:left="1684" w:hanging="360"/>
      </w:pPr>
      <w:rPr>
        <w:rFonts w:hint="default"/>
      </w:rPr>
    </w:lvl>
    <w:lvl w:ilvl="2" w:tplc="E0DAAA84">
      <w:numFmt w:val="bullet"/>
      <w:lvlText w:val="•"/>
      <w:lvlJc w:val="left"/>
      <w:pPr>
        <w:ind w:left="2529" w:hanging="360"/>
      </w:pPr>
      <w:rPr>
        <w:rFonts w:hint="default"/>
      </w:rPr>
    </w:lvl>
    <w:lvl w:ilvl="3" w:tplc="13F4DF4E">
      <w:numFmt w:val="bullet"/>
      <w:lvlText w:val="•"/>
      <w:lvlJc w:val="left"/>
      <w:pPr>
        <w:ind w:left="3373" w:hanging="360"/>
      </w:pPr>
      <w:rPr>
        <w:rFonts w:hint="default"/>
      </w:rPr>
    </w:lvl>
    <w:lvl w:ilvl="4" w:tplc="5F22EE4A">
      <w:numFmt w:val="bullet"/>
      <w:lvlText w:val="•"/>
      <w:lvlJc w:val="left"/>
      <w:pPr>
        <w:ind w:left="4218" w:hanging="360"/>
      </w:pPr>
      <w:rPr>
        <w:rFonts w:hint="default"/>
      </w:rPr>
    </w:lvl>
    <w:lvl w:ilvl="5" w:tplc="16FC36E6">
      <w:numFmt w:val="bullet"/>
      <w:lvlText w:val="•"/>
      <w:lvlJc w:val="left"/>
      <w:pPr>
        <w:ind w:left="5063" w:hanging="360"/>
      </w:pPr>
      <w:rPr>
        <w:rFonts w:hint="default"/>
      </w:rPr>
    </w:lvl>
    <w:lvl w:ilvl="6" w:tplc="7E8A0EBE">
      <w:numFmt w:val="bullet"/>
      <w:lvlText w:val="•"/>
      <w:lvlJc w:val="left"/>
      <w:pPr>
        <w:ind w:left="5907" w:hanging="360"/>
      </w:pPr>
      <w:rPr>
        <w:rFonts w:hint="default"/>
      </w:rPr>
    </w:lvl>
    <w:lvl w:ilvl="7" w:tplc="CA72EBE8">
      <w:numFmt w:val="bullet"/>
      <w:lvlText w:val="•"/>
      <w:lvlJc w:val="left"/>
      <w:pPr>
        <w:ind w:left="6752" w:hanging="360"/>
      </w:pPr>
      <w:rPr>
        <w:rFonts w:hint="default"/>
      </w:rPr>
    </w:lvl>
    <w:lvl w:ilvl="8" w:tplc="DA6010FA">
      <w:numFmt w:val="bullet"/>
      <w:lvlText w:val="•"/>
      <w:lvlJc w:val="left"/>
      <w:pPr>
        <w:ind w:left="7597" w:hanging="360"/>
      </w:pPr>
      <w:rPr>
        <w:rFonts w:hint="default"/>
      </w:rPr>
    </w:lvl>
  </w:abstractNum>
  <w:abstractNum w:abstractNumId="35" w15:restartNumberingAfterBreak="0">
    <w:nsid w:val="7BCA4CED"/>
    <w:multiLevelType w:val="hybridMultilevel"/>
    <w:tmpl w:val="EB887B66"/>
    <w:lvl w:ilvl="0" w:tplc="6E6A63F4">
      <w:start w:val="25"/>
      <w:numFmt w:val="lowerLetter"/>
      <w:lvlText w:val="%1)"/>
      <w:lvlJc w:val="left"/>
      <w:pPr>
        <w:ind w:left="543" w:hanging="428"/>
        <w:jc w:val="left"/>
      </w:pPr>
      <w:rPr>
        <w:rFonts w:ascii="Trebuchet MS" w:eastAsia="Trebuchet MS" w:hAnsi="Trebuchet MS" w:cs="Trebuchet MS" w:hint="default"/>
        <w:spacing w:val="-2"/>
        <w:w w:val="100"/>
        <w:sz w:val="18"/>
        <w:szCs w:val="18"/>
      </w:rPr>
    </w:lvl>
    <w:lvl w:ilvl="1" w:tplc="27B846E0">
      <w:numFmt w:val="bullet"/>
      <w:lvlText w:val="•"/>
      <w:lvlJc w:val="left"/>
      <w:pPr>
        <w:ind w:left="1414" w:hanging="428"/>
      </w:pPr>
      <w:rPr>
        <w:rFonts w:hint="default"/>
      </w:rPr>
    </w:lvl>
    <w:lvl w:ilvl="2" w:tplc="51EC4676">
      <w:numFmt w:val="bullet"/>
      <w:lvlText w:val="•"/>
      <w:lvlJc w:val="left"/>
      <w:pPr>
        <w:ind w:left="2289" w:hanging="428"/>
      </w:pPr>
      <w:rPr>
        <w:rFonts w:hint="default"/>
      </w:rPr>
    </w:lvl>
    <w:lvl w:ilvl="3" w:tplc="AED6F8A8">
      <w:numFmt w:val="bullet"/>
      <w:lvlText w:val="•"/>
      <w:lvlJc w:val="left"/>
      <w:pPr>
        <w:ind w:left="3163" w:hanging="428"/>
      </w:pPr>
      <w:rPr>
        <w:rFonts w:hint="default"/>
      </w:rPr>
    </w:lvl>
    <w:lvl w:ilvl="4" w:tplc="D124CDBA">
      <w:numFmt w:val="bullet"/>
      <w:lvlText w:val="•"/>
      <w:lvlJc w:val="left"/>
      <w:pPr>
        <w:ind w:left="4038" w:hanging="428"/>
      </w:pPr>
      <w:rPr>
        <w:rFonts w:hint="default"/>
      </w:rPr>
    </w:lvl>
    <w:lvl w:ilvl="5" w:tplc="06D20A66">
      <w:numFmt w:val="bullet"/>
      <w:lvlText w:val="•"/>
      <w:lvlJc w:val="left"/>
      <w:pPr>
        <w:ind w:left="4913" w:hanging="428"/>
      </w:pPr>
      <w:rPr>
        <w:rFonts w:hint="default"/>
      </w:rPr>
    </w:lvl>
    <w:lvl w:ilvl="6" w:tplc="50CAAA8A">
      <w:numFmt w:val="bullet"/>
      <w:lvlText w:val="•"/>
      <w:lvlJc w:val="left"/>
      <w:pPr>
        <w:ind w:left="5787" w:hanging="428"/>
      </w:pPr>
      <w:rPr>
        <w:rFonts w:hint="default"/>
      </w:rPr>
    </w:lvl>
    <w:lvl w:ilvl="7" w:tplc="11507CC0">
      <w:numFmt w:val="bullet"/>
      <w:lvlText w:val="•"/>
      <w:lvlJc w:val="left"/>
      <w:pPr>
        <w:ind w:left="6662" w:hanging="428"/>
      </w:pPr>
      <w:rPr>
        <w:rFonts w:hint="default"/>
      </w:rPr>
    </w:lvl>
    <w:lvl w:ilvl="8" w:tplc="5C76A0F4">
      <w:numFmt w:val="bullet"/>
      <w:lvlText w:val="•"/>
      <w:lvlJc w:val="left"/>
      <w:pPr>
        <w:ind w:left="7537" w:hanging="428"/>
      </w:pPr>
      <w:rPr>
        <w:rFonts w:hint="default"/>
      </w:rPr>
    </w:lvl>
  </w:abstractNum>
  <w:abstractNum w:abstractNumId="36" w15:restartNumberingAfterBreak="0">
    <w:nsid w:val="7E6A0D74"/>
    <w:multiLevelType w:val="hybridMultilevel"/>
    <w:tmpl w:val="BDC23506"/>
    <w:lvl w:ilvl="0" w:tplc="7A4E9D7E">
      <w:numFmt w:val="bullet"/>
      <w:lvlText w:val="-"/>
      <w:lvlJc w:val="left"/>
      <w:pPr>
        <w:ind w:left="965" w:hanging="144"/>
      </w:pPr>
      <w:rPr>
        <w:rFonts w:ascii="Trebuchet MS" w:eastAsia="Trebuchet MS" w:hAnsi="Trebuchet MS" w:cs="Trebuchet MS" w:hint="default"/>
        <w:w w:val="100"/>
        <w:sz w:val="18"/>
        <w:szCs w:val="18"/>
      </w:rPr>
    </w:lvl>
    <w:lvl w:ilvl="1" w:tplc="821039CE">
      <w:numFmt w:val="bullet"/>
      <w:lvlText w:val="•"/>
      <w:lvlJc w:val="left"/>
      <w:pPr>
        <w:ind w:left="1792" w:hanging="144"/>
      </w:pPr>
      <w:rPr>
        <w:rFonts w:hint="default"/>
      </w:rPr>
    </w:lvl>
    <w:lvl w:ilvl="2" w:tplc="02409278">
      <w:numFmt w:val="bullet"/>
      <w:lvlText w:val="•"/>
      <w:lvlJc w:val="left"/>
      <w:pPr>
        <w:ind w:left="2625" w:hanging="144"/>
      </w:pPr>
      <w:rPr>
        <w:rFonts w:hint="default"/>
      </w:rPr>
    </w:lvl>
    <w:lvl w:ilvl="3" w:tplc="7FDA59B4">
      <w:numFmt w:val="bullet"/>
      <w:lvlText w:val="•"/>
      <w:lvlJc w:val="left"/>
      <w:pPr>
        <w:ind w:left="3457" w:hanging="144"/>
      </w:pPr>
      <w:rPr>
        <w:rFonts w:hint="default"/>
      </w:rPr>
    </w:lvl>
    <w:lvl w:ilvl="4" w:tplc="A36CEFA8">
      <w:numFmt w:val="bullet"/>
      <w:lvlText w:val="•"/>
      <w:lvlJc w:val="left"/>
      <w:pPr>
        <w:ind w:left="4290" w:hanging="144"/>
      </w:pPr>
      <w:rPr>
        <w:rFonts w:hint="default"/>
      </w:rPr>
    </w:lvl>
    <w:lvl w:ilvl="5" w:tplc="C7BC0196">
      <w:numFmt w:val="bullet"/>
      <w:lvlText w:val="•"/>
      <w:lvlJc w:val="left"/>
      <w:pPr>
        <w:ind w:left="5123" w:hanging="144"/>
      </w:pPr>
      <w:rPr>
        <w:rFonts w:hint="default"/>
      </w:rPr>
    </w:lvl>
    <w:lvl w:ilvl="6" w:tplc="31A4BB38">
      <w:numFmt w:val="bullet"/>
      <w:lvlText w:val="•"/>
      <w:lvlJc w:val="left"/>
      <w:pPr>
        <w:ind w:left="5955" w:hanging="144"/>
      </w:pPr>
      <w:rPr>
        <w:rFonts w:hint="default"/>
      </w:rPr>
    </w:lvl>
    <w:lvl w:ilvl="7" w:tplc="09D44328">
      <w:numFmt w:val="bullet"/>
      <w:lvlText w:val="•"/>
      <w:lvlJc w:val="left"/>
      <w:pPr>
        <w:ind w:left="6788" w:hanging="144"/>
      </w:pPr>
      <w:rPr>
        <w:rFonts w:hint="default"/>
      </w:rPr>
    </w:lvl>
    <w:lvl w:ilvl="8" w:tplc="D4904FAE">
      <w:numFmt w:val="bullet"/>
      <w:lvlText w:val="•"/>
      <w:lvlJc w:val="left"/>
      <w:pPr>
        <w:ind w:left="7621" w:hanging="144"/>
      </w:pPr>
      <w:rPr>
        <w:rFonts w:hint="default"/>
      </w:rPr>
    </w:lvl>
  </w:abstractNum>
  <w:num w:numId="1">
    <w:abstractNumId w:val="0"/>
  </w:num>
  <w:num w:numId="2">
    <w:abstractNumId w:val="31"/>
  </w:num>
  <w:num w:numId="3">
    <w:abstractNumId w:val="10"/>
  </w:num>
  <w:num w:numId="4">
    <w:abstractNumId w:val="28"/>
  </w:num>
  <w:num w:numId="5">
    <w:abstractNumId w:val="12"/>
  </w:num>
  <w:num w:numId="6">
    <w:abstractNumId w:val="17"/>
  </w:num>
  <w:num w:numId="7">
    <w:abstractNumId w:val="14"/>
  </w:num>
  <w:num w:numId="8">
    <w:abstractNumId w:val="15"/>
  </w:num>
  <w:num w:numId="9">
    <w:abstractNumId w:val="16"/>
  </w:num>
  <w:num w:numId="10">
    <w:abstractNumId w:val="20"/>
  </w:num>
  <w:num w:numId="11">
    <w:abstractNumId w:val="6"/>
  </w:num>
  <w:num w:numId="12">
    <w:abstractNumId w:val="26"/>
  </w:num>
  <w:num w:numId="13">
    <w:abstractNumId w:val="30"/>
  </w:num>
  <w:num w:numId="14">
    <w:abstractNumId w:val="4"/>
  </w:num>
  <w:num w:numId="15">
    <w:abstractNumId w:val="24"/>
  </w:num>
  <w:num w:numId="16">
    <w:abstractNumId w:val="21"/>
  </w:num>
  <w:num w:numId="17">
    <w:abstractNumId w:val="2"/>
  </w:num>
  <w:num w:numId="18">
    <w:abstractNumId w:val="25"/>
  </w:num>
  <w:num w:numId="19">
    <w:abstractNumId w:val="1"/>
  </w:num>
  <w:num w:numId="20">
    <w:abstractNumId w:val="11"/>
  </w:num>
  <w:num w:numId="21">
    <w:abstractNumId w:val="36"/>
  </w:num>
  <w:num w:numId="22">
    <w:abstractNumId w:val="9"/>
  </w:num>
  <w:num w:numId="23">
    <w:abstractNumId w:val="5"/>
  </w:num>
  <w:num w:numId="24">
    <w:abstractNumId w:val="29"/>
  </w:num>
  <w:num w:numId="25">
    <w:abstractNumId w:val="13"/>
  </w:num>
  <w:num w:numId="26">
    <w:abstractNumId w:val="19"/>
  </w:num>
  <w:num w:numId="27">
    <w:abstractNumId w:val="18"/>
  </w:num>
  <w:num w:numId="28">
    <w:abstractNumId w:val="23"/>
  </w:num>
  <w:num w:numId="29">
    <w:abstractNumId w:val="22"/>
  </w:num>
  <w:num w:numId="30">
    <w:abstractNumId w:val="7"/>
  </w:num>
  <w:num w:numId="31">
    <w:abstractNumId w:val="34"/>
  </w:num>
  <w:num w:numId="32">
    <w:abstractNumId w:val="27"/>
  </w:num>
  <w:num w:numId="33">
    <w:abstractNumId w:val="32"/>
  </w:num>
  <w:num w:numId="34">
    <w:abstractNumId w:val="8"/>
  </w:num>
  <w:num w:numId="35">
    <w:abstractNumId w:val="33"/>
  </w:num>
  <w:num w:numId="36">
    <w:abstractNumId w:val="35"/>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C32593-590A-48AF-9F63-1BF31D963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rebuchet MS" w:eastAsia="Trebuchet MS" w:hAnsi="Trebuchet MS" w:cs="Trebuchet MS"/>
    </w:rPr>
  </w:style>
  <w:style w:type="paragraph" w:styleId="Heading1">
    <w:name w:val="heading 1"/>
    <w:basedOn w:val="Normal"/>
    <w:uiPriority w:val="1"/>
    <w:qFormat/>
    <w:pPr>
      <w:ind w:left="715" w:hanging="610"/>
      <w:outlineLvl w:val="0"/>
    </w:pPr>
    <w:rPr>
      <w:b/>
      <w:bCs/>
      <w:sz w:val="20"/>
      <w:szCs w:val="20"/>
    </w:rPr>
  </w:style>
  <w:style w:type="paragraph" w:styleId="Heading2">
    <w:name w:val="heading 2"/>
    <w:basedOn w:val="Normal"/>
    <w:uiPriority w:val="1"/>
    <w:qFormat/>
    <w:pPr>
      <w:ind w:left="955"/>
      <w:jc w:val="both"/>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18"/>
      <w:szCs w:val="18"/>
    </w:rPr>
  </w:style>
  <w:style w:type="paragraph" w:styleId="ListParagraph">
    <w:name w:val="List Paragraph"/>
    <w:basedOn w:val="Normal"/>
    <w:uiPriority w:val="1"/>
    <w:qFormat/>
    <w:pPr>
      <w:ind w:left="946" w:hanging="557"/>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rebuchet MS" w:eastAsia="Trebuchet MS" w:hAnsi="Trebuchet MS" w:cs="Trebuchet MS"/>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rebuchet MS" w:eastAsia="Trebuchet MS" w:hAnsi="Trebuchet MS" w:cs="Trebuchet M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rebuchet MS"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4.xml"/><Relationship Id="rId39" Type="http://schemas.openxmlformats.org/officeDocument/2006/relationships/footer" Target="footer26.xml"/><Relationship Id="rId21" Type="http://schemas.openxmlformats.org/officeDocument/2006/relationships/footer" Target="footer10.xml"/><Relationship Id="rId34" Type="http://schemas.openxmlformats.org/officeDocument/2006/relationships/footer" Target="footer2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oter" Target="footer17.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image" Target="media/image1.jpeg"/><Relationship Id="rId37" Type="http://schemas.openxmlformats.org/officeDocument/2006/relationships/footer" Target="footer2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footer" Target="footer16.xml"/><Relationship Id="rId36" Type="http://schemas.openxmlformats.org/officeDocument/2006/relationships/footer" Target="footer23.xml"/><Relationship Id="rId10" Type="http://schemas.openxmlformats.org/officeDocument/2006/relationships/footer" Target="footer1.xml"/><Relationship Id="rId19" Type="http://schemas.openxmlformats.org/officeDocument/2006/relationships/footer" Target="footer8.xml"/><Relationship Id="rId31" Type="http://schemas.openxmlformats.org/officeDocument/2006/relationships/footer" Target="footer1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1.xml"/><Relationship Id="rId27" Type="http://schemas.openxmlformats.org/officeDocument/2006/relationships/footer" Target="footer15.xml"/><Relationship Id="rId30" Type="http://schemas.openxmlformats.org/officeDocument/2006/relationships/footer" Target="footer18.xml"/><Relationship Id="rId35" Type="http://schemas.openxmlformats.org/officeDocument/2006/relationships/footer" Target="footer22.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3.xml"/><Relationship Id="rId33" Type="http://schemas.openxmlformats.org/officeDocument/2006/relationships/footer" Target="footer20.xml"/><Relationship Id="rId38" Type="http://schemas.openxmlformats.org/officeDocument/2006/relationships/footer" Target="foot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37CF0-CB25-4E81-AB4B-23509750E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125</Pages>
  <Words>63006</Words>
  <Characters>359138</Characters>
  <Application>Microsoft Office Word</Application>
  <DocSecurity>0</DocSecurity>
  <Lines>2992</Lines>
  <Paragraphs>842</Paragraphs>
  <ScaleCrop>false</ScaleCrop>
  <HeadingPairs>
    <vt:vector size="2" baseType="variant">
      <vt:variant>
        <vt:lpstr>Title</vt:lpstr>
      </vt:variant>
      <vt:variant>
        <vt:i4>1</vt:i4>
      </vt:variant>
    </vt:vector>
  </HeadingPairs>
  <TitlesOfParts>
    <vt:vector size="1" baseType="lpstr">
      <vt:lpstr>Microsoft Word - v2 Contract conditii generale DBO TMB 24 august 2023.docx</vt:lpstr>
    </vt:vector>
  </TitlesOfParts>
  <Company/>
  <LinksUpToDate>false</LinksUpToDate>
  <CharactersWithSpaces>421302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v2 Contract conditii generale DBO TMB 24 august 2023.docx</dc:title>
  <cp:lastModifiedBy>t-user</cp:lastModifiedBy>
  <cp:revision>12</cp:revision>
  <cp:lastPrinted>2026-05-21T14:16:00Z</cp:lastPrinted>
  <dcterms:created xsi:type="dcterms:W3CDTF">2026-05-21T11:34:00Z</dcterms:created>
  <dcterms:modified xsi:type="dcterms:W3CDTF">2026-05-22T04:32:00Z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2025-10-09T00:00:00Z</vt:filetime>
  </property>
  <property fmtid="{D5CDD505-2E9C-101B-9397-08002B2CF9AE}" pid="3" name="LastSaved">
    <vt:filetime>2026-05-21T00:00:00Z</vt:filetime>
  </property>
</Properties>
</file>