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50184E4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COMUN</w:t>
            </w:r>
            <w:r w:rsidR="00F26639"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A</w:t>
            </w: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 xml:space="preserve"> TÂRGUȘOR</w:t>
            </w:r>
          </w:p>
          <w:p w14:paraId="4C0ABACF" w14:textId="5949D655" w:rsidR="00F26639" w:rsidRPr="00A00A86" w:rsidRDefault="00F26639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PRIMAR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35BD0" w14:textId="6E20E34E" w:rsidR="005200B1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281BE1">
        <w:rPr>
          <w:rFonts w:ascii="Times New Roman" w:hAnsi="Times New Roman"/>
          <w:b/>
          <w:u w:val="single"/>
          <w:lang w:val="ro-RO"/>
        </w:rPr>
        <w:t>4502/05.12.2023</w:t>
      </w:r>
    </w:p>
    <w:p w14:paraId="7808301C" w14:textId="77777777" w:rsidR="00C06417" w:rsidRDefault="00C06417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76AA72E5" w14:textId="232F3EFC" w:rsidR="00192863" w:rsidRPr="00C06417" w:rsidRDefault="00192863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</w:t>
      </w:r>
      <w:r w:rsidR="00F26639">
        <w:rPr>
          <w:rFonts w:ascii="Times New Roman" w:hAnsi="Times New Roman"/>
          <w:b/>
          <w:u w:val="single"/>
          <w:lang w:val="ro-RO"/>
        </w:rPr>
        <w:t>5</w:t>
      </w:r>
      <w:r w:rsidR="00281BE1">
        <w:rPr>
          <w:rFonts w:ascii="Times New Roman" w:hAnsi="Times New Roman"/>
          <w:b/>
          <w:u w:val="single"/>
          <w:lang w:val="ro-RO"/>
        </w:rPr>
        <w:t>8/05.12.2023</w:t>
      </w:r>
    </w:p>
    <w:p w14:paraId="377AC3B6" w14:textId="77777777" w:rsidR="00281BE1" w:rsidRPr="00952F8E" w:rsidRDefault="00281BE1" w:rsidP="00281BE1">
      <w:pPr>
        <w:pStyle w:val="Heading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privind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aprobarea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Strategiei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de </w:t>
      </w: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Dezvoltare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Locală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a </w:t>
      </w: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comunei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Târgușor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județul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Constanța </w:t>
      </w: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pentru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>perioada</w:t>
      </w:r>
      <w:proofErr w:type="spellEnd"/>
      <w:r w:rsidRPr="00952F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2023-2030</w:t>
      </w:r>
    </w:p>
    <w:p w14:paraId="79C1B86D" w14:textId="77777777" w:rsidR="00F26639" w:rsidRPr="006D3007" w:rsidRDefault="00F26639" w:rsidP="00F2663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C0C05BB" w14:textId="77777777" w:rsidR="00E11308" w:rsidRDefault="00192863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r w:rsidR="00E11308"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377C7267" w14:textId="29245F44" w:rsidR="00281BE1" w:rsidRDefault="00281BE1" w:rsidP="00281BE1">
      <w:pPr>
        <w:spacing w:line="36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bookmarkStart w:id="0" w:name="bookmark2"/>
      <w:r>
        <w:rPr>
          <w:rFonts w:ascii="Times New Roman" w:hAnsi="Times New Roman"/>
          <w:noProof/>
          <w:sz w:val="24"/>
          <w:szCs w:val="24"/>
        </w:rPr>
        <w:t>Strategia de Dezvoltare Locala a comunei T</w:t>
      </w:r>
      <w:r>
        <w:rPr>
          <w:rFonts w:ascii="Times New Roman" w:hAnsi="Times New Roman"/>
          <w:noProof/>
          <w:sz w:val="24"/>
          <w:szCs w:val="24"/>
        </w:rPr>
        <w:t>â</w:t>
      </w:r>
      <w:r>
        <w:rPr>
          <w:rFonts w:ascii="Times New Roman" w:hAnsi="Times New Roman"/>
          <w:noProof/>
          <w:sz w:val="24"/>
          <w:szCs w:val="24"/>
        </w:rPr>
        <w:t>rgu</w:t>
      </w:r>
      <w:r>
        <w:rPr>
          <w:rFonts w:ascii="Times New Roman" w:hAnsi="Times New Roman"/>
          <w:noProof/>
          <w:sz w:val="24"/>
          <w:szCs w:val="24"/>
        </w:rPr>
        <w:t>ș</w:t>
      </w:r>
      <w:r>
        <w:rPr>
          <w:rFonts w:ascii="Times New Roman" w:hAnsi="Times New Roman"/>
          <w:noProof/>
          <w:sz w:val="24"/>
          <w:szCs w:val="24"/>
        </w:rPr>
        <w:t xml:space="preserve">or este un document de planificare strategic pentru perioada </w:t>
      </w:r>
      <w:r>
        <w:rPr>
          <w:rFonts w:ascii="Times New Roman" w:hAnsi="Times New Roman"/>
          <w:noProof/>
          <w:sz w:val="24"/>
          <w:szCs w:val="24"/>
        </w:rPr>
        <w:t>2023-2030</w:t>
      </w:r>
      <w:r>
        <w:rPr>
          <w:rFonts w:ascii="Times New Roman" w:hAnsi="Times New Roman"/>
          <w:noProof/>
          <w:sz w:val="24"/>
          <w:szCs w:val="24"/>
        </w:rPr>
        <w:t xml:space="preserve">, conceput </w:t>
      </w:r>
      <w:r>
        <w:rPr>
          <w:rFonts w:ascii="Times New Roman" w:hAnsi="Times New Roman"/>
          <w:noProof/>
          <w:sz w:val="24"/>
          <w:szCs w:val="24"/>
        </w:rPr>
        <w:t>î</w:t>
      </w:r>
      <w:r>
        <w:rPr>
          <w:rFonts w:ascii="Times New Roman" w:hAnsi="Times New Roman"/>
          <w:noProof/>
          <w:sz w:val="24"/>
          <w:szCs w:val="24"/>
        </w:rPr>
        <w:t>n corelatie cu principiile dezvoltarii durabile si reprezinta documentul fundamental al planului de dezvoltare a comunei T</w:t>
      </w:r>
      <w:r>
        <w:rPr>
          <w:rFonts w:ascii="Times New Roman" w:hAnsi="Times New Roman"/>
          <w:noProof/>
          <w:sz w:val="24"/>
          <w:szCs w:val="24"/>
        </w:rPr>
        <w:t>â</w:t>
      </w:r>
      <w:r>
        <w:rPr>
          <w:rFonts w:ascii="Times New Roman" w:hAnsi="Times New Roman"/>
          <w:noProof/>
          <w:sz w:val="24"/>
          <w:szCs w:val="24"/>
        </w:rPr>
        <w:t>rgu</w:t>
      </w:r>
      <w:r>
        <w:rPr>
          <w:rFonts w:ascii="Times New Roman" w:hAnsi="Times New Roman"/>
          <w:noProof/>
          <w:sz w:val="24"/>
          <w:szCs w:val="24"/>
        </w:rPr>
        <w:t>ș</w:t>
      </w:r>
      <w:r>
        <w:rPr>
          <w:rFonts w:ascii="Times New Roman" w:hAnsi="Times New Roman"/>
          <w:noProof/>
          <w:sz w:val="24"/>
          <w:szCs w:val="24"/>
        </w:rPr>
        <w:t xml:space="preserve">or cu rol </w:t>
      </w:r>
      <w:r>
        <w:rPr>
          <w:rFonts w:ascii="Times New Roman" w:hAnsi="Times New Roman"/>
          <w:noProof/>
          <w:sz w:val="24"/>
          <w:szCs w:val="24"/>
        </w:rPr>
        <w:t>î</w:t>
      </w:r>
      <w:r>
        <w:rPr>
          <w:rFonts w:ascii="Times New Roman" w:hAnsi="Times New Roman"/>
          <w:noProof/>
          <w:sz w:val="24"/>
          <w:szCs w:val="24"/>
        </w:rPr>
        <w:t xml:space="preserve">n orientarea dezvoltarii economico- sociale si </w:t>
      </w:r>
      <w:r>
        <w:rPr>
          <w:rFonts w:ascii="Times New Roman" w:hAnsi="Times New Roman"/>
          <w:noProof/>
          <w:sz w:val="24"/>
          <w:szCs w:val="24"/>
        </w:rPr>
        <w:t>î</w:t>
      </w:r>
      <w:r>
        <w:rPr>
          <w:rFonts w:ascii="Times New Roman" w:hAnsi="Times New Roman"/>
          <w:noProof/>
          <w:sz w:val="24"/>
          <w:szCs w:val="24"/>
        </w:rPr>
        <w:t>n accesarea fondurilor structurale si de coeziune ale Uniunii Europene.</w:t>
      </w:r>
    </w:p>
    <w:p w14:paraId="3C3DBB93" w14:textId="4F2EC8BB" w:rsidR="00281BE1" w:rsidRDefault="00281BE1" w:rsidP="00281BE1">
      <w:pPr>
        <w:spacing w:line="36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Obiectivul general al Strategiei comunei T</w:t>
      </w:r>
      <w:r>
        <w:rPr>
          <w:rFonts w:ascii="Times New Roman" w:hAnsi="Times New Roman"/>
          <w:noProof/>
          <w:sz w:val="24"/>
          <w:szCs w:val="24"/>
        </w:rPr>
        <w:t>â</w:t>
      </w:r>
      <w:r>
        <w:rPr>
          <w:rFonts w:ascii="Times New Roman" w:hAnsi="Times New Roman"/>
          <w:noProof/>
          <w:sz w:val="24"/>
          <w:szCs w:val="24"/>
        </w:rPr>
        <w:t>rgu</w:t>
      </w:r>
      <w:r>
        <w:rPr>
          <w:rFonts w:ascii="Times New Roman" w:hAnsi="Times New Roman"/>
          <w:noProof/>
          <w:sz w:val="24"/>
          <w:szCs w:val="24"/>
        </w:rPr>
        <w:t>ș</w:t>
      </w:r>
      <w:r>
        <w:rPr>
          <w:rFonts w:ascii="Times New Roman" w:hAnsi="Times New Roman"/>
          <w:noProof/>
          <w:sz w:val="24"/>
          <w:szCs w:val="24"/>
        </w:rPr>
        <w:t xml:space="preserve">or </w:t>
      </w:r>
      <w:r>
        <w:rPr>
          <w:rFonts w:ascii="Times New Roman" w:hAnsi="Times New Roman"/>
          <w:noProof/>
          <w:sz w:val="24"/>
          <w:szCs w:val="24"/>
        </w:rPr>
        <w:t>î</w:t>
      </w:r>
      <w:r>
        <w:rPr>
          <w:rFonts w:ascii="Times New Roman" w:hAnsi="Times New Roman"/>
          <w:noProof/>
          <w:sz w:val="24"/>
          <w:szCs w:val="24"/>
        </w:rPr>
        <w:t>l reprezinta dezvoltarea echilibrata si armonioasa a localitatii prin crearea si prin sustinerea unui mediu economico- social competitiv, stabil, sanatos si diversificat, care sa asigure cresterea economica continua si calitatea vietii cetatenilor comunei.</w:t>
      </w:r>
    </w:p>
    <w:p w14:paraId="2751CE4C" w14:textId="77777777" w:rsidR="00281BE1" w:rsidRPr="008C0F33" w:rsidRDefault="00281BE1" w:rsidP="00281BE1">
      <w:pPr>
        <w:spacing w:line="36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</w:rPr>
        <w:t>Acest document este esential pentru accesarea fondurilor europene, astfel ca la conceperea lui ne-am pliat pe cele trei prioritati ale Comisiei Europene</w:t>
      </w:r>
      <w:r>
        <w:rPr>
          <w:rFonts w:ascii="Times New Roman" w:hAnsi="Times New Roman"/>
          <w:noProof/>
          <w:sz w:val="24"/>
          <w:szCs w:val="24"/>
          <w:lang w:val="ro-RO"/>
        </w:rPr>
        <w:t>: cresterea economica inteligenta, durabila si favorabila incluziunii.</w:t>
      </w:r>
    </w:p>
    <w:p w14:paraId="4AEE4350" w14:textId="77777777" w:rsidR="00DE105C" w:rsidRPr="00281BE1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5B14638" w14:textId="22277A80" w:rsidR="00281BE1" w:rsidRPr="00281BE1" w:rsidRDefault="005200B1" w:rsidP="00281BE1">
      <w:pPr>
        <w:pStyle w:val="Heading2"/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81BE1">
        <w:rPr>
          <w:rFonts w:ascii="Times New Roman" w:hAnsi="Times New Roman"/>
          <w:color w:val="auto"/>
          <w:sz w:val="24"/>
          <w:szCs w:val="24"/>
        </w:rPr>
        <w:t>P</w:t>
      </w:r>
      <w:r w:rsidR="00DE105C" w:rsidRPr="00281BE1">
        <w:rPr>
          <w:rFonts w:ascii="Times New Roman" w:hAnsi="Times New Roman"/>
          <w:color w:val="auto"/>
          <w:sz w:val="24"/>
          <w:szCs w:val="24"/>
        </w:rPr>
        <w:t>ropun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s</w:t>
      </w:r>
      <w:r w:rsidRPr="00281BE1">
        <w:rPr>
          <w:rFonts w:ascii="Times New Roman" w:hAnsi="Times New Roman"/>
          <w:color w:val="auto"/>
          <w:sz w:val="24"/>
          <w:szCs w:val="24"/>
        </w:rPr>
        <w:t>ă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se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elaboreze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281BE1">
        <w:rPr>
          <w:rFonts w:ascii="Times New Roman" w:hAnsi="Times New Roman"/>
          <w:color w:val="auto"/>
          <w:sz w:val="24"/>
          <w:szCs w:val="24"/>
        </w:rPr>
        <w:t>și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s</w:t>
      </w:r>
      <w:r w:rsidRPr="00281BE1">
        <w:rPr>
          <w:rFonts w:ascii="Times New Roman" w:hAnsi="Times New Roman"/>
          <w:color w:val="auto"/>
          <w:sz w:val="24"/>
          <w:szCs w:val="24"/>
        </w:rPr>
        <w:t>ă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se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supun</w:t>
      </w:r>
      <w:r w:rsidR="00D6512C" w:rsidRPr="00281BE1">
        <w:rPr>
          <w:rFonts w:ascii="Times New Roman" w:hAnsi="Times New Roman"/>
          <w:color w:val="auto"/>
          <w:sz w:val="24"/>
          <w:szCs w:val="24"/>
        </w:rPr>
        <w:t>ă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aprobarii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Consiliului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Local al UAT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T</w:t>
      </w:r>
      <w:r w:rsidRPr="00281BE1">
        <w:rPr>
          <w:rFonts w:ascii="Times New Roman" w:hAnsi="Times New Roman"/>
          <w:color w:val="auto"/>
          <w:sz w:val="24"/>
          <w:szCs w:val="24"/>
        </w:rPr>
        <w:t>â</w:t>
      </w:r>
      <w:r w:rsidR="00DE105C" w:rsidRPr="00281BE1">
        <w:rPr>
          <w:rFonts w:ascii="Times New Roman" w:hAnsi="Times New Roman"/>
          <w:color w:val="auto"/>
          <w:sz w:val="24"/>
          <w:szCs w:val="24"/>
        </w:rPr>
        <w:t>rgu</w:t>
      </w:r>
      <w:r w:rsidRPr="00281BE1">
        <w:rPr>
          <w:rFonts w:ascii="Times New Roman" w:hAnsi="Times New Roman"/>
          <w:color w:val="auto"/>
          <w:sz w:val="24"/>
          <w:szCs w:val="24"/>
        </w:rPr>
        <w:t>ș</w:t>
      </w:r>
      <w:r w:rsidR="00DE105C" w:rsidRPr="00281BE1">
        <w:rPr>
          <w:rFonts w:ascii="Times New Roman" w:hAnsi="Times New Roman"/>
          <w:color w:val="auto"/>
          <w:sz w:val="24"/>
          <w:szCs w:val="24"/>
        </w:rPr>
        <w:t>or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281BE1">
        <w:rPr>
          <w:rFonts w:ascii="Times New Roman" w:hAnsi="Times New Roman"/>
          <w:color w:val="auto"/>
          <w:sz w:val="24"/>
          <w:szCs w:val="24"/>
        </w:rPr>
        <w:t>proiectul</w:t>
      </w:r>
      <w:proofErr w:type="spellEnd"/>
      <w:r w:rsidRPr="00281BE1">
        <w:rPr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281BE1">
        <w:rPr>
          <w:rFonts w:ascii="Times New Roman" w:hAnsi="Times New Roman"/>
          <w:color w:val="auto"/>
          <w:sz w:val="24"/>
          <w:szCs w:val="24"/>
        </w:rPr>
        <w:t>hotărâre</w:t>
      </w:r>
      <w:proofErr w:type="spellEnd"/>
      <w:r w:rsidR="00AA6F62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Strategiei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Dezvoltare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Locală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comunei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 Constanța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>perioada</w:t>
      </w:r>
      <w:proofErr w:type="spellEnd"/>
      <w:r w:rsidR="00281BE1" w:rsidRPr="00281BE1">
        <w:rPr>
          <w:rFonts w:ascii="Times New Roman" w:hAnsi="Times New Roman" w:cs="Times New Roman"/>
          <w:color w:val="auto"/>
          <w:sz w:val="24"/>
          <w:szCs w:val="24"/>
        </w:rPr>
        <w:t xml:space="preserve"> 2023-2030</w:t>
      </w:r>
      <w:r w:rsidR="00281BE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9633D46" w14:textId="2CDFD5D8" w:rsidR="00F26639" w:rsidRPr="006D3007" w:rsidRDefault="00F26639" w:rsidP="00281BE1">
      <w:pPr>
        <w:pStyle w:val="Heading2"/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175786C" w14:textId="221B90EB" w:rsidR="000A2433" w:rsidRPr="00B7345E" w:rsidRDefault="000A2433" w:rsidP="00B734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Style w:val="Heading1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14:paraId="73E390D8" w14:textId="77777777" w:rsidR="00D657D3" w:rsidRDefault="00D657D3" w:rsidP="00281BE1">
      <w:pPr>
        <w:pStyle w:val="Heading10"/>
        <w:keepNext/>
        <w:keepLines/>
        <w:shd w:val="clear" w:color="auto" w:fill="auto"/>
        <w:spacing w:before="120" w:after="120" w:line="276" w:lineRule="auto"/>
        <w:jc w:val="left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4C1060" w14:textId="5C2AE016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End w:id="0"/>
    </w:p>
    <w:p w14:paraId="5A2F4DC6" w14:textId="31F3A5BC" w:rsidR="005200B1" w:rsidRDefault="00E11308" w:rsidP="000A2433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bookmark3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â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rgu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  <w:proofErr w:type="spellEnd"/>
    </w:p>
    <w:p w14:paraId="7B5F0ECF" w14:textId="77777777" w:rsidR="005200B1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BD4555" w14:textId="6ECD4B2C" w:rsidR="00E11308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Mădălina NEGRU</w:t>
      </w:r>
    </w:p>
    <w:p w14:paraId="7C4CF2E3" w14:textId="77777777" w:rsidR="008E2499" w:rsidRDefault="008E2499"/>
    <w:sectPr w:rsidR="008E2499" w:rsidSect="00281BE1">
      <w:pgSz w:w="12240" w:h="15840"/>
      <w:pgMar w:top="227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5749"/>
      </v:shape>
    </w:pict>
  </w:numPicBullet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3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0"/>
  </w:num>
  <w:num w:numId="2" w16cid:durableId="1110470530">
    <w:abstractNumId w:val="3"/>
  </w:num>
  <w:num w:numId="3" w16cid:durableId="367295518">
    <w:abstractNumId w:val="9"/>
  </w:num>
  <w:num w:numId="4" w16cid:durableId="1804693001">
    <w:abstractNumId w:val="2"/>
  </w:num>
  <w:num w:numId="5" w16cid:durableId="421992619">
    <w:abstractNumId w:val="8"/>
  </w:num>
  <w:num w:numId="6" w16cid:durableId="51973410">
    <w:abstractNumId w:val="5"/>
  </w:num>
  <w:num w:numId="7" w16cid:durableId="1748917650">
    <w:abstractNumId w:val="10"/>
  </w:num>
  <w:num w:numId="8" w16cid:durableId="2050494816">
    <w:abstractNumId w:val="4"/>
  </w:num>
  <w:num w:numId="9" w16cid:durableId="307437754">
    <w:abstractNumId w:val="6"/>
  </w:num>
  <w:num w:numId="10" w16cid:durableId="1509515304">
    <w:abstractNumId w:val="7"/>
  </w:num>
  <w:num w:numId="11" w16cid:durableId="28457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063D09"/>
    <w:rsid w:val="000A2433"/>
    <w:rsid w:val="00186E84"/>
    <w:rsid w:val="00192863"/>
    <w:rsid w:val="00281BE1"/>
    <w:rsid w:val="004C4EE6"/>
    <w:rsid w:val="005200B1"/>
    <w:rsid w:val="00580A61"/>
    <w:rsid w:val="005938F3"/>
    <w:rsid w:val="005F02EB"/>
    <w:rsid w:val="006476BC"/>
    <w:rsid w:val="0087620C"/>
    <w:rsid w:val="008E2499"/>
    <w:rsid w:val="009A20A8"/>
    <w:rsid w:val="00A22665"/>
    <w:rsid w:val="00AA6F62"/>
    <w:rsid w:val="00B20755"/>
    <w:rsid w:val="00B7345E"/>
    <w:rsid w:val="00C06417"/>
    <w:rsid w:val="00D6512C"/>
    <w:rsid w:val="00D657D3"/>
    <w:rsid w:val="00DE105C"/>
    <w:rsid w:val="00E11308"/>
    <w:rsid w:val="00E40E4B"/>
    <w:rsid w:val="00EB4837"/>
    <w:rsid w:val="00F26639"/>
    <w:rsid w:val="00F30C41"/>
    <w:rsid w:val="00F368AA"/>
    <w:rsid w:val="00F85BD3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F30C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F30C41"/>
    <w:rPr>
      <w:i/>
      <w:iCs/>
    </w:rPr>
  </w:style>
  <w:style w:type="paragraph" w:styleId="NoSpacing">
    <w:name w:val="No Spacing"/>
    <w:uiPriority w:val="1"/>
    <w:qFormat/>
    <w:rsid w:val="00A226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212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24</cp:revision>
  <cp:lastPrinted>2023-12-11T08:24:00Z</cp:lastPrinted>
  <dcterms:created xsi:type="dcterms:W3CDTF">2022-01-17T08:26:00Z</dcterms:created>
  <dcterms:modified xsi:type="dcterms:W3CDTF">2023-12-11T08:25:00Z</dcterms:modified>
</cp:coreProperties>
</file>