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2EF" w:rsidRDefault="00D072EF" w:rsidP="00D072E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  <w:proofErr w:type="spellStart"/>
      <w:r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Referat</w:t>
      </w:r>
      <w:proofErr w:type="spellEnd"/>
      <w:r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aprobare</w:t>
      </w:r>
      <w:proofErr w:type="spellEnd"/>
    </w:p>
    <w:p w:rsidR="00D072EF" w:rsidRDefault="00995B5C" w:rsidP="00D072E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nr</w:t>
      </w:r>
      <w:proofErr w:type="spellEnd"/>
      <w:proofErr w:type="gramEnd"/>
      <w:r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>. 12291</w:t>
      </w:r>
      <w:r w:rsidR="00D072EF"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  <w:t xml:space="preserve"> din 28.11.2023</w:t>
      </w:r>
    </w:p>
    <w:p w:rsidR="00D072EF" w:rsidRDefault="00D072EF" w:rsidP="00D072E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b/>
          <w:iCs/>
          <w:color w:val="000000" w:themeColor="text1"/>
          <w:sz w:val="28"/>
          <w:szCs w:val="28"/>
        </w:rPr>
      </w:pPr>
    </w:p>
    <w:p w:rsidR="00D072EF" w:rsidRPr="00995B5C" w:rsidRDefault="00D072EF" w:rsidP="00995B5C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</w:pPr>
      <w:r w:rsidRPr="00995B5C">
        <w:rPr>
          <w:rFonts w:ascii="Trebuchet MS" w:hAnsi="Trebuchet MS"/>
          <w:color w:val="000000" w:themeColor="text1"/>
          <w:sz w:val="24"/>
          <w:szCs w:val="24"/>
        </w:rPr>
        <w:tab/>
      </w:r>
      <w:r w:rsidRPr="00995B5C">
        <w:rPr>
          <w:rFonts w:ascii="Trebuchet MS" w:hAnsi="Trebuchet MS" w:cs="Tahoma"/>
          <w:bCs/>
          <w:color w:val="000000" w:themeColor="text1"/>
          <w:sz w:val="24"/>
          <w:szCs w:val="24"/>
        </w:rPr>
        <w:t xml:space="preserve">La </w:t>
      </w:r>
      <w:proofErr w:type="spellStart"/>
      <w:r w:rsidRPr="00995B5C">
        <w:rPr>
          <w:rFonts w:ascii="Trebuchet MS" w:hAnsi="Trebuchet MS" w:cs="Tahoma"/>
          <w:bCs/>
          <w:color w:val="000000" w:themeColor="text1"/>
          <w:sz w:val="24"/>
          <w:szCs w:val="24"/>
        </w:rPr>
        <w:t>proiectul</w:t>
      </w:r>
      <w:proofErr w:type="spellEnd"/>
      <w:r w:rsidRPr="00995B5C">
        <w:rPr>
          <w:rFonts w:ascii="Trebuchet MS" w:hAnsi="Trebuchet MS" w:cs="Tahoma"/>
          <w:bCs/>
          <w:color w:val="000000" w:themeColor="text1"/>
          <w:sz w:val="24"/>
          <w:szCs w:val="24"/>
        </w:rPr>
        <w:t xml:space="preserve"> de </w:t>
      </w:r>
      <w:proofErr w:type="spellStart"/>
      <w:r w:rsidRPr="00995B5C">
        <w:rPr>
          <w:rFonts w:ascii="Trebuchet MS" w:hAnsi="Trebuchet MS" w:cs="Tahoma"/>
          <w:bCs/>
          <w:color w:val="000000" w:themeColor="text1"/>
          <w:sz w:val="24"/>
          <w:szCs w:val="24"/>
        </w:rPr>
        <w:t>hotărâre</w:t>
      </w:r>
      <w:proofErr w:type="spellEnd"/>
      <w:r w:rsidRPr="00995B5C">
        <w:rPr>
          <w:rFonts w:ascii="Trebuchet MS" w:hAnsi="Trebuchet MS" w:cs="Tahoma"/>
          <w:bCs/>
          <w:color w:val="000000" w:themeColor="text1"/>
          <w:sz w:val="24"/>
          <w:szCs w:val="24"/>
        </w:rPr>
        <w:t xml:space="preserve"> c</w:t>
      </w:r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u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privire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la</w:t>
      </w:r>
      <w:r w:rsidRPr="00995B5C">
        <w:rPr>
          <w:rFonts w:ascii="Trebuchet MS" w:hAnsi="Trebuchet MS" w:cs="Calibri"/>
          <w:color w:val="000000" w:themeColor="text1"/>
          <w:sz w:val="24"/>
          <w:szCs w:val="24"/>
        </w:rPr>
        <w:t>:</w:t>
      </w:r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aprobarea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participării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U.A.T Macea la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Programului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privind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creşterea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eficienţei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energetice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şi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gestionarea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inteligentă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a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energiei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în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clădirile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publice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,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derulat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de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Administraţia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Fondului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pentru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Mediu</w:t>
      </w:r>
      <w:proofErr w:type="spellEnd"/>
      <w:r w:rsidRPr="00995B5C">
        <w:rPr>
          <w:rFonts w:ascii="Trebuchet MS" w:hAnsi="Trebuchet MS"/>
          <w:color w:val="000000" w:themeColor="text1"/>
          <w:sz w:val="24"/>
          <w:szCs w:val="24"/>
        </w:rPr>
        <w:t xml:space="preserve">, cu </w:t>
      </w:r>
      <w:proofErr w:type="spellStart"/>
      <w:r w:rsidRPr="00995B5C">
        <w:rPr>
          <w:rFonts w:ascii="Trebuchet MS" w:hAnsi="Trebuchet MS"/>
          <w:color w:val="000000" w:themeColor="text1"/>
          <w:sz w:val="24"/>
          <w:szCs w:val="24"/>
        </w:rPr>
        <w:t>proiectul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“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Creşterea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eficienţei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energetice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,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gestionarea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inteligentă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a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energiei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şi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schimbarea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destinaţiei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din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şcoală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în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spaţiu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administrativ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localitatea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Sânmartin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, com. Macea, Jud. Arad”</w:t>
      </w:r>
      <w:r w:rsidRPr="00995B5C">
        <w:rPr>
          <w:rFonts w:ascii="Trebuchet MS" w:hAnsi="Trebuchet MS"/>
          <w:color w:val="000000" w:themeColor="text1"/>
          <w:sz w:val="24"/>
          <w:szCs w:val="24"/>
        </w:rPr>
        <w:t>.</w:t>
      </w: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temeiul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prevederilor</w:t>
      </w:r>
      <w:proofErr w:type="spellEnd"/>
      <w:r>
        <w:rPr>
          <w:rFonts w:ascii="Trebuchet MS" w:hAnsi="Trebuchet MS"/>
          <w:sz w:val="24"/>
          <w:szCs w:val="24"/>
        </w:rPr>
        <w:t xml:space="preserve"> art. 136, </w:t>
      </w:r>
      <w:proofErr w:type="spellStart"/>
      <w:r>
        <w:rPr>
          <w:rFonts w:ascii="Trebuchet MS" w:hAnsi="Trebuchet MS"/>
          <w:sz w:val="24"/>
          <w:szCs w:val="24"/>
        </w:rPr>
        <w:t>alin</w:t>
      </w:r>
      <w:proofErr w:type="spellEnd"/>
      <w:r>
        <w:rPr>
          <w:rFonts w:ascii="Trebuchet MS" w:hAnsi="Trebuchet MS"/>
          <w:sz w:val="24"/>
          <w:szCs w:val="24"/>
        </w:rPr>
        <w:t xml:space="preserve">. (8), lit. a) </w:t>
      </w:r>
      <w:proofErr w:type="gramStart"/>
      <w:r>
        <w:rPr>
          <w:rFonts w:ascii="Trebuchet MS" w:hAnsi="Trebuchet MS"/>
          <w:sz w:val="24"/>
          <w:szCs w:val="24"/>
        </w:rPr>
        <w:t>din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Ordonanța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urgență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nr</w:t>
      </w:r>
      <w:proofErr w:type="spellEnd"/>
      <w:r>
        <w:rPr>
          <w:rFonts w:ascii="Trebuchet MS" w:hAnsi="Trebuchet MS"/>
          <w:sz w:val="24"/>
          <w:szCs w:val="24"/>
        </w:rPr>
        <w:t xml:space="preserve">. 57/2019 din 3 </w:t>
      </w:r>
      <w:proofErr w:type="spellStart"/>
      <w:r>
        <w:rPr>
          <w:rFonts w:ascii="Trebuchet MS" w:hAnsi="Trebuchet MS"/>
          <w:sz w:val="24"/>
          <w:szCs w:val="24"/>
        </w:rPr>
        <w:t>iulie</w:t>
      </w:r>
      <w:proofErr w:type="spellEnd"/>
      <w:r>
        <w:rPr>
          <w:rFonts w:ascii="Trebuchet MS" w:hAnsi="Trebuchet MS"/>
          <w:sz w:val="24"/>
          <w:szCs w:val="24"/>
        </w:rPr>
        <w:t xml:space="preserve"> 2019 - </w:t>
      </w:r>
      <w:proofErr w:type="spellStart"/>
      <w:r>
        <w:rPr>
          <w:rFonts w:ascii="Trebuchet MS" w:hAnsi="Trebuchet MS"/>
          <w:sz w:val="24"/>
          <w:szCs w:val="24"/>
        </w:rPr>
        <w:t>privind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Codul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administrativ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îmi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exprim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iniţiativa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promovare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unui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proiect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hotărâre</w:t>
      </w:r>
      <w:proofErr w:type="spellEnd"/>
      <w:r>
        <w:rPr>
          <w:rFonts w:ascii="Trebuchet MS" w:hAnsi="Trebuchet MS"/>
          <w:sz w:val="24"/>
          <w:szCs w:val="24"/>
        </w:rPr>
        <w:t xml:space="preserve"> cu </w:t>
      </w:r>
      <w:proofErr w:type="spellStart"/>
      <w:r>
        <w:rPr>
          <w:rFonts w:ascii="Trebuchet MS" w:hAnsi="Trebuchet MS"/>
          <w:sz w:val="24"/>
          <w:szCs w:val="24"/>
        </w:rPr>
        <w:t>următorul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</w:t>
      </w:r>
      <w:proofErr w:type="spellEnd"/>
      <w:r>
        <w:rPr>
          <w:rFonts w:ascii="Trebuchet MS" w:hAnsi="Trebuchet MS"/>
          <w:sz w:val="24"/>
          <w:szCs w:val="24"/>
        </w:rPr>
        <w:t xml:space="preserve">: </w:t>
      </w:r>
      <w:proofErr w:type="spellStart"/>
      <w:r>
        <w:rPr>
          <w:rFonts w:ascii="Trebuchet MS" w:hAnsi="Trebuchet MS"/>
          <w:sz w:val="24"/>
          <w:szCs w:val="24"/>
        </w:rPr>
        <w:t>aprobarea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participării</w:t>
      </w:r>
      <w:proofErr w:type="spellEnd"/>
      <w:r>
        <w:rPr>
          <w:rFonts w:ascii="Trebuchet MS" w:hAnsi="Trebuchet MS"/>
          <w:sz w:val="24"/>
          <w:szCs w:val="24"/>
        </w:rPr>
        <w:t xml:space="preserve"> U.A.T Macea la </w:t>
      </w:r>
      <w:proofErr w:type="spellStart"/>
      <w:r>
        <w:rPr>
          <w:rFonts w:ascii="Trebuchet MS" w:hAnsi="Trebuchet MS"/>
          <w:sz w:val="24"/>
          <w:szCs w:val="24"/>
        </w:rPr>
        <w:t>Programului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privind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creşterea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eficienţei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energetice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gestionarea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inteligentă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energiei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clădirile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publice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derulat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Administraţia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Fondului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pentru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Mediu</w:t>
      </w:r>
      <w:proofErr w:type="spellEnd"/>
      <w:r>
        <w:rPr>
          <w:rFonts w:ascii="Trebuchet MS" w:hAnsi="Trebuchet MS"/>
          <w:sz w:val="24"/>
          <w:szCs w:val="24"/>
        </w:rPr>
        <w:t xml:space="preserve">, cu </w:t>
      </w:r>
      <w:proofErr w:type="spellStart"/>
      <w:r>
        <w:rPr>
          <w:rFonts w:ascii="Trebuchet MS" w:hAnsi="Trebuchet MS"/>
          <w:sz w:val="24"/>
          <w:szCs w:val="24"/>
        </w:rPr>
        <w:t>proiectul</w:t>
      </w:r>
      <w:proofErr w:type="spellEnd"/>
      <w:r w:rsid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“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Creşterea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eficienţei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energetice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,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gestionarea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inteligentă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a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energiei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şi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schimbarea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destinaţiei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din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şcoală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în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spaţiu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administrativ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localitatea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Sânmartin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, com. Macea, Jud. Arad”</w:t>
      </w:r>
      <w:r>
        <w:rPr>
          <w:rFonts w:ascii="Trebuchet MS" w:hAnsi="Trebuchet MS"/>
          <w:sz w:val="24"/>
          <w:szCs w:val="24"/>
        </w:rPr>
        <w:t>.</w:t>
      </w: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proofErr w:type="spellStart"/>
      <w:r>
        <w:rPr>
          <w:rFonts w:ascii="Trebuchet MS" w:hAnsi="Trebuchet MS"/>
          <w:sz w:val="24"/>
          <w:szCs w:val="24"/>
        </w:rPr>
        <w:t>Scopul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Programului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reprezintă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creşterea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eficienţei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energetice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clădirilor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publice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îmbunătăţirea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calităţii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mediului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reducerea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emisiilor</w:t>
      </w:r>
      <w:proofErr w:type="spellEnd"/>
      <w:r>
        <w:rPr>
          <w:rFonts w:ascii="Trebuchet MS" w:hAnsi="Trebuchet MS"/>
          <w:sz w:val="24"/>
          <w:szCs w:val="24"/>
        </w:rPr>
        <w:t xml:space="preserve"> de gaze cu </w:t>
      </w:r>
      <w:proofErr w:type="spellStart"/>
      <w:r>
        <w:rPr>
          <w:rFonts w:ascii="Trebuchet MS" w:hAnsi="Trebuchet MS"/>
          <w:sz w:val="24"/>
          <w:szCs w:val="24"/>
        </w:rPr>
        <w:t>efect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seră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reducerea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consumului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anual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energie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primară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promovarea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utilizării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surselor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regenerabile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energie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proofErr w:type="spellStart"/>
      <w:r>
        <w:rPr>
          <w:rFonts w:ascii="Trebuchet MS" w:hAnsi="Trebuchet MS"/>
          <w:sz w:val="24"/>
          <w:szCs w:val="24"/>
        </w:rPr>
        <w:t>Primăria</w:t>
      </w:r>
      <w:proofErr w:type="spellEnd"/>
      <w:r>
        <w:rPr>
          <w:rFonts w:ascii="Trebuchet MS" w:hAnsi="Trebuchet MS"/>
          <w:sz w:val="24"/>
          <w:szCs w:val="24"/>
        </w:rPr>
        <w:t xml:space="preserve"> Macea </w:t>
      </w:r>
      <w:proofErr w:type="spellStart"/>
      <w:r>
        <w:rPr>
          <w:rFonts w:ascii="Trebuchet MS" w:hAnsi="Trebuchet MS"/>
          <w:sz w:val="24"/>
          <w:szCs w:val="24"/>
        </w:rPr>
        <w:t>îşi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propune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să</w:t>
      </w:r>
      <w:proofErr w:type="spellEnd"/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asigure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atât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cetăţenilor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cât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angajaţilor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instituţiei</w:t>
      </w:r>
      <w:proofErr w:type="spellEnd"/>
      <w:r>
        <w:rPr>
          <w:rFonts w:ascii="Trebuchet MS" w:hAnsi="Trebuchet MS"/>
          <w:sz w:val="24"/>
          <w:szCs w:val="24"/>
        </w:rPr>
        <w:t xml:space="preserve"> un </w:t>
      </w:r>
      <w:proofErr w:type="spellStart"/>
      <w:r>
        <w:rPr>
          <w:rFonts w:ascii="Trebuchet MS" w:hAnsi="Trebuchet MS"/>
          <w:sz w:val="24"/>
          <w:szCs w:val="24"/>
        </w:rPr>
        <w:t>climat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plăcut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condiţii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muncă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desfăşurare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activităţii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cele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mai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bune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condiţii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reducerea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costurilor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exploatare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eficientizarea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energetică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gestionarea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inteligentă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energiei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clădirile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publice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urma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analizării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situaţiei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existente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identificării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necesităţilor</w:t>
      </w:r>
      <w:proofErr w:type="spellEnd"/>
      <w:r>
        <w:rPr>
          <w:rFonts w:ascii="Trebuchet MS" w:hAnsi="Trebuchet MS"/>
          <w:sz w:val="24"/>
          <w:szCs w:val="24"/>
        </w:rPr>
        <w:t xml:space="preserve">, a </w:t>
      </w:r>
      <w:proofErr w:type="spellStart"/>
      <w:r>
        <w:rPr>
          <w:rFonts w:ascii="Trebuchet MS" w:hAnsi="Trebuchet MS"/>
          <w:sz w:val="24"/>
          <w:szCs w:val="24"/>
        </w:rPr>
        <w:t>deficienţelor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oportunităţilor</w:t>
      </w:r>
      <w:proofErr w:type="spellEnd"/>
      <w:r>
        <w:rPr>
          <w:rFonts w:ascii="Trebuchet MS" w:hAnsi="Trebuchet MS"/>
          <w:sz w:val="24"/>
          <w:szCs w:val="24"/>
        </w:rPr>
        <w:t xml:space="preserve"> s-a </w:t>
      </w:r>
      <w:proofErr w:type="spellStart"/>
      <w:r>
        <w:rPr>
          <w:rFonts w:ascii="Trebuchet MS" w:hAnsi="Trebuchet MS"/>
          <w:sz w:val="24"/>
          <w:szCs w:val="24"/>
        </w:rPr>
        <w:t>stabilit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necesitatea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implementării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proiectului</w:t>
      </w:r>
      <w:proofErr w:type="spellEnd"/>
      <w:r w:rsid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“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Creşterea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eficienţei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energetice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,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gestionarea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inteligentă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gram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a</w:t>
      </w:r>
      <w:proofErr w:type="gram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energiei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şi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schimbarea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destinaţiei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din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şcoală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în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spaţiu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administrativ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localitatea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Sânmartin</w:t>
      </w:r>
      <w:proofErr w:type="spellEnd"/>
      <w:r w:rsidR="00995B5C" w:rsidRPr="00995B5C"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, com. Macea, Jud. Arad”</w:t>
      </w:r>
      <w:r>
        <w:rPr>
          <w:rFonts w:ascii="Trebuchet MS" w:hAnsi="Trebuchet MS"/>
          <w:sz w:val="24"/>
          <w:szCs w:val="24"/>
        </w:rPr>
        <w:t>.</w:t>
      </w: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proofErr w:type="spellStart"/>
      <w:r>
        <w:rPr>
          <w:rFonts w:ascii="Trebuchet MS" w:hAnsi="Trebuchet MS"/>
          <w:sz w:val="24"/>
          <w:szCs w:val="24"/>
        </w:rPr>
        <w:t>Pentru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atingerea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acestui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</w:t>
      </w:r>
      <w:proofErr w:type="spellEnd"/>
      <w:r>
        <w:rPr>
          <w:rFonts w:ascii="Trebuchet MS" w:hAnsi="Trebuchet MS"/>
          <w:sz w:val="24"/>
          <w:szCs w:val="24"/>
        </w:rPr>
        <w:t xml:space="preserve"> s-a </w:t>
      </w:r>
      <w:proofErr w:type="spellStart"/>
      <w:r>
        <w:rPr>
          <w:rFonts w:ascii="Trebuchet MS" w:hAnsi="Trebuchet MS"/>
          <w:sz w:val="24"/>
          <w:szCs w:val="24"/>
        </w:rPr>
        <w:t>stabilit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modernizarea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şi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schimbarea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destinaţiei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clădirii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fostei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şcoli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="00995B5C">
        <w:rPr>
          <w:rFonts w:ascii="Trebuchet MS" w:hAnsi="Trebuchet MS"/>
          <w:sz w:val="24"/>
          <w:szCs w:val="24"/>
        </w:rPr>
        <w:t>localitatea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Sânmartin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995B5C">
        <w:rPr>
          <w:rFonts w:ascii="Trebuchet MS" w:hAnsi="Trebuchet MS"/>
          <w:sz w:val="24"/>
          <w:szCs w:val="24"/>
        </w:rPr>
        <w:t>în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spaţiu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95B5C">
        <w:rPr>
          <w:rFonts w:ascii="Trebuchet MS" w:hAnsi="Trebuchet MS"/>
          <w:sz w:val="24"/>
          <w:szCs w:val="24"/>
        </w:rPr>
        <w:t>administrativ</w:t>
      </w:r>
      <w:proofErr w:type="spellEnd"/>
      <w:r w:rsidR="00995B5C">
        <w:rPr>
          <w:rFonts w:ascii="Trebuchet MS" w:hAnsi="Trebuchet MS"/>
          <w:sz w:val="24"/>
          <w:szCs w:val="24"/>
        </w:rPr>
        <w:t xml:space="preserve"> multifuncţ</w:t>
      </w:r>
      <w:bookmarkStart w:id="0" w:name="_GoBack"/>
      <w:bookmarkEnd w:id="0"/>
      <w:r w:rsidR="00995B5C">
        <w:rPr>
          <w:rFonts w:ascii="Trebuchet MS" w:hAnsi="Trebuchet MS"/>
          <w:sz w:val="24"/>
          <w:szCs w:val="24"/>
        </w:rPr>
        <w:t xml:space="preserve">ional, </w:t>
      </w:r>
      <w:proofErr w:type="spellStart"/>
      <w:r>
        <w:rPr>
          <w:rFonts w:ascii="Trebuchet MS" w:hAnsi="Trebuchet MS"/>
          <w:sz w:val="24"/>
          <w:szCs w:val="24"/>
        </w:rPr>
        <w:t>prin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reabilitarea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energetică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clădirii</w:t>
      </w:r>
      <w:proofErr w:type="spellEnd"/>
      <w:r>
        <w:rPr>
          <w:rFonts w:ascii="Trebuchet MS" w:hAnsi="Trebuchet MS"/>
          <w:sz w:val="24"/>
          <w:szCs w:val="24"/>
        </w:rPr>
        <w:t xml:space="preserve"> C1, </w:t>
      </w:r>
      <w:proofErr w:type="spellStart"/>
      <w:r>
        <w:rPr>
          <w:rFonts w:ascii="Trebuchet MS" w:hAnsi="Trebuchet MS"/>
          <w:sz w:val="24"/>
          <w:szCs w:val="24"/>
        </w:rPr>
        <w:t>existentă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amplasament</w:t>
      </w:r>
      <w:proofErr w:type="spellEnd"/>
      <w:r>
        <w:rPr>
          <w:rFonts w:ascii="Trebuchet MS" w:hAnsi="Trebuchet MS"/>
          <w:sz w:val="24"/>
          <w:szCs w:val="24"/>
        </w:rPr>
        <w:t xml:space="preserve">. </w:t>
      </w:r>
    </w:p>
    <w:p w:rsidR="00995B5C" w:rsidRDefault="00995B5C" w:rsidP="00D072EF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D072EF" w:rsidRDefault="00D072EF" w:rsidP="00D072EF">
      <w:pPr>
        <w:spacing w:after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ab/>
      </w:r>
      <w:proofErr w:type="spellStart"/>
      <w:r>
        <w:rPr>
          <w:rFonts w:ascii="Trebuchet MS" w:hAnsi="Trebuchet MS"/>
          <w:sz w:val="24"/>
          <w:szCs w:val="24"/>
        </w:rPr>
        <w:t>Prin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investiţia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propusă</w:t>
      </w:r>
      <w:proofErr w:type="spellEnd"/>
      <w:r>
        <w:rPr>
          <w:rFonts w:ascii="Trebuchet MS" w:hAnsi="Trebuchet MS"/>
          <w:sz w:val="24"/>
          <w:szCs w:val="24"/>
        </w:rPr>
        <w:t xml:space="preserve"> se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va</w:t>
      </w:r>
      <w:proofErr w:type="spellEnd"/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viza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şi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accesibilizarea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spaţiilor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pentru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utilizarea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facilă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spaţiilor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publice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către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persoanele</w:t>
      </w:r>
      <w:proofErr w:type="spellEnd"/>
      <w:r>
        <w:rPr>
          <w:rFonts w:ascii="Trebuchet MS" w:hAnsi="Trebuchet MS"/>
          <w:sz w:val="24"/>
          <w:szCs w:val="24"/>
        </w:rPr>
        <w:t xml:space="preserve"> cu </w:t>
      </w:r>
      <w:proofErr w:type="spellStart"/>
      <w:r>
        <w:rPr>
          <w:rFonts w:ascii="Trebuchet MS" w:hAnsi="Trebuchet MS"/>
          <w:sz w:val="24"/>
          <w:szCs w:val="24"/>
        </w:rPr>
        <w:t>dizabilităţi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sau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deficienţe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asigurându</w:t>
      </w:r>
      <w:proofErr w:type="spellEnd"/>
      <w:r>
        <w:rPr>
          <w:rFonts w:ascii="Trebuchet MS" w:hAnsi="Trebuchet MS"/>
          <w:sz w:val="24"/>
          <w:szCs w:val="24"/>
        </w:rPr>
        <w:t xml:space="preserve">-se </w:t>
      </w:r>
      <w:proofErr w:type="spellStart"/>
      <w:r>
        <w:rPr>
          <w:rFonts w:ascii="Trebuchet MS" w:hAnsi="Trebuchet MS"/>
          <w:sz w:val="24"/>
          <w:szCs w:val="24"/>
        </w:rPr>
        <w:t>astfel</w:t>
      </w:r>
      <w:proofErr w:type="spellEnd"/>
      <w:r>
        <w:rPr>
          <w:rFonts w:ascii="Trebuchet MS" w:hAnsi="Trebuchet MS"/>
          <w:sz w:val="24"/>
          <w:szCs w:val="24"/>
        </w:rPr>
        <w:t xml:space="preserve"> un </w:t>
      </w:r>
      <w:proofErr w:type="spellStart"/>
      <w:r>
        <w:rPr>
          <w:rFonts w:ascii="Trebuchet MS" w:hAnsi="Trebuchet MS"/>
          <w:sz w:val="24"/>
          <w:szCs w:val="24"/>
        </w:rPr>
        <w:t>climat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incluziune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pentru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toate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categoriile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sociale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995B5C" w:rsidRDefault="00995B5C" w:rsidP="00D072EF">
      <w:pPr>
        <w:spacing w:after="0"/>
        <w:jc w:val="both"/>
        <w:rPr>
          <w:rFonts w:ascii="Trebuchet MS" w:hAnsi="Trebuchet MS"/>
          <w:sz w:val="24"/>
          <w:szCs w:val="24"/>
        </w:rPr>
      </w:pPr>
    </w:p>
    <w:p w:rsidR="00D072EF" w:rsidRDefault="00D072EF" w:rsidP="00D072EF">
      <w:pPr>
        <w:jc w:val="both"/>
        <w:rPr>
          <w:rFonts w:ascii="Trebuchet MS" w:hAnsi="Trebuchet MS"/>
          <w:sz w:val="24"/>
          <w:szCs w:val="24"/>
          <w:lang w:val="ro-RO" w:eastAsia="ro-RO"/>
        </w:rPr>
      </w:pPr>
      <w:r>
        <w:rPr>
          <w:rFonts w:ascii="Trebuchet MS" w:hAnsi="Trebuchet MS"/>
          <w:sz w:val="24"/>
          <w:szCs w:val="24"/>
          <w:lang w:val="ro-RO" w:eastAsia="ro-RO"/>
        </w:rPr>
        <w:tab/>
        <w:t>În considerarea îndeplinirii condițiilor de legalitate, de formă și fond a proiectului de hotărâre și a oportunității acestuia, supun spre analiză și aprobare proiectul de hotărâre promovat.</w:t>
      </w:r>
    </w:p>
    <w:p w:rsidR="00D072EF" w:rsidRDefault="00D072EF" w:rsidP="00D072E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</w:pPr>
      <w:proofErr w:type="spellStart"/>
      <w:r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Primar</w:t>
      </w:r>
      <w:proofErr w:type="spellEnd"/>
      <w:r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,</w:t>
      </w:r>
    </w:p>
    <w:p w:rsidR="00D072EF" w:rsidRDefault="00D072EF" w:rsidP="00D072E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</w:pPr>
      <w:proofErr w:type="spellStart"/>
      <w:r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>Otlăcan</w:t>
      </w:r>
      <w:proofErr w:type="spellEnd"/>
      <w:r>
        <w:rPr>
          <w:rFonts w:ascii="Trebuchet MS" w:eastAsia="Times New Roman" w:hAnsi="Trebuchet MS" w:cs="Arial"/>
          <w:iCs/>
          <w:color w:val="000000" w:themeColor="text1"/>
          <w:sz w:val="24"/>
          <w:szCs w:val="24"/>
        </w:rPr>
        <w:t xml:space="preserve"> Ciprian-Gheorghe</w:t>
      </w:r>
    </w:p>
    <w:p w:rsidR="00D072EF" w:rsidRDefault="00D072EF" w:rsidP="00D072EF"/>
    <w:p w:rsidR="0053204C" w:rsidRDefault="0053204C"/>
    <w:sectPr w:rsidR="0053204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2EF" w:rsidRDefault="00D072EF" w:rsidP="00D072EF">
      <w:pPr>
        <w:spacing w:after="0" w:line="240" w:lineRule="auto"/>
      </w:pPr>
      <w:r>
        <w:separator/>
      </w:r>
    </w:p>
  </w:endnote>
  <w:endnote w:type="continuationSeparator" w:id="0">
    <w:p w:rsidR="00D072EF" w:rsidRDefault="00D072EF" w:rsidP="00D0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2EF" w:rsidRDefault="00D072EF" w:rsidP="00D072EF">
      <w:pPr>
        <w:spacing w:after="0" w:line="240" w:lineRule="auto"/>
      </w:pPr>
      <w:r>
        <w:separator/>
      </w:r>
    </w:p>
  </w:footnote>
  <w:footnote w:type="continuationSeparator" w:id="0">
    <w:p w:rsidR="00D072EF" w:rsidRDefault="00D072EF" w:rsidP="00D07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imes New Roman" w:hAnsi="Trebuchet MS" w:cs="Times New Roman"/>
        <w:b/>
        <w:bCs/>
        <w:sz w:val="28"/>
        <w:szCs w:val="28"/>
        <w:lang w:val="ro-RO"/>
      </w:rPr>
    </w:pPr>
    <w:bookmarkStart w:id="1" w:name="_Hlk92889004"/>
    <w:bookmarkStart w:id="2" w:name="_Hlk92889005"/>
    <w:bookmarkStart w:id="3" w:name="_Hlk92889169"/>
    <w:bookmarkStart w:id="4" w:name="_Hlk92889170"/>
    <w:bookmarkStart w:id="5" w:name="_Hlk92889171"/>
    <w:bookmarkStart w:id="6" w:name="_Hlk92889172"/>
    <w:bookmarkStart w:id="7" w:name="_Hlk92889173"/>
    <w:bookmarkStart w:id="8" w:name="_Hlk92889174"/>
    <w:r w:rsidRPr="00D072EF">
      <w:rPr>
        <w:rFonts w:ascii="Trebuchet MS" w:eastAsia="Times New Roman" w:hAnsi="Trebuchet MS" w:cs="Times New Roman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1B788A6" wp14:editId="09023448">
          <wp:simplePos x="0" y="0"/>
          <wp:positionH relativeFrom="column">
            <wp:posOffset>-503555</wp:posOffset>
          </wp:positionH>
          <wp:positionV relativeFrom="paragraph">
            <wp:posOffset>-86360</wp:posOffset>
          </wp:positionV>
          <wp:extent cx="929005" cy="1159510"/>
          <wp:effectExtent l="0" t="0" r="4445" b="2540"/>
          <wp:wrapThrough wrapText="bothSides">
            <wp:wrapPolygon edited="0">
              <wp:start x="0" y="0"/>
              <wp:lineTo x="0" y="21292"/>
              <wp:lineTo x="21260" y="21292"/>
              <wp:lineTo x="21260" y="0"/>
              <wp:lineTo x="0" y="0"/>
            </wp:wrapPolygon>
          </wp:wrapThrough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1159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72EF">
      <w:rPr>
        <w:rFonts w:ascii="Trebuchet MS" w:eastAsia="Times New Roman" w:hAnsi="Trebuchet MS" w:cs="Times New Roman"/>
        <w:b/>
        <w:bCs/>
        <w:sz w:val="28"/>
        <w:szCs w:val="28"/>
        <w:lang w:val="ro-RO"/>
      </w:rPr>
      <w:t xml:space="preserve">        PRIMĂRIA COMUNEI MACEA</w:t>
    </w:r>
  </w:p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ind w:hanging="426"/>
      <w:rPr>
        <w:rFonts w:ascii="Trebuchet MS" w:eastAsia="Times New Roman" w:hAnsi="Trebuchet MS" w:cs="Times New Roman"/>
        <w:b/>
        <w:bCs/>
        <w:sz w:val="16"/>
        <w:szCs w:val="16"/>
        <w:lang w:val="ro-RO"/>
      </w:rPr>
    </w:pPr>
  </w:p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ind w:hanging="426"/>
      <w:rPr>
        <w:rFonts w:ascii="Trebuchet MS" w:eastAsia="Times New Roman" w:hAnsi="Trebuchet MS" w:cs="Times New Roman"/>
        <w:b/>
        <w:bCs/>
        <w:sz w:val="16"/>
        <w:szCs w:val="16"/>
        <w:lang w:val="ro-RO"/>
      </w:rPr>
    </w:pPr>
    <w:r w:rsidRPr="00D072EF">
      <w:rPr>
        <w:rFonts w:ascii="Trebuchet MS" w:eastAsia="Times New Roman" w:hAnsi="Trebuchet MS" w:cs="Times New Roman"/>
        <w:b/>
        <w:bCs/>
        <w:sz w:val="16"/>
        <w:szCs w:val="16"/>
        <w:lang w:val="ro-RO"/>
      </w:rPr>
      <w:t xml:space="preserve">ROMÂNIA, JUDEŢUL ARAD </w:t>
    </w:r>
  </w:p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  <w:lang w:val="ro-RO"/>
      </w:rPr>
    </w:pPr>
    <w:r w:rsidRPr="00D072EF">
      <w:rPr>
        <w:rFonts w:ascii="Trebuchet MS" w:eastAsia="Times New Roman" w:hAnsi="Trebuchet MS" w:cs="Times New Roman"/>
        <w:b/>
        <w:bCs/>
        <w:sz w:val="16"/>
        <w:szCs w:val="16"/>
        <w:lang w:val="ro-RO"/>
      </w:rPr>
      <w:t>COMUNA MACEA,  nr. 262, cod poștal 317210</w:t>
    </w:r>
  </w:p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  <w:lang w:val="ro-RO"/>
      </w:rPr>
    </w:pPr>
    <w:r w:rsidRPr="00D072EF">
      <w:rPr>
        <w:rFonts w:ascii="Trebuchet MS" w:eastAsia="Times New Roman" w:hAnsi="Trebuchet MS" w:cs="Times New Roman"/>
        <w:b/>
        <w:bCs/>
        <w:sz w:val="16"/>
        <w:szCs w:val="16"/>
        <w:lang w:val="ro-RO"/>
      </w:rPr>
      <w:t xml:space="preserve">CUI: 3519410, </w:t>
    </w:r>
  </w:p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  <w:lang w:val="ro-RO"/>
      </w:rPr>
    </w:pPr>
    <w:r w:rsidRPr="00D072EF">
      <w:rPr>
        <w:rFonts w:ascii="Trebuchet MS" w:eastAsia="Times New Roman" w:hAnsi="Trebuchet MS" w:cs="Times New Roman"/>
        <w:b/>
        <w:bCs/>
        <w:sz w:val="16"/>
        <w:szCs w:val="16"/>
        <w:lang w:val="ro-RO"/>
      </w:rPr>
      <w:t xml:space="preserve">Telefon: 0257 536101; Fax: 0257 536045, </w:t>
    </w:r>
  </w:p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rebuchet MS" w:eastAsia="Times New Roman" w:hAnsi="Trebuchet MS" w:cs="Times New Roman"/>
        <w:b/>
        <w:bCs/>
        <w:sz w:val="16"/>
        <w:szCs w:val="16"/>
        <w:lang w:val="ro-RO"/>
      </w:rPr>
    </w:pPr>
    <w:r w:rsidRPr="00D072EF">
      <w:rPr>
        <w:rFonts w:ascii="Trebuchet MS" w:eastAsia="Times New Roman" w:hAnsi="Trebuchet MS" w:cs="Times New Roman"/>
        <w:b/>
        <w:bCs/>
        <w:sz w:val="16"/>
        <w:szCs w:val="16"/>
        <w:lang w:val="ro-RO"/>
      </w:rPr>
      <w:t xml:space="preserve">E-mail: </w:t>
    </w:r>
    <w:hyperlink r:id="rId2" w:history="1">
      <w:r w:rsidRPr="00D072EF">
        <w:rPr>
          <w:rFonts w:ascii="Trebuchet MS" w:eastAsia="Times New Roman" w:hAnsi="Trebuchet MS" w:cs="Times New Roman"/>
          <w:b/>
          <w:bCs/>
          <w:color w:val="0563C1" w:themeColor="hyperlink"/>
          <w:sz w:val="16"/>
          <w:szCs w:val="16"/>
          <w:u w:val="single"/>
          <w:lang w:val="ro-RO"/>
        </w:rPr>
        <w:t>primaria@macea.ro</w:t>
      </w:r>
    </w:hyperlink>
    <w:r w:rsidRPr="00D072EF">
      <w:rPr>
        <w:rFonts w:ascii="Trebuchet MS" w:eastAsia="Times New Roman" w:hAnsi="Trebuchet MS" w:cs="Times New Roman"/>
        <w:b/>
        <w:bCs/>
        <w:sz w:val="16"/>
        <w:szCs w:val="16"/>
        <w:lang w:val="ro-RO"/>
      </w:rPr>
      <w:t>,</w:t>
    </w:r>
  </w:p>
  <w:p w:rsidR="00D072EF" w:rsidRPr="00D072EF" w:rsidRDefault="00D072EF" w:rsidP="00D072EF">
    <w:pPr>
      <w:tabs>
        <w:tab w:val="center" w:pos="4680"/>
        <w:tab w:val="right" w:pos="9360"/>
      </w:tabs>
      <w:spacing w:after="0" w:line="240" w:lineRule="auto"/>
      <w:ind w:left="-142" w:hanging="425"/>
      <w:rPr>
        <w:rFonts w:ascii="Times New Roman" w:eastAsia="Times New Roman" w:hAnsi="Times New Roman" w:cs="Times New Roman"/>
        <w:b/>
        <w:bCs/>
        <w:sz w:val="16"/>
        <w:szCs w:val="16"/>
        <w:lang w:val="ro-RO"/>
      </w:rPr>
    </w:pPr>
    <w:r w:rsidRPr="00D072EF">
      <w:rPr>
        <w:rFonts w:ascii="Trebuchet MS" w:eastAsia="Times New Roman" w:hAnsi="Trebuchet MS" w:cs="Times New Roman"/>
        <w:b/>
        <w:bCs/>
        <w:sz w:val="16"/>
        <w:szCs w:val="16"/>
        <w:lang w:val="ro-RO"/>
      </w:rPr>
      <w:t xml:space="preserve">Site: </w:t>
    </w:r>
    <w:hyperlink r:id="rId3" w:history="1">
      <w:r w:rsidRPr="00D072EF">
        <w:rPr>
          <w:rFonts w:ascii="Trebuchet MS" w:eastAsia="Times New Roman" w:hAnsi="Trebuchet MS" w:cs="Times New Roman"/>
          <w:b/>
          <w:bCs/>
          <w:color w:val="0563C1" w:themeColor="hyperlink"/>
          <w:sz w:val="16"/>
          <w:szCs w:val="16"/>
          <w:u w:val="single"/>
          <w:lang w:val="ro-RO"/>
        </w:rPr>
        <w:t>www.macea.ro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</w:p>
  <w:p w:rsidR="00D072EF" w:rsidRDefault="00D072E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EC"/>
    <w:rsid w:val="001F77EC"/>
    <w:rsid w:val="0053204C"/>
    <w:rsid w:val="00995B5C"/>
    <w:rsid w:val="00D0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67DCA8-CC04-4615-A6D3-E5E2F907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2EF"/>
    <w:pPr>
      <w:spacing w:line="256" w:lineRule="auto"/>
    </w:p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072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072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07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072EF"/>
  </w:style>
  <w:style w:type="paragraph" w:styleId="Subsol">
    <w:name w:val="footer"/>
    <w:basedOn w:val="Normal"/>
    <w:link w:val="SubsolCaracter"/>
    <w:uiPriority w:val="99"/>
    <w:unhideWhenUsed/>
    <w:rsid w:val="00D07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0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cea.ro" TargetMode="External"/><Relationship Id="rId2" Type="http://schemas.openxmlformats.org/officeDocument/2006/relationships/hyperlink" Target="mailto:primaria@macea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3</cp:revision>
  <dcterms:created xsi:type="dcterms:W3CDTF">2023-12-12T13:42:00Z</dcterms:created>
  <dcterms:modified xsi:type="dcterms:W3CDTF">2023-12-12T13:50:00Z</dcterms:modified>
</cp:coreProperties>
</file>