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B529A" w14:textId="77777777" w:rsidR="007A6F0F" w:rsidRPr="00B6779E" w:rsidRDefault="007A6F0F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</w:rPr>
      </w:pPr>
    </w:p>
    <w:p w14:paraId="19BC8ECD" w14:textId="77777777" w:rsidR="0041273E" w:rsidRPr="00B6779E" w:rsidRDefault="0041273E" w:rsidP="004B5D63">
      <w:pPr>
        <w:pStyle w:val="Titlu1"/>
        <w:ind w:left="-567" w:right="-613" w:firstLine="0"/>
        <w:jc w:val="both"/>
        <w:rPr>
          <w:b w:val="0"/>
          <w:szCs w:val="28"/>
        </w:rPr>
      </w:pPr>
      <w:r w:rsidRPr="00B6779E">
        <w:rPr>
          <w:b w:val="0"/>
          <w:szCs w:val="28"/>
        </w:rPr>
        <w:t xml:space="preserve">  </w:t>
      </w:r>
      <w:r w:rsidR="00DD16FE" w:rsidRPr="00B6779E">
        <w:rPr>
          <w:b w:val="0"/>
          <w:szCs w:val="28"/>
        </w:rPr>
        <w:t xml:space="preserve">   </w:t>
      </w:r>
      <w:r w:rsidR="00AE37A2" w:rsidRPr="00B6779E">
        <w:rPr>
          <w:b w:val="0"/>
          <w:szCs w:val="28"/>
        </w:rPr>
        <w:t xml:space="preserve">  </w:t>
      </w:r>
      <w:r w:rsidRPr="00B6779E">
        <w:rPr>
          <w:b w:val="0"/>
          <w:szCs w:val="28"/>
        </w:rPr>
        <w:t xml:space="preserve">Romania </w:t>
      </w:r>
    </w:p>
    <w:p w14:paraId="71BF126E" w14:textId="77777777" w:rsidR="0041273E" w:rsidRPr="00B6779E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   </w:t>
      </w:r>
      <w:r w:rsidR="0041273E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Judetul Buzau </w:t>
      </w:r>
    </w:p>
    <w:p w14:paraId="4A32FC7F" w14:textId="77777777" w:rsidR="00AE37A2" w:rsidRPr="00B6779E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  </w:t>
      </w:r>
      <w:r w:rsidR="0041273E" w:rsidRPr="00B6779E">
        <w:rPr>
          <w:rFonts w:ascii="Times New Roman" w:hAnsi="Times New Roman" w:cs="Times New Roman"/>
          <w:sz w:val="28"/>
          <w:szCs w:val="28"/>
          <w:lang w:val="fr-FR"/>
        </w:rPr>
        <w:t>Comuna</w:t>
      </w:r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053DC" w:rsidRPr="00B6779E">
        <w:rPr>
          <w:rFonts w:ascii="Times New Roman" w:hAnsi="Times New Roman" w:cs="Times New Roman"/>
          <w:sz w:val="28"/>
          <w:szCs w:val="28"/>
          <w:lang w:val="fr-FR"/>
        </w:rPr>
        <w:t>Parscov</w:t>
      </w:r>
    </w:p>
    <w:p w14:paraId="210D7BC4" w14:textId="50689B0C" w:rsidR="001C45DD" w:rsidRPr="00B6779E" w:rsidRDefault="0041273E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Nr. </w:t>
      </w:r>
      <w:r w:rsidR="00545257">
        <w:rPr>
          <w:rFonts w:ascii="Times New Roman" w:hAnsi="Times New Roman" w:cs="Times New Roman"/>
          <w:sz w:val="28"/>
          <w:szCs w:val="28"/>
          <w:lang w:val="fr-FR"/>
        </w:rPr>
        <w:t>1</w:t>
      </w:r>
      <w:r w:rsidR="00D5284F">
        <w:rPr>
          <w:rFonts w:ascii="Times New Roman" w:hAnsi="Times New Roman" w:cs="Times New Roman"/>
          <w:sz w:val="28"/>
          <w:szCs w:val="28"/>
          <w:lang w:val="fr-FR"/>
        </w:rPr>
        <w:t>3</w:t>
      </w:r>
      <w:r w:rsidR="00042389">
        <w:rPr>
          <w:rFonts w:ascii="Times New Roman" w:hAnsi="Times New Roman" w:cs="Times New Roman"/>
          <w:sz w:val="28"/>
          <w:szCs w:val="28"/>
          <w:lang w:val="fr-FR"/>
        </w:rPr>
        <w:t>7</w:t>
      </w:r>
      <w:r w:rsidR="00181789">
        <w:rPr>
          <w:rFonts w:ascii="Times New Roman" w:hAnsi="Times New Roman" w:cs="Times New Roman"/>
          <w:sz w:val="28"/>
          <w:szCs w:val="28"/>
          <w:lang w:val="fr-FR"/>
        </w:rPr>
        <w:t>56</w:t>
      </w:r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/ </w:t>
      </w:r>
      <w:r w:rsidR="00545257">
        <w:rPr>
          <w:rFonts w:ascii="Times New Roman" w:hAnsi="Times New Roman" w:cs="Times New Roman"/>
          <w:sz w:val="28"/>
          <w:szCs w:val="28"/>
          <w:lang w:val="fr-FR"/>
        </w:rPr>
        <w:t>1</w:t>
      </w:r>
      <w:r w:rsidR="00042389">
        <w:rPr>
          <w:rFonts w:ascii="Times New Roman" w:hAnsi="Times New Roman" w:cs="Times New Roman"/>
          <w:sz w:val="28"/>
          <w:szCs w:val="28"/>
          <w:lang w:val="fr-FR"/>
        </w:rPr>
        <w:t>5</w:t>
      </w:r>
      <w:r w:rsidR="00545257">
        <w:rPr>
          <w:rFonts w:ascii="Times New Roman" w:hAnsi="Times New Roman" w:cs="Times New Roman"/>
          <w:sz w:val="28"/>
          <w:szCs w:val="28"/>
          <w:lang w:val="fr-FR"/>
        </w:rPr>
        <w:t>.1</w:t>
      </w:r>
      <w:r w:rsidR="00D5284F">
        <w:rPr>
          <w:rFonts w:ascii="Times New Roman" w:hAnsi="Times New Roman" w:cs="Times New Roman"/>
          <w:sz w:val="28"/>
          <w:szCs w:val="28"/>
          <w:lang w:val="fr-FR"/>
        </w:rPr>
        <w:t>2</w:t>
      </w:r>
      <w:r w:rsidR="00AE37A2" w:rsidRPr="00B6779E">
        <w:rPr>
          <w:rFonts w:ascii="Times New Roman" w:hAnsi="Times New Roman" w:cs="Times New Roman"/>
          <w:sz w:val="28"/>
          <w:szCs w:val="28"/>
          <w:lang w:val="fr-FR"/>
        </w:rPr>
        <w:t>.2023</w:t>
      </w:r>
    </w:p>
    <w:p w14:paraId="1D51C9B3" w14:textId="77777777" w:rsidR="00D04C52" w:rsidRDefault="00D04C5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3A790128" w14:textId="77777777" w:rsidR="00042389" w:rsidRPr="00B6779E" w:rsidRDefault="00042389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65B3940B" w14:textId="77777777" w:rsidR="0041273E" w:rsidRPr="00B6779E" w:rsidRDefault="00F120F8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B6779E">
        <w:rPr>
          <w:rFonts w:ascii="Times New Roman" w:hAnsi="Times New Roman" w:cs="Times New Roman"/>
          <w:sz w:val="28"/>
          <w:szCs w:val="28"/>
          <w:lang w:val="fr-FR"/>
        </w:rPr>
        <w:t>REFERAT DE APROBARE</w:t>
      </w:r>
    </w:p>
    <w:p w14:paraId="354356CB" w14:textId="77777777" w:rsidR="003F5193" w:rsidRPr="00B6779E" w:rsidRDefault="00AE37A2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B6779E">
        <w:rPr>
          <w:rFonts w:ascii="Times New Roman" w:hAnsi="Times New Roman" w:cs="Times New Roman"/>
          <w:sz w:val="28"/>
          <w:szCs w:val="28"/>
        </w:rPr>
        <w:t>l</w:t>
      </w:r>
      <w:r w:rsidR="000D3C20" w:rsidRPr="00B6779E">
        <w:rPr>
          <w:rFonts w:ascii="Times New Roman" w:hAnsi="Times New Roman" w:cs="Times New Roman"/>
          <w:sz w:val="28"/>
          <w:szCs w:val="28"/>
        </w:rPr>
        <w:t>a</w:t>
      </w:r>
      <w:r w:rsidR="00FB787B" w:rsidRPr="00B6779E">
        <w:rPr>
          <w:rFonts w:ascii="Times New Roman" w:hAnsi="Times New Roman" w:cs="Times New Roman"/>
          <w:sz w:val="28"/>
          <w:szCs w:val="28"/>
        </w:rPr>
        <w:t xml:space="preserve"> </w:t>
      </w:r>
      <w:r w:rsidR="000D3C20" w:rsidRPr="00B6779E">
        <w:rPr>
          <w:rFonts w:ascii="Times New Roman" w:hAnsi="Times New Roman" w:cs="Times New Roman"/>
          <w:sz w:val="28"/>
          <w:szCs w:val="28"/>
        </w:rPr>
        <w:t>proiect de hotarare</w:t>
      </w:r>
      <w:r w:rsidR="00FB787B" w:rsidRPr="00B6779E">
        <w:rPr>
          <w:rFonts w:ascii="Times New Roman" w:hAnsi="Times New Roman" w:cs="Times New Roman"/>
          <w:sz w:val="28"/>
          <w:szCs w:val="28"/>
        </w:rPr>
        <w:t xml:space="preserve"> </w:t>
      </w:r>
      <w:r w:rsidR="000D3C20" w:rsidRPr="00B6779E">
        <w:rPr>
          <w:rFonts w:ascii="Times New Roman" w:hAnsi="Times New Roman" w:cs="Times New Roman"/>
          <w:sz w:val="28"/>
          <w:szCs w:val="28"/>
          <w:lang w:val="ro-RO"/>
        </w:rPr>
        <w:t>privind</w:t>
      </w:r>
      <w:r w:rsidR="00FB787B" w:rsidRPr="00B6779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04C52" w:rsidRPr="00B6779E">
        <w:rPr>
          <w:rFonts w:ascii="Times New Roman" w:hAnsi="Times New Roman" w:cs="Times New Roman"/>
          <w:sz w:val="28"/>
          <w:szCs w:val="28"/>
          <w:lang w:val="fr-FR"/>
        </w:rPr>
        <w:t>rectific</w:t>
      </w:r>
      <w:r w:rsidR="003F5193" w:rsidRPr="00B6779E">
        <w:rPr>
          <w:rFonts w:ascii="Times New Roman" w:hAnsi="Times New Roman" w:cs="Times New Roman"/>
          <w:sz w:val="28"/>
          <w:szCs w:val="28"/>
          <w:lang w:val="fr-FR"/>
        </w:rPr>
        <w:t>area</w:t>
      </w:r>
      <w:r w:rsidR="00FB787B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0D3C20" w:rsidRPr="00B6779E">
        <w:rPr>
          <w:rFonts w:ascii="Times New Roman" w:hAnsi="Times New Roman" w:cs="Times New Roman"/>
          <w:sz w:val="28"/>
          <w:szCs w:val="28"/>
          <w:lang w:val="fr-FR"/>
        </w:rPr>
        <w:t>bugetului</w:t>
      </w:r>
      <w:r w:rsidR="00FB787B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0D3C20" w:rsidRPr="00B6779E">
        <w:rPr>
          <w:rFonts w:ascii="Times New Roman" w:hAnsi="Times New Roman" w:cs="Times New Roman"/>
          <w:sz w:val="28"/>
          <w:szCs w:val="28"/>
          <w:lang w:val="fr-FR"/>
        </w:rPr>
        <w:t>comunei</w:t>
      </w:r>
      <w:r w:rsidR="00FB787B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053DC" w:rsidRPr="00B6779E">
        <w:rPr>
          <w:rFonts w:ascii="Times New Roman" w:hAnsi="Times New Roman" w:cs="Times New Roman"/>
          <w:sz w:val="28"/>
          <w:szCs w:val="28"/>
          <w:lang w:val="fr-FR"/>
        </w:rPr>
        <w:t>Parscov</w:t>
      </w:r>
      <w:r w:rsidR="000D3C20" w:rsidRPr="00B6779E">
        <w:rPr>
          <w:rFonts w:ascii="Times New Roman" w:hAnsi="Times New Roman" w:cs="Times New Roman"/>
          <w:sz w:val="28"/>
          <w:szCs w:val="28"/>
          <w:lang w:val="fr-FR"/>
        </w:rPr>
        <w:t>,</w:t>
      </w:r>
    </w:p>
    <w:p w14:paraId="736579B1" w14:textId="77777777" w:rsidR="000D3C20" w:rsidRPr="00B6779E" w:rsidRDefault="009478F4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B6779E">
        <w:rPr>
          <w:rFonts w:ascii="Times New Roman" w:hAnsi="Times New Roman" w:cs="Times New Roman"/>
          <w:sz w:val="28"/>
          <w:szCs w:val="28"/>
          <w:lang w:val="fr-FR"/>
        </w:rPr>
        <w:t>judeţul Buzău, pentru</w:t>
      </w:r>
      <w:r w:rsidR="00FB787B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AE37A2" w:rsidRPr="00B6779E">
        <w:rPr>
          <w:rFonts w:ascii="Times New Roman" w:hAnsi="Times New Roman" w:cs="Times New Roman"/>
          <w:sz w:val="28"/>
          <w:szCs w:val="28"/>
          <w:lang w:val="fr-FR"/>
        </w:rPr>
        <w:t>anul 2023</w:t>
      </w:r>
    </w:p>
    <w:p w14:paraId="16FA743D" w14:textId="77777777" w:rsidR="00935A85" w:rsidRPr="00B6779E" w:rsidRDefault="00935A85" w:rsidP="004B5D63">
      <w:pPr>
        <w:pStyle w:val="Titlu"/>
        <w:ind w:left="-567" w:right="-613"/>
        <w:jc w:val="both"/>
        <w:rPr>
          <w:rFonts w:eastAsiaTheme="minorEastAsia"/>
          <w:b w:val="0"/>
          <w:szCs w:val="28"/>
          <w:lang w:val="en-GB" w:eastAsia="en-GB"/>
        </w:rPr>
      </w:pPr>
    </w:p>
    <w:p w14:paraId="214A023B" w14:textId="77777777" w:rsidR="006B1A40" w:rsidRDefault="006B1A40" w:rsidP="004B5D63">
      <w:pPr>
        <w:pStyle w:val="Titlu"/>
        <w:ind w:left="-567" w:right="-613"/>
        <w:jc w:val="both"/>
        <w:rPr>
          <w:b w:val="0"/>
          <w:szCs w:val="28"/>
        </w:rPr>
      </w:pPr>
    </w:p>
    <w:p w14:paraId="2F446282" w14:textId="77777777" w:rsidR="00B6779E" w:rsidRPr="00B6779E" w:rsidRDefault="00B6779E" w:rsidP="00D5284F">
      <w:pPr>
        <w:pStyle w:val="Titlu"/>
        <w:ind w:left="0" w:right="-613" w:firstLine="0"/>
        <w:jc w:val="both"/>
        <w:rPr>
          <w:b w:val="0"/>
          <w:szCs w:val="28"/>
        </w:rPr>
      </w:pPr>
    </w:p>
    <w:p w14:paraId="6D83DD3B" w14:textId="77777777" w:rsidR="00B6779E" w:rsidRPr="00B6779E" w:rsidRDefault="007A6F0F" w:rsidP="00B677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B6779E">
        <w:rPr>
          <w:rFonts w:ascii="Times New Roman" w:hAnsi="Times New Roman" w:cs="Times New Roman"/>
          <w:sz w:val="28"/>
          <w:szCs w:val="28"/>
        </w:rPr>
        <w:t>Avand in vedere</w:t>
      </w:r>
      <w:r w:rsidR="00B6779E">
        <w:rPr>
          <w:rFonts w:ascii="Times New Roman" w:hAnsi="Times New Roman" w:cs="Times New Roman"/>
          <w:sz w:val="28"/>
          <w:szCs w:val="28"/>
        </w:rPr>
        <w:t xml:space="preserve"> </w:t>
      </w:r>
      <w:r w:rsidR="00E053DC" w:rsidRPr="00B6779E">
        <w:rPr>
          <w:rFonts w:ascii="Times New Roman" w:eastAsia="Times New Roman" w:hAnsi="Times New Roman" w:cs="Times New Roman"/>
          <w:sz w:val="28"/>
          <w:szCs w:val="28"/>
        </w:rPr>
        <w:t>:</w:t>
      </w:r>
      <w:r w:rsidR="00E053DC" w:rsidRPr="00B6779E">
        <w:rPr>
          <w:rFonts w:ascii="Times New Roman" w:eastAsia="Times New Roman" w:hAnsi="Times New Roman" w:cs="Times New Roman"/>
          <w:sz w:val="28"/>
          <w:szCs w:val="28"/>
        </w:rPr>
        <w:br/>
      </w:r>
      <w:r w:rsidR="00B6779E" w:rsidRPr="00B6779E">
        <w:rPr>
          <w:rFonts w:ascii="Times New Roman" w:hAnsi="Times New Roman" w:cs="Times New Roman"/>
          <w:sz w:val="28"/>
          <w:szCs w:val="28"/>
          <w:lang w:val="ro-RO"/>
        </w:rPr>
        <w:t>- art. 120, alin.(1), art. 121, alin.(1), din Constituția României, republicată;</w:t>
      </w:r>
    </w:p>
    <w:p w14:paraId="76CB0FA0" w14:textId="77777777" w:rsidR="00B6779E" w:rsidRPr="00B6779E" w:rsidRDefault="00B6779E" w:rsidP="00B677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B6779E">
        <w:rPr>
          <w:rFonts w:ascii="Times New Roman" w:hAnsi="Times New Roman" w:cs="Times New Roman"/>
          <w:sz w:val="28"/>
          <w:szCs w:val="28"/>
          <w:lang w:val="ro-RO"/>
        </w:rPr>
        <w:t>- art. 3 și art.4 din Carta Europeană a autonomiei locale, adoptată la Strasbourg pe 15 octombrie1985, ratificată prin Legea nr. 199/1997;</w:t>
      </w:r>
    </w:p>
    <w:p w14:paraId="67235C3E" w14:textId="77777777" w:rsidR="00B6779E" w:rsidRDefault="00B6779E" w:rsidP="00B677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B6779E">
        <w:rPr>
          <w:rFonts w:ascii="Times New Roman" w:hAnsi="Times New Roman" w:cs="Times New Roman"/>
          <w:sz w:val="28"/>
          <w:szCs w:val="28"/>
          <w:lang w:val="ro-RO"/>
        </w:rPr>
        <w:t>-art. 7, alin.(2) din Legea nr. 287/2009 privind Codul civil, republicată, cu modificările și completările ulterioare ;</w:t>
      </w:r>
    </w:p>
    <w:p w14:paraId="52969EBF" w14:textId="77777777" w:rsidR="00821C93" w:rsidRPr="00B6779E" w:rsidRDefault="00821C93" w:rsidP="00B677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779E">
        <w:rPr>
          <w:rFonts w:ascii="Times New Roman" w:hAnsi="Times New Roman" w:cs="Times New Roman"/>
          <w:sz w:val="28"/>
          <w:szCs w:val="28"/>
        </w:rPr>
        <w:t>prevederile O.U.G. nr.57/2019 privind Codul administrativ , actualizat ,</w:t>
      </w:r>
    </w:p>
    <w:p w14:paraId="7754F8A0" w14:textId="77777777" w:rsidR="00D04C52" w:rsidRDefault="00B6779E" w:rsidP="00B6779E">
      <w:pPr>
        <w:spacing w:after="0"/>
        <w:ind w:left="-567" w:right="-613"/>
        <w:rPr>
          <w:rFonts w:ascii="Times New Roman" w:hAnsi="Times New Roman" w:cs="Times New Roman"/>
          <w:sz w:val="28"/>
          <w:szCs w:val="28"/>
          <w:lang w:val="ro-RO"/>
        </w:rPr>
      </w:pPr>
      <w:r w:rsidRPr="00B6779E">
        <w:rPr>
          <w:rFonts w:ascii="Times New Roman" w:hAnsi="Times New Roman" w:cs="Times New Roman"/>
          <w:sz w:val="28"/>
          <w:szCs w:val="28"/>
          <w:lang w:val="ro-RO"/>
        </w:rPr>
        <w:t xml:space="preserve">        -art. 19-20 și art. 49 din Legea nr. 273/2006, privind finanțele publice locale , actualizată ,</w:t>
      </w:r>
    </w:p>
    <w:p w14:paraId="11D2F9E7" w14:textId="77777777" w:rsidR="00D47989" w:rsidRDefault="002D0DC8" w:rsidP="00D47989">
      <w:pPr>
        <w:spacing w:after="0"/>
        <w:ind w:left="-567" w:right="-613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Luand in considere :</w:t>
      </w:r>
    </w:p>
    <w:p w14:paraId="313002DC" w14:textId="77777777" w:rsidR="00042389" w:rsidRDefault="00042389" w:rsidP="00545257">
      <w:pPr>
        <w:pStyle w:val="Listparagraf"/>
        <w:numPr>
          <w:ilvl w:val="0"/>
          <w:numId w:val="4"/>
        </w:numPr>
        <w:spacing w:after="160" w:line="259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42389">
        <w:rPr>
          <w:rFonts w:ascii="Times New Roman" w:hAnsi="Times New Roman" w:cs="Times New Roman"/>
          <w:sz w:val="28"/>
          <w:szCs w:val="28"/>
        </w:rPr>
        <w:t xml:space="preserve">- prevederile Legii 226/2021 privind stabilirea măsurilor de protecție socială pentru consumatorul vulnerabil de energie , actualizată , </w:t>
      </w:r>
    </w:p>
    <w:p w14:paraId="348E986B" w14:textId="77777777" w:rsidR="00042389" w:rsidRDefault="00042389" w:rsidP="00545257">
      <w:pPr>
        <w:pStyle w:val="Listparagraf"/>
        <w:numPr>
          <w:ilvl w:val="0"/>
          <w:numId w:val="4"/>
        </w:numPr>
        <w:spacing w:after="160" w:line="259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42389">
        <w:rPr>
          <w:rFonts w:ascii="Times New Roman" w:hAnsi="Times New Roman" w:cs="Times New Roman"/>
          <w:sz w:val="28"/>
          <w:szCs w:val="28"/>
        </w:rPr>
        <w:t xml:space="preserve">- prevederile H.G. nr.1073/2021, pentru aprobarea Normelor metodologice de aplicare a prevederilor Legii nr.226/2021 privind stabilirea măsurilor de protecție socială pentru consumatorul vulnerabil de energie , actualizată , </w:t>
      </w:r>
    </w:p>
    <w:p w14:paraId="018BFDA4" w14:textId="35A0170E" w:rsidR="00B60786" w:rsidRPr="00042389" w:rsidRDefault="00B60786" w:rsidP="00545257">
      <w:pPr>
        <w:pStyle w:val="Listparagraf"/>
        <w:numPr>
          <w:ilvl w:val="0"/>
          <w:numId w:val="4"/>
        </w:numPr>
        <w:spacing w:after="160" w:line="259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42389">
        <w:rPr>
          <w:rFonts w:ascii="Times New Roman" w:hAnsi="Times New Roman" w:cs="Times New Roman"/>
          <w:sz w:val="28"/>
          <w:szCs w:val="28"/>
          <w:lang w:val="ro-RO"/>
        </w:rPr>
        <w:t>- necesitatea achitarii arieratelor existente ,</w:t>
      </w:r>
      <w:r w:rsidR="00042389">
        <w:rPr>
          <w:rFonts w:ascii="Times New Roman" w:hAnsi="Times New Roman" w:cs="Times New Roman"/>
          <w:sz w:val="28"/>
          <w:szCs w:val="28"/>
          <w:lang w:val="ro-RO"/>
        </w:rPr>
        <w:t xml:space="preserve"> precum si a ajutoarelor pentru incalzirea locuintei , </w:t>
      </w:r>
      <w:r w:rsidRPr="00042389">
        <w:rPr>
          <w:rFonts w:ascii="Times New Roman" w:hAnsi="Times New Roman" w:cs="Times New Roman"/>
          <w:sz w:val="28"/>
          <w:szCs w:val="28"/>
          <w:lang w:val="ro-RO"/>
        </w:rPr>
        <w:t xml:space="preserve"> in regim de maxima urgenta ,</w:t>
      </w:r>
    </w:p>
    <w:p w14:paraId="5BF27F07" w14:textId="77777777" w:rsidR="00821C93" w:rsidRPr="00B6779E" w:rsidRDefault="00821C93" w:rsidP="00821C93">
      <w:pPr>
        <w:spacing w:after="0"/>
        <w:ind w:left="-567" w:right="-613"/>
        <w:rPr>
          <w:rFonts w:ascii="Times New Roman" w:hAnsi="Times New Roman" w:cs="Times New Roman"/>
          <w:sz w:val="28"/>
          <w:szCs w:val="28"/>
        </w:rPr>
      </w:pPr>
    </w:p>
    <w:p w14:paraId="01001F31" w14:textId="0DD8A834" w:rsidR="006B1A40" w:rsidRDefault="00821C93" w:rsidP="00D04C52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propun spre aprobare </w:t>
      </w:r>
      <w:r w:rsidR="00D5284F">
        <w:rPr>
          <w:rFonts w:ascii="Times New Roman" w:hAnsi="Times New Roman" w:cs="Times New Roman"/>
          <w:sz w:val="28"/>
          <w:szCs w:val="28"/>
        </w:rPr>
        <w:t xml:space="preserve">, in regim de maxima urgenta , </w:t>
      </w:r>
      <w:r w:rsidR="004B5D63" w:rsidRPr="00B6779E">
        <w:rPr>
          <w:rFonts w:ascii="Times New Roman" w:hAnsi="Times New Roman" w:cs="Times New Roman"/>
          <w:sz w:val="28"/>
          <w:szCs w:val="28"/>
        </w:rPr>
        <w:t xml:space="preserve">proiectul de hotarare privind </w:t>
      </w:r>
      <w:r w:rsidR="00D04C52" w:rsidRPr="00B6779E">
        <w:rPr>
          <w:rFonts w:ascii="Times New Roman" w:hAnsi="Times New Roman" w:cs="Times New Roman"/>
          <w:sz w:val="28"/>
          <w:szCs w:val="28"/>
        </w:rPr>
        <w:t xml:space="preserve">rectificarea </w:t>
      </w:r>
      <w:r w:rsidR="004B5D63" w:rsidRPr="00B6779E">
        <w:rPr>
          <w:rFonts w:ascii="Times New Roman" w:hAnsi="Times New Roman" w:cs="Times New Roman"/>
          <w:sz w:val="28"/>
          <w:szCs w:val="28"/>
        </w:rPr>
        <w:t>bugetul</w:t>
      </w:r>
      <w:r w:rsidR="00D04C52" w:rsidRPr="00B6779E">
        <w:rPr>
          <w:rFonts w:ascii="Times New Roman" w:hAnsi="Times New Roman" w:cs="Times New Roman"/>
          <w:sz w:val="28"/>
          <w:szCs w:val="28"/>
        </w:rPr>
        <w:t>ui</w:t>
      </w:r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r w:rsidR="00D5284F">
        <w:rPr>
          <w:rFonts w:ascii="Times New Roman" w:hAnsi="Times New Roman" w:cs="Times New Roman"/>
          <w:sz w:val="28"/>
          <w:szCs w:val="28"/>
        </w:rPr>
        <w:t>comunei Parscov , judetul Buzau ,</w:t>
      </w:r>
      <w:r w:rsidR="004B5D63" w:rsidRPr="00B6779E">
        <w:rPr>
          <w:rFonts w:ascii="Times New Roman" w:hAnsi="Times New Roman" w:cs="Times New Roman"/>
          <w:sz w:val="28"/>
          <w:szCs w:val="28"/>
        </w:rPr>
        <w:t xml:space="preserve"> pe</w:t>
      </w:r>
      <w:r w:rsidR="00D5284F">
        <w:rPr>
          <w:rFonts w:ascii="Times New Roman" w:hAnsi="Times New Roman" w:cs="Times New Roman"/>
          <w:sz w:val="28"/>
          <w:szCs w:val="28"/>
        </w:rPr>
        <w:t>ntru</w:t>
      </w:r>
      <w:r w:rsidR="004B5D63" w:rsidRPr="00B6779E">
        <w:rPr>
          <w:rFonts w:ascii="Times New Roman" w:hAnsi="Times New Roman" w:cs="Times New Roman"/>
          <w:sz w:val="28"/>
          <w:szCs w:val="28"/>
        </w:rPr>
        <w:t xml:space="preserve"> anul 2023</w:t>
      </w:r>
      <w:r w:rsidR="00D30367">
        <w:rPr>
          <w:rFonts w:ascii="Times New Roman" w:hAnsi="Times New Roman" w:cs="Times New Roman"/>
          <w:sz w:val="28"/>
          <w:szCs w:val="28"/>
        </w:rPr>
        <w:t xml:space="preserve"> </w:t>
      </w:r>
      <w:r w:rsidR="008D3B64">
        <w:rPr>
          <w:rFonts w:ascii="Times New Roman" w:hAnsi="Times New Roman" w:cs="Times New Roman"/>
          <w:sz w:val="28"/>
          <w:szCs w:val="28"/>
        </w:rPr>
        <w:t xml:space="preserve">, </w:t>
      </w:r>
      <w:r w:rsidR="00B710BE">
        <w:rPr>
          <w:rFonts w:ascii="Times New Roman" w:hAnsi="Times New Roman" w:cs="Times New Roman"/>
          <w:sz w:val="28"/>
          <w:szCs w:val="28"/>
        </w:rPr>
        <w:t>astfel cum a fost</w:t>
      </w:r>
      <w:r w:rsidR="00B6779E">
        <w:rPr>
          <w:rFonts w:ascii="Times New Roman" w:hAnsi="Times New Roman" w:cs="Times New Roman"/>
          <w:sz w:val="28"/>
          <w:szCs w:val="28"/>
        </w:rPr>
        <w:t xml:space="preserve"> initiat </w:t>
      </w:r>
      <w:r w:rsidR="00D04C52" w:rsidRPr="00B6779E">
        <w:rPr>
          <w:rFonts w:ascii="Times New Roman" w:hAnsi="Times New Roman" w:cs="Times New Roman"/>
          <w:sz w:val="28"/>
          <w:szCs w:val="28"/>
        </w:rPr>
        <w:t>.</w:t>
      </w:r>
    </w:p>
    <w:p w14:paraId="69F1A300" w14:textId="4BB97F9F" w:rsidR="006F1AC9" w:rsidRDefault="00D47989" w:rsidP="00D5284F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779E" w:rsidRPr="00B6779E">
        <w:rPr>
          <w:rFonts w:ascii="Times New Roman" w:hAnsi="Times New Roman" w:cs="Times New Roman"/>
          <w:sz w:val="28"/>
          <w:szCs w:val="28"/>
        </w:rPr>
        <w:tab/>
      </w:r>
    </w:p>
    <w:p w14:paraId="645AA86B" w14:textId="77777777" w:rsidR="00042389" w:rsidRPr="00B6779E" w:rsidRDefault="00042389" w:rsidP="00D5284F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</w:rPr>
      </w:pPr>
    </w:p>
    <w:p w14:paraId="7607310E" w14:textId="77777777" w:rsidR="0041273E" w:rsidRPr="00B6779E" w:rsidRDefault="0041273E" w:rsidP="004B5D63">
      <w:pPr>
        <w:pStyle w:val="Titlu2"/>
        <w:spacing w:before="0"/>
        <w:ind w:left="-567" w:right="-613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6779E">
        <w:rPr>
          <w:rFonts w:ascii="Times New Roman" w:hAnsi="Times New Roman" w:cs="Times New Roman"/>
          <w:b w:val="0"/>
          <w:color w:val="auto"/>
          <w:sz w:val="28"/>
          <w:szCs w:val="28"/>
        </w:rPr>
        <w:t>Initiator ,</w:t>
      </w:r>
    </w:p>
    <w:p w14:paraId="0CF1E22C" w14:textId="77777777" w:rsidR="0041273E" w:rsidRPr="00B6779E" w:rsidRDefault="0041273E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8"/>
          <w:szCs w:val="28"/>
        </w:rPr>
      </w:pPr>
      <w:r w:rsidRPr="00B6779E">
        <w:rPr>
          <w:rFonts w:ascii="Times New Roman" w:hAnsi="Times New Roman" w:cs="Times New Roman"/>
          <w:sz w:val="28"/>
          <w:szCs w:val="28"/>
        </w:rPr>
        <w:t>Primar ,</w:t>
      </w:r>
    </w:p>
    <w:p w14:paraId="367E5DAB" w14:textId="77777777" w:rsidR="00D15DBA" w:rsidRPr="00B6779E" w:rsidRDefault="00E053DC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8"/>
          <w:szCs w:val="28"/>
        </w:rPr>
      </w:pPr>
      <w:r w:rsidRPr="00B6779E">
        <w:rPr>
          <w:rFonts w:ascii="Times New Roman" w:hAnsi="Times New Roman" w:cs="Times New Roman"/>
          <w:sz w:val="28"/>
          <w:szCs w:val="28"/>
        </w:rPr>
        <w:t>Daniel MIHAI</w:t>
      </w:r>
    </w:p>
    <w:sectPr w:rsidR="00D15DBA" w:rsidRPr="00B6779E" w:rsidSect="00DD16FE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0BBB4330"/>
    <w:multiLevelType w:val="hybridMultilevel"/>
    <w:tmpl w:val="C840F588"/>
    <w:lvl w:ilvl="0" w:tplc="F9A49092">
      <w:numFmt w:val="bullet"/>
      <w:lvlText w:val=""/>
      <w:lvlJc w:val="left"/>
      <w:pPr>
        <w:ind w:left="91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" w15:restartNumberingAfterBreak="0">
    <w:nsid w:val="1C617A62"/>
    <w:multiLevelType w:val="multilevel"/>
    <w:tmpl w:val="A7E20626"/>
    <w:lvl w:ilvl="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00" w:hanging="360"/>
      </w:pPr>
      <w:rPr>
        <w:rFonts w:ascii="Wingdings" w:hAnsi="Wingdings"/>
      </w:rPr>
    </w:lvl>
  </w:abstractNum>
  <w:abstractNum w:abstractNumId="4" w15:restartNumberingAfterBreak="0">
    <w:nsid w:val="5E3C7AE4"/>
    <w:multiLevelType w:val="hybridMultilevel"/>
    <w:tmpl w:val="DD325F0E"/>
    <w:lvl w:ilvl="0" w:tplc="9828AE6C">
      <w:numFmt w:val="bullet"/>
      <w:lvlText w:val="-"/>
      <w:lvlJc w:val="left"/>
      <w:pPr>
        <w:ind w:left="-207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466703553">
    <w:abstractNumId w:val="1"/>
  </w:num>
  <w:num w:numId="2" w16cid:durableId="528027311">
    <w:abstractNumId w:val="3"/>
  </w:num>
  <w:num w:numId="3" w16cid:durableId="1961574342">
    <w:abstractNumId w:val="4"/>
  </w:num>
  <w:num w:numId="4" w16cid:durableId="469590432">
    <w:abstractNumId w:val="2"/>
  </w:num>
  <w:num w:numId="5" w16cid:durableId="241450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73E"/>
    <w:rsid w:val="00042389"/>
    <w:rsid w:val="0006156C"/>
    <w:rsid w:val="0009288F"/>
    <w:rsid w:val="000D27CF"/>
    <w:rsid w:val="000D3C20"/>
    <w:rsid w:val="00181789"/>
    <w:rsid w:val="001C45DD"/>
    <w:rsid w:val="0023098E"/>
    <w:rsid w:val="0025792E"/>
    <w:rsid w:val="00285AC8"/>
    <w:rsid w:val="002A48C7"/>
    <w:rsid w:val="002D0DC8"/>
    <w:rsid w:val="002D62EA"/>
    <w:rsid w:val="003E570A"/>
    <w:rsid w:val="003F5193"/>
    <w:rsid w:val="0041273E"/>
    <w:rsid w:val="004360FD"/>
    <w:rsid w:val="0045028C"/>
    <w:rsid w:val="004A3875"/>
    <w:rsid w:val="004B5D63"/>
    <w:rsid w:val="004D7F38"/>
    <w:rsid w:val="00516BC3"/>
    <w:rsid w:val="00545257"/>
    <w:rsid w:val="00564428"/>
    <w:rsid w:val="00574293"/>
    <w:rsid w:val="00577B21"/>
    <w:rsid w:val="005B15AD"/>
    <w:rsid w:val="005D0A00"/>
    <w:rsid w:val="00626427"/>
    <w:rsid w:val="00661D2B"/>
    <w:rsid w:val="006B1A40"/>
    <w:rsid w:val="006B5E6B"/>
    <w:rsid w:val="006C2EB0"/>
    <w:rsid w:val="006E7504"/>
    <w:rsid w:val="006F1AC9"/>
    <w:rsid w:val="00701E2B"/>
    <w:rsid w:val="0071599D"/>
    <w:rsid w:val="007512F3"/>
    <w:rsid w:val="007752C7"/>
    <w:rsid w:val="007A6F0F"/>
    <w:rsid w:val="007F311E"/>
    <w:rsid w:val="00813686"/>
    <w:rsid w:val="0081484C"/>
    <w:rsid w:val="00821C93"/>
    <w:rsid w:val="008C3FBB"/>
    <w:rsid w:val="008D3B64"/>
    <w:rsid w:val="008D4510"/>
    <w:rsid w:val="00935A85"/>
    <w:rsid w:val="009478F4"/>
    <w:rsid w:val="009817D0"/>
    <w:rsid w:val="009B685A"/>
    <w:rsid w:val="009C45A4"/>
    <w:rsid w:val="00A336E7"/>
    <w:rsid w:val="00A74088"/>
    <w:rsid w:val="00A775DF"/>
    <w:rsid w:val="00A9472E"/>
    <w:rsid w:val="00AE37A2"/>
    <w:rsid w:val="00AE7303"/>
    <w:rsid w:val="00B03641"/>
    <w:rsid w:val="00B3319D"/>
    <w:rsid w:val="00B60786"/>
    <w:rsid w:val="00B6779E"/>
    <w:rsid w:val="00B710BE"/>
    <w:rsid w:val="00B938CA"/>
    <w:rsid w:val="00BF3ECC"/>
    <w:rsid w:val="00C41C5E"/>
    <w:rsid w:val="00CF2032"/>
    <w:rsid w:val="00D04C52"/>
    <w:rsid w:val="00D125DB"/>
    <w:rsid w:val="00D15DBA"/>
    <w:rsid w:val="00D30367"/>
    <w:rsid w:val="00D47989"/>
    <w:rsid w:val="00D5284F"/>
    <w:rsid w:val="00D60C84"/>
    <w:rsid w:val="00D86C2F"/>
    <w:rsid w:val="00D932A1"/>
    <w:rsid w:val="00DD16FE"/>
    <w:rsid w:val="00DD20E5"/>
    <w:rsid w:val="00E053DC"/>
    <w:rsid w:val="00EA15F5"/>
    <w:rsid w:val="00EA78D8"/>
    <w:rsid w:val="00EC666C"/>
    <w:rsid w:val="00ED1392"/>
    <w:rsid w:val="00F00B5E"/>
    <w:rsid w:val="00F120F8"/>
    <w:rsid w:val="00F238DC"/>
    <w:rsid w:val="00F5147D"/>
    <w:rsid w:val="00FB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AD1D0"/>
  <w15:docId w15:val="{EF420412-C02A-4473-8046-011642AB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DB"/>
  </w:style>
  <w:style w:type="paragraph" w:styleId="Titlu1">
    <w:name w:val="heading 1"/>
    <w:basedOn w:val="Normal"/>
    <w:next w:val="Normal"/>
    <w:link w:val="Titlu1Caracte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">
    <w:name w:val="Title"/>
    <w:basedOn w:val="Normal"/>
    <w:link w:val="TitluCaracte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Caracter">
    <w:name w:val="Titlu Caracter"/>
    <w:basedOn w:val="Fontdeparagrafimplicit"/>
    <w:link w:val="Titlu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41273E"/>
    <w:pPr>
      <w:ind w:left="720"/>
      <w:contextualSpacing/>
    </w:pPr>
  </w:style>
  <w:style w:type="paragraph" w:customStyle="1" w:styleId="Listparagraf1">
    <w:name w:val="Listă paragraf1"/>
    <w:basedOn w:val="Normal"/>
    <w:rsid w:val="00AE7303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0278-3169-4318-93E3-8881801A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218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51</cp:revision>
  <cp:lastPrinted>2023-12-18T10:46:00Z</cp:lastPrinted>
  <dcterms:created xsi:type="dcterms:W3CDTF">2020-01-06T10:12:00Z</dcterms:created>
  <dcterms:modified xsi:type="dcterms:W3CDTF">2023-12-18T10:47:00Z</dcterms:modified>
</cp:coreProperties>
</file>