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28E2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75F05239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1F8F49AC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70A13CA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7F8F58C8" w14:textId="7F666164" w:rsidR="004232E5" w:rsidRPr="004232E5" w:rsidRDefault="004232E5" w:rsidP="004232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232E5">
        <w:rPr>
          <w:rFonts w:ascii="Times New Roman" w:eastAsia="Times New Roman" w:hAnsi="Times New Roman" w:cs="Times New Roman"/>
          <w:b/>
          <w:sz w:val="24"/>
          <w:szCs w:val="24"/>
        </w:rPr>
        <w:t>Nr.</w:t>
      </w:r>
      <w:r w:rsidR="00B81941">
        <w:rPr>
          <w:rFonts w:ascii="Times New Roman" w:eastAsia="Times New Roman" w:hAnsi="Times New Roman" w:cs="Times New Roman"/>
          <w:b/>
          <w:sz w:val="24"/>
          <w:szCs w:val="24"/>
        </w:rPr>
        <w:t>10683/14.12.2023</w:t>
      </w:r>
    </w:p>
    <w:p w14:paraId="394DEFBC" w14:textId="77777777" w:rsidR="004232E5" w:rsidRPr="004232E5" w:rsidRDefault="004232E5" w:rsidP="004232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32E5">
        <w:rPr>
          <w:rFonts w:ascii="Times New Roman" w:eastAsia="Times New Roman" w:hAnsi="Times New Roman" w:cs="Times New Roman"/>
          <w:b/>
          <w:sz w:val="28"/>
          <w:szCs w:val="28"/>
        </w:rPr>
        <w:t>REFERAT DE APROBARE</w:t>
      </w:r>
    </w:p>
    <w:p w14:paraId="7DF2DB88" w14:textId="77777777" w:rsidR="004232E5" w:rsidRPr="004232E5" w:rsidRDefault="004232E5" w:rsidP="004232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32E5">
        <w:rPr>
          <w:rFonts w:ascii="Times New Roman" w:eastAsia="Times New Roman" w:hAnsi="Times New Roman" w:cs="Times New Roman"/>
          <w:b/>
          <w:sz w:val="28"/>
          <w:szCs w:val="28"/>
        </w:rPr>
        <w:t xml:space="preserve">la proiectul de hotarare </w:t>
      </w:r>
    </w:p>
    <w:p w14:paraId="68DCE13F" w14:textId="77777777" w:rsidR="004232E5" w:rsidRDefault="004232E5" w:rsidP="004232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32E5">
        <w:rPr>
          <w:rFonts w:ascii="Times New Roman" w:eastAsia="Times New Roman" w:hAnsi="Times New Roman" w:cs="Times New Roman"/>
          <w:b/>
          <w:sz w:val="28"/>
          <w:szCs w:val="28"/>
        </w:rPr>
        <w:t>privind  rectificarea  bugetului local de venituri si cheltuieli pe anul 2023</w:t>
      </w:r>
    </w:p>
    <w:p w14:paraId="7976141A" w14:textId="77777777" w:rsidR="00DE52C9" w:rsidRDefault="00DE52C9" w:rsidP="004232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E1FC9F" w14:textId="77777777" w:rsidR="00DE52C9" w:rsidRPr="004232E5" w:rsidRDefault="00DE52C9" w:rsidP="004232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BA1D01" w14:textId="2F5C4934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In conformitate cu art. 19, alin. (2) si art.20 alin.(1) lit.c) din Legea nr. 273/2006 privind finanţele publice locale cu modificarile si completarile ulterioare, propun rectificarea bugetului local  al Comunei Ion Luca Caragiale pe anul 2023 cu suma de  </w:t>
      </w:r>
      <w:r w:rsidR="009443DC">
        <w:rPr>
          <w:rFonts w:ascii="Times New Roman" w:eastAsia="Times New Roman" w:hAnsi="Times New Roman" w:cs="Times New Roman"/>
          <w:sz w:val="26"/>
          <w:szCs w:val="26"/>
        </w:rPr>
        <w:t>76500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lei atat la venituri cat si la cheltuieli in TRIM.IV .</w:t>
      </w:r>
    </w:p>
    <w:p w14:paraId="0AF79784" w14:textId="77777777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Precizez ca la fundamentarea rectificarii bugetului s-au avut in vedere:</w:t>
      </w:r>
    </w:p>
    <w:p w14:paraId="577C6903" w14:textId="77777777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-  Prevederile Legii nr. 368 din 19.12.2022 a bugetului de stat pe anul 2023;</w:t>
      </w:r>
    </w:p>
    <w:p w14:paraId="5AD56B8F" w14:textId="580D3D04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51730831"/>
      <w:r w:rsidRPr="004232E5">
        <w:rPr>
          <w:rFonts w:ascii="Times New Roman" w:eastAsia="Times New Roman" w:hAnsi="Times New Roman" w:cs="Times New Roman"/>
          <w:sz w:val="26"/>
          <w:szCs w:val="26"/>
        </w:rPr>
        <w:t>-</w:t>
      </w:r>
      <w:r w:rsidR="002C5DE7">
        <w:rPr>
          <w:rFonts w:ascii="Times New Roman" w:eastAsia="Times New Roman" w:hAnsi="Times New Roman" w:cs="Times New Roman"/>
          <w:sz w:val="26"/>
          <w:szCs w:val="26"/>
        </w:rPr>
        <w:t>Adresa primita de la A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JFP</w:t>
      </w:r>
      <w:r w:rsidR="002C5DE7">
        <w:rPr>
          <w:rFonts w:ascii="Times New Roman" w:eastAsia="Times New Roman" w:hAnsi="Times New Roman" w:cs="Times New Roman"/>
          <w:sz w:val="26"/>
          <w:szCs w:val="26"/>
        </w:rPr>
        <w:t xml:space="preserve"> Dambovita nr.53369/17.11.2023 si extrasul de cont din data de 07.12.2023 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,emis de Trezoreria Moreni,din care rezulta in urma incasarii de la 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AJFP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DAMBOVITA a sumei de </w:t>
      </w:r>
      <w:r w:rsidR="002C5DE7">
        <w:rPr>
          <w:rFonts w:ascii="Times New Roman" w:eastAsia="Times New Roman" w:hAnsi="Times New Roman" w:cs="Times New Roman"/>
          <w:sz w:val="26"/>
          <w:szCs w:val="26"/>
        </w:rPr>
        <w:t>55377.06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lei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45B5">
        <w:rPr>
          <w:rFonts w:ascii="Times New Roman" w:eastAsia="Times New Roman" w:hAnsi="Times New Roman" w:cs="Times New Roman"/>
          <w:sz w:val="26"/>
          <w:szCs w:val="26"/>
        </w:rPr>
        <w:t>peste bugetul initial aprobat care a fost in suma de 5484000 ,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un sold in suma de </w:t>
      </w:r>
      <w:r w:rsidR="002C5DE7">
        <w:rPr>
          <w:rFonts w:ascii="Times New Roman" w:eastAsia="Times New Roman" w:hAnsi="Times New Roman" w:cs="Times New Roman"/>
          <w:sz w:val="26"/>
          <w:szCs w:val="26"/>
        </w:rPr>
        <w:t>5539377.06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lei in contul de venituri,aferent clasificatiei bugetare </w:t>
      </w:r>
      <w:r w:rsidR="002C5DE7">
        <w:rPr>
          <w:rFonts w:ascii="Times New Roman" w:eastAsia="Times New Roman" w:hAnsi="Times New Roman" w:cs="Times New Roman"/>
          <w:sz w:val="26"/>
          <w:szCs w:val="26"/>
        </w:rPr>
        <w:t>04.02.01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>-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Cote defalcate din impozitul pe venit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>.</w:t>
      </w:r>
    </w:p>
    <w:bookmarkEnd w:id="0"/>
    <w:p w14:paraId="488C3420" w14:textId="7DD90913" w:rsidR="004232E5" w:rsidRDefault="004232E5" w:rsidP="004232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-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Hotararea Consiliului Judetean Dambovita nr.865/12.12.2023 si e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>xtr</w:t>
      </w:r>
      <w:r w:rsidR="006D6E1E">
        <w:rPr>
          <w:rFonts w:ascii="Times New Roman" w:eastAsia="Times New Roman" w:hAnsi="Times New Roman" w:cs="Times New Roman"/>
          <w:sz w:val="26"/>
          <w:szCs w:val="26"/>
        </w:rPr>
        <w:t>asul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de cont din dat</w:t>
      </w:r>
      <w:r w:rsidR="006D6E1E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14</w:t>
      </w:r>
      <w:r w:rsidR="006D6E1E">
        <w:rPr>
          <w:rFonts w:ascii="Times New Roman" w:eastAsia="Times New Roman" w:hAnsi="Times New Roman" w:cs="Times New Roman"/>
          <w:sz w:val="26"/>
          <w:szCs w:val="26"/>
        </w:rPr>
        <w:t>.12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.2023,emis de Trezoreria Moreni,din care rezulta in urma incasarii de la </w:t>
      </w:r>
      <w:bookmarkStart w:id="1" w:name="_Hlk153098351"/>
      <w:r w:rsidR="0090738A">
        <w:rPr>
          <w:rFonts w:ascii="Times New Roman" w:eastAsia="Times New Roman" w:hAnsi="Times New Roman" w:cs="Times New Roman"/>
          <w:sz w:val="26"/>
          <w:szCs w:val="26"/>
        </w:rPr>
        <w:t>AJFP Dambovita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End w:id="1"/>
      <w:r w:rsidRPr="004232E5">
        <w:rPr>
          <w:rFonts w:ascii="Times New Roman" w:eastAsia="Times New Roman" w:hAnsi="Times New Roman" w:cs="Times New Roman"/>
          <w:sz w:val="26"/>
          <w:szCs w:val="26"/>
        </w:rPr>
        <w:t>a sume</w:t>
      </w:r>
      <w:r w:rsidR="006D6E1E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20500 peste bugetul initial aprobat care a fost in suma de 470000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lei  lei,un sold in suma de 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490500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lei in contul de venituri,aferent clasificatiei bugetare 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040205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>-</w:t>
      </w:r>
      <w:r w:rsidR="0090738A">
        <w:rPr>
          <w:rFonts w:ascii="Times New Roman" w:eastAsia="Times New Roman" w:hAnsi="Times New Roman" w:cs="Times New Roman"/>
          <w:sz w:val="26"/>
          <w:szCs w:val="26"/>
        </w:rPr>
        <w:t>Sume repartizate din Fondul la dispozitia Consiliului Judetean.</w:t>
      </w:r>
    </w:p>
    <w:p w14:paraId="411A6670" w14:textId="5ED230FA" w:rsidR="00500FC5" w:rsidRDefault="009B63FD" w:rsidP="004232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0FDC" w:rsidRPr="000E0FDC">
        <w:rPr>
          <w:rFonts w:ascii="Times New Roman" w:eastAsia="Times New Roman" w:hAnsi="Times New Roman" w:cs="Times New Roman"/>
          <w:sz w:val="26"/>
          <w:szCs w:val="26"/>
        </w:rPr>
        <w:t>-Adresa nr.</w:t>
      </w:r>
      <w:r w:rsidR="000E0FDC">
        <w:rPr>
          <w:rFonts w:ascii="Times New Roman" w:eastAsia="Times New Roman" w:hAnsi="Times New Roman" w:cs="Times New Roman"/>
          <w:sz w:val="26"/>
          <w:szCs w:val="26"/>
        </w:rPr>
        <w:t>1321/18.12.2023</w:t>
      </w:r>
      <w:r w:rsidR="000E0FDC" w:rsidRPr="000E0FDC">
        <w:rPr>
          <w:rFonts w:ascii="Times New Roman" w:eastAsia="Times New Roman" w:hAnsi="Times New Roman" w:cs="Times New Roman"/>
          <w:sz w:val="26"/>
          <w:szCs w:val="26"/>
        </w:rPr>
        <w:t xml:space="preserve"> ,</w:t>
      </w:r>
      <w:r w:rsidR="00586A93">
        <w:rPr>
          <w:rFonts w:ascii="Times New Roman" w:eastAsia="Times New Roman" w:hAnsi="Times New Roman" w:cs="Times New Roman"/>
          <w:sz w:val="26"/>
          <w:szCs w:val="26"/>
        </w:rPr>
        <w:t>conexa referatului initial,</w:t>
      </w:r>
      <w:r w:rsidR="000E0FDC" w:rsidRPr="000E0FDC">
        <w:rPr>
          <w:rFonts w:ascii="Times New Roman" w:eastAsia="Times New Roman" w:hAnsi="Times New Roman" w:cs="Times New Roman"/>
          <w:sz w:val="26"/>
          <w:szCs w:val="26"/>
        </w:rPr>
        <w:t>inregistrata la UAT I.L.Caragiale cu nr.</w:t>
      </w:r>
      <w:r w:rsidR="000E0FDC">
        <w:rPr>
          <w:rFonts w:ascii="Times New Roman" w:eastAsia="Times New Roman" w:hAnsi="Times New Roman" w:cs="Times New Roman"/>
          <w:sz w:val="26"/>
          <w:szCs w:val="26"/>
        </w:rPr>
        <w:t>10751/19.12.2023</w:t>
      </w:r>
      <w:r w:rsidR="000E0FDC" w:rsidRPr="000E0FDC">
        <w:rPr>
          <w:rFonts w:ascii="Times New Roman" w:eastAsia="Times New Roman" w:hAnsi="Times New Roman" w:cs="Times New Roman"/>
          <w:sz w:val="26"/>
          <w:szCs w:val="26"/>
        </w:rPr>
        <w:t xml:space="preserve"> primita de la Scoala Gimnaziala Nr.1 I.L.Caragiale, prin care se solicita  virarea de credite de la o clasificatie la alta in cadrul aceluiasi capitol.</w:t>
      </w:r>
    </w:p>
    <w:p w14:paraId="34BE908A" w14:textId="386A0B96" w:rsidR="00DE52C9" w:rsidRPr="00DE52C9" w:rsidRDefault="00DE52C9" w:rsidP="00DE52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-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Ad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r</w:t>
      </w:r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esa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primita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de la AJFP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Dambovita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nr.57984/19.12.</w:t>
      </w:r>
      <w:proofErr w:type="gram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2023,conexa</w:t>
      </w:r>
      <w:proofErr w:type="gram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referatului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initial,privind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suplimentarea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prevederilor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bugetare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aferente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anului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2023 la  11.02.02-Sume defalcate din TVA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pentru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finantarea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cheltuielilor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descentralizate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la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nivelul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comunelor,oraselor,municipiilor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 cu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suma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de 165 mii lei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pentru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plata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drepturilor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asistentilor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personali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ai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persoanelor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cu handicap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grav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sau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indemnizatii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lunare</w:t>
      </w:r>
      <w:proofErr w:type="spellEnd"/>
      <w:r w:rsidRPr="00DE52C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.</w:t>
      </w:r>
    </w:p>
    <w:p w14:paraId="0DBBC1B9" w14:textId="00A594E2" w:rsidR="00DE52C9" w:rsidRPr="00DE52C9" w:rsidRDefault="00DE52C9" w:rsidP="00DE52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-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Extrasul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cont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din data de </w:t>
      </w:r>
      <w:proofErr w:type="gram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19.12.2023 ,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emis</w:t>
      </w:r>
      <w:proofErr w:type="spellEnd"/>
      <w:proofErr w:type="gram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Trezoreria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Moreni,conex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referatului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initial,din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care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rezulta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in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urma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incasarii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la AJPIS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Dambovita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sumelor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398240 lei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5760 lei -la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capitolul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venituri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-42.02.34</w:t>
      </w:r>
      <w:r w:rsidRPr="00DE52C9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en-US"/>
        </w:rPr>
        <w:t>-</w:t>
      </w:r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Ajutor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pentru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incalzirea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locuintei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cu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lemne,carbuni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combustibil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patrolier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un sold in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valoare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558132 lei.</w:t>
      </w:r>
    </w:p>
    <w:p w14:paraId="77038389" w14:textId="6B4D46D0" w:rsidR="00DE52C9" w:rsidRPr="00DE52C9" w:rsidRDefault="00DE52C9" w:rsidP="00DE52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-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Extrasul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cont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din data de </w:t>
      </w:r>
      <w:proofErr w:type="gram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19.12.2023 ,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emis</w:t>
      </w:r>
      <w:proofErr w:type="spellEnd"/>
      <w:proofErr w:type="gram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Trezoreria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Moreni,conex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referatului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initial,din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care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rezulta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in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urma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incasarii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la 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Directia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Sanatate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Publica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Dambovita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 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sumei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5997 lei -la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capitolul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venituri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-42.02.41-Subventii de la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bugetul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stat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pentru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finantarea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sanatatii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un sold in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suma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67979 lei.</w:t>
      </w:r>
    </w:p>
    <w:p w14:paraId="5CDA1AD9" w14:textId="069551ED" w:rsidR="00DE52C9" w:rsidRPr="00DE52C9" w:rsidRDefault="00DE52C9" w:rsidP="00DE52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-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Extrasul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cont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din data de </w:t>
      </w:r>
      <w:proofErr w:type="gram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19.12.2023,emis</w:t>
      </w:r>
      <w:proofErr w:type="gram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Trezoreria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Moreni,conex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referatului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initial,din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care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prin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incasarea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sumei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50 000  lei de la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Consiliul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Judetean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Dambovita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se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lastRenderedPageBreak/>
        <w:t>bugeteaza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capitolul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venituri</w:t>
      </w:r>
      <w:proofErr w:type="spellEnd"/>
      <w:r w:rsidRPr="00DE52C9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en-US"/>
        </w:rPr>
        <w:t> </w:t>
      </w:r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43.02.39.02</w:t>
      </w:r>
      <w:r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-</w:t>
      </w:r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-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Subventii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acordate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in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baza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contractelor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de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parteneriat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sau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asociere,pentru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sectiunea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dezvoltare</w:t>
      </w:r>
      <w:proofErr w:type="spellEnd"/>
      <w:r w:rsidRPr="00DE52C9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.</w:t>
      </w:r>
    </w:p>
    <w:p w14:paraId="61E7DB14" w14:textId="77777777" w:rsidR="00DE52C9" w:rsidRPr="004232E5" w:rsidRDefault="00DE52C9" w:rsidP="004232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AC591A2" w14:textId="1535CFB3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S-au avut in vedere prevederile art. 5, alin. 2 , art.19 alin.2  si  ale art.20 alin.1, lit.c) din Legea nr. 273/2006 privind finanţele publice locale cu modificarile si completarile ulterioare.</w:t>
      </w:r>
    </w:p>
    <w:p w14:paraId="0870FF4C" w14:textId="7B17BA31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Propunerea de rectificare a bugetului local al  Comunei Ion Luca Caragiale este oportunã, legalã şi necesarã .Mentionez ca este oportunã, legalã şi necesarã si  virarea de credite  de la </w:t>
      </w:r>
      <w:r w:rsidR="00813BD3">
        <w:rPr>
          <w:rFonts w:ascii="Times New Roman" w:eastAsia="Times New Roman" w:hAnsi="Times New Roman" w:cs="Times New Roman"/>
          <w:sz w:val="26"/>
          <w:szCs w:val="26"/>
        </w:rPr>
        <w:t xml:space="preserve">un 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 capitol</w:t>
      </w:r>
      <w:r w:rsidR="00813BD3">
        <w:rPr>
          <w:rFonts w:ascii="Times New Roman" w:eastAsia="Times New Roman" w:hAnsi="Times New Roman" w:cs="Times New Roman"/>
          <w:sz w:val="26"/>
          <w:szCs w:val="26"/>
        </w:rPr>
        <w:t xml:space="preserve"> la alt capitol </w:t>
      </w:r>
      <w:r w:rsidR="00DC7C05">
        <w:rPr>
          <w:rFonts w:ascii="Times New Roman" w:eastAsia="Times New Roman" w:hAnsi="Times New Roman" w:cs="Times New Roman"/>
          <w:sz w:val="26"/>
          <w:szCs w:val="26"/>
        </w:rPr>
        <w:t xml:space="preserve">si modificarea Listei de Investitii pe anul 2023 cu suma primita </w:t>
      </w:r>
      <w:r w:rsidR="00813BD3">
        <w:rPr>
          <w:rFonts w:ascii="Times New Roman" w:eastAsia="Times New Roman" w:hAnsi="Times New Roman" w:cs="Times New Roman"/>
          <w:sz w:val="26"/>
          <w:szCs w:val="26"/>
        </w:rPr>
        <w:t xml:space="preserve"> pentru sustinerea programelor de infrastructura care necesita cofinantare locala</w:t>
      </w:r>
      <w:r w:rsidRPr="004232E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71FEBB6E" w14:textId="77777777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Ca urmare, in conformitate cu prevederile art. 88, art.136, precum si alin (1) lit.c) coroborat cu alin.(4) lit.b) ale art.155 din O.U.G nr. 57/ 2019 privind Codul Administrativ, propun urmatorul proiect de hotarare: „Proiect de hotarare cu privire la aprobarea rectificarii bugetului local  de venituri si cheltuieli  pe anul 2023 al Comunei Ion Luca Caragiale ".</w:t>
      </w:r>
    </w:p>
    <w:p w14:paraId="54696D56" w14:textId="77777777" w:rsidR="004232E5" w:rsidRP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Compartimentul Buget – Contabilitate,Salarizare si Resurse Umane va intocmi raportul de specialitate pe care il va sustine in fata comisiilor de specialitate, spre avizare.</w:t>
      </w:r>
    </w:p>
    <w:p w14:paraId="6B94582D" w14:textId="77777777" w:rsidR="004232E5" w:rsidRDefault="004232E5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sz w:val="26"/>
          <w:szCs w:val="26"/>
        </w:rPr>
        <w:t>Dupa intocmirea raportului de specialitate si avizarea de catre comisiile sus mentionate, proiectul de hotarare insotit de expunerea de motive a primarului Comunei Ion Luca Caragiale, raportul comisiei de specialitate si avizul comisiilor respective, va fi prezentat spre dezbatere si aprobare Consiliului Local al Comunei Ion Luca Caragiale.</w:t>
      </w:r>
    </w:p>
    <w:p w14:paraId="295CFE9F" w14:textId="77777777" w:rsidR="00DE52C9" w:rsidRDefault="00DE52C9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0A53FE" w14:textId="77777777" w:rsidR="00DE52C9" w:rsidRPr="004232E5" w:rsidRDefault="00DE52C9" w:rsidP="00423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07B1AE" w14:textId="77777777" w:rsidR="004232E5" w:rsidRPr="004232E5" w:rsidRDefault="004232E5" w:rsidP="004232E5">
      <w:pPr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4232E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PRIMAR,</w:t>
      </w:r>
    </w:p>
    <w:p w14:paraId="695D5374" w14:textId="27E95265" w:rsidR="00666808" w:rsidRPr="009435BC" w:rsidRDefault="004232E5" w:rsidP="004232E5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4232E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666808" w:rsidRPr="009435BC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310CC"/>
    <w:multiLevelType w:val="multilevel"/>
    <w:tmpl w:val="502ADE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28589">
    <w:abstractNumId w:val="2"/>
  </w:num>
  <w:num w:numId="2" w16cid:durableId="1551107603">
    <w:abstractNumId w:val="3"/>
  </w:num>
  <w:num w:numId="3" w16cid:durableId="13770719">
    <w:abstractNumId w:val="4"/>
  </w:num>
  <w:num w:numId="4" w16cid:durableId="1051423790">
    <w:abstractNumId w:val="0"/>
  </w:num>
  <w:num w:numId="5" w16cid:durableId="2041321890">
    <w:abstractNumId w:val="1"/>
  </w:num>
  <w:num w:numId="6" w16cid:durableId="1534880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68"/>
    <w:rsid w:val="0001328D"/>
    <w:rsid w:val="000135DF"/>
    <w:rsid w:val="000165F1"/>
    <w:rsid w:val="00016ABF"/>
    <w:rsid w:val="00022ADB"/>
    <w:rsid w:val="000536C8"/>
    <w:rsid w:val="00056465"/>
    <w:rsid w:val="000752F5"/>
    <w:rsid w:val="00077C6C"/>
    <w:rsid w:val="00091D13"/>
    <w:rsid w:val="00096C77"/>
    <w:rsid w:val="000A60F1"/>
    <w:rsid w:val="000A712C"/>
    <w:rsid w:val="000A7EBE"/>
    <w:rsid w:val="000B68BC"/>
    <w:rsid w:val="000D1325"/>
    <w:rsid w:val="000D2FEC"/>
    <w:rsid w:val="000D76D0"/>
    <w:rsid w:val="000E0FDC"/>
    <w:rsid w:val="000E3763"/>
    <w:rsid w:val="000F01D2"/>
    <w:rsid w:val="001009DE"/>
    <w:rsid w:val="00103F2B"/>
    <w:rsid w:val="00115BD4"/>
    <w:rsid w:val="00136361"/>
    <w:rsid w:val="00150A41"/>
    <w:rsid w:val="00152256"/>
    <w:rsid w:val="00185EC6"/>
    <w:rsid w:val="001A51EF"/>
    <w:rsid w:val="001B09FA"/>
    <w:rsid w:val="001B344F"/>
    <w:rsid w:val="001C56D8"/>
    <w:rsid w:val="001D0A59"/>
    <w:rsid w:val="001F30B2"/>
    <w:rsid w:val="00213319"/>
    <w:rsid w:val="00213CC7"/>
    <w:rsid w:val="00226AAB"/>
    <w:rsid w:val="002301E4"/>
    <w:rsid w:val="00280C65"/>
    <w:rsid w:val="00282F6A"/>
    <w:rsid w:val="002B1D2B"/>
    <w:rsid w:val="002C5DE7"/>
    <w:rsid w:val="002C6727"/>
    <w:rsid w:val="002C74B4"/>
    <w:rsid w:val="002E0F70"/>
    <w:rsid w:val="002E48C1"/>
    <w:rsid w:val="002E7646"/>
    <w:rsid w:val="002F74EF"/>
    <w:rsid w:val="00305F45"/>
    <w:rsid w:val="00331DF9"/>
    <w:rsid w:val="00347493"/>
    <w:rsid w:val="00367F5A"/>
    <w:rsid w:val="003B0190"/>
    <w:rsid w:val="003C129C"/>
    <w:rsid w:val="003C3EF3"/>
    <w:rsid w:val="00400218"/>
    <w:rsid w:val="00400386"/>
    <w:rsid w:val="004232E5"/>
    <w:rsid w:val="0043134C"/>
    <w:rsid w:val="00440AF8"/>
    <w:rsid w:val="00446BD6"/>
    <w:rsid w:val="004521D0"/>
    <w:rsid w:val="00473732"/>
    <w:rsid w:val="0047572D"/>
    <w:rsid w:val="00476ECA"/>
    <w:rsid w:val="00492C08"/>
    <w:rsid w:val="00494E55"/>
    <w:rsid w:val="004F20BB"/>
    <w:rsid w:val="004F6736"/>
    <w:rsid w:val="00500FC5"/>
    <w:rsid w:val="005065D0"/>
    <w:rsid w:val="005128F7"/>
    <w:rsid w:val="00515326"/>
    <w:rsid w:val="005346AB"/>
    <w:rsid w:val="00540BFD"/>
    <w:rsid w:val="00555FAE"/>
    <w:rsid w:val="0056515E"/>
    <w:rsid w:val="00570B07"/>
    <w:rsid w:val="00586A93"/>
    <w:rsid w:val="005A14C1"/>
    <w:rsid w:val="005A70A8"/>
    <w:rsid w:val="005B3BA6"/>
    <w:rsid w:val="005C1FA0"/>
    <w:rsid w:val="005D62AD"/>
    <w:rsid w:val="005F507C"/>
    <w:rsid w:val="00600368"/>
    <w:rsid w:val="00602948"/>
    <w:rsid w:val="00611CC2"/>
    <w:rsid w:val="0061587C"/>
    <w:rsid w:val="00624462"/>
    <w:rsid w:val="006316C3"/>
    <w:rsid w:val="0063675E"/>
    <w:rsid w:val="006448CC"/>
    <w:rsid w:val="00645048"/>
    <w:rsid w:val="00651938"/>
    <w:rsid w:val="006573F3"/>
    <w:rsid w:val="00663115"/>
    <w:rsid w:val="00666808"/>
    <w:rsid w:val="00682F52"/>
    <w:rsid w:val="00691447"/>
    <w:rsid w:val="0069551C"/>
    <w:rsid w:val="006A4777"/>
    <w:rsid w:val="006B0EFF"/>
    <w:rsid w:val="006B27C0"/>
    <w:rsid w:val="006B711D"/>
    <w:rsid w:val="006B75E2"/>
    <w:rsid w:val="006C4430"/>
    <w:rsid w:val="006D5233"/>
    <w:rsid w:val="006D6E1E"/>
    <w:rsid w:val="006F259A"/>
    <w:rsid w:val="00700E2E"/>
    <w:rsid w:val="0071208E"/>
    <w:rsid w:val="007146CF"/>
    <w:rsid w:val="00714A3A"/>
    <w:rsid w:val="007269A6"/>
    <w:rsid w:val="007365F7"/>
    <w:rsid w:val="007404F3"/>
    <w:rsid w:val="0074658F"/>
    <w:rsid w:val="00754316"/>
    <w:rsid w:val="00755A0C"/>
    <w:rsid w:val="00766CAA"/>
    <w:rsid w:val="00767D53"/>
    <w:rsid w:val="00770207"/>
    <w:rsid w:val="00771C76"/>
    <w:rsid w:val="0078472C"/>
    <w:rsid w:val="0078556B"/>
    <w:rsid w:val="00785D9C"/>
    <w:rsid w:val="007B7AC6"/>
    <w:rsid w:val="007C560D"/>
    <w:rsid w:val="007D7B83"/>
    <w:rsid w:val="007E45F8"/>
    <w:rsid w:val="007F02AF"/>
    <w:rsid w:val="00813BD3"/>
    <w:rsid w:val="0082029F"/>
    <w:rsid w:val="00827440"/>
    <w:rsid w:val="008328BC"/>
    <w:rsid w:val="008334BB"/>
    <w:rsid w:val="00837749"/>
    <w:rsid w:val="0085465D"/>
    <w:rsid w:val="0085729A"/>
    <w:rsid w:val="008600F4"/>
    <w:rsid w:val="008723A2"/>
    <w:rsid w:val="008745B5"/>
    <w:rsid w:val="00882C77"/>
    <w:rsid w:val="00883C80"/>
    <w:rsid w:val="00892864"/>
    <w:rsid w:val="0089533E"/>
    <w:rsid w:val="008A071D"/>
    <w:rsid w:val="008C02A1"/>
    <w:rsid w:val="008D22D9"/>
    <w:rsid w:val="008D7883"/>
    <w:rsid w:val="008E2160"/>
    <w:rsid w:val="008F52ED"/>
    <w:rsid w:val="00902077"/>
    <w:rsid w:val="0090297C"/>
    <w:rsid w:val="0090738A"/>
    <w:rsid w:val="00913EC1"/>
    <w:rsid w:val="009435BC"/>
    <w:rsid w:val="009443DC"/>
    <w:rsid w:val="00944BDA"/>
    <w:rsid w:val="00950A48"/>
    <w:rsid w:val="00951482"/>
    <w:rsid w:val="00953FA3"/>
    <w:rsid w:val="0095488B"/>
    <w:rsid w:val="009576F9"/>
    <w:rsid w:val="00961DA9"/>
    <w:rsid w:val="00963F76"/>
    <w:rsid w:val="009777F3"/>
    <w:rsid w:val="00986650"/>
    <w:rsid w:val="00986E22"/>
    <w:rsid w:val="00997FDF"/>
    <w:rsid w:val="009B63FD"/>
    <w:rsid w:val="009B6EA1"/>
    <w:rsid w:val="009C1D83"/>
    <w:rsid w:val="009E06A9"/>
    <w:rsid w:val="009E445D"/>
    <w:rsid w:val="00A2443D"/>
    <w:rsid w:val="00A2489A"/>
    <w:rsid w:val="00A24966"/>
    <w:rsid w:val="00A5043B"/>
    <w:rsid w:val="00A664D4"/>
    <w:rsid w:val="00A67038"/>
    <w:rsid w:val="00A750CE"/>
    <w:rsid w:val="00A757A5"/>
    <w:rsid w:val="00A85CC3"/>
    <w:rsid w:val="00A928F1"/>
    <w:rsid w:val="00A9290E"/>
    <w:rsid w:val="00AB61C5"/>
    <w:rsid w:val="00AC4F6F"/>
    <w:rsid w:val="00AF7812"/>
    <w:rsid w:val="00B01933"/>
    <w:rsid w:val="00B0703D"/>
    <w:rsid w:val="00B16838"/>
    <w:rsid w:val="00B25EC9"/>
    <w:rsid w:val="00B32C2B"/>
    <w:rsid w:val="00B32D0B"/>
    <w:rsid w:val="00B334BB"/>
    <w:rsid w:val="00B36C49"/>
    <w:rsid w:val="00B41B58"/>
    <w:rsid w:val="00B551E3"/>
    <w:rsid w:val="00B563C1"/>
    <w:rsid w:val="00B65030"/>
    <w:rsid w:val="00B81941"/>
    <w:rsid w:val="00B85820"/>
    <w:rsid w:val="00B9084E"/>
    <w:rsid w:val="00B9247B"/>
    <w:rsid w:val="00B936E1"/>
    <w:rsid w:val="00B967BA"/>
    <w:rsid w:val="00BA22F2"/>
    <w:rsid w:val="00BB7C9F"/>
    <w:rsid w:val="00BC7045"/>
    <w:rsid w:val="00BD5B3A"/>
    <w:rsid w:val="00BD7775"/>
    <w:rsid w:val="00BE47C2"/>
    <w:rsid w:val="00BF5B83"/>
    <w:rsid w:val="00BF61A4"/>
    <w:rsid w:val="00C22C52"/>
    <w:rsid w:val="00C410BF"/>
    <w:rsid w:val="00C504C8"/>
    <w:rsid w:val="00C616C4"/>
    <w:rsid w:val="00C669DB"/>
    <w:rsid w:val="00C840A7"/>
    <w:rsid w:val="00CA5C73"/>
    <w:rsid w:val="00CB145F"/>
    <w:rsid w:val="00CC7220"/>
    <w:rsid w:val="00CD6137"/>
    <w:rsid w:val="00CE6865"/>
    <w:rsid w:val="00D0482D"/>
    <w:rsid w:val="00D07ECE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A47F6"/>
    <w:rsid w:val="00DB2323"/>
    <w:rsid w:val="00DB49FA"/>
    <w:rsid w:val="00DB517A"/>
    <w:rsid w:val="00DB6507"/>
    <w:rsid w:val="00DC7C05"/>
    <w:rsid w:val="00DE52C9"/>
    <w:rsid w:val="00E16A55"/>
    <w:rsid w:val="00E5672F"/>
    <w:rsid w:val="00E719CE"/>
    <w:rsid w:val="00E72A2A"/>
    <w:rsid w:val="00E73BE5"/>
    <w:rsid w:val="00E83865"/>
    <w:rsid w:val="00E85204"/>
    <w:rsid w:val="00E91F6E"/>
    <w:rsid w:val="00EA09FE"/>
    <w:rsid w:val="00EA16A3"/>
    <w:rsid w:val="00EA34D8"/>
    <w:rsid w:val="00EB117E"/>
    <w:rsid w:val="00ED1D9C"/>
    <w:rsid w:val="00ED35A8"/>
    <w:rsid w:val="00ED6DFB"/>
    <w:rsid w:val="00EF1BFE"/>
    <w:rsid w:val="00EF2778"/>
    <w:rsid w:val="00EF6053"/>
    <w:rsid w:val="00F074B6"/>
    <w:rsid w:val="00F104F6"/>
    <w:rsid w:val="00F1724D"/>
    <w:rsid w:val="00F31F54"/>
    <w:rsid w:val="00F329B3"/>
    <w:rsid w:val="00F33D9E"/>
    <w:rsid w:val="00F413D0"/>
    <w:rsid w:val="00F4283D"/>
    <w:rsid w:val="00F5200E"/>
    <w:rsid w:val="00F5296D"/>
    <w:rsid w:val="00F8541A"/>
    <w:rsid w:val="00F94569"/>
    <w:rsid w:val="00FA4D4F"/>
    <w:rsid w:val="00FC76CC"/>
    <w:rsid w:val="00FD6C7B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266C"/>
  <w15:docId w15:val="{19CFFE33-04F1-44AB-82D6-5338CC84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21</cp:revision>
  <cp:lastPrinted>2023-12-22T06:49:00Z</cp:lastPrinted>
  <dcterms:created xsi:type="dcterms:W3CDTF">2023-12-10T08:17:00Z</dcterms:created>
  <dcterms:modified xsi:type="dcterms:W3CDTF">2023-12-22T06:49:00Z</dcterms:modified>
</cp:coreProperties>
</file>