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CD1" w:rsidRPr="00F7365C" w:rsidRDefault="00D33CD1" w:rsidP="00D33CD1">
      <w:pPr>
        <w:jc w:val="both"/>
        <w:rPr>
          <w:rFonts w:ascii="Bookman Old Style" w:hAnsi="Bookman Old Style"/>
          <w:b/>
          <w:lang w:val="ro-RO"/>
        </w:rPr>
      </w:pPr>
      <w:r w:rsidRPr="00F7365C">
        <w:rPr>
          <w:rFonts w:ascii="Bookman Old Style" w:hAnsi="Bookman Old Style"/>
          <w:b/>
          <w:lang w:val="ro-RO"/>
        </w:rPr>
        <w:t>ROMÂNIA</w:t>
      </w:r>
    </w:p>
    <w:p w:rsidR="00D33CD1" w:rsidRPr="00F7365C" w:rsidRDefault="00D33CD1" w:rsidP="00D33CD1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F7365C">
        <w:rPr>
          <w:rFonts w:ascii="Bookman Old Style" w:hAnsi="Bookman Old Style"/>
          <w:b/>
          <w:sz w:val="24"/>
          <w:szCs w:val="24"/>
        </w:rPr>
        <w:t>JUDEŢUL BOTOŞANI</w:t>
      </w:r>
    </w:p>
    <w:p w:rsidR="00D33CD1" w:rsidRPr="00F7365C" w:rsidRDefault="00D33CD1" w:rsidP="00D33CD1">
      <w:pPr>
        <w:pStyle w:val="NoSpacing"/>
        <w:rPr>
          <w:rFonts w:ascii="Bookman Old Style" w:hAnsi="Bookman Old Style"/>
          <w:b/>
          <w:sz w:val="24"/>
          <w:szCs w:val="24"/>
          <w:lang w:val="ro-RO"/>
        </w:rPr>
      </w:pPr>
      <w:r w:rsidRPr="00F7365C">
        <w:rPr>
          <w:rFonts w:ascii="Bookman Old Style" w:hAnsi="Bookman Old Style"/>
          <w:b/>
          <w:sz w:val="24"/>
          <w:szCs w:val="24"/>
          <w:lang w:val="ro-RO"/>
        </w:rPr>
        <w:t>COMUNA VORONA</w:t>
      </w:r>
    </w:p>
    <w:p w:rsidR="00D33CD1" w:rsidRPr="00F7365C" w:rsidRDefault="00D33CD1" w:rsidP="00D33CD1">
      <w:pPr>
        <w:pStyle w:val="Frspaiere1"/>
        <w:rPr>
          <w:rFonts w:ascii="Bookman Old Style" w:hAnsi="Bookman Old Style"/>
          <w:b/>
          <w:sz w:val="24"/>
          <w:szCs w:val="24"/>
        </w:rPr>
      </w:pPr>
      <w:r w:rsidRPr="00F7365C">
        <w:rPr>
          <w:rFonts w:ascii="Bookman Old Style" w:hAnsi="Bookman Old Style"/>
          <w:b/>
          <w:sz w:val="24"/>
          <w:szCs w:val="24"/>
        </w:rPr>
        <w:t>CONSILIUL  LOCAL</w:t>
      </w:r>
      <w:r w:rsidRPr="00F7365C">
        <w:rPr>
          <w:rFonts w:ascii="Bookman Old Style" w:hAnsi="Bookman Old Style"/>
          <w:b/>
          <w:sz w:val="24"/>
          <w:szCs w:val="24"/>
        </w:rPr>
        <w:br/>
      </w:r>
      <w:proofErr w:type="spellStart"/>
      <w:r w:rsidRPr="00F7365C">
        <w:rPr>
          <w:rFonts w:ascii="Bookman Old Style" w:hAnsi="Bookman Old Style"/>
          <w:b/>
          <w:sz w:val="24"/>
          <w:szCs w:val="24"/>
        </w:rPr>
        <w:t>Comisia</w:t>
      </w:r>
      <w:proofErr w:type="spellEnd"/>
      <w:r w:rsidRPr="00F7365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F7365C">
        <w:rPr>
          <w:rFonts w:ascii="Bookman Old Style" w:hAnsi="Bookman Old Style"/>
          <w:b/>
          <w:sz w:val="24"/>
          <w:szCs w:val="24"/>
        </w:rPr>
        <w:t>pentru</w:t>
      </w:r>
      <w:proofErr w:type="spellEnd"/>
      <w:r w:rsidRPr="00F7365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F7365C">
        <w:rPr>
          <w:rFonts w:ascii="Bookman Old Style" w:hAnsi="Bookman Old Style"/>
          <w:b/>
          <w:sz w:val="24"/>
          <w:szCs w:val="24"/>
        </w:rPr>
        <w:t>amenajarea</w:t>
      </w:r>
      <w:proofErr w:type="spellEnd"/>
      <w:r w:rsidRPr="00F7365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F7365C">
        <w:rPr>
          <w:rFonts w:ascii="Bookman Old Style" w:hAnsi="Bookman Old Style"/>
          <w:b/>
          <w:sz w:val="24"/>
          <w:szCs w:val="24"/>
        </w:rPr>
        <w:t>teritoriului</w:t>
      </w:r>
      <w:proofErr w:type="spellEnd"/>
      <w:r w:rsidRPr="00F7365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F7365C">
        <w:rPr>
          <w:rFonts w:ascii="Bookman Old Style"/>
          <w:b/>
          <w:sz w:val="24"/>
          <w:szCs w:val="24"/>
        </w:rPr>
        <w:t>ș</w:t>
      </w:r>
      <w:r w:rsidRPr="00F7365C">
        <w:rPr>
          <w:rFonts w:ascii="Bookman Old Style" w:hAnsi="Bookman Old Style"/>
          <w:b/>
          <w:sz w:val="24"/>
          <w:szCs w:val="24"/>
        </w:rPr>
        <w:t>i</w:t>
      </w:r>
      <w:proofErr w:type="spellEnd"/>
      <w:r w:rsidRPr="00F7365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F7365C">
        <w:rPr>
          <w:rFonts w:ascii="Bookman Old Style" w:hAnsi="Bookman Old Style"/>
          <w:b/>
          <w:sz w:val="24"/>
          <w:szCs w:val="24"/>
        </w:rPr>
        <w:t>urbanism</w:t>
      </w:r>
      <w:proofErr w:type="spellEnd"/>
      <w:r w:rsidRPr="00F7365C">
        <w:rPr>
          <w:rFonts w:ascii="Bookman Old Style" w:hAnsi="Bookman Old Style"/>
          <w:b/>
          <w:sz w:val="24"/>
          <w:szCs w:val="24"/>
        </w:rPr>
        <w:t xml:space="preserve">, </w:t>
      </w:r>
    </w:p>
    <w:p w:rsidR="00D33CD1" w:rsidRPr="00F7365C" w:rsidRDefault="00D33CD1" w:rsidP="00D33CD1">
      <w:pPr>
        <w:spacing w:line="360" w:lineRule="auto"/>
        <w:jc w:val="both"/>
        <w:rPr>
          <w:rFonts w:ascii="Bookman Old Style" w:hAnsi="Bookman Old Style"/>
          <w:b/>
          <w:lang w:val="ro-RO"/>
        </w:rPr>
      </w:pPr>
      <w:r w:rsidRPr="00F7365C">
        <w:rPr>
          <w:rFonts w:ascii="Bookman Old Style" w:hAnsi="Bookman Old Style"/>
          <w:b/>
          <w:lang w:val="ro-RO"/>
        </w:rPr>
        <w:t>Protec</w:t>
      </w:r>
      <w:r w:rsidRPr="00F7365C">
        <w:rPr>
          <w:b/>
          <w:lang w:val="ro-RO"/>
        </w:rPr>
        <w:t>ț</w:t>
      </w:r>
      <w:r w:rsidRPr="00F7365C">
        <w:rPr>
          <w:rFonts w:ascii="Bookman Old Style" w:hAnsi="Bookman Old Style"/>
          <w:b/>
          <w:lang w:val="ro-RO"/>
        </w:rPr>
        <w:t xml:space="preserve">ia mediului </w:t>
      </w:r>
      <w:r w:rsidRPr="00F7365C">
        <w:rPr>
          <w:b/>
          <w:lang w:val="ro-RO"/>
        </w:rPr>
        <w:t>ș</w:t>
      </w:r>
      <w:r w:rsidRPr="00F7365C">
        <w:rPr>
          <w:rFonts w:ascii="Bookman Old Style" w:hAnsi="Bookman Old Style"/>
          <w:b/>
          <w:lang w:val="ro-RO"/>
        </w:rPr>
        <w:t xml:space="preserve">i turism, juridică </w:t>
      </w:r>
      <w:r w:rsidRPr="00F7365C">
        <w:rPr>
          <w:b/>
          <w:lang w:val="ro-RO"/>
        </w:rPr>
        <w:t>ș</w:t>
      </w:r>
      <w:r w:rsidRPr="00F7365C">
        <w:rPr>
          <w:rFonts w:ascii="Bookman Old Style" w:hAnsi="Bookman Old Style"/>
          <w:b/>
          <w:lang w:val="ro-RO"/>
        </w:rPr>
        <w:t>i de disciplină</w:t>
      </w:r>
    </w:p>
    <w:p w:rsidR="00D33CD1" w:rsidRDefault="00D33CD1" w:rsidP="00D33CD1">
      <w:pPr>
        <w:spacing w:line="360" w:lineRule="auto"/>
        <w:jc w:val="both"/>
        <w:rPr>
          <w:rFonts w:ascii="Bookman Old Style" w:hAnsi="Bookman Old Style"/>
          <w:b/>
          <w:bCs/>
        </w:rPr>
      </w:pPr>
    </w:p>
    <w:p w:rsidR="00D33CD1" w:rsidRPr="00DA3AEF" w:rsidRDefault="00D33CD1" w:rsidP="00D33CD1">
      <w:pPr>
        <w:jc w:val="both"/>
        <w:rPr>
          <w:rFonts w:ascii="Bookman Old Style" w:hAnsi="Bookman Old Style"/>
          <w:b/>
        </w:rPr>
      </w:pPr>
      <w:r w:rsidRPr="00F315F9">
        <w:rPr>
          <w:rFonts w:ascii="Bookman Old Style" w:hAnsi="Bookman Old Style"/>
          <w:b/>
          <w:bCs/>
          <w:sz w:val="28"/>
          <w:szCs w:val="28"/>
        </w:rPr>
        <w:t xml:space="preserve">               </w:t>
      </w:r>
      <w:r>
        <w:rPr>
          <w:rFonts w:ascii="Bookman Old Style" w:hAnsi="Bookman Old Style"/>
          <w:b/>
          <w:bCs/>
          <w:sz w:val="28"/>
          <w:szCs w:val="28"/>
        </w:rPr>
        <w:t xml:space="preserve">                         </w:t>
      </w:r>
      <w:r w:rsidRPr="00F315F9">
        <w:rPr>
          <w:rFonts w:ascii="Bookman Old Style" w:hAnsi="Bookman Old Style"/>
          <w:b/>
          <w:bCs/>
          <w:sz w:val="28"/>
          <w:szCs w:val="28"/>
        </w:rPr>
        <w:t>AVIZ</w:t>
      </w:r>
      <w:r w:rsidRPr="00F315F9">
        <w:rPr>
          <w:rFonts w:ascii="Bookman Old Style" w:hAnsi="Bookman Old Style"/>
          <w:b/>
          <w:bCs/>
          <w:sz w:val="28"/>
          <w:szCs w:val="28"/>
        </w:rPr>
        <w:br/>
      </w:r>
      <w:r w:rsidRPr="00D841FF">
        <w:rPr>
          <w:rFonts w:ascii="Bookman Old Style" w:hAnsi="Bookman Old Style"/>
          <w:b/>
          <w:bCs/>
        </w:rPr>
        <w:br/>
      </w:r>
      <w:proofErr w:type="spellStart"/>
      <w:r w:rsidRPr="00D841FF">
        <w:rPr>
          <w:rFonts w:ascii="Bookman Old Style" w:hAnsi="Bookman Old Style"/>
          <w:b/>
          <w:bCs/>
        </w:rPr>
        <w:t>pentru</w:t>
      </w:r>
      <w:proofErr w:type="spellEnd"/>
      <w:r w:rsidRPr="00D841FF">
        <w:rPr>
          <w:rFonts w:ascii="Bookman Old Style" w:hAnsi="Bookman Old Style"/>
          <w:b/>
          <w:bCs/>
        </w:rPr>
        <w:t xml:space="preserve"> P.H.C.L.</w:t>
      </w:r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privind</w:t>
      </w:r>
      <w:proofErr w:type="spellEnd"/>
      <w:r w:rsidRPr="00D841FF">
        <w:rPr>
          <w:rFonts w:ascii="Bookman Old Style" w:hAnsi="Bookman Old Style"/>
          <w:b/>
          <w:bCs/>
        </w:rPr>
        <w:t xml:space="preserve"> </w:t>
      </w:r>
      <w:proofErr w:type="spellStart"/>
      <w:r w:rsidRPr="00DA3AEF">
        <w:rPr>
          <w:rFonts w:ascii="Bookman Old Style" w:hAnsi="Bookman Old Style"/>
          <w:b/>
        </w:rPr>
        <w:t>trecerea</w:t>
      </w:r>
      <w:proofErr w:type="spellEnd"/>
      <w:r w:rsidRPr="00DA3AEF">
        <w:rPr>
          <w:rFonts w:ascii="Bookman Old Style" w:hAnsi="Bookman Old Style"/>
          <w:b/>
        </w:rPr>
        <w:t xml:space="preserve"> din </w:t>
      </w:r>
      <w:proofErr w:type="spellStart"/>
      <w:r w:rsidRPr="00DA3AEF">
        <w:rPr>
          <w:rFonts w:ascii="Bookman Old Style" w:hAnsi="Bookman Old Style"/>
          <w:b/>
        </w:rPr>
        <w:t>domeniul</w:t>
      </w:r>
      <w:proofErr w:type="spellEnd"/>
      <w:r w:rsidRPr="00DA3AEF">
        <w:rPr>
          <w:rFonts w:ascii="Bookman Old Style" w:hAnsi="Bookman Old Style"/>
          <w:b/>
        </w:rPr>
        <w:t xml:space="preserve"> public </w:t>
      </w:r>
      <w:proofErr w:type="spellStart"/>
      <w:r w:rsidRPr="00DA3AEF">
        <w:rPr>
          <w:rFonts w:ascii="Bookman Old Style" w:hAnsi="Bookman Old Style"/>
          <w:b/>
        </w:rPr>
        <w:t>în</w:t>
      </w:r>
      <w:proofErr w:type="spellEnd"/>
      <w:r w:rsidRPr="00DA3AEF">
        <w:rPr>
          <w:rFonts w:ascii="Bookman Old Style" w:hAnsi="Bookman Old Style"/>
          <w:b/>
        </w:rPr>
        <w:t xml:space="preserve"> </w:t>
      </w:r>
      <w:proofErr w:type="spellStart"/>
      <w:r w:rsidRPr="00DA3AEF">
        <w:rPr>
          <w:rFonts w:ascii="Bookman Old Style" w:hAnsi="Bookman Old Style"/>
          <w:b/>
        </w:rPr>
        <w:t>domeniul</w:t>
      </w:r>
      <w:proofErr w:type="spellEnd"/>
      <w:r w:rsidRPr="00DA3AEF">
        <w:rPr>
          <w:rFonts w:ascii="Bookman Old Style" w:hAnsi="Bookman Old Style"/>
          <w:b/>
        </w:rPr>
        <w:t xml:space="preserve"> </w:t>
      </w:r>
      <w:proofErr w:type="spellStart"/>
      <w:r w:rsidRPr="00DA3AEF">
        <w:rPr>
          <w:rFonts w:ascii="Bookman Old Style" w:hAnsi="Bookman Old Style"/>
          <w:b/>
        </w:rPr>
        <w:t>privat</w:t>
      </w:r>
      <w:proofErr w:type="spellEnd"/>
      <w:r w:rsidRPr="00DA3AEF">
        <w:rPr>
          <w:rFonts w:ascii="Bookman Old Style" w:hAnsi="Bookman Old Style"/>
          <w:b/>
        </w:rPr>
        <w:t xml:space="preserve"> al </w:t>
      </w:r>
      <w:proofErr w:type="spellStart"/>
      <w:r w:rsidRPr="00DA3AEF">
        <w:rPr>
          <w:rFonts w:ascii="Bookman Old Style" w:hAnsi="Bookman Old Style"/>
          <w:b/>
        </w:rPr>
        <w:t>Comunei</w:t>
      </w:r>
      <w:proofErr w:type="spellEnd"/>
      <w:r w:rsidRPr="00DA3AEF">
        <w:rPr>
          <w:rFonts w:ascii="Bookman Old Style" w:hAnsi="Bookman Old Style"/>
          <w:b/>
        </w:rPr>
        <w:t xml:space="preserve"> </w:t>
      </w:r>
      <w:proofErr w:type="spellStart"/>
      <w:r w:rsidRPr="00DA3AEF">
        <w:rPr>
          <w:rFonts w:ascii="Bookman Old Style" w:hAnsi="Bookman Old Style"/>
          <w:b/>
        </w:rPr>
        <w:t>Vorona</w:t>
      </w:r>
      <w:proofErr w:type="spellEnd"/>
      <w:r w:rsidRPr="00DA3AEF">
        <w:rPr>
          <w:rFonts w:ascii="Bookman Old Style" w:hAnsi="Bookman Old Style"/>
          <w:b/>
        </w:rPr>
        <w:t xml:space="preserve"> a D.S 724 </w:t>
      </w:r>
      <w:proofErr w:type="spellStart"/>
      <w:r w:rsidRPr="00DA3AEF">
        <w:rPr>
          <w:rFonts w:ascii="Bookman Old Style" w:hAnsi="Bookman Old Style"/>
          <w:b/>
        </w:rPr>
        <w:t>în</w:t>
      </w:r>
      <w:proofErr w:type="spellEnd"/>
      <w:r w:rsidRPr="00DA3AEF">
        <w:rPr>
          <w:rFonts w:ascii="Bookman Old Style" w:hAnsi="Bookman Old Style"/>
          <w:b/>
        </w:rPr>
        <w:t xml:space="preserve"> </w:t>
      </w:r>
      <w:proofErr w:type="spellStart"/>
      <w:r w:rsidRPr="00DA3AEF">
        <w:rPr>
          <w:rFonts w:ascii="Bookman Old Style" w:hAnsi="Bookman Old Style"/>
          <w:b/>
        </w:rPr>
        <w:t>suprafata</w:t>
      </w:r>
      <w:proofErr w:type="spellEnd"/>
      <w:r w:rsidRPr="00DA3AEF">
        <w:rPr>
          <w:rFonts w:ascii="Bookman Old Style" w:hAnsi="Bookman Old Style"/>
          <w:b/>
        </w:rPr>
        <w:t xml:space="preserve"> de 3577mp (</w:t>
      </w:r>
      <w:proofErr w:type="spellStart"/>
      <w:r w:rsidRPr="00DA3AEF">
        <w:rPr>
          <w:rFonts w:ascii="Bookman Old Style" w:hAnsi="Bookman Old Style"/>
          <w:b/>
        </w:rPr>
        <w:t>în</w:t>
      </w:r>
      <w:proofErr w:type="spellEnd"/>
      <w:r w:rsidRPr="00DA3AEF">
        <w:rPr>
          <w:rFonts w:ascii="Bookman Old Style" w:hAnsi="Bookman Old Style"/>
          <w:b/>
        </w:rPr>
        <w:t xml:space="preserve"> </w:t>
      </w:r>
      <w:proofErr w:type="spellStart"/>
      <w:r w:rsidRPr="00DA3AEF">
        <w:rPr>
          <w:rFonts w:ascii="Bookman Old Style" w:hAnsi="Bookman Old Style"/>
          <w:b/>
        </w:rPr>
        <w:t>inventarul</w:t>
      </w:r>
      <w:proofErr w:type="spellEnd"/>
      <w:r w:rsidRPr="00DA3AEF">
        <w:rPr>
          <w:rFonts w:ascii="Bookman Old Style" w:hAnsi="Bookman Old Style"/>
          <w:b/>
        </w:rPr>
        <w:t xml:space="preserve"> dom. Public=0,590km) </w:t>
      </w:r>
      <w:proofErr w:type="spellStart"/>
      <w:r w:rsidRPr="00DA3AEF">
        <w:rPr>
          <w:rFonts w:ascii="Bookman Old Style" w:hAnsi="Bookman Old Style"/>
          <w:b/>
        </w:rPr>
        <w:t>situat</w:t>
      </w:r>
      <w:proofErr w:type="spellEnd"/>
      <w:r w:rsidRPr="00DA3AEF">
        <w:rPr>
          <w:rFonts w:ascii="Bookman Old Style" w:hAnsi="Bookman Old Style"/>
          <w:b/>
        </w:rPr>
        <w:t xml:space="preserve"> </w:t>
      </w:r>
      <w:proofErr w:type="spellStart"/>
      <w:r w:rsidRPr="00DA3AEF">
        <w:rPr>
          <w:rFonts w:ascii="Bookman Old Style" w:hAnsi="Bookman Old Style"/>
          <w:b/>
        </w:rPr>
        <w:t>în</w:t>
      </w:r>
      <w:proofErr w:type="spellEnd"/>
      <w:r w:rsidRPr="00DA3AEF">
        <w:rPr>
          <w:rFonts w:ascii="Bookman Old Style" w:hAnsi="Bookman Old Style"/>
          <w:b/>
        </w:rPr>
        <w:t xml:space="preserve"> </w:t>
      </w:r>
      <w:proofErr w:type="spellStart"/>
      <w:r w:rsidRPr="00DA3AEF">
        <w:rPr>
          <w:rFonts w:ascii="Bookman Old Style" w:hAnsi="Bookman Old Style"/>
          <w:b/>
        </w:rPr>
        <w:t>satul</w:t>
      </w:r>
      <w:proofErr w:type="spellEnd"/>
      <w:r w:rsidRPr="00DA3AEF">
        <w:rPr>
          <w:rFonts w:ascii="Bookman Old Style" w:hAnsi="Bookman Old Style"/>
          <w:b/>
        </w:rPr>
        <w:t xml:space="preserve"> </w:t>
      </w:r>
      <w:proofErr w:type="spellStart"/>
      <w:r w:rsidRPr="00DA3AEF">
        <w:rPr>
          <w:rFonts w:ascii="Bookman Old Style" w:hAnsi="Bookman Old Style"/>
          <w:b/>
        </w:rPr>
        <w:t>Poiana</w:t>
      </w:r>
      <w:proofErr w:type="spellEnd"/>
      <w:r w:rsidRPr="00DA3AEF">
        <w:rPr>
          <w:rFonts w:ascii="Bookman Old Style" w:hAnsi="Bookman Old Style"/>
          <w:b/>
        </w:rPr>
        <w:t xml:space="preserve">, </w:t>
      </w:r>
      <w:proofErr w:type="spellStart"/>
      <w:r w:rsidRPr="00DA3AEF">
        <w:rPr>
          <w:rFonts w:ascii="Bookman Old Style" w:hAnsi="Bookman Old Style"/>
          <w:b/>
        </w:rPr>
        <w:t>comuna</w:t>
      </w:r>
      <w:proofErr w:type="spellEnd"/>
      <w:r w:rsidRPr="00DA3AEF">
        <w:rPr>
          <w:rFonts w:ascii="Bookman Old Style" w:hAnsi="Bookman Old Style"/>
          <w:b/>
        </w:rPr>
        <w:t xml:space="preserve"> </w:t>
      </w:r>
      <w:proofErr w:type="spellStart"/>
      <w:r w:rsidRPr="00DA3AEF">
        <w:rPr>
          <w:rFonts w:ascii="Bookman Old Style" w:hAnsi="Bookman Old Style"/>
          <w:b/>
        </w:rPr>
        <w:t>Vorona</w:t>
      </w:r>
      <w:proofErr w:type="spellEnd"/>
      <w:r w:rsidRPr="00DA3AEF">
        <w:rPr>
          <w:rFonts w:ascii="Bookman Old Style" w:hAnsi="Bookman Old Style"/>
          <w:b/>
        </w:rPr>
        <w:t xml:space="preserve">, </w:t>
      </w:r>
      <w:proofErr w:type="spellStart"/>
      <w:r w:rsidRPr="00DA3AEF">
        <w:rPr>
          <w:rFonts w:ascii="Bookman Old Style" w:hAnsi="Bookman Old Style"/>
          <w:b/>
        </w:rPr>
        <w:t>judetul</w:t>
      </w:r>
      <w:proofErr w:type="spellEnd"/>
      <w:r w:rsidRPr="00DA3AEF">
        <w:rPr>
          <w:rFonts w:ascii="Bookman Old Style" w:hAnsi="Bookman Old Style"/>
          <w:b/>
        </w:rPr>
        <w:t xml:space="preserve"> </w:t>
      </w:r>
      <w:proofErr w:type="spellStart"/>
      <w:r w:rsidRPr="00DA3AEF">
        <w:rPr>
          <w:rFonts w:ascii="Bookman Old Style" w:hAnsi="Bookman Old Style"/>
          <w:b/>
        </w:rPr>
        <w:t>Botosani</w:t>
      </w:r>
      <w:proofErr w:type="spellEnd"/>
      <w:r w:rsidRPr="00DA3AEF">
        <w:rPr>
          <w:rFonts w:ascii="Bookman Old Style" w:hAnsi="Bookman Old Style"/>
          <w:b/>
        </w:rPr>
        <w:t>.</w:t>
      </w:r>
    </w:p>
    <w:p w:rsidR="00D33CD1" w:rsidRPr="00F110FC" w:rsidRDefault="00D33CD1" w:rsidP="00D33CD1">
      <w:pPr>
        <w:jc w:val="both"/>
        <w:rPr>
          <w:rFonts w:ascii="Bookman Old Style" w:hAnsi="Bookman Old Style"/>
          <w:b/>
        </w:rPr>
      </w:pPr>
    </w:p>
    <w:p w:rsidR="00D33CD1" w:rsidRDefault="00D33CD1" w:rsidP="00D33CD1">
      <w:pPr>
        <w:jc w:val="both"/>
        <w:rPr>
          <w:rFonts w:ascii="Bookman Old Style" w:hAnsi="Bookman Old Style"/>
          <w:bCs/>
        </w:rPr>
      </w:pPr>
    </w:p>
    <w:p w:rsidR="00D33CD1" w:rsidRPr="00D841FF" w:rsidRDefault="00D33CD1" w:rsidP="00D33CD1">
      <w:pPr>
        <w:jc w:val="both"/>
        <w:rPr>
          <w:rFonts w:ascii="Bookman Old Style" w:hAnsi="Bookman Old Style"/>
          <w:bCs/>
        </w:rPr>
      </w:pPr>
      <w:proofErr w:type="spellStart"/>
      <w:r w:rsidRPr="00D841FF">
        <w:rPr>
          <w:rFonts w:ascii="Bookman Old Style" w:hAnsi="Bookman Old Style" w:cs="Arial"/>
          <w:b/>
        </w:rPr>
        <w:t>Având</w:t>
      </w:r>
      <w:proofErr w:type="spellEnd"/>
      <w:r w:rsidRPr="00D841FF">
        <w:rPr>
          <w:rFonts w:ascii="Bookman Old Style" w:hAnsi="Bookman Old Style" w:cs="Arial"/>
          <w:b/>
        </w:rPr>
        <w:t xml:space="preserve"> </w:t>
      </w:r>
      <w:proofErr w:type="spellStart"/>
      <w:r w:rsidRPr="00D841FF">
        <w:rPr>
          <w:rFonts w:ascii="Bookman Old Style" w:hAnsi="Bookman Old Style" w:cs="Arial"/>
          <w:b/>
        </w:rPr>
        <w:t>în</w:t>
      </w:r>
      <w:proofErr w:type="spellEnd"/>
      <w:r w:rsidRPr="00D841FF">
        <w:rPr>
          <w:rFonts w:ascii="Bookman Old Style" w:hAnsi="Bookman Old Style" w:cs="Arial"/>
          <w:b/>
        </w:rPr>
        <w:t xml:space="preserve"> </w:t>
      </w:r>
      <w:proofErr w:type="spellStart"/>
      <w:r w:rsidRPr="00D841FF">
        <w:rPr>
          <w:rFonts w:ascii="Bookman Old Style" w:hAnsi="Bookman Old Style" w:cs="Arial"/>
          <w:b/>
        </w:rPr>
        <w:t>vedere</w:t>
      </w:r>
      <w:proofErr w:type="spellEnd"/>
      <w:r w:rsidRPr="00D841FF">
        <w:rPr>
          <w:rFonts w:ascii="Bookman Old Style" w:hAnsi="Bookman Old Style" w:cs="Arial"/>
          <w:b/>
        </w:rPr>
        <w:t>,</w:t>
      </w:r>
      <w:r w:rsidRPr="00D841FF">
        <w:rPr>
          <w:rFonts w:ascii="Bookman Old Style" w:hAnsi="Bookman Old Style"/>
          <w:b/>
          <w:lang w:val="ro-RO"/>
        </w:rPr>
        <w:t xml:space="preserve"> </w:t>
      </w:r>
      <w:r w:rsidRPr="00D841FF">
        <w:rPr>
          <w:rFonts w:ascii="Bookman Old Style" w:hAnsi="Bookman Old Style"/>
          <w:lang w:val="ro-RO"/>
        </w:rPr>
        <w:t>proiectul de hotărâre susmenţionat, constatând necesitatea, oportunitatea si legalitatea acestora in urma supunerii spre aprobare în conformitate cu art. 139, alin. (2) din O.U.G. nr. 57/2019 privind Codul administrativ,</w:t>
      </w:r>
    </w:p>
    <w:p w:rsidR="00D33CD1" w:rsidRDefault="00D33CD1" w:rsidP="00D33CD1">
      <w:pPr>
        <w:pStyle w:val="NoSpacing"/>
        <w:rPr>
          <w:rFonts w:ascii="Bookman Old Style" w:hAnsi="Bookman Old Style" w:cs="Arial"/>
          <w:sz w:val="24"/>
          <w:szCs w:val="24"/>
        </w:rPr>
      </w:pPr>
      <w:r w:rsidRPr="00D841FF">
        <w:rPr>
          <w:rFonts w:ascii="Bookman Old Style" w:hAnsi="Bookman Old Style" w:cs="Arial"/>
        </w:rPr>
        <w:br/>
      </w:r>
      <w:r w:rsidRPr="00D841FF">
        <w:rPr>
          <w:rFonts w:ascii="Bookman Old Style" w:hAnsi="Bookman Old Style" w:cs="Arial"/>
          <w:b/>
          <w:sz w:val="24"/>
          <w:szCs w:val="24"/>
        </w:rPr>
        <w:t>  </w:t>
      </w:r>
      <w:proofErr w:type="spellStart"/>
      <w:proofErr w:type="gramStart"/>
      <w:r w:rsidRPr="00D841FF">
        <w:rPr>
          <w:rFonts w:ascii="Bookman Old Style" w:hAnsi="Bookman Old Style" w:cs="Arial"/>
          <w:b/>
          <w:sz w:val="24"/>
          <w:szCs w:val="24"/>
        </w:rPr>
        <w:t>în</w:t>
      </w:r>
      <w:proofErr w:type="spellEnd"/>
      <w:proofErr w:type="gramEnd"/>
      <w:r w:rsidRPr="00D841FF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Pr="00D841FF">
        <w:rPr>
          <w:rFonts w:ascii="Bookman Old Style" w:hAnsi="Bookman Old Style" w:cs="Arial"/>
          <w:b/>
          <w:sz w:val="24"/>
          <w:szCs w:val="24"/>
        </w:rPr>
        <w:t>temeiul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prevederilor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art. 125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alin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. (1) </w:t>
      </w:r>
      <w:proofErr w:type="gramStart"/>
      <w:r w:rsidRPr="00D841FF">
        <w:rPr>
          <w:rFonts w:ascii="Bookman Old Style" w:hAnsi="Bookman Old Style" w:cs="Arial"/>
          <w:sz w:val="24"/>
          <w:szCs w:val="24"/>
        </w:rPr>
        <w:t>lit</w:t>
      </w:r>
      <w:proofErr w:type="gramEnd"/>
      <w:r w:rsidRPr="00D841FF">
        <w:rPr>
          <w:rFonts w:ascii="Bookman Old Style" w:hAnsi="Bookman Old Style" w:cs="Arial"/>
          <w:sz w:val="24"/>
          <w:szCs w:val="24"/>
        </w:rPr>
        <w:t xml:space="preserve">. b) </w:t>
      </w:r>
      <w:proofErr w:type="gramStart"/>
      <w:r w:rsidRPr="00D841FF">
        <w:rPr>
          <w:rFonts w:ascii="Bookman Old Style" w:hAnsi="Bookman Old Style" w:cs="Arial"/>
          <w:sz w:val="24"/>
          <w:szCs w:val="24"/>
        </w:rPr>
        <w:t>din</w:t>
      </w:r>
      <w:proofErr w:type="gramEnd"/>
      <w:r w:rsidRPr="00D841FF">
        <w:rPr>
          <w:rFonts w:ascii="Bookman Old Style" w:hAnsi="Bookman Old Style" w:cs="Arial"/>
          <w:sz w:val="24"/>
          <w:szCs w:val="24"/>
        </w:rPr>
        <w:t xml:space="preserve"> </w:t>
      </w:r>
      <w:hyperlink r:id="rId4" w:history="1">
        <w:proofErr w:type="spellStart"/>
        <w:r w:rsidRPr="00D841FF">
          <w:rPr>
            <w:rFonts w:ascii="Bookman Old Style" w:hAnsi="Bookman Old Style" w:cs="Arial"/>
            <w:sz w:val="24"/>
            <w:szCs w:val="24"/>
            <w:u w:val="single"/>
          </w:rPr>
          <w:t>Ordonanţa</w:t>
        </w:r>
        <w:proofErr w:type="spellEnd"/>
        <w:r w:rsidRPr="00D841FF">
          <w:rPr>
            <w:rFonts w:ascii="Bookman Old Style" w:hAnsi="Bookman Old Style" w:cs="Arial"/>
            <w:sz w:val="24"/>
            <w:szCs w:val="24"/>
            <w:u w:val="single"/>
          </w:rPr>
          <w:t xml:space="preserve"> de </w:t>
        </w:r>
        <w:proofErr w:type="spellStart"/>
        <w:r w:rsidRPr="00D841FF">
          <w:rPr>
            <w:rFonts w:ascii="Bookman Old Style" w:hAnsi="Bookman Old Style" w:cs="Arial"/>
            <w:sz w:val="24"/>
            <w:szCs w:val="24"/>
            <w:u w:val="single"/>
          </w:rPr>
          <w:t>urgenţă</w:t>
        </w:r>
        <w:proofErr w:type="spellEnd"/>
        <w:r w:rsidRPr="00D841FF">
          <w:rPr>
            <w:rFonts w:ascii="Bookman Old Style" w:hAnsi="Bookman Old Style" w:cs="Arial"/>
            <w:sz w:val="24"/>
            <w:szCs w:val="24"/>
            <w:u w:val="single"/>
          </w:rPr>
          <w:t xml:space="preserve"> a </w:t>
        </w:r>
        <w:proofErr w:type="spellStart"/>
        <w:r w:rsidRPr="00D841FF">
          <w:rPr>
            <w:rFonts w:ascii="Bookman Old Style" w:hAnsi="Bookman Old Style" w:cs="Arial"/>
            <w:sz w:val="24"/>
            <w:szCs w:val="24"/>
            <w:u w:val="single"/>
          </w:rPr>
          <w:t>Guvernului</w:t>
        </w:r>
        <w:proofErr w:type="spellEnd"/>
        <w:r w:rsidRPr="00D841FF">
          <w:rPr>
            <w:rFonts w:ascii="Bookman Old Style" w:hAnsi="Bookman Old Style" w:cs="Arial"/>
            <w:sz w:val="24"/>
            <w:szCs w:val="24"/>
            <w:u w:val="single"/>
          </w:rPr>
          <w:t xml:space="preserve"> nr. 57/2019</w:t>
        </w:r>
      </w:hyperlink>
      <w:r w:rsidRPr="00D841F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privind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Codul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administrativ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, cu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modificările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completările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ulterioare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respectiv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al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prevederilor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art. 15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alin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. (1) </w:t>
      </w:r>
      <w:proofErr w:type="gramStart"/>
      <w:r w:rsidRPr="00D841FF">
        <w:rPr>
          <w:rFonts w:ascii="Bookman Old Style" w:hAnsi="Bookman Old Style" w:cs="Arial"/>
          <w:sz w:val="24"/>
          <w:szCs w:val="24"/>
        </w:rPr>
        <w:t>lit</w:t>
      </w:r>
      <w:proofErr w:type="gramEnd"/>
      <w:r w:rsidRPr="00D841FF">
        <w:rPr>
          <w:rFonts w:ascii="Bookman Old Style" w:hAnsi="Bookman Old Style" w:cs="Arial"/>
          <w:sz w:val="24"/>
          <w:szCs w:val="24"/>
        </w:rPr>
        <w:t xml:space="preserve">. b) </w:t>
      </w:r>
      <w:proofErr w:type="gramStart"/>
      <w:r w:rsidRPr="00D841FF">
        <w:rPr>
          <w:rFonts w:ascii="Bookman Old Style" w:hAnsi="Bookman Old Style" w:cs="Arial"/>
          <w:sz w:val="24"/>
          <w:szCs w:val="24"/>
        </w:rPr>
        <w:t>din</w:t>
      </w:r>
      <w:proofErr w:type="gramEnd"/>
      <w:r w:rsidRPr="00D841F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Regulamentul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de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organizare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şi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funcţionare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a </w:t>
      </w:r>
      <w:proofErr w:type="spellStart"/>
      <w:r w:rsidRPr="00D841FF">
        <w:rPr>
          <w:rFonts w:ascii="Bookman Old Style" w:hAnsi="Bookman Old Style" w:cs="Arial"/>
          <w:sz w:val="24"/>
          <w:szCs w:val="24"/>
        </w:rPr>
        <w:t>consiliului</w:t>
      </w:r>
      <w:proofErr w:type="spellEnd"/>
      <w:r w:rsidRPr="00D841FF">
        <w:rPr>
          <w:rFonts w:ascii="Bookman Old Style" w:hAnsi="Bookman Old Style" w:cs="Arial"/>
          <w:sz w:val="24"/>
          <w:szCs w:val="24"/>
        </w:rPr>
        <w:t xml:space="preserve"> local,</w:t>
      </w:r>
    </w:p>
    <w:p w:rsidR="00D33CD1" w:rsidRPr="00F7365C" w:rsidRDefault="00D33CD1" w:rsidP="00D33CD1">
      <w:pPr>
        <w:pStyle w:val="Frspaiere1"/>
        <w:rPr>
          <w:rFonts w:ascii="Bookman Old Style" w:hAnsi="Bookman Old Style"/>
          <w:b/>
          <w:sz w:val="24"/>
          <w:szCs w:val="24"/>
        </w:rPr>
      </w:pPr>
      <w:r w:rsidRPr="00D841FF">
        <w:rPr>
          <w:rFonts w:ascii="Bookman Old Style" w:hAnsi="Bookman Old Style" w:cs="Arial"/>
          <w:sz w:val="24"/>
          <w:szCs w:val="24"/>
        </w:rPr>
        <w:br/>
      </w:r>
      <w:r w:rsidRPr="00F7365C">
        <w:rPr>
          <w:rFonts w:ascii="Bookman Old Style" w:hAnsi="Bookman Old Style" w:cs="Arial"/>
          <w:b/>
          <w:sz w:val="24"/>
          <w:szCs w:val="24"/>
        </w:rPr>
        <w:t xml:space="preserve">           </w:t>
      </w:r>
      <w:r>
        <w:rPr>
          <w:rFonts w:ascii="Bookman Old Style" w:hAnsi="Bookman Old Style" w:cs="Arial"/>
          <w:b/>
          <w:sz w:val="24"/>
          <w:szCs w:val="24"/>
        </w:rPr>
        <w:t xml:space="preserve">  </w:t>
      </w:r>
      <w:proofErr w:type="spellStart"/>
      <w:r w:rsidRPr="00F7365C">
        <w:rPr>
          <w:rFonts w:ascii="Bookman Old Style" w:hAnsi="Bookman Old Style"/>
          <w:b/>
          <w:sz w:val="24"/>
          <w:szCs w:val="24"/>
        </w:rPr>
        <w:t>Comisia</w:t>
      </w:r>
      <w:proofErr w:type="spellEnd"/>
      <w:r w:rsidRPr="00F7365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F7365C">
        <w:rPr>
          <w:rFonts w:ascii="Bookman Old Style" w:hAnsi="Bookman Old Style"/>
          <w:b/>
          <w:sz w:val="24"/>
          <w:szCs w:val="24"/>
        </w:rPr>
        <w:t>pentru</w:t>
      </w:r>
      <w:proofErr w:type="spellEnd"/>
      <w:r w:rsidRPr="00F7365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F7365C">
        <w:rPr>
          <w:rFonts w:ascii="Bookman Old Style" w:hAnsi="Bookman Old Style"/>
          <w:b/>
          <w:sz w:val="24"/>
          <w:szCs w:val="24"/>
        </w:rPr>
        <w:t>amenajarea</w:t>
      </w:r>
      <w:proofErr w:type="spellEnd"/>
      <w:r w:rsidRPr="00F7365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F7365C">
        <w:rPr>
          <w:rFonts w:ascii="Bookman Old Style" w:hAnsi="Bookman Old Style"/>
          <w:b/>
          <w:sz w:val="24"/>
          <w:szCs w:val="24"/>
        </w:rPr>
        <w:t>teritoriului</w:t>
      </w:r>
      <w:proofErr w:type="spellEnd"/>
      <w:r w:rsidRPr="00F7365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F7365C">
        <w:rPr>
          <w:b/>
          <w:sz w:val="24"/>
          <w:szCs w:val="24"/>
        </w:rPr>
        <w:t>ș</w:t>
      </w:r>
      <w:r w:rsidRPr="00F7365C">
        <w:rPr>
          <w:rFonts w:ascii="Bookman Old Style" w:hAnsi="Bookman Old Style"/>
          <w:b/>
          <w:sz w:val="24"/>
          <w:szCs w:val="24"/>
        </w:rPr>
        <w:t>i</w:t>
      </w:r>
      <w:proofErr w:type="spellEnd"/>
      <w:r w:rsidRPr="00F7365C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F7365C">
        <w:rPr>
          <w:rFonts w:ascii="Bookman Old Style" w:hAnsi="Bookman Old Style"/>
          <w:b/>
          <w:sz w:val="24"/>
          <w:szCs w:val="24"/>
        </w:rPr>
        <w:t>urbanism</w:t>
      </w:r>
      <w:proofErr w:type="spellEnd"/>
      <w:r w:rsidRPr="00F7365C">
        <w:rPr>
          <w:rFonts w:ascii="Bookman Old Style" w:hAnsi="Bookman Old Style"/>
          <w:b/>
          <w:sz w:val="24"/>
          <w:szCs w:val="24"/>
        </w:rPr>
        <w:t xml:space="preserve">, </w:t>
      </w:r>
    </w:p>
    <w:p w:rsidR="00D33CD1" w:rsidRDefault="00D33CD1" w:rsidP="00D33CD1">
      <w:pPr>
        <w:spacing w:line="360" w:lineRule="auto"/>
        <w:jc w:val="both"/>
        <w:rPr>
          <w:b/>
          <w:lang w:val="ro-RO"/>
        </w:rPr>
      </w:pPr>
      <w:r w:rsidRPr="00F7365C">
        <w:rPr>
          <w:rFonts w:ascii="Bookman Old Style" w:hAnsi="Bookman Old Style"/>
          <w:b/>
          <w:lang w:val="ro-RO"/>
        </w:rPr>
        <w:t xml:space="preserve">             Protec</w:t>
      </w:r>
      <w:r w:rsidRPr="00F7365C">
        <w:rPr>
          <w:b/>
          <w:lang w:val="ro-RO"/>
        </w:rPr>
        <w:t>ț</w:t>
      </w:r>
      <w:r w:rsidRPr="00F7365C">
        <w:rPr>
          <w:rFonts w:ascii="Bookman Old Style" w:hAnsi="Bookman Old Style"/>
          <w:b/>
          <w:lang w:val="ro-RO"/>
        </w:rPr>
        <w:t xml:space="preserve">ia mediului </w:t>
      </w:r>
      <w:r w:rsidRPr="00F7365C">
        <w:rPr>
          <w:b/>
          <w:lang w:val="ro-RO"/>
        </w:rPr>
        <w:t>ș</w:t>
      </w:r>
      <w:r w:rsidRPr="00F7365C">
        <w:rPr>
          <w:rFonts w:ascii="Bookman Old Style" w:hAnsi="Bookman Old Style"/>
          <w:b/>
          <w:lang w:val="ro-RO"/>
        </w:rPr>
        <w:t xml:space="preserve">i turism, juridică </w:t>
      </w:r>
      <w:r w:rsidRPr="00F7365C">
        <w:rPr>
          <w:b/>
          <w:lang w:val="ro-RO"/>
        </w:rPr>
        <w:t>ș</w:t>
      </w:r>
      <w:r w:rsidRPr="00F7365C">
        <w:rPr>
          <w:rFonts w:ascii="Bookman Old Style" w:hAnsi="Bookman Old Style"/>
          <w:b/>
          <w:lang w:val="ro-RO"/>
        </w:rPr>
        <w:t>i de disciplină</w:t>
      </w:r>
    </w:p>
    <w:p w:rsidR="00D33CD1" w:rsidRPr="00F7365C" w:rsidRDefault="00D33CD1" w:rsidP="00D33CD1">
      <w:pPr>
        <w:pStyle w:val="NoSpacing"/>
        <w:rPr>
          <w:rFonts w:ascii="Bookman Old Style" w:hAnsi="Bookman Old Style"/>
          <w:b/>
          <w:sz w:val="24"/>
          <w:szCs w:val="24"/>
          <w:lang w:val="ro-RO"/>
        </w:rPr>
      </w:pPr>
    </w:p>
    <w:p w:rsidR="00D33CD1" w:rsidRPr="005F13CE" w:rsidRDefault="00D33CD1" w:rsidP="00D33CD1">
      <w:pPr>
        <w:pStyle w:val="Frspaiere1"/>
        <w:rPr>
          <w:rFonts w:ascii="Bookman Old Style" w:hAnsi="Bookman Old Style"/>
          <w:sz w:val="24"/>
          <w:szCs w:val="24"/>
        </w:rPr>
      </w:pPr>
      <w:r w:rsidRPr="005F13CE">
        <w:rPr>
          <w:rFonts w:ascii="Bookman Old Style" w:hAnsi="Bookman Old Style"/>
          <w:sz w:val="24"/>
          <w:szCs w:val="24"/>
        </w:rPr>
        <w:t xml:space="preserve">                                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Adoptă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următorul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aviz</w:t>
      </w:r>
      <w:proofErr w:type="spellEnd"/>
      <w:r w:rsidRPr="005F13CE">
        <w:rPr>
          <w:rFonts w:ascii="Bookman Old Style" w:hAnsi="Bookman Old Style"/>
          <w:sz w:val="24"/>
          <w:szCs w:val="24"/>
        </w:rPr>
        <w:br/>
      </w:r>
      <w:r w:rsidRPr="005F13CE">
        <w:rPr>
          <w:rFonts w:ascii="Bookman Old Style" w:hAnsi="Bookman Old Style"/>
          <w:sz w:val="24"/>
          <w:szCs w:val="24"/>
        </w:rPr>
        <w:br/>
      </w:r>
      <w:r w:rsidRPr="005F13CE">
        <w:rPr>
          <w:rFonts w:ascii="Bookman Old Style" w:hAnsi="Bookman Old Style"/>
          <w:b/>
          <w:bCs/>
          <w:sz w:val="24"/>
          <w:szCs w:val="24"/>
        </w:rPr>
        <w:t>Art. 1.</w:t>
      </w:r>
      <w:r w:rsidRPr="005F13CE">
        <w:rPr>
          <w:rFonts w:ascii="Bookman Old Style" w:hAnsi="Bookman Old Style"/>
          <w:sz w:val="24"/>
          <w:szCs w:val="24"/>
        </w:rPr>
        <w:t xml:space="preserve"> - Se </w:t>
      </w:r>
      <w:proofErr w:type="spellStart"/>
      <w:r w:rsidRPr="005F13CE">
        <w:rPr>
          <w:rFonts w:ascii="Bookman Old Style" w:hAnsi="Bookman Old Style"/>
          <w:sz w:val="24"/>
          <w:szCs w:val="24"/>
        </w:rPr>
        <w:t>avizează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favorabil</w:t>
      </w:r>
      <w:proofErr w:type="spellEnd"/>
      <w:r w:rsidRPr="005F13CE">
        <w:rPr>
          <w:rFonts w:ascii="Bookman Old Style" w:hAnsi="Bookman Old Style"/>
          <w:sz w:val="24"/>
          <w:szCs w:val="24"/>
        </w:rPr>
        <w:t>/</w:t>
      </w:r>
      <w:proofErr w:type="spellStart"/>
      <w:r w:rsidRPr="005F13CE">
        <w:rPr>
          <w:rFonts w:ascii="Bookman Old Style" w:hAnsi="Bookman Old Style"/>
          <w:sz w:val="24"/>
          <w:szCs w:val="24"/>
        </w:rPr>
        <w:t>nefavorabil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proiectul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Pr="005F13CE">
        <w:rPr>
          <w:rFonts w:ascii="Bookman Old Style" w:hAnsi="Bookman Old Style"/>
          <w:sz w:val="24"/>
          <w:szCs w:val="24"/>
        </w:rPr>
        <w:t>hotărâr</w:t>
      </w:r>
      <w:r>
        <w:rPr>
          <w:rFonts w:ascii="Bookman Old Style" w:hAnsi="Bookman Old Style"/>
          <w:sz w:val="24"/>
          <w:szCs w:val="24"/>
        </w:rPr>
        <w:t>e</w:t>
      </w:r>
      <w:proofErr w:type="spellEnd"/>
      <w:r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</w:rPr>
        <w:t>consiliului</w:t>
      </w:r>
      <w:proofErr w:type="spellEnd"/>
      <w:r>
        <w:rPr>
          <w:rFonts w:ascii="Bookman Old Style" w:hAnsi="Bookman Old Style"/>
          <w:sz w:val="24"/>
          <w:szCs w:val="24"/>
        </w:rPr>
        <w:t xml:space="preserve"> local </w:t>
      </w:r>
      <w:proofErr w:type="spellStart"/>
      <w:r w:rsidRPr="005F13CE">
        <w:rPr>
          <w:rFonts w:ascii="Bookman Old Style" w:hAnsi="Bookman Old Style"/>
          <w:sz w:val="24"/>
          <w:szCs w:val="24"/>
        </w:rPr>
        <w:t>privind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bCs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trecerea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din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domeniul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public </w:t>
      </w:r>
      <w:proofErr w:type="spellStart"/>
      <w:r w:rsidRPr="00DA3AEF">
        <w:rPr>
          <w:rFonts w:ascii="Bookman Old Style" w:hAnsi="Bookman Old Style"/>
          <w:sz w:val="24"/>
          <w:szCs w:val="24"/>
        </w:rPr>
        <w:t>în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domeniul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privat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al </w:t>
      </w:r>
      <w:proofErr w:type="spellStart"/>
      <w:r w:rsidRPr="00DA3AEF">
        <w:rPr>
          <w:rFonts w:ascii="Bookman Old Style" w:hAnsi="Bookman Old Style"/>
          <w:sz w:val="24"/>
          <w:szCs w:val="24"/>
        </w:rPr>
        <w:t>Comunei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Vorona a D.S 724 </w:t>
      </w:r>
      <w:proofErr w:type="spellStart"/>
      <w:r w:rsidRPr="00DA3AEF">
        <w:rPr>
          <w:rFonts w:ascii="Bookman Old Style" w:hAnsi="Bookman Old Style"/>
          <w:sz w:val="24"/>
          <w:szCs w:val="24"/>
        </w:rPr>
        <w:t>în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suprafata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de 3577mp (</w:t>
      </w:r>
      <w:proofErr w:type="spellStart"/>
      <w:r w:rsidRPr="00DA3AEF">
        <w:rPr>
          <w:rFonts w:ascii="Bookman Old Style" w:hAnsi="Bookman Old Style"/>
          <w:sz w:val="24"/>
          <w:szCs w:val="24"/>
        </w:rPr>
        <w:t>în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inventarul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dom. Public=0,590km) </w:t>
      </w:r>
      <w:proofErr w:type="spellStart"/>
      <w:r w:rsidRPr="00DA3AEF">
        <w:rPr>
          <w:rFonts w:ascii="Bookman Old Style" w:hAnsi="Bookman Old Style"/>
          <w:sz w:val="24"/>
          <w:szCs w:val="24"/>
        </w:rPr>
        <w:t>situat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în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satul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Poiana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DA3AEF">
        <w:rPr>
          <w:rFonts w:ascii="Bookman Old Style" w:hAnsi="Bookman Old Style"/>
          <w:sz w:val="24"/>
          <w:szCs w:val="24"/>
        </w:rPr>
        <w:t>comuna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Vorona, </w:t>
      </w:r>
      <w:proofErr w:type="spellStart"/>
      <w:r w:rsidRPr="00DA3AEF">
        <w:rPr>
          <w:rFonts w:ascii="Bookman Old Style" w:hAnsi="Bookman Old Style"/>
          <w:sz w:val="24"/>
          <w:szCs w:val="24"/>
        </w:rPr>
        <w:t>judetul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Botosani</w:t>
      </w:r>
      <w:proofErr w:type="spellEnd"/>
      <w:r w:rsidRPr="00DA3AEF">
        <w:rPr>
          <w:rFonts w:ascii="Bookman Old Style" w:hAnsi="Bookman Old Style"/>
          <w:sz w:val="24"/>
          <w:szCs w:val="24"/>
        </w:rPr>
        <w:t>,</w:t>
      </w:r>
      <w:r w:rsidRPr="00DA3AEF">
        <w:rPr>
          <w:rFonts w:ascii="Bookman Old Style" w:hAnsi="Bookman Old Style"/>
          <w:b/>
          <w:bCs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bCs/>
          <w:sz w:val="24"/>
          <w:szCs w:val="24"/>
        </w:rPr>
        <w:t>cu</w:t>
      </w:r>
      <w:proofErr w:type="spellEnd"/>
      <w:r w:rsidRPr="00DA3AEF">
        <w:rPr>
          <w:rFonts w:ascii="Bookman Old Style" w:hAnsi="Bookman Old Style"/>
          <w:bCs/>
          <w:sz w:val="24"/>
          <w:szCs w:val="24"/>
        </w:rPr>
        <w:t xml:space="preserve"> …..</w:t>
      </w:r>
      <w:r w:rsidRPr="00DA3AEF">
        <w:rPr>
          <w:rFonts w:ascii="Bookman Old Style" w:hAnsi="Bookman Old Style"/>
          <w:sz w:val="24"/>
          <w:szCs w:val="24"/>
        </w:rPr>
        <w:t>/</w:t>
      </w:r>
      <w:proofErr w:type="spellStart"/>
      <w:r w:rsidRPr="00DA3AEF">
        <w:rPr>
          <w:rFonts w:ascii="Bookman Old Style" w:hAnsi="Bookman Old Style"/>
          <w:sz w:val="24"/>
          <w:szCs w:val="24"/>
        </w:rPr>
        <w:t>fără</w:t>
      </w:r>
      <w:proofErr w:type="spellEnd"/>
      <w:r w:rsidRPr="00DA3AE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DA3AEF">
        <w:rPr>
          <w:rFonts w:ascii="Bookman Old Style" w:hAnsi="Bookman Old Style"/>
          <w:sz w:val="24"/>
          <w:szCs w:val="24"/>
        </w:rPr>
        <w:t>amendamente</w:t>
      </w:r>
      <w:proofErr w:type="spellEnd"/>
      <w:r w:rsidRPr="00DA3AEF">
        <w:rPr>
          <w:rFonts w:ascii="Bookman Old Style" w:hAnsi="Bookman Old Style"/>
          <w:sz w:val="24"/>
          <w:szCs w:val="24"/>
        </w:rPr>
        <w:t>.</w:t>
      </w:r>
      <w:r w:rsidRPr="00DA3AEF">
        <w:rPr>
          <w:rFonts w:ascii="Bookman Old Style" w:hAnsi="Bookman Old Style"/>
          <w:sz w:val="24"/>
          <w:szCs w:val="24"/>
        </w:rPr>
        <w:br/>
      </w:r>
      <w:r>
        <w:rPr>
          <w:rFonts w:ascii="Bookman Old Style" w:hAnsi="Bookman Old Style"/>
          <w:b/>
          <w:bCs/>
          <w:sz w:val="24"/>
          <w:szCs w:val="24"/>
        </w:rPr>
        <w:t xml:space="preserve">    </w:t>
      </w:r>
      <w:r w:rsidRPr="005F13CE">
        <w:rPr>
          <w:rFonts w:ascii="Bookman Old Style" w:hAnsi="Bookman Old Style"/>
          <w:sz w:val="24"/>
          <w:szCs w:val="24"/>
        </w:rPr>
        <w:br/>
      </w:r>
      <w:r w:rsidRPr="005F13CE">
        <w:rPr>
          <w:rFonts w:ascii="Bookman Old Style" w:hAnsi="Bookman Old Style"/>
          <w:sz w:val="24"/>
          <w:szCs w:val="24"/>
        </w:rPr>
        <w:br/>
      </w:r>
      <w:r w:rsidRPr="005F13CE">
        <w:rPr>
          <w:rFonts w:ascii="Bookman Old Style" w:hAnsi="Bookman Old Style"/>
          <w:b/>
          <w:bCs/>
          <w:sz w:val="24"/>
          <w:szCs w:val="24"/>
        </w:rPr>
        <w:t>Art. 2.</w:t>
      </w:r>
      <w:r w:rsidRPr="005F13CE">
        <w:rPr>
          <w:rFonts w:ascii="Bookman Old Style" w:hAnsi="Bookman Old Style"/>
          <w:sz w:val="24"/>
          <w:szCs w:val="24"/>
        </w:rPr>
        <w:t xml:space="preserve"> - </w:t>
      </w:r>
      <w:proofErr w:type="spellStart"/>
      <w:r w:rsidRPr="005F13CE">
        <w:rPr>
          <w:rFonts w:ascii="Bookman Old Style" w:hAnsi="Bookman Old Style"/>
          <w:sz w:val="24"/>
          <w:szCs w:val="24"/>
        </w:rPr>
        <w:t>Amendamentele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şi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observaţiile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membrilor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comisiei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 w:rsidRPr="005F13CE">
        <w:rPr>
          <w:rFonts w:ascii="Bookman Old Style" w:hAnsi="Bookman Old Style"/>
          <w:sz w:val="24"/>
          <w:szCs w:val="24"/>
        </w:rPr>
        <w:t>regăsesc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în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anexa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care face parte </w:t>
      </w:r>
      <w:proofErr w:type="spellStart"/>
      <w:r w:rsidRPr="005F13CE">
        <w:rPr>
          <w:rFonts w:ascii="Bookman Old Style" w:hAnsi="Bookman Old Style"/>
          <w:sz w:val="24"/>
          <w:szCs w:val="24"/>
        </w:rPr>
        <w:t>integrantă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din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prezentul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aviz</w:t>
      </w:r>
      <w:proofErr w:type="spellEnd"/>
      <w:r w:rsidRPr="005F13CE">
        <w:rPr>
          <w:rFonts w:ascii="Bookman Old Style" w:hAnsi="Bookman Old Style"/>
          <w:sz w:val="24"/>
          <w:szCs w:val="24"/>
        </w:rPr>
        <w:t>.</w:t>
      </w:r>
      <w:r w:rsidRPr="005F13CE">
        <w:rPr>
          <w:rFonts w:ascii="Bookman Old Style" w:hAnsi="Bookman Old Style"/>
          <w:sz w:val="24"/>
          <w:szCs w:val="24"/>
        </w:rPr>
        <w:br/>
      </w:r>
      <w:r w:rsidRPr="005F13CE">
        <w:rPr>
          <w:rFonts w:ascii="Bookman Old Style" w:hAnsi="Bookman Old Style"/>
          <w:sz w:val="24"/>
          <w:szCs w:val="24"/>
        </w:rPr>
        <w:br/>
      </w:r>
      <w:r w:rsidRPr="005F13CE">
        <w:rPr>
          <w:rFonts w:ascii="Bookman Old Style" w:hAnsi="Bookman Old Style"/>
          <w:b/>
          <w:bCs/>
          <w:sz w:val="24"/>
          <w:szCs w:val="24"/>
        </w:rPr>
        <w:t>Art. 3.</w:t>
      </w:r>
      <w:r w:rsidRPr="005F13CE">
        <w:rPr>
          <w:rFonts w:ascii="Bookman Old Style" w:hAnsi="Bookman Old Style"/>
          <w:sz w:val="24"/>
          <w:szCs w:val="24"/>
        </w:rPr>
        <w:t xml:space="preserve"> - </w:t>
      </w:r>
      <w:proofErr w:type="spellStart"/>
      <w:r w:rsidRPr="005F13CE">
        <w:rPr>
          <w:rFonts w:ascii="Bookman Old Style" w:hAnsi="Bookman Old Style"/>
          <w:sz w:val="24"/>
          <w:szCs w:val="24"/>
        </w:rPr>
        <w:t>Prezentul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aviz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se </w:t>
      </w:r>
      <w:proofErr w:type="spellStart"/>
      <w:r w:rsidRPr="005F13CE">
        <w:rPr>
          <w:rFonts w:ascii="Bookman Old Style" w:hAnsi="Bookman Old Style"/>
          <w:sz w:val="24"/>
          <w:szCs w:val="24"/>
        </w:rPr>
        <w:t>comunică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prin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grija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secretarului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comisiei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F13CE">
        <w:rPr>
          <w:rFonts w:ascii="Bookman Old Style" w:hAnsi="Bookman Old Style"/>
          <w:sz w:val="24"/>
          <w:szCs w:val="24"/>
        </w:rPr>
        <w:t>în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termenul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recomandat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F13CE">
        <w:rPr>
          <w:rFonts w:ascii="Bookman Old Style" w:hAnsi="Bookman Old Style"/>
          <w:sz w:val="24"/>
          <w:szCs w:val="24"/>
        </w:rPr>
        <w:t>secretarului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F13CE">
        <w:rPr>
          <w:rFonts w:ascii="Bookman Old Style" w:hAnsi="Bookman Old Style"/>
          <w:sz w:val="24"/>
          <w:szCs w:val="24"/>
        </w:rPr>
        <w:t>general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al </w:t>
      </w:r>
      <w:proofErr w:type="spellStart"/>
      <w:r w:rsidRPr="005F13CE">
        <w:rPr>
          <w:rFonts w:ascii="Bookman Old Style" w:hAnsi="Bookman Old Style"/>
          <w:sz w:val="24"/>
          <w:szCs w:val="24"/>
        </w:rPr>
        <w:t>Comunei</w:t>
      </w:r>
      <w:proofErr w:type="spellEnd"/>
      <w:r w:rsidRPr="005F13CE">
        <w:rPr>
          <w:rFonts w:ascii="Bookman Old Style" w:hAnsi="Bookman Old Style"/>
          <w:sz w:val="24"/>
          <w:szCs w:val="24"/>
        </w:rPr>
        <w:t xml:space="preserve"> Vorona.</w:t>
      </w:r>
    </w:p>
    <w:p w:rsidR="00D33CD1" w:rsidRPr="005F13CE" w:rsidRDefault="00D33CD1" w:rsidP="00D33CD1">
      <w:pPr>
        <w:jc w:val="both"/>
        <w:rPr>
          <w:rFonts w:ascii="Bookman Old Style" w:hAnsi="Bookman Old Style"/>
          <w:bCs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33CD1" w:rsidRPr="005F13CE" w:rsidTr="00B81EF7">
        <w:trPr>
          <w:tblCellSpacing w:w="15" w:type="dxa"/>
        </w:trPr>
        <w:tc>
          <w:tcPr>
            <w:tcW w:w="2500" w:type="pct"/>
            <w:hideMark/>
          </w:tcPr>
          <w:p w:rsidR="00D33CD1" w:rsidRPr="005F13CE" w:rsidRDefault="00D33CD1" w:rsidP="00B81EF7">
            <w:pPr>
              <w:spacing w:before="100" w:beforeAutospacing="1" w:after="100" w:afterAutospacing="1"/>
              <w:jc w:val="center"/>
              <w:rPr>
                <w:rFonts w:ascii="Bookman Old Style" w:hAnsi="Bookman Old Style" w:cs="Arial"/>
              </w:rPr>
            </w:pPr>
            <w:proofErr w:type="spellStart"/>
            <w:r w:rsidRPr="005F13CE">
              <w:rPr>
                <w:rFonts w:ascii="Bookman Old Style" w:hAnsi="Bookman Old Style" w:cs="Arial"/>
                <w:i/>
                <w:iCs/>
              </w:rPr>
              <w:lastRenderedPageBreak/>
              <w:t>Preşedintele</w:t>
            </w:r>
            <w:proofErr w:type="spellEnd"/>
            <w:r w:rsidRPr="005F13CE">
              <w:rPr>
                <w:rFonts w:ascii="Bookman Old Style" w:hAnsi="Bookman Old Style" w:cs="Arial"/>
                <w:i/>
                <w:iCs/>
              </w:rPr>
              <w:t xml:space="preserve"> </w:t>
            </w:r>
            <w:proofErr w:type="spellStart"/>
            <w:r w:rsidRPr="005F13CE">
              <w:rPr>
                <w:rFonts w:ascii="Bookman Old Style" w:hAnsi="Bookman Old Style" w:cs="Arial"/>
                <w:i/>
                <w:iCs/>
              </w:rPr>
              <w:t>Comisiei</w:t>
            </w:r>
            <w:proofErr w:type="spellEnd"/>
            <w:r w:rsidRPr="005F13CE">
              <w:rPr>
                <w:rFonts w:ascii="Bookman Old Style" w:hAnsi="Bookman Old Style" w:cs="Arial"/>
              </w:rPr>
              <w:t xml:space="preserve"> </w:t>
            </w:r>
            <w:r w:rsidRPr="005F13CE">
              <w:rPr>
                <w:rFonts w:ascii="Bookman Old Style" w:hAnsi="Bookman Old Style" w:cs="Arial"/>
              </w:rPr>
              <w:br/>
              <w:t>. . . . . . . . . .</w:t>
            </w:r>
            <w:r w:rsidRPr="005F13CE">
              <w:rPr>
                <w:rFonts w:ascii="Bookman Old Style" w:hAnsi="Bookman Old Style" w:cs="Arial"/>
              </w:rPr>
              <w:br/>
              <w:t>(</w:t>
            </w:r>
            <w:proofErr w:type="spellStart"/>
            <w:r w:rsidRPr="005F13CE">
              <w:rPr>
                <w:rFonts w:ascii="Bookman Old Style" w:hAnsi="Bookman Old Style" w:cs="Arial"/>
              </w:rPr>
              <w:t>prenumele</w:t>
            </w:r>
            <w:proofErr w:type="spellEnd"/>
            <w:r w:rsidRPr="005F13CE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5F13CE">
              <w:rPr>
                <w:rFonts w:ascii="Bookman Old Style" w:hAnsi="Bookman Old Style" w:cs="Arial"/>
              </w:rPr>
              <w:t>şi</w:t>
            </w:r>
            <w:proofErr w:type="spellEnd"/>
            <w:r w:rsidRPr="005F13CE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5F13CE">
              <w:rPr>
                <w:rFonts w:ascii="Bookman Old Style" w:hAnsi="Bookman Old Style" w:cs="Arial"/>
              </w:rPr>
              <w:t>numele</w:t>
            </w:r>
            <w:proofErr w:type="spellEnd"/>
            <w:r w:rsidRPr="005F13CE">
              <w:rPr>
                <w:rFonts w:ascii="Bookman Old Style" w:hAnsi="Bookman Old Style" w:cs="Arial"/>
              </w:rPr>
              <w:t xml:space="preserve">) </w:t>
            </w:r>
          </w:p>
        </w:tc>
        <w:tc>
          <w:tcPr>
            <w:tcW w:w="2500" w:type="pct"/>
            <w:hideMark/>
          </w:tcPr>
          <w:p w:rsidR="00D33CD1" w:rsidRPr="005F13CE" w:rsidRDefault="00D33CD1" w:rsidP="00B81EF7">
            <w:pPr>
              <w:spacing w:before="100" w:beforeAutospacing="1" w:after="100" w:afterAutospacing="1"/>
              <w:jc w:val="center"/>
              <w:rPr>
                <w:rFonts w:ascii="Bookman Old Style" w:hAnsi="Bookman Old Style" w:cs="Arial"/>
              </w:rPr>
            </w:pPr>
            <w:proofErr w:type="spellStart"/>
            <w:r w:rsidRPr="005F13CE">
              <w:rPr>
                <w:rFonts w:ascii="Bookman Old Style" w:hAnsi="Bookman Old Style" w:cs="Arial"/>
                <w:i/>
                <w:iCs/>
              </w:rPr>
              <w:t>Secretarul</w:t>
            </w:r>
            <w:proofErr w:type="spellEnd"/>
            <w:r w:rsidRPr="005F13CE">
              <w:rPr>
                <w:rFonts w:ascii="Bookman Old Style" w:hAnsi="Bookman Old Style" w:cs="Arial"/>
                <w:i/>
                <w:iCs/>
              </w:rPr>
              <w:t xml:space="preserve"> </w:t>
            </w:r>
            <w:proofErr w:type="spellStart"/>
            <w:r w:rsidRPr="005F13CE">
              <w:rPr>
                <w:rFonts w:ascii="Bookman Old Style" w:hAnsi="Bookman Old Style" w:cs="Arial"/>
                <w:i/>
                <w:iCs/>
              </w:rPr>
              <w:t>Comisiei</w:t>
            </w:r>
            <w:proofErr w:type="spellEnd"/>
            <w:r w:rsidRPr="005F13CE">
              <w:rPr>
                <w:rFonts w:ascii="Bookman Old Style" w:hAnsi="Bookman Old Style" w:cs="Arial"/>
              </w:rPr>
              <w:t xml:space="preserve"> </w:t>
            </w:r>
            <w:r w:rsidRPr="005F13CE">
              <w:rPr>
                <w:rFonts w:ascii="Bookman Old Style" w:hAnsi="Bookman Old Style" w:cs="Arial"/>
              </w:rPr>
              <w:br/>
              <w:t>. . . . . . . . . .</w:t>
            </w:r>
            <w:r w:rsidRPr="005F13CE">
              <w:rPr>
                <w:rFonts w:ascii="Bookman Old Style" w:hAnsi="Bookman Old Style" w:cs="Arial"/>
              </w:rPr>
              <w:br/>
              <w:t>(</w:t>
            </w:r>
            <w:proofErr w:type="spellStart"/>
            <w:r w:rsidRPr="005F13CE">
              <w:rPr>
                <w:rFonts w:ascii="Bookman Old Style" w:hAnsi="Bookman Old Style" w:cs="Arial"/>
              </w:rPr>
              <w:t>prenumele</w:t>
            </w:r>
            <w:proofErr w:type="spellEnd"/>
            <w:r w:rsidRPr="005F13CE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5F13CE">
              <w:rPr>
                <w:rFonts w:ascii="Bookman Old Style" w:hAnsi="Bookman Old Style" w:cs="Arial"/>
              </w:rPr>
              <w:t>şi</w:t>
            </w:r>
            <w:proofErr w:type="spellEnd"/>
            <w:r w:rsidRPr="005F13CE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5F13CE">
              <w:rPr>
                <w:rFonts w:ascii="Bookman Old Style" w:hAnsi="Bookman Old Style" w:cs="Arial"/>
              </w:rPr>
              <w:t>numele</w:t>
            </w:r>
            <w:proofErr w:type="spellEnd"/>
            <w:r w:rsidRPr="005F13CE">
              <w:rPr>
                <w:rFonts w:ascii="Bookman Old Style" w:hAnsi="Bookman Old Style" w:cs="Arial"/>
              </w:rPr>
              <w:t xml:space="preserve">) </w:t>
            </w:r>
          </w:p>
        </w:tc>
      </w:tr>
    </w:tbl>
    <w:p w:rsidR="00C60FB1" w:rsidRDefault="00C60FB1">
      <w:bookmarkStart w:id="0" w:name="_GoBack"/>
      <w:bookmarkEnd w:id="0"/>
    </w:p>
    <w:sectPr w:rsidR="00C60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2D"/>
    <w:rsid w:val="008837AF"/>
    <w:rsid w:val="00C60FB1"/>
    <w:rsid w:val="00D33CD1"/>
    <w:rsid w:val="00FA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2F25E-727A-4101-AC51-D1AE11F6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32D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232D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FA232D"/>
    <w:rPr>
      <w:color w:val="0000FF"/>
      <w:u w:val="single"/>
    </w:rPr>
  </w:style>
  <w:style w:type="paragraph" w:customStyle="1" w:styleId="Frspaiere1">
    <w:name w:val="Fără spațiere1"/>
    <w:qFormat/>
    <w:rsid w:val="00D33CD1"/>
    <w:pPr>
      <w:spacing w:after="0" w:line="240" w:lineRule="auto"/>
    </w:pPr>
    <w:rPr>
      <w:rFonts w:ascii="Calibri" w:eastAsia="Calibri" w:hAnsi="Calibri" w:cs="Times New Roman"/>
      <w:sz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unsaved://LexNavigator.htm/DB0;LexAct%20387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 Cristina</dc:creator>
  <cp:keywords/>
  <dc:description/>
  <cp:lastModifiedBy>AMC Cristina</cp:lastModifiedBy>
  <cp:revision>5</cp:revision>
  <dcterms:created xsi:type="dcterms:W3CDTF">2021-04-06T09:39:00Z</dcterms:created>
  <dcterms:modified xsi:type="dcterms:W3CDTF">2021-04-07T05:27:00Z</dcterms:modified>
</cp:coreProperties>
</file>