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6B51"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ROMÂNIA</w:t>
      </w:r>
    </w:p>
    <w:p w14:paraId="5787AD82"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JUDEŢUL  CONSTANTA</w:t>
      </w:r>
    </w:p>
    <w:p w14:paraId="0B183F14"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COMUNA  CUZA  VODĂ</w:t>
      </w:r>
    </w:p>
    <w:p w14:paraId="3C38967E"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PRIMAR</w:t>
      </w:r>
    </w:p>
    <w:p w14:paraId="61F22A66" w14:textId="77777777" w:rsidR="001E00BA" w:rsidRPr="009177CE" w:rsidRDefault="001E00BA" w:rsidP="001E00BA">
      <w:pPr>
        <w:spacing w:after="0" w:line="240" w:lineRule="auto"/>
        <w:rPr>
          <w:rFonts w:cstheme="minorHAnsi"/>
          <w:sz w:val="24"/>
          <w:szCs w:val="24"/>
        </w:rPr>
      </w:pPr>
    </w:p>
    <w:p w14:paraId="225187F6" w14:textId="77777777" w:rsidR="001E00BA" w:rsidRPr="009177CE" w:rsidRDefault="001E00BA" w:rsidP="001E00BA">
      <w:pPr>
        <w:spacing w:after="0" w:line="240" w:lineRule="auto"/>
        <w:rPr>
          <w:rFonts w:cstheme="minorHAnsi"/>
          <w:sz w:val="24"/>
          <w:szCs w:val="24"/>
        </w:rPr>
      </w:pPr>
    </w:p>
    <w:p w14:paraId="2CD9BA57" w14:textId="77777777" w:rsidR="001E00BA" w:rsidRPr="00531E04" w:rsidRDefault="001E00BA" w:rsidP="001E00BA">
      <w:pPr>
        <w:pStyle w:val="NoSpacing"/>
        <w:jc w:val="center"/>
        <w:rPr>
          <w:b/>
          <w:sz w:val="24"/>
          <w:szCs w:val="24"/>
        </w:rPr>
      </w:pPr>
    </w:p>
    <w:p w14:paraId="37CE6A81" w14:textId="044B6DB4" w:rsidR="001E00BA" w:rsidRPr="00531E04" w:rsidRDefault="00395DAA" w:rsidP="001E00BA">
      <w:pPr>
        <w:pStyle w:val="NoSpacing"/>
        <w:jc w:val="center"/>
        <w:rPr>
          <w:b/>
          <w:sz w:val="24"/>
          <w:szCs w:val="24"/>
        </w:rPr>
      </w:pPr>
      <w:r>
        <w:rPr>
          <w:b/>
          <w:sz w:val="24"/>
          <w:szCs w:val="24"/>
        </w:rPr>
        <w:t xml:space="preserve">REFERAT DE APROBARE NR. </w:t>
      </w:r>
      <w:r w:rsidR="00FC5AF7">
        <w:rPr>
          <w:b/>
          <w:sz w:val="24"/>
          <w:szCs w:val="24"/>
        </w:rPr>
        <w:t xml:space="preserve">    2</w:t>
      </w:r>
      <w:r w:rsidR="006A0785">
        <w:rPr>
          <w:b/>
          <w:sz w:val="24"/>
          <w:szCs w:val="24"/>
        </w:rPr>
        <w:t>8</w:t>
      </w:r>
      <w:r>
        <w:rPr>
          <w:b/>
          <w:sz w:val="24"/>
          <w:szCs w:val="24"/>
        </w:rPr>
        <w:t>/</w:t>
      </w:r>
      <w:r w:rsidR="00BA1419">
        <w:rPr>
          <w:b/>
          <w:sz w:val="24"/>
          <w:szCs w:val="24"/>
        </w:rPr>
        <w:t>202</w:t>
      </w:r>
      <w:r w:rsidR="00FC5AF7">
        <w:rPr>
          <w:b/>
          <w:sz w:val="24"/>
          <w:szCs w:val="24"/>
        </w:rPr>
        <w:t>4</w:t>
      </w:r>
    </w:p>
    <w:p w14:paraId="04D8BAF9" w14:textId="77777777" w:rsidR="001E00BA" w:rsidRPr="00531E04" w:rsidRDefault="001E00BA" w:rsidP="001E00BA">
      <w:pPr>
        <w:pStyle w:val="NoSpacing"/>
        <w:jc w:val="center"/>
        <w:rPr>
          <w:b/>
          <w:sz w:val="24"/>
          <w:szCs w:val="24"/>
        </w:rPr>
      </w:pPr>
      <w:r w:rsidRPr="00531E04">
        <w:rPr>
          <w:b/>
          <w:sz w:val="24"/>
          <w:szCs w:val="24"/>
        </w:rPr>
        <w:t>LA PROIECT DE HOTARARE</w:t>
      </w:r>
    </w:p>
    <w:p w14:paraId="745F1F9E" w14:textId="10E873CC" w:rsidR="006A0785" w:rsidRPr="006A0785" w:rsidRDefault="001E00BA" w:rsidP="006A0785">
      <w:pPr>
        <w:pStyle w:val="ListParagraph"/>
        <w:ind w:left="45"/>
        <w:jc w:val="center"/>
        <w:rPr>
          <w:b/>
          <w:bCs/>
          <w:sz w:val="24"/>
          <w:szCs w:val="24"/>
          <w:lang w:val="en-US"/>
        </w:rPr>
      </w:pPr>
      <w:r w:rsidRPr="00531E04">
        <w:rPr>
          <w:b/>
          <w:sz w:val="24"/>
          <w:szCs w:val="24"/>
        </w:rPr>
        <w:t xml:space="preserve">PRIVIND </w:t>
      </w:r>
      <w:r w:rsidR="006A0785" w:rsidRPr="006A0785">
        <w:rPr>
          <w:b/>
          <w:bCs/>
          <w:iCs/>
          <w:sz w:val="24"/>
          <w:szCs w:val="24"/>
          <w:lang w:val="en-US"/>
        </w:rPr>
        <w:t xml:space="preserve">APROBAREA </w:t>
      </w:r>
      <w:r w:rsidR="006A0785" w:rsidRPr="006A0785">
        <w:rPr>
          <w:b/>
          <w:bCs/>
          <w:sz w:val="24"/>
          <w:szCs w:val="24"/>
          <w:lang w:val="en-US"/>
        </w:rPr>
        <w:t>REGULAMENTULUI PENTRU DECONTAREA CHELTUIELILOR CU NAVETA, PENTRU FUNCȚIONARII PUBLICI DIN CADRUL APARATULUI DE SPECIALITATE AL PRIMARULUI COMUNEI   CUZA VODĂ, JUDEȚUL   CONSTANȚA ȘI APROBAREA CHELTUIELILOR CU NAVETA</w:t>
      </w:r>
    </w:p>
    <w:p w14:paraId="7C66D938" w14:textId="004CD51B" w:rsidR="001E00BA" w:rsidRPr="00992774" w:rsidRDefault="001E00BA" w:rsidP="006A0785">
      <w:pPr>
        <w:pStyle w:val="ListParagraph"/>
        <w:ind w:left="45"/>
        <w:jc w:val="center"/>
        <w:rPr>
          <w:b/>
          <w:sz w:val="24"/>
          <w:szCs w:val="24"/>
        </w:rPr>
      </w:pPr>
    </w:p>
    <w:p w14:paraId="08D069B4" w14:textId="77777777" w:rsidR="001E00BA" w:rsidRDefault="001E00BA" w:rsidP="008508E2">
      <w:pPr>
        <w:rPr>
          <w:b/>
          <w:sz w:val="24"/>
          <w:szCs w:val="24"/>
        </w:rPr>
      </w:pPr>
    </w:p>
    <w:p w14:paraId="32294BEB" w14:textId="77777777" w:rsidR="006A0785" w:rsidRDefault="006A0785" w:rsidP="008508E2">
      <w:pPr>
        <w:rPr>
          <w:b/>
          <w:sz w:val="24"/>
          <w:szCs w:val="24"/>
        </w:rPr>
      </w:pPr>
    </w:p>
    <w:p w14:paraId="6E718A34" w14:textId="1609663D" w:rsidR="006A0785" w:rsidRPr="006A0785" w:rsidRDefault="006A0785" w:rsidP="006A0785">
      <w:pPr>
        <w:rPr>
          <w:b/>
          <w:sz w:val="24"/>
          <w:szCs w:val="24"/>
          <w:lang w:val="en-US"/>
        </w:rPr>
      </w:pPr>
      <w:r w:rsidRPr="006A0785">
        <w:rPr>
          <w:b/>
          <w:sz w:val="24"/>
          <w:szCs w:val="24"/>
          <w:lang w:val="en-US"/>
        </w:rPr>
        <w:t>În Monitorul Oficial, Partea I nr. 567 din 23 iunie 2023 a fost publicată Legea nr. 177/2023 pentru completarea Legii-cadru nr. 153/2017 privind salarizarea personalului plătit din fonduri publice.</w:t>
      </w:r>
    </w:p>
    <w:p w14:paraId="05326137" w14:textId="01A3F2C1" w:rsidR="006A0785" w:rsidRPr="006A0785" w:rsidRDefault="006A0785" w:rsidP="006A0785">
      <w:pPr>
        <w:rPr>
          <w:b/>
          <w:sz w:val="24"/>
          <w:szCs w:val="24"/>
          <w:lang w:val="en-US"/>
        </w:rPr>
      </w:pPr>
      <w:r w:rsidRPr="006A0785">
        <w:rPr>
          <w:b/>
          <w:sz w:val="24"/>
          <w:szCs w:val="24"/>
          <w:lang w:val="en-US"/>
        </w:rPr>
        <w:t>Pentru funcţionarii publici şi personalul contractual din cadrul familiei ocupaţionale «Administraţie» din aparatul de specialitate al primarilor comunelor şi al instituţiilor şi serviciilor publice de interes local, înfiinţate în subordinea, coordonarea sau sub autoritatea consiliilor locale din comune, posibilitatea decontării contravalorii cheltuielilor de transport între localitatea de domiciliu/reşedinţă şi localitatea unde se află locul de muncă al acestora se stabileşte prin hotărâre a consiliului local.</w:t>
      </w:r>
    </w:p>
    <w:p w14:paraId="31F5F853" w14:textId="09A47942" w:rsidR="006A0785" w:rsidRPr="006A0785" w:rsidRDefault="006A0785" w:rsidP="006A0785">
      <w:pPr>
        <w:rPr>
          <w:b/>
          <w:sz w:val="24"/>
          <w:szCs w:val="24"/>
          <w:lang w:val="en-US"/>
        </w:rPr>
      </w:pPr>
      <w:r w:rsidRPr="006A0785">
        <w:rPr>
          <w:b/>
          <w:sz w:val="24"/>
          <w:szCs w:val="24"/>
          <w:lang w:val="en-US"/>
        </w:rPr>
        <w:t>Stabilirea contravalorii cheltuielilor de transport se realizează de către ordonatorul de credite, cu încadrarea în cheltuielile de personal prevăzute în bugetul de venituri şi cheltuieli aprobat.</w:t>
      </w:r>
    </w:p>
    <w:p w14:paraId="444458B3" w14:textId="77777777" w:rsidR="006A0785" w:rsidRPr="006A0785" w:rsidRDefault="006A0785" w:rsidP="006A0785">
      <w:pPr>
        <w:rPr>
          <w:b/>
          <w:sz w:val="24"/>
          <w:szCs w:val="24"/>
          <w:lang w:val="en-US"/>
        </w:rPr>
      </w:pPr>
      <w:r w:rsidRPr="006A0785">
        <w:rPr>
          <w:b/>
          <w:sz w:val="24"/>
          <w:szCs w:val="24"/>
          <w:lang w:val="en-US"/>
        </w:rPr>
        <w:t>Modalitatea de decontare a cheltuielilor de transport se stabileşte prin hotărâre a Guvernului, la propunerea Ministerului Dezvoltării, Lucrărilor Publice şi Administraţiei.</w:t>
      </w:r>
    </w:p>
    <w:p w14:paraId="72A8101B" w14:textId="219BC9E9" w:rsidR="006A0785" w:rsidRDefault="006A0785" w:rsidP="008508E2">
      <w:pPr>
        <w:rPr>
          <w:b/>
          <w:sz w:val="24"/>
          <w:szCs w:val="24"/>
        </w:rPr>
      </w:pPr>
      <w:r>
        <w:rPr>
          <w:b/>
          <w:sz w:val="24"/>
          <w:szCs w:val="24"/>
        </w:rPr>
        <w:t>La nivelul aparatului de specialitate al primarului  comunei Cuza Vodă, judetul Constanța avem un număr de ......... persoane care fac naveta de la locul de domiciliu către locul de muncă respect</w:t>
      </w:r>
      <w:r w:rsidR="00376A21">
        <w:rPr>
          <w:b/>
          <w:sz w:val="24"/>
          <w:szCs w:val="24"/>
        </w:rPr>
        <w:t>i</w:t>
      </w:r>
      <w:r>
        <w:rPr>
          <w:b/>
          <w:sz w:val="24"/>
          <w:szCs w:val="24"/>
        </w:rPr>
        <w:t>v din Constanța, Mihai Kogalniceanu, Medgidia, Castelu.</w:t>
      </w:r>
    </w:p>
    <w:p w14:paraId="5F0E74A7" w14:textId="489E2147" w:rsidR="006A0785" w:rsidRPr="008508E2" w:rsidRDefault="006A0785" w:rsidP="008508E2">
      <w:pPr>
        <w:rPr>
          <w:b/>
          <w:sz w:val="24"/>
          <w:szCs w:val="24"/>
        </w:rPr>
      </w:pPr>
      <w:r>
        <w:rPr>
          <w:b/>
          <w:sz w:val="24"/>
          <w:szCs w:val="24"/>
        </w:rPr>
        <w:t>Față de cele menționmate mai sus vă rog a dispune cele legale.</w:t>
      </w:r>
    </w:p>
    <w:p w14:paraId="22FD9C36" w14:textId="6EF0E5DA" w:rsidR="001E00BA" w:rsidRPr="006A0785" w:rsidRDefault="00395DAA" w:rsidP="001E00BA">
      <w:pPr>
        <w:rPr>
          <w:b/>
          <w:bCs/>
          <w:sz w:val="28"/>
          <w:szCs w:val="28"/>
          <w:lang w:val="fr-FR"/>
        </w:rPr>
      </w:pPr>
      <w:r w:rsidRPr="006A0785">
        <w:rPr>
          <w:b/>
          <w:bCs/>
          <w:sz w:val="24"/>
          <w:szCs w:val="24"/>
          <w:lang w:val="fr-FR"/>
        </w:rPr>
        <w:t xml:space="preserve">Cuza Vodă : </w:t>
      </w:r>
      <w:r w:rsidR="00BA1419" w:rsidRPr="006A0785">
        <w:rPr>
          <w:b/>
          <w:bCs/>
          <w:sz w:val="24"/>
          <w:szCs w:val="24"/>
          <w:lang w:val="fr-FR"/>
        </w:rPr>
        <w:t xml:space="preserve"> </w:t>
      </w:r>
      <w:r w:rsidR="00FC5AF7" w:rsidRPr="006A0785">
        <w:rPr>
          <w:b/>
          <w:bCs/>
          <w:sz w:val="24"/>
          <w:szCs w:val="24"/>
          <w:lang w:val="fr-FR"/>
        </w:rPr>
        <w:t>03.01.2024</w:t>
      </w:r>
    </w:p>
    <w:p w14:paraId="2213DA0B" w14:textId="77777777" w:rsidR="008508E2" w:rsidRDefault="001E00BA" w:rsidP="008508E2">
      <w:pPr>
        <w:jc w:val="center"/>
        <w:rPr>
          <w:b/>
          <w:sz w:val="24"/>
          <w:szCs w:val="24"/>
        </w:rPr>
      </w:pPr>
      <w:r>
        <w:rPr>
          <w:b/>
          <w:sz w:val="24"/>
          <w:szCs w:val="24"/>
        </w:rPr>
        <w:t>PRIMAR</w:t>
      </w:r>
    </w:p>
    <w:p w14:paraId="23280D14" w14:textId="52D3CAB1" w:rsidR="0050368B" w:rsidRPr="008508E2" w:rsidRDefault="001E00BA" w:rsidP="008508E2">
      <w:pPr>
        <w:jc w:val="center"/>
        <w:rPr>
          <w:b/>
          <w:sz w:val="24"/>
          <w:szCs w:val="24"/>
        </w:rPr>
      </w:pPr>
      <w:r>
        <w:rPr>
          <w:b/>
          <w:sz w:val="24"/>
          <w:szCs w:val="24"/>
        </w:rPr>
        <w:t>VIOREL   DULGHERU</w:t>
      </w:r>
    </w:p>
    <w:sectPr w:rsidR="0050368B" w:rsidRPr="008508E2" w:rsidSect="008508E2">
      <w:pgSz w:w="12240" w:h="15840"/>
      <w:pgMar w:top="1440" w:right="763"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E00BA"/>
    <w:rsid w:val="001E00BA"/>
    <w:rsid w:val="00376A21"/>
    <w:rsid w:val="00395DAA"/>
    <w:rsid w:val="0050368B"/>
    <w:rsid w:val="005F149A"/>
    <w:rsid w:val="006A0785"/>
    <w:rsid w:val="008508E2"/>
    <w:rsid w:val="00992774"/>
    <w:rsid w:val="00BA1419"/>
    <w:rsid w:val="00F44B1C"/>
    <w:rsid w:val="00FC5A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F4EF"/>
  <w15:docId w15:val="{A31F1635-AA25-4991-AF6D-78A2C0BF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4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00BA"/>
    <w:pPr>
      <w:spacing w:after="0" w:line="240" w:lineRule="auto"/>
    </w:pPr>
    <w:rPr>
      <w:lang w:val="en-US" w:eastAsia="en-US"/>
    </w:rPr>
  </w:style>
  <w:style w:type="paragraph" w:styleId="ListParagraph">
    <w:name w:val="List Paragraph"/>
    <w:basedOn w:val="Normal"/>
    <w:uiPriority w:val="34"/>
    <w:qFormat/>
    <w:rsid w:val="001E00BA"/>
    <w:pPr>
      <w:ind w:left="720"/>
      <w:contextualSpacing/>
    </w:pPr>
  </w:style>
  <w:style w:type="character" w:styleId="Hyperlink">
    <w:name w:val="Hyperlink"/>
    <w:basedOn w:val="DefaultParagraphFont"/>
    <w:uiPriority w:val="99"/>
    <w:unhideWhenUsed/>
    <w:rsid w:val="00992774"/>
    <w:rPr>
      <w:color w:val="0000FF" w:themeColor="hyperlink"/>
      <w:u w:val="single"/>
    </w:rPr>
  </w:style>
  <w:style w:type="character" w:styleId="UnresolvedMention">
    <w:name w:val="Unresolved Mention"/>
    <w:basedOn w:val="DefaultParagraphFont"/>
    <w:uiPriority w:val="99"/>
    <w:semiHidden/>
    <w:unhideWhenUsed/>
    <w:rsid w:val="00992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cp:lastModifiedBy>
  <cp:revision>8</cp:revision>
  <cp:lastPrinted>2022-11-23T13:03:00Z</cp:lastPrinted>
  <dcterms:created xsi:type="dcterms:W3CDTF">2022-09-20T07:38:00Z</dcterms:created>
  <dcterms:modified xsi:type="dcterms:W3CDTF">2024-01-07T13:41:00Z</dcterms:modified>
</cp:coreProperties>
</file>