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27D" w:rsidRPr="005774B4" w:rsidRDefault="0010327D" w:rsidP="005774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5774B4">
        <w:rPr>
          <w:rFonts w:ascii="Times New Roman" w:hAnsi="Times New Roman" w:cs="Times New Roman"/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-142875</wp:posOffset>
            </wp:positionV>
            <wp:extent cx="983615" cy="1226185"/>
            <wp:effectExtent l="0" t="0" r="6985" b="0"/>
            <wp:wrapNone/>
            <wp:docPr id="3" name="Picture 3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8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22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774B4">
        <w:rPr>
          <w:rFonts w:ascii="Times New Roman" w:hAnsi="Times New Roman" w:cs="Times New Roman"/>
          <w:noProof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-26670</wp:posOffset>
            </wp:positionH>
            <wp:positionV relativeFrom="paragraph">
              <wp:posOffset>-73025</wp:posOffset>
            </wp:positionV>
            <wp:extent cx="763270" cy="1099185"/>
            <wp:effectExtent l="0" t="0" r="0" b="5715"/>
            <wp:wrapNone/>
            <wp:docPr id="2" name="Picture 2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9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09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774B4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   ROMÂNIA</w:t>
      </w:r>
    </w:p>
    <w:p w:rsidR="0010327D" w:rsidRPr="005774B4" w:rsidRDefault="0010327D" w:rsidP="005774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5774B4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JUDEȚUL BIHOR</w:t>
      </w:r>
    </w:p>
    <w:p w:rsidR="0010327D" w:rsidRPr="005774B4" w:rsidRDefault="0010327D" w:rsidP="005774B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  <w:r w:rsidRPr="005774B4"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  <w:t>MUNICIPIUL MARGHITA</w:t>
      </w:r>
    </w:p>
    <w:p w:rsidR="0010327D" w:rsidRPr="005774B4" w:rsidRDefault="0010327D" w:rsidP="005774B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774B4">
        <w:rPr>
          <w:rFonts w:ascii="Times New Roman" w:hAnsi="Times New Roman" w:cs="Times New Roman"/>
          <w:b/>
          <w:bCs/>
          <w:color w:val="000000"/>
          <w:sz w:val="28"/>
          <w:szCs w:val="28"/>
        </w:rPr>
        <w:t>MARGITTA MEGYEI JOGÚ VÁROS</w:t>
      </w:r>
    </w:p>
    <w:p w:rsidR="0010327D" w:rsidRPr="005774B4" w:rsidRDefault="0010327D" w:rsidP="005774B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eastAsia="en-US"/>
        </w:rPr>
      </w:pPr>
    </w:p>
    <w:p w:rsidR="0010327D" w:rsidRPr="005774B4" w:rsidRDefault="0010327D" w:rsidP="005774B4">
      <w:pPr>
        <w:tabs>
          <w:tab w:val="left" w:pos="6225"/>
        </w:tabs>
        <w:spacing w:after="0" w:line="240" w:lineRule="auto"/>
        <w:jc w:val="both"/>
        <w:rPr>
          <w:rFonts w:ascii="Times New Roman" w:hAnsi="Times New Roman" w:cs="Times New Roman"/>
          <w:lang w:eastAsia="en-US"/>
        </w:rPr>
      </w:pPr>
      <w:r w:rsidRPr="005774B4">
        <w:rPr>
          <w:rFonts w:ascii="Times New Roman" w:hAnsi="Times New Roman" w:cs="Times New Roman"/>
          <w:lang w:eastAsia="en-US"/>
        </w:rPr>
        <w:t>415300 - Marghita, jud. Bihor                                                                              telefon : +40259362001</w:t>
      </w:r>
    </w:p>
    <w:p w:rsidR="0010327D" w:rsidRPr="005774B4" w:rsidRDefault="0010327D" w:rsidP="005774B4">
      <w:pPr>
        <w:spacing w:after="0" w:line="240" w:lineRule="auto"/>
        <w:jc w:val="both"/>
        <w:rPr>
          <w:rFonts w:ascii="Times New Roman" w:hAnsi="Times New Roman" w:cs="Times New Roman"/>
          <w:lang w:eastAsia="en-US"/>
        </w:rPr>
      </w:pPr>
      <w:r w:rsidRPr="005774B4">
        <w:rPr>
          <w:rFonts w:ascii="Times New Roman" w:hAnsi="Times New Roman" w:cs="Times New Roman"/>
          <w:lang w:eastAsia="en-US"/>
        </w:rPr>
        <w:t>Calea Republicii, nr. 1                                                                                                        +40359409977</w:t>
      </w:r>
    </w:p>
    <w:p w:rsidR="0010327D" w:rsidRPr="005774B4" w:rsidRDefault="0010327D" w:rsidP="005774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 w:eastAsia="en-US"/>
        </w:rPr>
      </w:pPr>
      <w:r w:rsidRPr="005774B4">
        <w:rPr>
          <w:rFonts w:ascii="Times New Roman" w:hAnsi="Times New Roman" w:cs="Times New Roman"/>
          <w:lang w:eastAsia="en-US"/>
        </w:rPr>
        <w:t xml:space="preserve">Cod fiscal 4348947                          </w:t>
      </w:r>
      <w:r w:rsidRPr="005774B4">
        <w:rPr>
          <w:rFonts w:ascii="Times New Roman" w:hAnsi="Times New Roman" w:cs="Times New Roman"/>
          <w:b/>
          <w:lang w:eastAsia="en-US"/>
        </w:rPr>
        <w:t xml:space="preserve">e-mail: </w:t>
      </w:r>
      <w:hyperlink r:id="rId10">
        <w:r w:rsidRPr="005774B4">
          <w:rPr>
            <w:rFonts w:ascii="Times New Roman" w:hAnsi="Times New Roman" w:cs="Times New Roman"/>
            <w:b/>
            <w:color w:val="0000FF"/>
            <w:u w:val="single"/>
            <w:lang w:eastAsia="en-US"/>
          </w:rPr>
          <w:t>primaria@marghita.ro</w:t>
        </w:r>
      </w:hyperlink>
      <w:r w:rsidRPr="005774B4">
        <w:rPr>
          <w:rFonts w:ascii="Times New Roman" w:hAnsi="Times New Roman" w:cs="Times New Roman"/>
          <w:lang w:eastAsia="en-US"/>
        </w:rPr>
        <w:t xml:space="preserve">                       fax: +40359409982</w:t>
      </w:r>
    </w:p>
    <w:p w:rsidR="0010327D" w:rsidRPr="005774B4" w:rsidRDefault="0010327D" w:rsidP="005774B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 w:eastAsia="en-US"/>
        </w:rPr>
      </w:pPr>
      <w:r w:rsidRPr="005774B4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5796280" cy="1911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628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5AB" w:rsidRDefault="00D955AB" w:rsidP="00D955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7DF9" w:rsidRPr="00871BD5" w:rsidRDefault="00D97DF9" w:rsidP="00D955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4C81" w:rsidRPr="00871BD5" w:rsidRDefault="0010327D" w:rsidP="005774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BD5">
        <w:rPr>
          <w:rFonts w:ascii="Times New Roman" w:hAnsi="Times New Roman" w:cs="Times New Roman"/>
          <w:b/>
          <w:sz w:val="24"/>
          <w:szCs w:val="24"/>
        </w:rPr>
        <w:t xml:space="preserve">Proiect de </w:t>
      </w:r>
      <w:r w:rsidR="00B04C81" w:rsidRPr="00871BD5">
        <w:rPr>
          <w:rFonts w:ascii="Times New Roman" w:hAnsi="Times New Roman" w:cs="Times New Roman"/>
          <w:b/>
          <w:sz w:val="24"/>
          <w:szCs w:val="24"/>
        </w:rPr>
        <w:t>hotărâre</w:t>
      </w:r>
    </w:p>
    <w:p w:rsidR="000113F3" w:rsidRPr="00871BD5" w:rsidRDefault="00B04C81" w:rsidP="000113F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1BD5">
        <w:rPr>
          <w:rFonts w:ascii="Times New Roman" w:hAnsi="Times New Roman" w:cs="Times New Roman"/>
          <w:b/>
          <w:bCs/>
          <w:sz w:val="24"/>
          <w:szCs w:val="24"/>
        </w:rPr>
        <w:t xml:space="preserve">privind aprobarea </w:t>
      </w:r>
      <w:r w:rsidR="000113F3" w:rsidRPr="00871BD5">
        <w:rPr>
          <w:rFonts w:ascii="Times New Roman" w:hAnsi="Times New Roman" w:cs="Times New Roman"/>
          <w:b/>
          <w:bCs/>
          <w:sz w:val="24"/>
          <w:szCs w:val="24"/>
        </w:rPr>
        <w:t>Metodologiei de acordare a ajutoarelor de urgență</w:t>
      </w:r>
    </w:p>
    <w:p w:rsidR="0049309A" w:rsidRPr="00871BD5" w:rsidRDefault="000113F3" w:rsidP="000113F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1BD5">
        <w:rPr>
          <w:rFonts w:ascii="Times New Roman" w:hAnsi="Times New Roman" w:cs="Times New Roman"/>
          <w:b/>
          <w:bCs/>
          <w:sz w:val="24"/>
          <w:szCs w:val="24"/>
        </w:rPr>
        <w:t>familiilor și persoanelor singure care se</w:t>
      </w:r>
      <w:r w:rsidR="0049309A" w:rsidRPr="00871BD5">
        <w:rPr>
          <w:rFonts w:ascii="Times New Roman" w:hAnsi="Times New Roman" w:cs="Times New Roman"/>
          <w:b/>
          <w:bCs/>
          <w:sz w:val="24"/>
          <w:szCs w:val="24"/>
        </w:rPr>
        <w:t xml:space="preserve"> află în situații de necesitate</w:t>
      </w:r>
    </w:p>
    <w:p w:rsidR="000113F3" w:rsidRPr="00871BD5" w:rsidRDefault="000113F3" w:rsidP="000113F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1BD5">
        <w:rPr>
          <w:rFonts w:ascii="Times New Roman" w:hAnsi="Times New Roman" w:cs="Times New Roman"/>
          <w:b/>
          <w:bCs/>
          <w:sz w:val="24"/>
          <w:szCs w:val="24"/>
        </w:rPr>
        <w:t>cauzate de calamități naturale, incendii, accidente și alte situații deosebite,</w:t>
      </w:r>
    </w:p>
    <w:p w:rsidR="000113F3" w:rsidRPr="00871BD5" w:rsidRDefault="000113F3" w:rsidP="000113F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1BD5">
        <w:rPr>
          <w:rFonts w:ascii="Times New Roman" w:hAnsi="Times New Roman" w:cs="Times New Roman"/>
          <w:b/>
          <w:bCs/>
          <w:sz w:val="24"/>
          <w:szCs w:val="24"/>
        </w:rPr>
        <w:t>inclusiv în caz de deces în țară sau în străinătate</w:t>
      </w:r>
    </w:p>
    <w:p w:rsidR="00D955AB" w:rsidRPr="00871BD5" w:rsidRDefault="00D955AB" w:rsidP="005774B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97DF9" w:rsidRPr="00871BD5" w:rsidRDefault="00D97DF9" w:rsidP="005774B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87098" w:rsidRPr="00871BD5" w:rsidRDefault="00F87098" w:rsidP="005774B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71BD5">
        <w:rPr>
          <w:rFonts w:ascii="Times New Roman" w:hAnsi="Times New Roman" w:cs="Times New Roman"/>
          <w:sz w:val="24"/>
          <w:szCs w:val="24"/>
        </w:rPr>
        <w:t>Analizând temeiul juridic:</w:t>
      </w:r>
    </w:p>
    <w:p w:rsidR="00A81436" w:rsidRPr="00871BD5" w:rsidRDefault="00871BD5" w:rsidP="00871BD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A224C" w:rsidRPr="00871BD5">
        <w:rPr>
          <w:rFonts w:ascii="Times New Roman" w:hAnsi="Times New Roman"/>
          <w:sz w:val="24"/>
          <w:szCs w:val="24"/>
        </w:rPr>
        <w:t>art.11, art.15, art.</w:t>
      </w:r>
      <w:r w:rsidR="00A81436" w:rsidRPr="00871BD5">
        <w:rPr>
          <w:rFonts w:ascii="Times New Roman" w:hAnsi="Times New Roman"/>
          <w:sz w:val="24"/>
          <w:szCs w:val="24"/>
        </w:rPr>
        <w:t>16</w:t>
      </w:r>
      <w:r w:rsidR="00CA224C" w:rsidRPr="00871BD5">
        <w:rPr>
          <w:rFonts w:ascii="Times New Roman" w:hAnsi="Times New Roman"/>
          <w:sz w:val="24"/>
          <w:szCs w:val="24"/>
        </w:rPr>
        <w:t>, art.</w:t>
      </w:r>
      <w:r w:rsidR="00A81436" w:rsidRPr="00871BD5">
        <w:rPr>
          <w:rFonts w:ascii="Times New Roman" w:hAnsi="Times New Roman"/>
          <w:sz w:val="24"/>
          <w:szCs w:val="24"/>
        </w:rPr>
        <w:t>94</w:t>
      </w:r>
      <w:r w:rsidR="00CA224C" w:rsidRPr="00871BD5">
        <w:rPr>
          <w:rFonts w:ascii="Times New Roman" w:hAnsi="Times New Roman"/>
          <w:sz w:val="24"/>
          <w:szCs w:val="24"/>
        </w:rPr>
        <w:t xml:space="preserve"> și art.129 din Legea nr.</w:t>
      </w:r>
      <w:r w:rsidR="00A81436" w:rsidRPr="00871BD5">
        <w:rPr>
          <w:rFonts w:ascii="Times New Roman" w:hAnsi="Times New Roman"/>
          <w:sz w:val="24"/>
          <w:szCs w:val="24"/>
        </w:rPr>
        <w:t>292/2011 a asistenței sociale, cu modificările și completările ulterioare;</w:t>
      </w:r>
    </w:p>
    <w:p w:rsidR="00A81436" w:rsidRPr="00871BD5" w:rsidRDefault="00871BD5" w:rsidP="00871BD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A224C" w:rsidRPr="00871BD5">
        <w:rPr>
          <w:rFonts w:ascii="Times New Roman" w:hAnsi="Times New Roman"/>
          <w:sz w:val="24"/>
          <w:szCs w:val="24"/>
        </w:rPr>
        <w:t>art.83, art.84, art.85 din Legea nr.</w:t>
      </w:r>
      <w:r w:rsidR="00A81436" w:rsidRPr="00871BD5">
        <w:rPr>
          <w:rFonts w:ascii="Times New Roman" w:hAnsi="Times New Roman"/>
          <w:sz w:val="24"/>
          <w:szCs w:val="24"/>
        </w:rPr>
        <w:t>196/2016 privind venitul minim de incluziune, cu modificările și completările ulterioare;</w:t>
      </w:r>
    </w:p>
    <w:p w:rsidR="00A81436" w:rsidRPr="00871BD5" w:rsidRDefault="00871BD5" w:rsidP="00871BD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A224C" w:rsidRPr="00871BD5">
        <w:rPr>
          <w:rFonts w:ascii="Times New Roman" w:hAnsi="Times New Roman"/>
          <w:sz w:val="24"/>
          <w:szCs w:val="24"/>
        </w:rPr>
        <w:t>art.53 – art.63 din Hotărârea Guvernului nr.</w:t>
      </w:r>
      <w:r w:rsidR="00A81436" w:rsidRPr="00871BD5">
        <w:rPr>
          <w:rFonts w:ascii="Times New Roman" w:hAnsi="Times New Roman"/>
          <w:sz w:val="24"/>
          <w:szCs w:val="24"/>
        </w:rPr>
        <w:t>1154/2022 pentru aprobarea Normelor metodologice de ap</w:t>
      </w:r>
      <w:r w:rsidR="00CA224C" w:rsidRPr="00871BD5">
        <w:rPr>
          <w:rFonts w:ascii="Times New Roman" w:hAnsi="Times New Roman"/>
          <w:sz w:val="24"/>
          <w:szCs w:val="24"/>
        </w:rPr>
        <w:t>licare a prevederilor Legii nr.</w:t>
      </w:r>
      <w:r w:rsidR="00A81436" w:rsidRPr="00871BD5">
        <w:rPr>
          <w:rFonts w:ascii="Times New Roman" w:hAnsi="Times New Roman"/>
          <w:sz w:val="24"/>
          <w:szCs w:val="24"/>
        </w:rPr>
        <w:t>196/2016 privind venitul minim de incluziune;</w:t>
      </w:r>
    </w:p>
    <w:p w:rsidR="00A81436" w:rsidRPr="00871BD5" w:rsidRDefault="00871BD5" w:rsidP="00871BD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A224C" w:rsidRPr="00871BD5">
        <w:rPr>
          <w:rFonts w:ascii="Times New Roman" w:hAnsi="Times New Roman"/>
          <w:sz w:val="24"/>
          <w:szCs w:val="24"/>
        </w:rPr>
        <w:t>art.7 alin.(3) din Legea nr.</w:t>
      </w:r>
      <w:r w:rsidR="00A81436" w:rsidRPr="00871BD5">
        <w:rPr>
          <w:rFonts w:ascii="Times New Roman" w:hAnsi="Times New Roman"/>
          <w:sz w:val="24"/>
          <w:szCs w:val="24"/>
        </w:rPr>
        <w:t>17/2000 privind asistenţa socială a persoanelor vârstnice, republicată, cu modificările și completările ulterioare;</w:t>
      </w:r>
    </w:p>
    <w:p w:rsidR="00A81436" w:rsidRPr="00871BD5" w:rsidRDefault="00871BD5" w:rsidP="00871BD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A224C" w:rsidRPr="00871BD5">
        <w:rPr>
          <w:rFonts w:ascii="Times New Roman" w:hAnsi="Times New Roman"/>
          <w:sz w:val="24"/>
          <w:szCs w:val="24"/>
        </w:rPr>
        <w:t>art.130 – art.132 din Legea nr.272/2004</w:t>
      </w:r>
      <w:r w:rsidR="00A81436" w:rsidRPr="00871BD5">
        <w:rPr>
          <w:rFonts w:ascii="Times New Roman" w:hAnsi="Times New Roman"/>
          <w:sz w:val="24"/>
          <w:szCs w:val="24"/>
        </w:rPr>
        <w:t xml:space="preserve"> privind protecția și promovarea drepturilor copilului;</w:t>
      </w:r>
    </w:p>
    <w:p w:rsidR="00A81436" w:rsidRPr="00871BD5" w:rsidRDefault="00871BD5" w:rsidP="00871BD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A224C" w:rsidRPr="00871BD5">
        <w:rPr>
          <w:rFonts w:ascii="Times New Roman" w:hAnsi="Times New Roman"/>
          <w:sz w:val="24"/>
          <w:szCs w:val="24"/>
        </w:rPr>
        <w:t>art.</w:t>
      </w:r>
      <w:r w:rsidR="00A81436" w:rsidRPr="00871BD5">
        <w:rPr>
          <w:rFonts w:ascii="Times New Roman" w:hAnsi="Times New Roman"/>
          <w:sz w:val="24"/>
          <w:szCs w:val="24"/>
        </w:rPr>
        <w:t>7</w:t>
      </w:r>
      <w:r w:rsidR="00CA224C" w:rsidRPr="00871BD5">
        <w:rPr>
          <w:rFonts w:ascii="Times New Roman" w:hAnsi="Times New Roman"/>
          <w:sz w:val="24"/>
          <w:szCs w:val="24"/>
        </w:rPr>
        <w:t>, art.13 din Legea nr.</w:t>
      </w:r>
      <w:r w:rsidR="00A81436" w:rsidRPr="00871BD5">
        <w:rPr>
          <w:rFonts w:ascii="Times New Roman" w:hAnsi="Times New Roman"/>
          <w:sz w:val="24"/>
          <w:szCs w:val="24"/>
        </w:rPr>
        <w:t>217/2003 pentru prevenirea și combaterea violenței domestice, republicată, cu modificările și completările ulterioare;</w:t>
      </w:r>
    </w:p>
    <w:p w:rsidR="00A81436" w:rsidRPr="00871BD5" w:rsidRDefault="00871BD5" w:rsidP="00871BD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A224C" w:rsidRPr="00871BD5">
        <w:rPr>
          <w:rFonts w:ascii="Times New Roman" w:hAnsi="Times New Roman"/>
          <w:sz w:val="24"/>
          <w:szCs w:val="24"/>
        </w:rPr>
        <w:t>art.</w:t>
      </w:r>
      <w:r w:rsidR="00A81436" w:rsidRPr="00871BD5">
        <w:rPr>
          <w:rFonts w:ascii="Times New Roman" w:hAnsi="Times New Roman"/>
          <w:sz w:val="24"/>
          <w:szCs w:val="24"/>
        </w:rPr>
        <w:t xml:space="preserve">15 din </w:t>
      </w:r>
      <w:r w:rsidR="00CA224C" w:rsidRPr="00871BD5">
        <w:rPr>
          <w:rFonts w:ascii="Times New Roman" w:hAnsi="Times New Roman"/>
          <w:sz w:val="24"/>
          <w:szCs w:val="24"/>
        </w:rPr>
        <w:t>Legea nr</w:t>
      </w:r>
      <w:r w:rsidR="00A81436" w:rsidRPr="00871BD5">
        <w:rPr>
          <w:rFonts w:ascii="Times New Roman" w:hAnsi="Times New Roman"/>
          <w:sz w:val="24"/>
          <w:szCs w:val="24"/>
        </w:rPr>
        <w:t xml:space="preserve"> 273/2006 privind finanţele publice locale, cu modificările și completările ulterioare;</w:t>
      </w:r>
    </w:p>
    <w:p w:rsidR="00A81436" w:rsidRPr="00871BD5" w:rsidRDefault="00871BD5" w:rsidP="00871BD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25DA1" w:rsidRPr="00871BD5">
        <w:rPr>
          <w:rFonts w:ascii="Times New Roman" w:hAnsi="Times New Roman"/>
          <w:sz w:val="24"/>
          <w:szCs w:val="24"/>
        </w:rPr>
        <w:t xml:space="preserve">art.129 alin.(1) și alin.(2) lit.d) și alin.(7) lit.b) </w:t>
      </w:r>
      <w:bookmarkStart w:id="0" w:name="_GoBack"/>
      <w:bookmarkEnd w:id="0"/>
      <w:r w:rsidR="00A47452" w:rsidRPr="00871BD5">
        <w:rPr>
          <w:rFonts w:ascii="Times New Roman" w:hAnsi="Times New Roman"/>
          <w:sz w:val="24"/>
          <w:szCs w:val="24"/>
        </w:rPr>
        <w:t xml:space="preserve">precum și ale art.139 alin.(1) </w:t>
      </w:r>
      <w:r w:rsidR="00CA224C" w:rsidRPr="00871BD5">
        <w:rPr>
          <w:rFonts w:ascii="Times New Roman" w:hAnsi="Times New Roman"/>
          <w:sz w:val="24"/>
          <w:szCs w:val="24"/>
        </w:rPr>
        <w:t>din OUG nr.</w:t>
      </w:r>
      <w:r w:rsidR="00A81436" w:rsidRPr="00871BD5">
        <w:rPr>
          <w:rFonts w:ascii="Times New Roman" w:hAnsi="Times New Roman"/>
          <w:sz w:val="24"/>
          <w:szCs w:val="24"/>
        </w:rPr>
        <w:t>57/2019 privind Codul administrativ, cu modificările și completările ulterioare.</w:t>
      </w:r>
    </w:p>
    <w:p w:rsidR="00114D98" w:rsidRPr="00871BD5" w:rsidRDefault="00114D98" w:rsidP="00871BD5">
      <w:pPr>
        <w:pStyle w:val="ListParagraph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114D98" w:rsidRPr="00871BD5" w:rsidRDefault="00071CFE" w:rsidP="00114D98">
      <w:pPr>
        <w:pStyle w:val="ListParagraph"/>
        <w:spacing w:after="0" w:line="24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 w:rsidRPr="00871BD5">
        <w:rPr>
          <w:rFonts w:ascii="Times New Roman" w:hAnsi="Times New Roman"/>
          <w:sz w:val="24"/>
          <w:szCs w:val="24"/>
        </w:rPr>
        <w:t>Având în vedere:</w:t>
      </w:r>
    </w:p>
    <w:p w:rsidR="00796FF9" w:rsidRPr="00871BD5" w:rsidRDefault="00871BD5" w:rsidP="00871BD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3692C">
        <w:rPr>
          <w:rFonts w:ascii="Times New Roman" w:hAnsi="Times New Roman"/>
          <w:sz w:val="24"/>
          <w:szCs w:val="24"/>
        </w:rPr>
        <w:t>r</w:t>
      </w:r>
      <w:r w:rsidR="00114D98" w:rsidRPr="00871BD5">
        <w:rPr>
          <w:rFonts w:ascii="Times New Roman" w:hAnsi="Times New Roman"/>
          <w:sz w:val="24"/>
          <w:szCs w:val="24"/>
        </w:rPr>
        <w:t>eferatul de aprobare nr.</w:t>
      </w:r>
      <w:r w:rsidR="00D97DF9" w:rsidRPr="00871BD5">
        <w:rPr>
          <w:rFonts w:ascii="Times New Roman" w:hAnsi="Times New Roman"/>
          <w:sz w:val="24"/>
          <w:szCs w:val="24"/>
        </w:rPr>
        <w:t>522 d</w:t>
      </w:r>
      <w:r w:rsidR="00681C50" w:rsidRPr="00871BD5">
        <w:rPr>
          <w:rFonts w:ascii="Times New Roman" w:hAnsi="Times New Roman"/>
          <w:sz w:val="24"/>
          <w:szCs w:val="24"/>
        </w:rPr>
        <w:t>in</w:t>
      </w:r>
      <w:r w:rsidR="00D97DF9" w:rsidRPr="00871BD5">
        <w:rPr>
          <w:rFonts w:ascii="Times New Roman" w:hAnsi="Times New Roman"/>
          <w:sz w:val="24"/>
          <w:szCs w:val="24"/>
        </w:rPr>
        <w:t xml:space="preserve"> 15</w:t>
      </w:r>
      <w:r w:rsidR="00114D98" w:rsidRPr="00871BD5">
        <w:rPr>
          <w:rFonts w:ascii="Times New Roman" w:hAnsi="Times New Roman"/>
          <w:sz w:val="24"/>
          <w:szCs w:val="24"/>
        </w:rPr>
        <w:t>.</w:t>
      </w:r>
      <w:r w:rsidR="00681C50" w:rsidRPr="00871BD5">
        <w:rPr>
          <w:rFonts w:ascii="Times New Roman" w:hAnsi="Times New Roman"/>
          <w:sz w:val="24"/>
          <w:szCs w:val="24"/>
        </w:rPr>
        <w:t>01.2024</w:t>
      </w:r>
      <w:r w:rsidR="00B04C81" w:rsidRPr="00871BD5">
        <w:rPr>
          <w:rFonts w:ascii="Times New Roman" w:hAnsi="Times New Roman"/>
          <w:sz w:val="24"/>
          <w:szCs w:val="24"/>
        </w:rPr>
        <w:t xml:space="preserve"> al primarului Mun</w:t>
      </w:r>
      <w:r w:rsidR="00E100D3" w:rsidRPr="00871BD5">
        <w:rPr>
          <w:rFonts w:ascii="Times New Roman" w:hAnsi="Times New Roman"/>
          <w:sz w:val="24"/>
          <w:szCs w:val="24"/>
        </w:rPr>
        <w:t xml:space="preserve">icipiului Marghita, în calitate </w:t>
      </w:r>
      <w:r w:rsidR="00B04C81" w:rsidRPr="00871BD5">
        <w:rPr>
          <w:rFonts w:ascii="Times New Roman" w:hAnsi="Times New Roman"/>
          <w:sz w:val="24"/>
          <w:szCs w:val="24"/>
        </w:rPr>
        <w:t>de inițiator al proiectului de hotărâre;</w:t>
      </w:r>
    </w:p>
    <w:p w:rsidR="00796FF9" w:rsidRPr="00871BD5" w:rsidRDefault="00871BD5" w:rsidP="00871BD5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3692C">
        <w:rPr>
          <w:rFonts w:ascii="Times New Roman" w:hAnsi="Times New Roman" w:cs="Times New Roman"/>
          <w:sz w:val="24"/>
          <w:szCs w:val="24"/>
        </w:rPr>
        <w:t>r</w:t>
      </w:r>
      <w:r w:rsidR="00A124E6" w:rsidRPr="00871BD5">
        <w:rPr>
          <w:rFonts w:ascii="Times New Roman" w:hAnsi="Times New Roman" w:cs="Times New Roman"/>
          <w:sz w:val="24"/>
          <w:szCs w:val="24"/>
        </w:rPr>
        <w:t>aportul de specialitate nr.</w:t>
      </w:r>
      <w:r w:rsidR="00D97DF9" w:rsidRPr="00871BD5">
        <w:rPr>
          <w:rFonts w:ascii="Times New Roman" w:hAnsi="Times New Roman" w:cs="Times New Roman"/>
          <w:sz w:val="24"/>
          <w:szCs w:val="24"/>
        </w:rPr>
        <w:t>523</w:t>
      </w:r>
      <w:r w:rsidR="00796FF9" w:rsidRPr="00871BD5">
        <w:rPr>
          <w:rFonts w:ascii="Times New Roman" w:hAnsi="Times New Roman" w:cs="Times New Roman"/>
          <w:sz w:val="24"/>
          <w:szCs w:val="24"/>
        </w:rPr>
        <w:t xml:space="preserve"> din</w:t>
      </w:r>
      <w:r w:rsidR="00D97DF9" w:rsidRPr="00871BD5">
        <w:rPr>
          <w:rFonts w:ascii="Times New Roman" w:hAnsi="Times New Roman" w:cs="Times New Roman"/>
          <w:sz w:val="24"/>
          <w:szCs w:val="24"/>
        </w:rPr>
        <w:t xml:space="preserve"> 15.</w:t>
      </w:r>
      <w:r w:rsidR="00796FF9" w:rsidRPr="00871BD5">
        <w:rPr>
          <w:rFonts w:ascii="Times New Roman" w:hAnsi="Times New Roman" w:cs="Times New Roman"/>
          <w:sz w:val="24"/>
          <w:szCs w:val="24"/>
        </w:rPr>
        <w:t>.01.2024 întocmit în cadrul Direcției de Asistență Socială din cadrul aparatul de specialitate al primarului;</w:t>
      </w:r>
    </w:p>
    <w:p w:rsidR="00071CFE" w:rsidRPr="00871BD5" w:rsidRDefault="002963C8" w:rsidP="005774B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71BD5">
        <w:rPr>
          <w:rFonts w:ascii="Times New Roman" w:hAnsi="Times New Roman" w:cs="Times New Roman"/>
          <w:sz w:val="24"/>
          <w:szCs w:val="24"/>
        </w:rPr>
        <w:t>Î</w:t>
      </w:r>
      <w:r w:rsidR="00A66A7F" w:rsidRPr="00871BD5">
        <w:rPr>
          <w:rFonts w:ascii="Times New Roman" w:hAnsi="Times New Roman" w:cs="Times New Roman"/>
          <w:sz w:val="24"/>
          <w:szCs w:val="24"/>
        </w:rPr>
        <w:t>n baza art.</w:t>
      </w:r>
      <w:r w:rsidR="00FF560F" w:rsidRPr="00871BD5">
        <w:rPr>
          <w:rFonts w:ascii="Times New Roman" w:hAnsi="Times New Roman" w:cs="Times New Roman"/>
          <w:sz w:val="24"/>
          <w:szCs w:val="24"/>
        </w:rPr>
        <w:t>1</w:t>
      </w:r>
      <w:r w:rsidR="00B04C81" w:rsidRPr="00871BD5">
        <w:rPr>
          <w:rFonts w:ascii="Times New Roman" w:hAnsi="Times New Roman" w:cs="Times New Roman"/>
          <w:sz w:val="24"/>
          <w:szCs w:val="24"/>
        </w:rPr>
        <w:t>9</w:t>
      </w:r>
      <w:r w:rsidR="00A66A7F" w:rsidRPr="00871BD5">
        <w:rPr>
          <w:rFonts w:ascii="Times New Roman" w:hAnsi="Times New Roman" w:cs="Times New Roman"/>
          <w:sz w:val="24"/>
          <w:szCs w:val="24"/>
        </w:rPr>
        <w:t>6 alin.</w:t>
      </w:r>
      <w:r w:rsidRPr="00871BD5">
        <w:rPr>
          <w:rFonts w:ascii="Times New Roman" w:hAnsi="Times New Roman" w:cs="Times New Roman"/>
          <w:sz w:val="24"/>
          <w:szCs w:val="24"/>
        </w:rPr>
        <w:t>(1)</w:t>
      </w:r>
      <w:r w:rsidR="00FF560F" w:rsidRPr="00871BD5">
        <w:rPr>
          <w:rFonts w:ascii="Times New Roman" w:hAnsi="Times New Roman" w:cs="Times New Roman"/>
          <w:sz w:val="24"/>
          <w:szCs w:val="24"/>
        </w:rPr>
        <w:t xml:space="preserve"> lit.a</w:t>
      </w:r>
      <w:r w:rsidR="00B04C81" w:rsidRPr="00871BD5">
        <w:rPr>
          <w:rFonts w:ascii="Times New Roman" w:hAnsi="Times New Roman" w:cs="Times New Roman"/>
          <w:sz w:val="24"/>
          <w:szCs w:val="24"/>
        </w:rPr>
        <w:t xml:space="preserve">) din OUG </w:t>
      </w:r>
      <w:r w:rsidRPr="00871BD5">
        <w:rPr>
          <w:rFonts w:ascii="Times New Roman" w:hAnsi="Times New Roman" w:cs="Times New Roman"/>
          <w:sz w:val="24"/>
          <w:szCs w:val="24"/>
        </w:rPr>
        <w:t>nr.</w:t>
      </w:r>
      <w:r w:rsidR="00B04C81" w:rsidRPr="00871BD5">
        <w:rPr>
          <w:rFonts w:ascii="Times New Roman" w:hAnsi="Times New Roman" w:cs="Times New Roman"/>
          <w:sz w:val="24"/>
          <w:szCs w:val="24"/>
        </w:rPr>
        <w:t>57/2019</w:t>
      </w:r>
      <w:r w:rsidRPr="00871BD5">
        <w:rPr>
          <w:rFonts w:ascii="Times New Roman" w:hAnsi="Times New Roman" w:cs="Times New Roman"/>
          <w:sz w:val="24"/>
          <w:szCs w:val="24"/>
        </w:rPr>
        <w:t xml:space="preserve"> privind Codul administrativ, cu modificăr</w:t>
      </w:r>
      <w:r w:rsidR="00FF560F" w:rsidRPr="00871BD5">
        <w:rPr>
          <w:rFonts w:ascii="Times New Roman" w:hAnsi="Times New Roman" w:cs="Times New Roman"/>
          <w:sz w:val="24"/>
          <w:szCs w:val="24"/>
        </w:rPr>
        <w:t>i</w:t>
      </w:r>
      <w:r w:rsidR="00071CFE" w:rsidRPr="00871BD5">
        <w:rPr>
          <w:rFonts w:ascii="Times New Roman" w:hAnsi="Times New Roman" w:cs="Times New Roman"/>
          <w:sz w:val="24"/>
          <w:szCs w:val="24"/>
        </w:rPr>
        <w:t>le și completările ulterioare;</w:t>
      </w:r>
    </w:p>
    <w:p w:rsidR="00BC4781" w:rsidRPr="00871BD5" w:rsidRDefault="00BC4781" w:rsidP="005774B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B04C81" w:rsidRPr="00871BD5" w:rsidRDefault="00B04C81" w:rsidP="005774B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71BD5">
        <w:rPr>
          <w:rFonts w:ascii="Times New Roman" w:hAnsi="Times New Roman" w:cs="Times New Roman"/>
          <w:sz w:val="24"/>
          <w:szCs w:val="24"/>
        </w:rPr>
        <w:t>Primarul Municipiu</w:t>
      </w:r>
      <w:r w:rsidR="00071CFE" w:rsidRPr="00871BD5">
        <w:rPr>
          <w:rFonts w:ascii="Times New Roman" w:hAnsi="Times New Roman" w:cs="Times New Roman"/>
          <w:sz w:val="24"/>
          <w:szCs w:val="24"/>
        </w:rPr>
        <w:t xml:space="preserve">lui Marghita, </w:t>
      </w:r>
      <w:r w:rsidR="006B7EE0" w:rsidRPr="00871BD5">
        <w:rPr>
          <w:rFonts w:ascii="Times New Roman" w:hAnsi="Times New Roman" w:cs="Times New Roman"/>
          <w:sz w:val="24"/>
          <w:szCs w:val="24"/>
        </w:rPr>
        <w:t>inițiază prezentul</w:t>
      </w:r>
    </w:p>
    <w:p w:rsidR="00CA224C" w:rsidRPr="00871BD5" w:rsidRDefault="00CA224C" w:rsidP="005774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224C" w:rsidRPr="00871BD5" w:rsidRDefault="00CA224C" w:rsidP="005774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7DF9" w:rsidRPr="00871BD5" w:rsidRDefault="00D97DF9" w:rsidP="005774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7DF9" w:rsidRPr="00871BD5" w:rsidRDefault="00D97DF9" w:rsidP="005774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4C81" w:rsidRDefault="00B04C81" w:rsidP="005774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27D">
        <w:rPr>
          <w:rFonts w:ascii="Times New Roman" w:hAnsi="Times New Roman" w:cs="Times New Roman"/>
          <w:b/>
          <w:sz w:val="24"/>
          <w:szCs w:val="24"/>
        </w:rPr>
        <w:t>Proiect de hotărâre:</w:t>
      </w:r>
    </w:p>
    <w:p w:rsidR="00B04C81" w:rsidRDefault="00B04C81" w:rsidP="005774B4">
      <w:pPr>
        <w:tabs>
          <w:tab w:val="left" w:pos="72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D48" w:rsidRDefault="00D23D48" w:rsidP="005774B4">
      <w:pPr>
        <w:tabs>
          <w:tab w:val="left" w:pos="72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1BD5" w:rsidRDefault="00871BD5" w:rsidP="00871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1. </w:t>
      </w:r>
      <w:r w:rsidR="00B04C81" w:rsidRPr="0010327D">
        <w:rPr>
          <w:rFonts w:ascii="Times New Roman" w:hAnsi="Times New Roman" w:cs="Times New Roman"/>
          <w:sz w:val="24"/>
          <w:szCs w:val="24"/>
        </w:rPr>
        <w:t xml:space="preserve">Se aprobă </w:t>
      </w:r>
      <w:r w:rsidR="00BC4781">
        <w:rPr>
          <w:rFonts w:ascii="Times New Roman" w:hAnsi="Times New Roman" w:cs="Times New Roman"/>
          <w:sz w:val="24"/>
          <w:szCs w:val="24"/>
        </w:rPr>
        <w:t>Metodologia</w:t>
      </w:r>
      <w:r w:rsidR="00BC4781" w:rsidRPr="00BC4781">
        <w:rPr>
          <w:rFonts w:ascii="Times New Roman" w:hAnsi="Times New Roman" w:cs="Times New Roman"/>
          <w:sz w:val="24"/>
          <w:szCs w:val="24"/>
        </w:rPr>
        <w:t xml:space="preserve"> de ac</w:t>
      </w:r>
      <w:r w:rsidR="00BC4781">
        <w:rPr>
          <w:rFonts w:ascii="Times New Roman" w:hAnsi="Times New Roman" w:cs="Times New Roman"/>
          <w:sz w:val="24"/>
          <w:szCs w:val="24"/>
        </w:rPr>
        <w:t xml:space="preserve">ordare a ajutoarelor de urgență </w:t>
      </w:r>
      <w:r w:rsidR="00BC4781" w:rsidRPr="00BC4781">
        <w:rPr>
          <w:rFonts w:ascii="Times New Roman" w:hAnsi="Times New Roman" w:cs="Times New Roman"/>
          <w:sz w:val="24"/>
          <w:szCs w:val="24"/>
        </w:rPr>
        <w:t xml:space="preserve">familiilor și </w:t>
      </w:r>
      <w:r>
        <w:rPr>
          <w:rFonts w:ascii="Times New Roman" w:hAnsi="Times New Roman" w:cs="Times New Roman"/>
          <w:sz w:val="24"/>
          <w:szCs w:val="24"/>
        </w:rPr>
        <w:t>persoanelor</w:t>
      </w:r>
    </w:p>
    <w:p w:rsidR="006B7EE0" w:rsidRDefault="00BC4781" w:rsidP="00871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81">
        <w:rPr>
          <w:rFonts w:ascii="Times New Roman" w:hAnsi="Times New Roman" w:cs="Times New Roman"/>
          <w:sz w:val="24"/>
          <w:szCs w:val="24"/>
        </w:rPr>
        <w:t>singure care se află în situații de necesitate cauzate de calamități n</w:t>
      </w:r>
      <w:r w:rsidR="00871BD5">
        <w:rPr>
          <w:rFonts w:ascii="Times New Roman" w:hAnsi="Times New Roman" w:cs="Times New Roman"/>
          <w:sz w:val="24"/>
          <w:szCs w:val="24"/>
        </w:rPr>
        <w:t xml:space="preserve">aturale, incendii, accidente și </w:t>
      </w:r>
      <w:r w:rsidRPr="00BC4781">
        <w:rPr>
          <w:rFonts w:ascii="Times New Roman" w:hAnsi="Times New Roman" w:cs="Times New Roman"/>
          <w:sz w:val="24"/>
          <w:szCs w:val="24"/>
        </w:rPr>
        <w:t>alte situații deosebite,inclusiv în caz de deces în țară sau în străinătate</w:t>
      </w:r>
      <w:r w:rsidR="00D26245">
        <w:rPr>
          <w:rFonts w:ascii="Times New Roman" w:hAnsi="Times New Roman" w:cs="Times New Roman"/>
          <w:sz w:val="24"/>
          <w:szCs w:val="24"/>
        </w:rPr>
        <w:t>,</w:t>
      </w:r>
      <w:r w:rsidR="002963C8">
        <w:rPr>
          <w:rFonts w:ascii="Times New Roman" w:hAnsi="Times New Roman" w:cs="Times New Roman"/>
          <w:sz w:val="24"/>
          <w:szCs w:val="24"/>
        </w:rPr>
        <w:t xml:space="preserve">conform </w:t>
      </w:r>
      <w:r w:rsidR="006B7EE0">
        <w:rPr>
          <w:rFonts w:ascii="Times New Roman" w:hAnsi="Times New Roman" w:cs="Times New Roman"/>
          <w:sz w:val="24"/>
          <w:szCs w:val="24"/>
        </w:rPr>
        <w:t>A</w:t>
      </w:r>
      <w:r w:rsidR="00871BD5">
        <w:rPr>
          <w:rFonts w:ascii="Times New Roman" w:hAnsi="Times New Roman" w:cs="Times New Roman"/>
          <w:sz w:val="24"/>
          <w:szCs w:val="24"/>
        </w:rPr>
        <w:t xml:space="preserve">nexei </w:t>
      </w:r>
      <w:r w:rsidR="00D3059B">
        <w:rPr>
          <w:rFonts w:ascii="Times New Roman" w:hAnsi="Times New Roman" w:cs="Times New Roman"/>
          <w:sz w:val="24"/>
          <w:szCs w:val="24"/>
        </w:rPr>
        <w:t xml:space="preserve">care face parte integrantă din prezenta </w:t>
      </w:r>
      <w:r w:rsidR="00B04C81" w:rsidRPr="0010327D">
        <w:rPr>
          <w:rFonts w:ascii="Times New Roman" w:hAnsi="Times New Roman" w:cs="Times New Roman"/>
          <w:sz w:val="24"/>
          <w:szCs w:val="24"/>
        </w:rPr>
        <w:t>hotărâre.</w:t>
      </w:r>
    </w:p>
    <w:p w:rsidR="00D3059B" w:rsidRPr="00D3059B" w:rsidRDefault="00D3059B" w:rsidP="00871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059B" w:rsidRPr="00871BD5" w:rsidRDefault="00071CFE" w:rsidP="00871BD5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  <w:r w:rsidRPr="00871BD5">
        <w:rPr>
          <w:rFonts w:ascii="Times New Roman" w:hAnsi="Times New Roman"/>
          <w:b/>
          <w:bCs/>
          <w:sz w:val="24"/>
          <w:szCs w:val="24"/>
        </w:rPr>
        <w:t>Art.2</w:t>
      </w:r>
      <w:r w:rsidR="006B7EE0" w:rsidRPr="00871BD5">
        <w:rPr>
          <w:rFonts w:ascii="Times New Roman" w:hAnsi="Times New Roman"/>
          <w:b/>
          <w:bCs/>
          <w:sz w:val="24"/>
          <w:szCs w:val="24"/>
        </w:rPr>
        <w:tab/>
      </w:r>
      <w:r w:rsidR="00D3059B" w:rsidRPr="00871BD5">
        <w:rPr>
          <w:rFonts w:ascii="Times New Roman" w:hAnsi="Times New Roman"/>
          <w:bCs/>
          <w:sz w:val="24"/>
          <w:szCs w:val="24"/>
        </w:rPr>
        <w:t>Cheltuielile</w:t>
      </w:r>
      <w:r w:rsidR="0046487E" w:rsidRPr="00871BD5">
        <w:rPr>
          <w:rFonts w:ascii="Times New Roman" w:hAnsi="Times New Roman"/>
          <w:bCs/>
          <w:sz w:val="24"/>
          <w:szCs w:val="24"/>
        </w:rPr>
        <w:t xml:space="preserve"> privind acordarea ajutoarelor de urgență se suportă din bugetul Municipiului Marghita, în limita fondurilor aprobate cu această destinație.</w:t>
      </w:r>
    </w:p>
    <w:p w:rsidR="0046487E" w:rsidRPr="00871BD5" w:rsidRDefault="0046487E" w:rsidP="00871BD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46487E" w:rsidRPr="00871BD5" w:rsidRDefault="0046487E" w:rsidP="00871BD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71BD5">
        <w:rPr>
          <w:rFonts w:ascii="Times New Roman" w:hAnsi="Times New Roman"/>
          <w:b/>
          <w:sz w:val="24"/>
          <w:szCs w:val="24"/>
        </w:rPr>
        <w:t>Art.3</w:t>
      </w:r>
      <w:r w:rsidR="00871BD5">
        <w:rPr>
          <w:rFonts w:ascii="Times New Roman" w:hAnsi="Times New Roman"/>
          <w:sz w:val="24"/>
          <w:szCs w:val="24"/>
        </w:rPr>
        <w:tab/>
      </w:r>
      <w:r w:rsidRPr="00871BD5">
        <w:rPr>
          <w:rFonts w:ascii="Times New Roman" w:hAnsi="Times New Roman"/>
          <w:sz w:val="24"/>
          <w:szCs w:val="24"/>
        </w:rPr>
        <w:t>În cazul în care ajutoarele de urgență nu au fost utilizate în scopul pentru care au fost acordate, acestea vor fi recuperate în conformitate cu prevederile legale în vigoare.</w:t>
      </w:r>
    </w:p>
    <w:p w:rsidR="00186B49" w:rsidRPr="00871BD5" w:rsidRDefault="00186B49" w:rsidP="00871BD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86B49" w:rsidRPr="00871BD5" w:rsidRDefault="00186B49" w:rsidP="00871BD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71BD5">
        <w:rPr>
          <w:rFonts w:ascii="Times New Roman" w:hAnsi="Times New Roman"/>
          <w:b/>
          <w:sz w:val="24"/>
          <w:szCs w:val="24"/>
        </w:rPr>
        <w:t>Art.4</w:t>
      </w:r>
      <w:r w:rsidR="00871BD5">
        <w:rPr>
          <w:rFonts w:ascii="Times New Roman" w:hAnsi="Times New Roman"/>
          <w:sz w:val="24"/>
          <w:szCs w:val="24"/>
        </w:rPr>
        <w:tab/>
      </w:r>
      <w:r w:rsidRPr="00871BD5">
        <w:rPr>
          <w:rFonts w:ascii="Times New Roman" w:hAnsi="Times New Roman"/>
          <w:sz w:val="24"/>
          <w:szCs w:val="24"/>
        </w:rPr>
        <w:t xml:space="preserve">La data intrării în vigoare a prezentei hotărâri </w:t>
      </w:r>
      <w:r w:rsidR="00D97DF9" w:rsidRPr="00871BD5">
        <w:rPr>
          <w:rFonts w:ascii="Times New Roman" w:hAnsi="Times New Roman"/>
          <w:sz w:val="24"/>
          <w:szCs w:val="24"/>
        </w:rPr>
        <w:t>își încetează aplicabilitate</w:t>
      </w:r>
      <w:r w:rsidR="00B3692C">
        <w:rPr>
          <w:rFonts w:ascii="Times New Roman" w:hAnsi="Times New Roman"/>
          <w:sz w:val="24"/>
          <w:szCs w:val="24"/>
        </w:rPr>
        <w:t xml:space="preserve"> </w:t>
      </w:r>
      <w:r w:rsidR="00D97DF9" w:rsidRPr="00871BD5">
        <w:rPr>
          <w:rFonts w:ascii="Times New Roman" w:hAnsi="Times New Roman"/>
          <w:sz w:val="24"/>
          <w:szCs w:val="24"/>
        </w:rPr>
        <w:t>a</w:t>
      </w:r>
      <w:r w:rsidR="00B3692C">
        <w:rPr>
          <w:rFonts w:ascii="Times New Roman" w:hAnsi="Times New Roman"/>
          <w:sz w:val="24"/>
          <w:szCs w:val="24"/>
        </w:rPr>
        <w:t xml:space="preserve"> </w:t>
      </w:r>
      <w:r w:rsidR="00D97DF9" w:rsidRPr="00871BD5">
        <w:rPr>
          <w:rFonts w:ascii="Times New Roman" w:hAnsi="Times New Roman"/>
          <w:sz w:val="24"/>
          <w:szCs w:val="24"/>
        </w:rPr>
        <w:t>orice prevedere contrară din alte acte adoptate de Consiliul Local al Municipiului Marghita</w:t>
      </w:r>
      <w:r w:rsidRPr="00871BD5">
        <w:rPr>
          <w:rFonts w:ascii="Times New Roman" w:hAnsi="Times New Roman"/>
          <w:sz w:val="24"/>
          <w:szCs w:val="24"/>
        </w:rPr>
        <w:t>.</w:t>
      </w:r>
    </w:p>
    <w:p w:rsidR="0046487E" w:rsidRPr="00871BD5" w:rsidRDefault="0046487E" w:rsidP="00871BD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D23D48" w:rsidRPr="00871BD5" w:rsidRDefault="00D23D48" w:rsidP="00871BD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71BD5">
        <w:rPr>
          <w:rFonts w:ascii="Times New Roman" w:hAnsi="Times New Roman"/>
          <w:b/>
          <w:sz w:val="24"/>
          <w:szCs w:val="24"/>
        </w:rPr>
        <w:t>Art.5</w:t>
      </w:r>
      <w:r w:rsidR="00871BD5">
        <w:rPr>
          <w:rFonts w:ascii="Times New Roman" w:hAnsi="Times New Roman"/>
          <w:sz w:val="24"/>
          <w:szCs w:val="24"/>
        </w:rPr>
        <w:tab/>
      </w:r>
      <w:r w:rsidRPr="00871BD5">
        <w:rPr>
          <w:rFonts w:ascii="Times New Roman" w:hAnsi="Times New Roman"/>
          <w:sz w:val="24"/>
          <w:szCs w:val="24"/>
        </w:rPr>
        <w:t>Direcția de Asistență Socială Marghita din aparatul de specialitate al primarului va lua toate măsurile necesare în vederea ducerii la îndeplinire a prevederilor prezentei hotărâri.</w:t>
      </w:r>
    </w:p>
    <w:p w:rsidR="00D23D48" w:rsidRPr="00871BD5" w:rsidRDefault="00D23D48" w:rsidP="00871BD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04C81" w:rsidRPr="00871BD5" w:rsidRDefault="00071CFE" w:rsidP="00871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BD5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D23D48" w:rsidRPr="00871BD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871BD5">
        <w:rPr>
          <w:rFonts w:ascii="Times New Roman" w:hAnsi="Times New Roman" w:cs="Times New Roman"/>
          <w:sz w:val="24"/>
          <w:szCs w:val="24"/>
        </w:rPr>
        <w:tab/>
      </w:r>
      <w:r w:rsidR="00A727C7" w:rsidRPr="00871BD5">
        <w:rPr>
          <w:rFonts w:ascii="Times New Roman" w:hAnsi="Times New Roman" w:cs="Times New Roman"/>
          <w:sz w:val="24"/>
          <w:szCs w:val="24"/>
        </w:rPr>
        <w:t>Prezenta hotărâre se comunică cu</w:t>
      </w:r>
      <w:r w:rsidR="00B04C81" w:rsidRPr="00871BD5">
        <w:rPr>
          <w:rFonts w:ascii="Times New Roman" w:hAnsi="Times New Roman" w:cs="Times New Roman"/>
          <w:sz w:val="24"/>
          <w:szCs w:val="24"/>
        </w:rPr>
        <w:t>:</w:t>
      </w:r>
      <w:r w:rsidR="00A727C7" w:rsidRPr="00871BD5">
        <w:rPr>
          <w:rFonts w:ascii="Times New Roman" w:hAnsi="Times New Roman" w:cs="Times New Roman"/>
          <w:sz w:val="24"/>
          <w:szCs w:val="24"/>
        </w:rPr>
        <w:t xml:space="preserve"> Primarul</w:t>
      </w:r>
      <w:r w:rsidR="00B04C81" w:rsidRPr="00871BD5">
        <w:rPr>
          <w:rFonts w:ascii="Times New Roman" w:hAnsi="Times New Roman" w:cs="Times New Roman"/>
          <w:sz w:val="24"/>
          <w:szCs w:val="24"/>
        </w:rPr>
        <w:t xml:space="preserve"> Mu</w:t>
      </w:r>
      <w:r w:rsidR="00A727C7" w:rsidRPr="00871BD5">
        <w:rPr>
          <w:rFonts w:ascii="Times New Roman" w:hAnsi="Times New Roman" w:cs="Times New Roman"/>
          <w:sz w:val="24"/>
          <w:szCs w:val="24"/>
        </w:rPr>
        <w:t>nicipiului Marghita; Instituția</w:t>
      </w:r>
      <w:r w:rsidR="00B04C81" w:rsidRPr="00871BD5">
        <w:rPr>
          <w:rFonts w:ascii="Times New Roman" w:hAnsi="Times New Roman" w:cs="Times New Roman"/>
          <w:sz w:val="24"/>
          <w:szCs w:val="24"/>
        </w:rPr>
        <w:t xml:space="preserve"> Prefectului Judeţului Bihor;</w:t>
      </w:r>
      <w:r w:rsidR="005774B4" w:rsidRPr="00871B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Direcția </w:t>
      </w:r>
      <w:r w:rsidR="005774B4" w:rsidRPr="00871BD5">
        <w:rPr>
          <w:rFonts w:ascii="Times New Roman" w:hAnsi="Times New Roman" w:cs="Times New Roman"/>
          <w:sz w:val="24"/>
          <w:szCs w:val="24"/>
        </w:rPr>
        <w:t xml:space="preserve">de </w:t>
      </w:r>
      <w:r w:rsidR="00D23D48" w:rsidRPr="00871BD5">
        <w:rPr>
          <w:rFonts w:ascii="Times New Roman" w:hAnsi="Times New Roman" w:cs="Times New Roman"/>
          <w:sz w:val="24"/>
          <w:szCs w:val="24"/>
        </w:rPr>
        <w:t>Asistenţă socială;</w:t>
      </w:r>
      <w:r w:rsidR="00D97DF9" w:rsidRPr="00871BD5">
        <w:rPr>
          <w:rFonts w:ascii="Times New Roman" w:hAnsi="Times New Roman" w:cs="Times New Roman"/>
          <w:sz w:val="24"/>
          <w:szCs w:val="24"/>
        </w:rPr>
        <w:t>Serviciul buget-contabilitate, salarizare, resurse umane</w:t>
      </w:r>
      <w:r w:rsidR="00B04C81" w:rsidRPr="00871BD5">
        <w:rPr>
          <w:rFonts w:ascii="Times New Roman" w:hAnsi="Times New Roman" w:cs="Times New Roman"/>
          <w:sz w:val="24"/>
          <w:szCs w:val="24"/>
        </w:rPr>
        <w:t xml:space="preserve">; </w:t>
      </w:r>
      <w:r w:rsidR="00CE4F6C" w:rsidRPr="00871BD5">
        <w:rPr>
          <w:rFonts w:ascii="Times New Roman" w:hAnsi="Times New Roman" w:cs="Times New Roman"/>
          <w:sz w:val="24"/>
          <w:szCs w:val="24"/>
        </w:rPr>
        <w:t>afişare</w:t>
      </w:r>
      <w:r w:rsidR="006B7EE0" w:rsidRPr="00871BD5">
        <w:rPr>
          <w:rFonts w:ascii="Times New Roman" w:hAnsi="Times New Roman" w:cs="Times New Roman"/>
          <w:sz w:val="24"/>
          <w:szCs w:val="24"/>
        </w:rPr>
        <w:t xml:space="preserve"> pe site-ul </w:t>
      </w:r>
      <w:r w:rsidR="00D23D48" w:rsidRPr="00871BD5">
        <w:rPr>
          <w:rFonts w:ascii="Times New Roman" w:hAnsi="Times New Roman" w:cs="Times New Roman"/>
          <w:sz w:val="24"/>
          <w:szCs w:val="24"/>
        </w:rPr>
        <w:t xml:space="preserve">instituției </w:t>
      </w:r>
      <w:hyperlink r:id="rId12" w:history="1">
        <w:r w:rsidR="00CE4F6C" w:rsidRPr="00871BD5">
          <w:rPr>
            <w:rStyle w:val="Hyperlink"/>
            <w:rFonts w:ascii="Times New Roman" w:hAnsi="Times New Roman" w:cs="Times New Roman"/>
            <w:sz w:val="24"/>
            <w:szCs w:val="24"/>
          </w:rPr>
          <w:t>www.marghita.ro</w:t>
        </w:r>
      </w:hyperlink>
      <w:r w:rsidR="00CE4F6C" w:rsidRPr="00871BD5">
        <w:rPr>
          <w:rFonts w:ascii="Times New Roman" w:hAnsi="Times New Roman" w:cs="Times New Roman"/>
          <w:sz w:val="24"/>
          <w:szCs w:val="24"/>
        </w:rPr>
        <w:t>, secțiunea Monitorul Oficial local, la dosar.</w:t>
      </w:r>
    </w:p>
    <w:p w:rsidR="00184202" w:rsidRPr="00871BD5" w:rsidRDefault="00184202" w:rsidP="00871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23D48" w:rsidRDefault="00D23D48" w:rsidP="00577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23D48" w:rsidRDefault="00D23D48" w:rsidP="00577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23D48" w:rsidRDefault="00D23D48" w:rsidP="00577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23D48" w:rsidRPr="0010327D" w:rsidRDefault="00D23D48" w:rsidP="00577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21A9A" w:rsidRDefault="005774B4" w:rsidP="00D23D48">
      <w:pPr>
        <w:pStyle w:val="BodyText"/>
        <w:ind w:firstLine="567"/>
        <w:rPr>
          <w:sz w:val="24"/>
          <w:lang w:val="ro-RO"/>
        </w:rPr>
      </w:pPr>
      <w:r>
        <w:rPr>
          <w:sz w:val="24"/>
          <w:lang w:val="ro-RO"/>
        </w:rPr>
        <w:t>Inițiator: primar Marcel</w:t>
      </w:r>
      <w:r w:rsidR="00D21A9A" w:rsidRPr="0010327D">
        <w:rPr>
          <w:sz w:val="24"/>
          <w:lang w:val="ro-RO"/>
        </w:rPr>
        <w:t>-Emil</w:t>
      </w:r>
      <w:r>
        <w:rPr>
          <w:sz w:val="24"/>
          <w:lang w:val="ro-RO"/>
        </w:rPr>
        <w:t>SAS-ADĂSCĂLIȚII</w:t>
      </w:r>
    </w:p>
    <w:p w:rsidR="006B7EE0" w:rsidRPr="00D23D48" w:rsidRDefault="006B7EE0" w:rsidP="005774B4">
      <w:pPr>
        <w:pStyle w:val="BodyText"/>
        <w:tabs>
          <w:tab w:val="left" w:pos="567"/>
        </w:tabs>
        <w:rPr>
          <w:b w:val="0"/>
          <w:sz w:val="24"/>
          <w:lang w:val="ro-RO"/>
        </w:rPr>
      </w:pPr>
    </w:p>
    <w:p w:rsidR="006B7EE0" w:rsidRDefault="006B7EE0" w:rsidP="005774B4">
      <w:pPr>
        <w:pStyle w:val="BodyText"/>
        <w:tabs>
          <w:tab w:val="left" w:pos="567"/>
        </w:tabs>
        <w:rPr>
          <w:b w:val="0"/>
          <w:sz w:val="24"/>
          <w:lang w:val="ro-RO"/>
        </w:rPr>
      </w:pPr>
    </w:p>
    <w:p w:rsidR="00D23D48" w:rsidRPr="00D23D48" w:rsidRDefault="00D23D48" w:rsidP="005774B4">
      <w:pPr>
        <w:pStyle w:val="BodyText"/>
        <w:tabs>
          <w:tab w:val="left" w:pos="567"/>
        </w:tabs>
        <w:rPr>
          <w:b w:val="0"/>
          <w:sz w:val="24"/>
          <w:lang w:val="ro-RO"/>
        </w:rPr>
      </w:pPr>
    </w:p>
    <w:p w:rsidR="006B7EE0" w:rsidRPr="00D23D48" w:rsidRDefault="006B7EE0" w:rsidP="005774B4">
      <w:pPr>
        <w:pStyle w:val="BodyText"/>
        <w:tabs>
          <w:tab w:val="left" w:pos="567"/>
        </w:tabs>
        <w:rPr>
          <w:b w:val="0"/>
          <w:sz w:val="24"/>
          <w:lang w:val="ro-RO"/>
        </w:rPr>
      </w:pPr>
    </w:p>
    <w:p w:rsidR="006B7EE0" w:rsidRPr="00D23D48" w:rsidRDefault="006B7EE0" w:rsidP="005774B4">
      <w:pPr>
        <w:pStyle w:val="BodyText"/>
        <w:tabs>
          <w:tab w:val="left" w:pos="567"/>
        </w:tabs>
        <w:rPr>
          <w:b w:val="0"/>
          <w:sz w:val="24"/>
          <w:lang w:val="ro-RO"/>
        </w:rPr>
      </w:pPr>
    </w:p>
    <w:p w:rsidR="00D21A9A" w:rsidRPr="0010327D" w:rsidRDefault="005774B4" w:rsidP="005774B4">
      <w:pPr>
        <w:pStyle w:val="BodyText"/>
        <w:ind w:left="6946"/>
        <w:rPr>
          <w:bCs w:val="0"/>
          <w:sz w:val="24"/>
          <w:lang w:val="ro-RO"/>
        </w:rPr>
      </w:pPr>
      <w:r>
        <w:rPr>
          <w:sz w:val="24"/>
        </w:rPr>
        <w:t>Avizat legalitate</w:t>
      </w:r>
    </w:p>
    <w:p w:rsidR="005774B4" w:rsidRDefault="005774B4" w:rsidP="005774B4">
      <w:pPr>
        <w:spacing w:after="0" w:line="240" w:lineRule="auto"/>
        <w:ind w:left="652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Secretar general </w:t>
      </w:r>
      <w:r w:rsidR="00D21A9A" w:rsidRPr="0010327D">
        <w:rPr>
          <w:rFonts w:ascii="Times New Roman" w:hAnsi="Times New Roman" w:cs="Times New Roman"/>
          <w:b/>
          <w:sz w:val="24"/>
          <w:szCs w:val="24"/>
        </w:rPr>
        <w:t>U.A.T.</w:t>
      </w:r>
    </w:p>
    <w:p w:rsidR="00263109" w:rsidRPr="0010327D" w:rsidRDefault="00147F46" w:rsidP="005774B4">
      <w:pPr>
        <w:spacing w:after="0" w:line="240" w:lineRule="auto"/>
        <w:ind w:left="652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327D">
        <w:rPr>
          <w:rFonts w:ascii="Times New Roman" w:hAnsi="Times New Roman" w:cs="Times New Roman"/>
          <w:b/>
          <w:sz w:val="24"/>
          <w:szCs w:val="24"/>
        </w:rPr>
        <w:t xml:space="preserve">Jr. </w:t>
      </w:r>
      <w:r w:rsidR="005774B4" w:rsidRPr="0010327D">
        <w:rPr>
          <w:rFonts w:ascii="Times New Roman" w:hAnsi="Times New Roman" w:cs="Times New Roman"/>
          <w:b/>
          <w:sz w:val="24"/>
          <w:szCs w:val="24"/>
        </w:rPr>
        <w:t>Cornelia DEMETER</w:t>
      </w:r>
    </w:p>
    <w:sectPr w:rsidR="00263109" w:rsidRPr="0010327D" w:rsidSect="005774B4">
      <w:pgSz w:w="11907" w:h="16840" w:code="9"/>
      <w:pgMar w:top="851" w:right="1134" w:bottom="851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3B96" w:rsidRDefault="00903B96" w:rsidP="008C6B73">
      <w:pPr>
        <w:spacing w:after="0" w:line="240" w:lineRule="auto"/>
      </w:pPr>
      <w:r>
        <w:separator/>
      </w:r>
    </w:p>
  </w:endnote>
  <w:endnote w:type="continuationSeparator" w:id="1">
    <w:p w:rsidR="00903B96" w:rsidRDefault="00903B96" w:rsidP="008C6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3B96" w:rsidRDefault="00903B96" w:rsidP="008C6B73">
      <w:pPr>
        <w:spacing w:after="0" w:line="240" w:lineRule="auto"/>
      </w:pPr>
      <w:r>
        <w:separator/>
      </w:r>
    </w:p>
  </w:footnote>
  <w:footnote w:type="continuationSeparator" w:id="1">
    <w:p w:rsidR="00903B96" w:rsidRDefault="00903B96" w:rsidP="008C6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4369C"/>
    <w:multiLevelType w:val="hybridMultilevel"/>
    <w:tmpl w:val="9746C2CC"/>
    <w:lvl w:ilvl="0" w:tplc="FE3AC5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5752D"/>
    <w:multiLevelType w:val="hybridMultilevel"/>
    <w:tmpl w:val="8294DC0C"/>
    <w:lvl w:ilvl="0" w:tplc="D752F25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F025948"/>
    <w:multiLevelType w:val="hybridMultilevel"/>
    <w:tmpl w:val="AE4E91F6"/>
    <w:lvl w:ilvl="0" w:tplc="04AA4E7E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32E93F92"/>
    <w:multiLevelType w:val="hybridMultilevel"/>
    <w:tmpl w:val="FD4002FE"/>
    <w:lvl w:ilvl="0" w:tplc="D752F2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5B970002"/>
    <w:multiLevelType w:val="hybridMultilevel"/>
    <w:tmpl w:val="8140FF5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CF6939"/>
    <w:multiLevelType w:val="hybridMultilevel"/>
    <w:tmpl w:val="D9BC9F1C"/>
    <w:lvl w:ilvl="0" w:tplc="D752F2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6DB91048"/>
    <w:multiLevelType w:val="hybridMultilevel"/>
    <w:tmpl w:val="973A2848"/>
    <w:lvl w:ilvl="0" w:tplc="7272DE3C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b w:val="0"/>
        <w:color w:val="000000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4C81"/>
    <w:rsid w:val="000036C6"/>
    <w:rsid w:val="000050C5"/>
    <w:rsid w:val="000113F3"/>
    <w:rsid w:val="00011AC9"/>
    <w:rsid w:val="00036DEB"/>
    <w:rsid w:val="0006488F"/>
    <w:rsid w:val="0007090E"/>
    <w:rsid w:val="00071CFE"/>
    <w:rsid w:val="00087341"/>
    <w:rsid w:val="00095676"/>
    <w:rsid w:val="000C2284"/>
    <w:rsid w:val="000C33DE"/>
    <w:rsid w:val="000C615B"/>
    <w:rsid w:val="0010327D"/>
    <w:rsid w:val="00114D98"/>
    <w:rsid w:val="0013512D"/>
    <w:rsid w:val="00147F46"/>
    <w:rsid w:val="00155911"/>
    <w:rsid w:val="00156146"/>
    <w:rsid w:val="0015687B"/>
    <w:rsid w:val="00167481"/>
    <w:rsid w:val="00184202"/>
    <w:rsid w:val="00186B49"/>
    <w:rsid w:val="001B6A2B"/>
    <w:rsid w:val="001E1495"/>
    <w:rsid w:val="001F1394"/>
    <w:rsid w:val="00225EEF"/>
    <w:rsid w:val="00262DDA"/>
    <w:rsid w:val="00263109"/>
    <w:rsid w:val="00283EA6"/>
    <w:rsid w:val="0029147D"/>
    <w:rsid w:val="00295A07"/>
    <w:rsid w:val="002963C8"/>
    <w:rsid w:val="002D258F"/>
    <w:rsid w:val="002E1344"/>
    <w:rsid w:val="00320433"/>
    <w:rsid w:val="00342D9F"/>
    <w:rsid w:val="00367BB7"/>
    <w:rsid w:val="00394669"/>
    <w:rsid w:val="003A1966"/>
    <w:rsid w:val="003E70A3"/>
    <w:rsid w:val="003F16B2"/>
    <w:rsid w:val="003F28C1"/>
    <w:rsid w:val="004232BB"/>
    <w:rsid w:val="004564A1"/>
    <w:rsid w:val="00462071"/>
    <w:rsid w:val="0046486B"/>
    <w:rsid w:val="0046487E"/>
    <w:rsid w:val="0049309A"/>
    <w:rsid w:val="004B64B8"/>
    <w:rsid w:val="004B6FFA"/>
    <w:rsid w:val="004E24A8"/>
    <w:rsid w:val="004E5910"/>
    <w:rsid w:val="004E5DA7"/>
    <w:rsid w:val="004F0D21"/>
    <w:rsid w:val="00531C85"/>
    <w:rsid w:val="00544273"/>
    <w:rsid w:val="0054586D"/>
    <w:rsid w:val="005774B4"/>
    <w:rsid w:val="00593847"/>
    <w:rsid w:val="005B71AA"/>
    <w:rsid w:val="005D04BB"/>
    <w:rsid w:val="00600D65"/>
    <w:rsid w:val="00605A0D"/>
    <w:rsid w:val="00611740"/>
    <w:rsid w:val="00646644"/>
    <w:rsid w:val="00661AF5"/>
    <w:rsid w:val="00667205"/>
    <w:rsid w:val="00681C50"/>
    <w:rsid w:val="00694D03"/>
    <w:rsid w:val="006B2BBE"/>
    <w:rsid w:val="006B7EE0"/>
    <w:rsid w:val="006D7F97"/>
    <w:rsid w:val="006E761A"/>
    <w:rsid w:val="006F1A3E"/>
    <w:rsid w:val="006F6397"/>
    <w:rsid w:val="006F7C16"/>
    <w:rsid w:val="00745F06"/>
    <w:rsid w:val="00796FF9"/>
    <w:rsid w:val="007A6402"/>
    <w:rsid w:val="007C0684"/>
    <w:rsid w:val="007D5401"/>
    <w:rsid w:val="007E3C72"/>
    <w:rsid w:val="007E614C"/>
    <w:rsid w:val="00815712"/>
    <w:rsid w:val="00857CAC"/>
    <w:rsid w:val="00865CAC"/>
    <w:rsid w:val="00871BD5"/>
    <w:rsid w:val="008778DF"/>
    <w:rsid w:val="00893DEE"/>
    <w:rsid w:val="008B1520"/>
    <w:rsid w:val="008C1C63"/>
    <w:rsid w:val="008C4FC5"/>
    <w:rsid w:val="008C6B73"/>
    <w:rsid w:val="008C6DE3"/>
    <w:rsid w:val="008D18E3"/>
    <w:rsid w:val="008D5352"/>
    <w:rsid w:val="00903B96"/>
    <w:rsid w:val="009770AB"/>
    <w:rsid w:val="009947AD"/>
    <w:rsid w:val="009A07F1"/>
    <w:rsid w:val="009E001E"/>
    <w:rsid w:val="009F3BA8"/>
    <w:rsid w:val="00A124E6"/>
    <w:rsid w:val="00A328D9"/>
    <w:rsid w:val="00A47452"/>
    <w:rsid w:val="00A62A7A"/>
    <w:rsid w:val="00A66A7F"/>
    <w:rsid w:val="00A67514"/>
    <w:rsid w:val="00A727C7"/>
    <w:rsid w:val="00A73418"/>
    <w:rsid w:val="00A747F1"/>
    <w:rsid w:val="00A81436"/>
    <w:rsid w:val="00A902BB"/>
    <w:rsid w:val="00AA3637"/>
    <w:rsid w:val="00AA5BA7"/>
    <w:rsid w:val="00AA7531"/>
    <w:rsid w:val="00AC0EE8"/>
    <w:rsid w:val="00AC2597"/>
    <w:rsid w:val="00AD22C8"/>
    <w:rsid w:val="00AD7900"/>
    <w:rsid w:val="00AE2C5A"/>
    <w:rsid w:val="00B04C81"/>
    <w:rsid w:val="00B07F18"/>
    <w:rsid w:val="00B248C6"/>
    <w:rsid w:val="00B26839"/>
    <w:rsid w:val="00B3692C"/>
    <w:rsid w:val="00B7399D"/>
    <w:rsid w:val="00B830C5"/>
    <w:rsid w:val="00B95747"/>
    <w:rsid w:val="00B97460"/>
    <w:rsid w:val="00BA5A06"/>
    <w:rsid w:val="00BC22B6"/>
    <w:rsid w:val="00BC4781"/>
    <w:rsid w:val="00BD38F9"/>
    <w:rsid w:val="00C110E9"/>
    <w:rsid w:val="00C441A7"/>
    <w:rsid w:val="00C443AE"/>
    <w:rsid w:val="00C70803"/>
    <w:rsid w:val="00C74729"/>
    <w:rsid w:val="00C8315D"/>
    <w:rsid w:val="00CA224C"/>
    <w:rsid w:val="00CA7681"/>
    <w:rsid w:val="00CE4F6C"/>
    <w:rsid w:val="00CF6E83"/>
    <w:rsid w:val="00D21A9A"/>
    <w:rsid w:val="00D23D48"/>
    <w:rsid w:val="00D26245"/>
    <w:rsid w:val="00D3059B"/>
    <w:rsid w:val="00D441EA"/>
    <w:rsid w:val="00D955AB"/>
    <w:rsid w:val="00D97DF9"/>
    <w:rsid w:val="00DA1AC0"/>
    <w:rsid w:val="00DD662A"/>
    <w:rsid w:val="00DF0BE5"/>
    <w:rsid w:val="00E100D3"/>
    <w:rsid w:val="00E10A18"/>
    <w:rsid w:val="00E25DA1"/>
    <w:rsid w:val="00E9683B"/>
    <w:rsid w:val="00EB05F5"/>
    <w:rsid w:val="00EB7779"/>
    <w:rsid w:val="00ED3F87"/>
    <w:rsid w:val="00ED74E1"/>
    <w:rsid w:val="00F146B2"/>
    <w:rsid w:val="00F611AD"/>
    <w:rsid w:val="00F61231"/>
    <w:rsid w:val="00F770E7"/>
    <w:rsid w:val="00F87098"/>
    <w:rsid w:val="00F91484"/>
    <w:rsid w:val="00FF560F"/>
    <w:rsid w:val="00FF6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C81"/>
    <w:rPr>
      <w:rFonts w:eastAsiaTheme="minorEastAsia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B04C81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04C81"/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paragraph" w:styleId="Title">
    <w:name w:val="Title"/>
    <w:basedOn w:val="Normal"/>
    <w:link w:val="TitleChar"/>
    <w:qFormat/>
    <w:rsid w:val="00B04C8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AU"/>
    </w:rPr>
  </w:style>
  <w:style w:type="character" w:customStyle="1" w:styleId="TitleChar">
    <w:name w:val="Title Char"/>
    <w:basedOn w:val="DefaultParagraphFont"/>
    <w:link w:val="Title"/>
    <w:rsid w:val="00B04C81"/>
    <w:rPr>
      <w:rFonts w:ascii="Times New Roman" w:eastAsia="Times New Roman" w:hAnsi="Times New Roman" w:cs="Times New Roman"/>
      <w:b/>
      <w:bCs/>
      <w:color w:val="000000"/>
      <w:sz w:val="24"/>
      <w:szCs w:val="24"/>
      <w:lang w:val="en-AU" w:eastAsia="ro-RO"/>
    </w:rPr>
  </w:style>
  <w:style w:type="paragraph" w:styleId="Header">
    <w:name w:val="header"/>
    <w:basedOn w:val="Normal"/>
    <w:link w:val="HeaderChar"/>
    <w:uiPriority w:val="99"/>
    <w:unhideWhenUsed/>
    <w:rsid w:val="00B04C81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04C81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BodyText">
    <w:name w:val="Body Text"/>
    <w:basedOn w:val="Normal"/>
    <w:link w:val="BodyTextChar"/>
    <w:rsid w:val="00B04C81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val="hu-HU"/>
    </w:rPr>
  </w:style>
  <w:style w:type="character" w:customStyle="1" w:styleId="BodyTextChar">
    <w:name w:val="Body Text Char"/>
    <w:basedOn w:val="DefaultParagraphFont"/>
    <w:link w:val="BodyText"/>
    <w:rsid w:val="00B04C81"/>
    <w:rPr>
      <w:rFonts w:ascii="Times New Roman" w:eastAsia="Times New Roman" w:hAnsi="Times New Roman" w:cs="Times New Roman"/>
      <w:b/>
      <w:bCs/>
      <w:sz w:val="28"/>
      <w:szCs w:val="24"/>
      <w:lang w:val="hu-HU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C81"/>
    <w:rPr>
      <w:rFonts w:ascii="Tahoma" w:eastAsiaTheme="minorEastAsia" w:hAnsi="Tahoma" w:cs="Tahoma"/>
      <w:sz w:val="16"/>
      <w:szCs w:val="16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AC25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597"/>
    <w:rPr>
      <w:rFonts w:eastAsiaTheme="minorEastAsia"/>
      <w:lang w:val="ro-RO" w:eastAsia="ro-RO"/>
    </w:rPr>
  </w:style>
  <w:style w:type="paragraph" w:styleId="ListParagraph">
    <w:name w:val="List Paragraph"/>
    <w:basedOn w:val="Normal"/>
    <w:uiPriority w:val="34"/>
    <w:qFormat/>
    <w:rsid w:val="00F87098"/>
    <w:pPr>
      <w:ind w:left="720"/>
      <w:contextualSpacing/>
    </w:pPr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nhideWhenUsed/>
    <w:rsid w:val="00CE4F6C"/>
    <w:rPr>
      <w:color w:val="0000FF"/>
      <w:u w:val="single"/>
    </w:rPr>
  </w:style>
  <w:style w:type="paragraph" w:customStyle="1" w:styleId="Default">
    <w:name w:val="Default"/>
    <w:rsid w:val="00F612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paragraph" w:styleId="NoSpacing">
    <w:name w:val="No Spacing"/>
    <w:uiPriority w:val="1"/>
    <w:qFormat/>
    <w:rsid w:val="009770AB"/>
    <w:pPr>
      <w:spacing w:after="0" w:line="240" w:lineRule="auto"/>
    </w:pPr>
    <w:rPr>
      <w:rFonts w:ascii="Calibri" w:eastAsia="Times New Roman" w:hAnsi="Calibri" w:cs="Times New Roman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9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arghita.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mailto:primaria@marghitaonline.r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2486D-2F39-48C3-B4CD-5CB2F0EA8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581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16</cp:revision>
  <cp:lastPrinted>2024-01-15T22:05:00Z</cp:lastPrinted>
  <dcterms:created xsi:type="dcterms:W3CDTF">2024-01-10T06:15:00Z</dcterms:created>
  <dcterms:modified xsi:type="dcterms:W3CDTF">2024-01-17T08:17:00Z</dcterms:modified>
</cp:coreProperties>
</file>