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835"/>
      </w:tblGrid>
      <w:tr w:rsidR="009E1E0D" w:rsidTr="00FE23BE">
        <w:trPr>
          <w:trHeight w:val="24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0D" w:rsidRPr="00FB3DD0" w:rsidRDefault="009E1E0D" w:rsidP="0092216C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-330835</wp:posOffset>
                  </wp:positionV>
                  <wp:extent cx="716280" cy="1001395"/>
                  <wp:effectExtent l="19050" t="0" r="7620" b="0"/>
                  <wp:wrapSquare wrapText="right"/>
                  <wp:docPr id="7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0D" w:rsidRPr="00EB0999" w:rsidRDefault="00FE23BE" w:rsidP="0092216C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9E1E0D" w:rsidRPr="00EB0999">
              <w:rPr>
                <w:sz w:val="24"/>
                <w:szCs w:val="24"/>
              </w:rPr>
              <w:t>NITATEA ADMINISTRATIV TERITORIALA</w:t>
            </w:r>
          </w:p>
          <w:p w:rsidR="009E1E0D" w:rsidRPr="00EB0999" w:rsidRDefault="009E1E0D" w:rsidP="0092216C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EB0999">
              <w:rPr>
                <w:sz w:val="24"/>
                <w:szCs w:val="24"/>
              </w:rPr>
              <w:t>MUNICIPIUL DROBETA TURNU SEVERIN</w:t>
            </w:r>
          </w:p>
          <w:p w:rsidR="009E1E0D" w:rsidRPr="00EB0999" w:rsidRDefault="009E1E0D" w:rsidP="0092216C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EB0999">
              <w:rPr>
                <w:sz w:val="24"/>
                <w:szCs w:val="24"/>
              </w:rPr>
              <w:t>Strada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Maresal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Averescu</w:t>
            </w:r>
            <w:proofErr w:type="spellEnd"/>
            <w:r w:rsidRPr="00EB0999">
              <w:rPr>
                <w:sz w:val="24"/>
                <w:szCs w:val="24"/>
              </w:rPr>
              <w:t xml:space="preserve"> nr. 2 </w:t>
            </w:r>
            <w:proofErr w:type="spellStart"/>
            <w:r w:rsidRPr="00EB0999">
              <w:rPr>
                <w:sz w:val="24"/>
                <w:szCs w:val="24"/>
              </w:rPr>
              <w:t>Drobeta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Turnu</w:t>
            </w:r>
            <w:proofErr w:type="spellEnd"/>
            <w:r w:rsidRPr="00EB0999">
              <w:rPr>
                <w:sz w:val="24"/>
                <w:szCs w:val="24"/>
              </w:rPr>
              <w:t xml:space="preserve"> </w:t>
            </w:r>
            <w:proofErr w:type="spellStart"/>
            <w:r w:rsidRPr="00EB0999">
              <w:rPr>
                <w:sz w:val="24"/>
                <w:szCs w:val="24"/>
              </w:rPr>
              <w:t>Severin</w:t>
            </w:r>
            <w:proofErr w:type="spellEnd"/>
          </w:p>
          <w:p w:rsidR="009E1E0D" w:rsidRPr="00EB0999" w:rsidRDefault="009E1E0D" w:rsidP="0092216C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EB0999">
              <w:rPr>
                <w:sz w:val="24"/>
                <w:szCs w:val="24"/>
              </w:rPr>
              <w:t>Telefon</w:t>
            </w:r>
            <w:proofErr w:type="spellEnd"/>
            <w:r w:rsidRPr="00EB0999">
              <w:rPr>
                <w:sz w:val="24"/>
                <w:szCs w:val="24"/>
              </w:rPr>
              <w:t>: 0252.31.43.79   Fax: 0252.31.63.17</w:t>
            </w:r>
          </w:p>
          <w:p w:rsidR="009E1E0D" w:rsidRPr="00EB0999" w:rsidRDefault="009E1E0D" w:rsidP="0092216C">
            <w:pPr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EB0999">
              <w:rPr>
                <w:sz w:val="24"/>
                <w:szCs w:val="24"/>
              </w:rPr>
              <w:t xml:space="preserve">E-mail: </w:t>
            </w:r>
            <w:hyperlink r:id="rId5" w:history="1">
              <w:r w:rsidRPr="00EB0999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9E1E0D" w:rsidRDefault="009E1E0D" w:rsidP="0092216C">
            <w:pPr>
              <w:tabs>
                <w:tab w:val="center" w:pos="4680"/>
                <w:tab w:val="right" w:pos="9360"/>
              </w:tabs>
            </w:pPr>
            <w:r w:rsidRPr="00EB0999"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0D" w:rsidRDefault="00FE23BE" w:rsidP="0092216C">
            <w:pPr>
              <w:pStyle w:val="Header"/>
              <w:rPr>
                <w:sz w:val="24"/>
                <w:szCs w:val="24"/>
              </w:rPr>
            </w:pPr>
            <w:r w:rsidRPr="00FB3DD0">
              <w:rPr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35pt;height:52.6pt" o:ole="">
                  <v:imagedata r:id="rId6" o:title=""/>
                </v:shape>
                <o:OLEObject Type="Embed" ProgID="PBrush" ShapeID="_x0000_i1025" DrawAspect="Content" ObjectID="_1760355117" r:id="rId7"/>
              </w:object>
            </w:r>
          </w:p>
          <w:p w:rsidR="00FE23BE" w:rsidRPr="00FB3DD0" w:rsidRDefault="00FE23BE" w:rsidP="0092216C">
            <w:pPr>
              <w:pStyle w:val="Header"/>
            </w:pPr>
          </w:p>
          <w:p w:rsidR="009E1E0D" w:rsidRPr="00FB3DD0" w:rsidRDefault="00FE23BE" w:rsidP="0092216C">
            <w:pPr>
              <w:pStyle w:val="Header"/>
            </w:pPr>
            <w:r w:rsidRPr="00FB3DD0">
              <w:rPr>
                <w:sz w:val="24"/>
                <w:szCs w:val="24"/>
              </w:rPr>
              <w:object w:dxaOrig="3615" w:dyaOrig="1965">
                <v:shape id="_x0000_i1026" type="#_x0000_t75" style="width:128.35pt;height:49.45pt" o:ole="">
                  <v:imagedata r:id="rId8" o:title=""/>
                </v:shape>
                <o:OLEObject Type="Embed" ProgID="PBrush" ShapeID="_x0000_i1026" DrawAspect="Content" ObjectID="_1760355118" r:id="rId9"/>
              </w:object>
            </w:r>
          </w:p>
        </w:tc>
      </w:tr>
    </w:tbl>
    <w:p w:rsidR="009E1E0D" w:rsidRPr="009F24B6" w:rsidRDefault="009E1E0D" w:rsidP="009E1E0D">
      <w:pPr>
        <w:rPr>
          <w:sz w:val="28"/>
          <w:szCs w:val="28"/>
        </w:rPr>
      </w:pPr>
    </w:p>
    <w:p w:rsidR="009E1E0D" w:rsidRPr="002C7FCB" w:rsidRDefault="009E1E0D" w:rsidP="009E1E0D">
      <w:pPr>
        <w:tabs>
          <w:tab w:val="left" w:pos="3060"/>
        </w:tabs>
        <w:rPr>
          <w:b/>
          <w:sz w:val="28"/>
          <w:szCs w:val="28"/>
        </w:rPr>
      </w:pPr>
      <w:r w:rsidRPr="009F24B6">
        <w:rPr>
          <w:sz w:val="28"/>
          <w:szCs w:val="28"/>
        </w:rPr>
        <w:tab/>
      </w:r>
      <w:r w:rsidRPr="002C7FCB">
        <w:rPr>
          <w:b/>
          <w:sz w:val="28"/>
          <w:szCs w:val="28"/>
        </w:rPr>
        <w:t>REFERAT DE APROBARE</w:t>
      </w:r>
      <w:r>
        <w:rPr>
          <w:b/>
          <w:sz w:val="28"/>
          <w:szCs w:val="28"/>
        </w:rPr>
        <w:t>:</w:t>
      </w:r>
    </w:p>
    <w:p w:rsidR="009E1E0D" w:rsidRDefault="009E1E0D" w:rsidP="009E1E0D">
      <w:pPr>
        <w:tabs>
          <w:tab w:val="left" w:pos="3060"/>
        </w:tabs>
        <w:rPr>
          <w:sz w:val="28"/>
          <w:szCs w:val="28"/>
        </w:rPr>
      </w:pPr>
    </w:p>
    <w:p w:rsidR="00FE23BE" w:rsidRDefault="00FE23BE" w:rsidP="00FE23BE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cu plata în rate a imobilului </w:t>
      </w:r>
      <w:bookmarkEnd w:id="0"/>
      <w:r>
        <w:rPr>
          <w:b/>
          <w:sz w:val="26"/>
          <w:szCs w:val="26"/>
          <w:lang w:val="ro-RO"/>
        </w:rPr>
        <w:t>situat în Municipiul Drobeta Turnu Severin, str. Mihai Eminescu, nr. 35, bl.C2, sc.1, et.8, ap.106, județul Mehedinți, în favoarea doamnei Vlădică Anamaria</w:t>
      </w:r>
    </w:p>
    <w:p w:rsidR="009E1E0D" w:rsidRPr="00071DAB" w:rsidRDefault="009E1E0D" w:rsidP="009E1E0D">
      <w:pPr>
        <w:spacing w:line="276" w:lineRule="auto"/>
        <w:jc w:val="center"/>
        <w:rPr>
          <w:b/>
          <w:sz w:val="26"/>
          <w:szCs w:val="26"/>
          <w:lang w:val="ro-RO"/>
        </w:rPr>
      </w:pPr>
    </w:p>
    <w:p w:rsidR="009E1E0D" w:rsidRDefault="009E1E0D" w:rsidP="009E1E0D">
      <w:pPr>
        <w:tabs>
          <w:tab w:val="left" w:pos="993"/>
        </w:tabs>
        <w:jc w:val="center"/>
        <w:rPr>
          <w:b/>
          <w:sz w:val="26"/>
          <w:szCs w:val="26"/>
          <w:lang w:val="ro-RO"/>
        </w:rPr>
      </w:pPr>
    </w:p>
    <w:p w:rsidR="009E1E0D" w:rsidRDefault="009E1E0D" w:rsidP="009E1E0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>:</w:t>
      </w:r>
    </w:p>
    <w:p w:rsidR="009E1E0D" w:rsidRDefault="009E1E0D" w:rsidP="009E1E0D">
      <w:pPr>
        <w:tabs>
          <w:tab w:val="left" w:pos="993"/>
        </w:tabs>
        <w:jc w:val="both"/>
        <w:rPr>
          <w:sz w:val="28"/>
          <w:szCs w:val="28"/>
        </w:rPr>
      </w:pPr>
    </w:p>
    <w:p w:rsidR="009E1E0D" w:rsidRDefault="009E1E0D" w:rsidP="009E1E0D">
      <w:pPr>
        <w:pStyle w:val="ListParagraph"/>
        <w:tabs>
          <w:tab w:val="left" w:pos="0"/>
        </w:tabs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="00BC0874">
        <w:rPr>
          <w:sz w:val="26"/>
          <w:szCs w:val="26"/>
        </w:rPr>
        <w:t>cererea</w:t>
      </w:r>
      <w:proofErr w:type="spellEnd"/>
      <w:proofErr w:type="gramEnd"/>
      <w:r w:rsidR="00BC0874">
        <w:rPr>
          <w:sz w:val="26"/>
          <w:szCs w:val="26"/>
        </w:rPr>
        <w:t xml:space="preserve"> </w:t>
      </w:r>
      <w:proofErr w:type="spellStart"/>
      <w:r w:rsidR="00BC0874">
        <w:rPr>
          <w:sz w:val="26"/>
          <w:szCs w:val="26"/>
        </w:rPr>
        <w:t>formulată</w:t>
      </w:r>
      <w:proofErr w:type="spellEnd"/>
      <w:r w:rsidR="00BC0874">
        <w:rPr>
          <w:sz w:val="26"/>
          <w:szCs w:val="26"/>
        </w:rPr>
        <w:t xml:space="preserve"> de </w:t>
      </w:r>
      <w:proofErr w:type="spellStart"/>
      <w:r w:rsidR="00BC0874">
        <w:rPr>
          <w:sz w:val="26"/>
          <w:szCs w:val="26"/>
        </w:rPr>
        <w:t>către</w:t>
      </w:r>
      <w:proofErr w:type="spellEnd"/>
      <w:r w:rsidR="00BC0874">
        <w:rPr>
          <w:sz w:val="26"/>
          <w:szCs w:val="26"/>
        </w:rPr>
        <w:t xml:space="preserve"> </w:t>
      </w:r>
      <w:bookmarkStart w:id="1" w:name="_Hlk106708406"/>
      <w:proofErr w:type="spellStart"/>
      <w:r w:rsidR="00BC0874">
        <w:rPr>
          <w:sz w:val="26"/>
          <w:szCs w:val="26"/>
        </w:rPr>
        <w:t>doamna</w:t>
      </w:r>
      <w:proofErr w:type="spellEnd"/>
      <w:r w:rsidR="00BC0874">
        <w:rPr>
          <w:sz w:val="26"/>
          <w:szCs w:val="26"/>
        </w:rPr>
        <w:t xml:space="preserve"> </w:t>
      </w:r>
      <w:proofErr w:type="spellStart"/>
      <w:r w:rsidR="00BC0874">
        <w:rPr>
          <w:sz w:val="26"/>
          <w:szCs w:val="26"/>
        </w:rPr>
        <w:t>Vlădică</w:t>
      </w:r>
      <w:proofErr w:type="spellEnd"/>
      <w:r w:rsidR="00BC0874">
        <w:rPr>
          <w:sz w:val="26"/>
          <w:szCs w:val="26"/>
        </w:rPr>
        <w:t xml:space="preserve"> </w:t>
      </w:r>
      <w:proofErr w:type="spellStart"/>
      <w:r w:rsidR="00BC0874">
        <w:rPr>
          <w:sz w:val="26"/>
          <w:szCs w:val="26"/>
        </w:rPr>
        <w:t>Anamaria</w:t>
      </w:r>
      <w:proofErr w:type="spellEnd"/>
      <w:r w:rsidR="00BC0874">
        <w:rPr>
          <w:sz w:val="26"/>
          <w:szCs w:val="26"/>
        </w:rPr>
        <w:t xml:space="preserve"> </w:t>
      </w:r>
      <w:bookmarkEnd w:id="1"/>
      <w:proofErr w:type="spellStart"/>
      <w:r w:rsidR="00BC0874">
        <w:rPr>
          <w:sz w:val="26"/>
          <w:szCs w:val="26"/>
        </w:rPr>
        <w:t>înregistrată</w:t>
      </w:r>
      <w:proofErr w:type="spellEnd"/>
      <w:r w:rsidR="00BC0874">
        <w:rPr>
          <w:sz w:val="26"/>
          <w:szCs w:val="26"/>
        </w:rPr>
        <w:t xml:space="preserve"> sub nr. </w:t>
      </w:r>
      <w:r w:rsidR="00BC0874">
        <w:rPr>
          <w:sz w:val="28"/>
          <w:szCs w:val="28"/>
        </w:rPr>
        <w:t xml:space="preserve">40866/24.10.2023 </w:t>
      </w:r>
      <w:r w:rsidRPr="00431AAD">
        <w:rPr>
          <w:sz w:val="28"/>
          <w:szCs w:val="28"/>
        </w:rPr>
        <w:t>prin</w:t>
      </w:r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cumpărarea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Severin</w:t>
      </w:r>
      <w:proofErr w:type="spellEnd"/>
      <w:r>
        <w:rPr>
          <w:sz w:val="28"/>
          <w:szCs w:val="28"/>
        </w:rPr>
        <w:t xml:space="preserve">, </w:t>
      </w:r>
      <w:r w:rsidRPr="00431AAD">
        <w:rPr>
          <w:sz w:val="28"/>
          <w:szCs w:val="28"/>
          <w:lang w:val="ro-RO"/>
        </w:rPr>
        <w:t xml:space="preserve">str. </w:t>
      </w:r>
      <w:r w:rsidR="00BC0874" w:rsidRPr="00BC0874">
        <w:rPr>
          <w:sz w:val="26"/>
          <w:szCs w:val="26"/>
          <w:lang w:val="ro-RO"/>
        </w:rPr>
        <w:t>Mihai Eminescu, nr. 35, bl.C2, sc.1, et.8, ap.106, județul Mehedinți</w:t>
      </w:r>
      <w:r w:rsidRPr="00BC08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îl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prin contract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>;</w:t>
      </w:r>
    </w:p>
    <w:p w:rsidR="009E1E0D" w:rsidRDefault="009E1E0D" w:rsidP="009E1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dispozitiile</w:t>
      </w:r>
      <w:proofErr w:type="spellEnd"/>
      <w:proofErr w:type="gram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 xml:space="preserve">1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85/1992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</w:t>
      </w:r>
      <w:r w:rsidRPr="00431AAD">
        <w:rPr>
          <w:sz w:val="28"/>
          <w:szCs w:val="28"/>
        </w:rPr>
        <w:t>ie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construi</w:t>
      </w:r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</w:t>
      </w:r>
      <w:r w:rsidRPr="00431AAD">
        <w:rPr>
          <w:sz w:val="28"/>
          <w:szCs w:val="28"/>
        </w:rPr>
        <w:t>ilor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economice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sau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bugetare</w:t>
      </w:r>
      <w:proofErr w:type="spellEnd"/>
      <w:r w:rsidRPr="00431AAD">
        <w:rPr>
          <w:sz w:val="28"/>
          <w:szCs w:val="28"/>
        </w:rPr>
        <w:t xml:space="preserve"> de stat</w:t>
      </w:r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”</w:t>
      </w:r>
      <w:proofErr w:type="spellStart"/>
      <w:r w:rsidRPr="00BC0874">
        <w:rPr>
          <w:i/>
          <w:sz w:val="28"/>
          <w:szCs w:val="28"/>
        </w:rPr>
        <w:t>locuințele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construite</w:t>
      </w:r>
      <w:proofErr w:type="spellEnd"/>
      <w:r w:rsidRPr="00BC0874">
        <w:rPr>
          <w:i/>
          <w:sz w:val="28"/>
          <w:szCs w:val="28"/>
        </w:rPr>
        <w:t xml:space="preserve"> din </w:t>
      </w:r>
      <w:proofErr w:type="spellStart"/>
      <w:r w:rsidRPr="00BC0874">
        <w:rPr>
          <w:i/>
          <w:sz w:val="28"/>
          <w:szCs w:val="28"/>
        </w:rPr>
        <w:t>fondurile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statului</w:t>
      </w:r>
      <w:proofErr w:type="spellEnd"/>
      <w:r w:rsidRPr="00BC0874">
        <w:rPr>
          <w:i/>
          <w:sz w:val="28"/>
          <w:szCs w:val="28"/>
        </w:rPr>
        <w:t xml:space="preserve"> pot </w:t>
      </w:r>
      <w:proofErr w:type="spellStart"/>
      <w:r w:rsidRPr="00BC0874">
        <w:rPr>
          <w:i/>
          <w:sz w:val="28"/>
          <w:szCs w:val="28"/>
        </w:rPr>
        <w:t>fi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cumpărate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titularii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contractelor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închiriere</w:t>
      </w:r>
      <w:proofErr w:type="spellEnd"/>
      <w:r w:rsidRPr="00BC0874">
        <w:rPr>
          <w:i/>
          <w:sz w:val="28"/>
          <w:szCs w:val="28"/>
        </w:rPr>
        <w:t xml:space="preserve">, cu </w:t>
      </w:r>
      <w:proofErr w:type="spellStart"/>
      <w:r w:rsidRPr="00BC0874">
        <w:rPr>
          <w:i/>
          <w:sz w:val="28"/>
          <w:szCs w:val="28"/>
        </w:rPr>
        <w:t>plata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integrală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sau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rate a </w:t>
      </w:r>
      <w:proofErr w:type="spellStart"/>
      <w:r w:rsidRPr="00BC0874">
        <w:rPr>
          <w:i/>
          <w:sz w:val="28"/>
          <w:szCs w:val="28"/>
        </w:rPr>
        <w:t>prețului</w:t>
      </w:r>
      <w:proofErr w:type="spellEnd"/>
      <w:r w:rsidRPr="00BC0874">
        <w:rPr>
          <w:i/>
          <w:sz w:val="28"/>
          <w:szCs w:val="28"/>
        </w:rPr>
        <w:t xml:space="preserve">,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condițiile</w:t>
      </w:r>
      <w:proofErr w:type="spellEnd"/>
      <w:r w:rsidRPr="00BC0874">
        <w:rPr>
          <w:i/>
          <w:sz w:val="28"/>
          <w:szCs w:val="28"/>
        </w:rPr>
        <w:t xml:space="preserve">  </w:t>
      </w:r>
      <w:proofErr w:type="spellStart"/>
      <w:r w:rsidRPr="00BC0874">
        <w:rPr>
          <w:i/>
          <w:sz w:val="28"/>
          <w:szCs w:val="28"/>
        </w:rPr>
        <w:t>Decretului</w:t>
      </w:r>
      <w:proofErr w:type="spellEnd"/>
      <w:r w:rsidRPr="00BC0874">
        <w:rPr>
          <w:i/>
          <w:sz w:val="28"/>
          <w:szCs w:val="28"/>
        </w:rPr>
        <w:t xml:space="preserve"> – </w:t>
      </w:r>
      <w:proofErr w:type="spellStart"/>
      <w:r w:rsidRPr="00BC0874">
        <w:rPr>
          <w:i/>
          <w:sz w:val="28"/>
          <w:szCs w:val="28"/>
        </w:rPr>
        <w:t>Lege</w:t>
      </w:r>
      <w:proofErr w:type="spellEnd"/>
      <w:r w:rsidRPr="00BC0874">
        <w:rPr>
          <w:i/>
          <w:sz w:val="28"/>
          <w:szCs w:val="28"/>
        </w:rPr>
        <w:t xml:space="preserve"> nr. 61/1990 </w:t>
      </w:r>
      <w:proofErr w:type="spellStart"/>
      <w:r w:rsidRPr="00BC0874">
        <w:rPr>
          <w:i/>
          <w:sz w:val="28"/>
          <w:szCs w:val="28"/>
        </w:rPr>
        <w:t>privind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vânzarea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locuințe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construite</w:t>
      </w:r>
      <w:proofErr w:type="spellEnd"/>
      <w:r w:rsidRPr="00BC0874">
        <w:rPr>
          <w:i/>
          <w:sz w:val="28"/>
          <w:szCs w:val="28"/>
        </w:rPr>
        <w:t xml:space="preserve"> din </w:t>
      </w:r>
      <w:proofErr w:type="spellStart"/>
      <w:r w:rsidRPr="00BC0874">
        <w:rPr>
          <w:i/>
          <w:sz w:val="28"/>
          <w:szCs w:val="28"/>
        </w:rPr>
        <w:t>fondurile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statului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către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populație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și</w:t>
      </w:r>
      <w:proofErr w:type="spellEnd"/>
      <w:r w:rsidRPr="00BC0874">
        <w:rPr>
          <w:i/>
          <w:sz w:val="28"/>
          <w:szCs w:val="28"/>
        </w:rPr>
        <w:t xml:space="preserve"> ale </w:t>
      </w:r>
      <w:proofErr w:type="spellStart"/>
      <w:r w:rsidRPr="00BC0874">
        <w:rPr>
          <w:i/>
          <w:sz w:val="28"/>
          <w:szCs w:val="28"/>
        </w:rPr>
        <w:t>prezentei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legi</w:t>
      </w:r>
      <w:proofErr w:type="spellEnd"/>
      <w:r>
        <w:rPr>
          <w:sz w:val="28"/>
          <w:szCs w:val="28"/>
        </w:rPr>
        <w:t>”</w:t>
      </w:r>
      <w:r w:rsidRPr="00431AAD">
        <w:rPr>
          <w:sz w:val="28"/>
          <w:szCs w:val="28"/>
        </w:rPr>
        <w:t>;</w:t>
      </w:r>
    </w:p>
    <w:p w:rsidR="009E1E0D" w:rsidRDefault="009E1E0D" w:rsidP="009E1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dispozițiile</w:t>
      </w:r>
      <w:proofErr w:type="spellEnd"/>
      <w:proofErr w:type="gramEnd"/>
      <w:r>
        <w:rPr>
          <w:sz w:val="28"/>
          <w:szCs w:val="28"/>
        </w:rPr>
        <w:t xml:space="preserve"> art. 11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85/1992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</w:t>
      </w:r>
      <w:r w:rsidRPr="00431AAD">
        <w:rPr>
          <w:sz w:val="28"/>
          <w:szCs w:val="28"/>
        </w:rPr>
        <w:t>ie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construite</w:t>
      </w:r>
      <w:proofErr w:type="spellEnd"/>
      <w:r w:rsidRPr="00431AAD">
        <w:rPr>
          <w:sz w:val="28"/>
          <w:szCs w:val="28"/>
        </w:rPr>
        <w:t xml:space="preserve"> din </w:t>
      </w:r>
      <w:proofErr w:type="spellStart"/>
      <w:r w:rsidRPr="00431AAD">
        <w:rPr>
          <w:sz w:val="28"/>
          <w:szCs w:val="28"/>
        </w:rPr>
        <w:t>fond</w:t>
      </w:r>
      <w:r>
        <w:rPr>
          <w:sz w:val="28"/>
          <w:szCs w:val="28"/>
        </w:rPr>
        <w:t>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</w:t>
      </w:r>
      <w:r w:rsidRPr="00431AAD">
        <w:rPr>
          <w:sz w:val="28"/>
          <w:szCs w:val="28"/>
        </w:rPr>
        <w:t>ilor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economice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sau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bugetare</w:t>
      </w:r>
      <w:proofErr w:type="spellEnd"/>
      <w:r w:rsidRPr="00431AAD">
        <w:rPr>
          <w:sz w:val="28"/>
          <w:szCs w:val="28"/>
        </w:rPr>
        <w:t xml:space="preserve"> de stat</w:t>
      </w:r>
      <w:r>
        <w:rPr>
          <w:sz w:val="28"/>
          <w:szCs w:val="28"/>
        </w:rPr>
        <w:t xml:space="preserve"> conform </w:t>
      </w:r>
      <w:proofErr w:type="spellStart"/>
      <w:proofErr w:type="gram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</w:t>
      </w:r>
      <w:r w:rsidRPr="00BC0874">
        <w:rPr>
          <w:i/>
          <w:sz w:val="28"/>
          <w:szCs w:val="28"/>
        </w:rPr>
        <w:t>”</w:t>
      </w:r>
      <w:proofErr w:type="spellStart"/>
      <w:proofErr w:type="gramEnd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cazul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vânzării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locuințelor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prevăzute</w:t>
      </w:r>
      <w:proofErr w:type="spellEnd"/>
      <w:r w:rsidRPr="00BC0874">
        <w:rPr>
          <w:i/>
          <w:sz w:val="28"/>
          <w:szCs w:val="28"/>
        </w:rPr>
        <w:t xml:space="preserve"> la art. </w:t>
      </w:r>
      <w:proofErr w:type="gramStart"/>
      <w:r w:rsidRPr="00BC0874">
        <w:rPr>
          <w:i/>
          <w:sz w:val="28"/>
          <w:szCs w:val="28"/>
        </w:rPr>
        <w:t>1, art.</w:t>
      </w:r>
      <w:proofErr w:type="gramEnd"/>
      <w:r w:rsidRPr="00BC0874">
        <w:rPr>
          <w:i/>
          <w:sz w:val="28"/>
          <w:szCs w:val="28"/>
        </w:rPr>
        <w:t xml:space="preserve"> </w:t>
      </w:r>
      <w:proofErr w:type="gramStart"/>
      <w:r w:rsidRPr="00BC0874">
        <w:rPr>
          <w:i/>
          <w:sz w:val="28"/>
          <w:szCs w:val="28"/>
        </w:rPr>
        <w:t xml:space="preserve">2, </w:t>
      </w:r>
      <w:proofErr w:type="spellStart"/>
      <w:r w:rsidRPr="00BC0874">
        <w:rPr>
          <w:i/>
          <w:sz w:val="28"/>
          <w:szCs w:val="28"/>
        </w:rPr>
        <w:t>alin</w:t>
      </w:r>
      <w:proofErr w:type="spellEnd"/>
      <w:r w:rsidRPr="00BC0874">
        <w:rPr>
          <w:i/>
          <w:sz w:val="28"/>
          <w:szCs w:val="28"/>
        </w:rPr>
        <w:t>.</w:t>
      </w:r>
      <w:proofErr w:type="gramEnd"/>
      <w:r w:rsidRPr="00BC0874">
        <w:rPr>
          <w:i/>
          <w:sz w:val="28"/>
          <w:szCs w:val="28"/>
        </w:rPr>
        <w:t xml:space="preserve"> </w:t>
      </w:r>
      <w:proofErr w:type="gramStart"/>
      <w:r w:rsidRPr="00BC0874">
        <w:rPr>
          <w:i/>
          <w:sz w:val="28"/>
          <w:szCs w:val="28"/>
        </w:rPr>
        <w:t xml:space="preserve">4 </w:t>
      </w:r>
      <w:proofErr w:type="spellStart"/>
      <w:r w:rsidRPr="00BC0874">
        <w:rPr>
          <w:i/>
          <w:sz w:val="28"/>
          <w:szCs w:val="28"/>
        </w:rPr>
        <w:t>și</w:t>
      </w:r>
      <w:proofErr w:type="spellEnd"/>
      <w:r w:rsidRPr="00BC0874">
        <w:rPr>
          <w:i/>
          <w:sz w:val="28"/>
          <w:szCs w:val="28"/>
        </w:rPr>
        <w:t xml:space="preserve"> art.</w:t>
      </w:r>
      <w:proofErr w:type="gramEnd"/>
      <w:r w:rsidRPr="00BC0874">
        <w:rPr>
          <w:i/>
          <w:sz w:val="28"/>
          <w:szCs w:val="28"/>
        </w:rPr>
        <w:t xml:space="preserve"> 7, cu </w:t>
      </w:r>
      <w:proofErr w:type="spellStart"/>
      <w:r w:rsidRPr="00BC0874">
        <w:rPr>
          <w:i/>
          <w:sz w:val="28"/>
          <w:szCs w:val="28"/>
        </w:rPr>
        <w:t>plata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rate a </w:t>
      </w:r>
      <w:proofErr w:type="spellStart"/>
      <w:r w:rsidRPr="00BC0874">
        <w:rPr>
          <w:i/>
          <w:sz w:val="28"/>
          <w:szCs w:val="28"/>
        </w:rPr>
        <w:t>prețului</w:t>
      </w:r>
      <w:proofErr w:type="spellEnd"/>
      <w:r w:rsidRPr="00BC0874">
        <w:rPr>
          <w:i/>
          <w:sz w:val="28"/>
          <w:szCs w:val="28"/>
        </w:rPr>
        <w:t xml:space="preserve">, la </w:t>
      </w:r>
      <w:proofErr w:type="spellStart"/>
      <w:r w:rsidRPr="00BC0874">
        <w:rPr>
          <w:i/>
          <w:sz w:val="28"/>
          <w:szCs w:val="28"/>
        </w:rPr>
        <w:t>încheierea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contractului</w:t>
      </w:r>
      <w:proofErr w:type="spellEnd"/>
      <w:r w:rsidRPr="00BC0874">
        <w:rPr>
          <w:i/>
          <w:sz w:val="28"/>
          <w:szCs w:val="28"/>
        </w:rPr>
        <w:t xml:space="preserve"> se </w:t>
      </w:r>
      <w:proofErr w:type="spellStart"/>
      <w:proofErr w:type="gramStart"/>
      <w:r w:rsidRPr="00BC0874">
        <w:rPr>
          <w:i/>
          <w:sz w:val="28"/>
          <w:szCs w:val="28"/>
        </w:rPr>
        <w:t>va</w:t>
      </w:r>
      <w:proofErr w:type="spellEnd"/>
      <w:proofErr w:type="gram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achita</w:t>
      </w:r>
      <w:proofErr w:type="spellEnd"/>
      <w:r w:rsidRPr="00BC0874">
        <w:rPr>
          <w:i/>
          <w:sz w:val="28"/>
          <w:szCs w:val="28"/>
        </w:rPr>
        <w:t xml:space="preserve"> un </w:t>
      </w:r>
      <w:proofErr w:type="spellStart"/>
      <w:r w:rsidRPr="00BC0874">
        <w:rPr>
          <w:i/>
          <w:sz w:val="28"/>
          <w:szCs w:val="28"/>
        </w:rPr>
        <w:t>avans</w:t>
      </w:r>
      <w:proofErr w:type="spellEnd"/>
      <w:r w:rsidRPr="00BC0874">
        <w:rPr>
          <w:i/>
          <w:sz w:val="28"/>
          <w:szCs w:val="28"/>
        </w:rPr>
        <w:t xml:space="preserve"> de minimum 10 % din </w:t>
      </w:r>
      <w:proofErr w:type="spellStart"/>
      <w:r w:rsidRPr="00BC0874">
        <w:rPr>
          <w:i/>
          <w:sz w:val="28"/>
          <w:szCs w:val="28"/>
        </w:rPr>
        <w:t>prețul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locuinței</w:t>
      </w:r>
      <w:proofErr w:type="spellEnd"/>
      <w:r w:rsidRPr="00BC0874">
        <w:rPr>
          <w:i/>
          <w:sz w:val="28"/>
          <w:szCs w:val="28"/>
        </w:rPr>
        <w:t xml:space="preserve">. </w:t>
      </w:r>
      <w:proofErr w:type="spellStart"/>
      <w:r w:rsidRPr="00BC0874">
        <w:rPr>
          <w:i/>
          <w:sz w:val="28"/>
          <w:szCs w:val="28"/>
        </w:rPr>
        <w:t>Ratele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lunare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pentru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achitarea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contravalorii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locuinței</w:t>
      </w:r>
      <w:proofErr w:type="spellEnd"/>
      <w:r w:rsidRPr="00BC0874">
        <w:rPr>
          <w:i/>
          <w:sz w:val="28"/>
          <w:szCs w:val="28"/>
        </w:rPr>
        <w:t xml:space="preserve"> se </w:t>
      </w:r>
      <w:proofErr w:type="spellStart"/>
      <w:r w:rsidRPr="00BC0874">
        <w:rPr>
          <w:i/>
          <w:sz w:val="28"/>
          <w:szCs w:val="28"/>
        </w:rPr>
        <w:t>vor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eșalona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pe</w:t>
      </w:r>
      <w:proofErr w:type="spellEnd"/>
      <w:r w:rsidRPr="00BC0874">
        <w:rPr>
          <w:i/>
          <w:sz w:val="28"/>
          <w:szCs w:val="28"/>
        </w:rPr>
        <w:t xml:space="preserve"> o </w:t>
      </w:r>
      <w:proofErr w:type="spellStart"/>
      <w:r w:rsidRPr="00BC0874">
        <w:rPr>
          <w:i/>
          <w:sz w:val="28"/>
          <w:szCs w:val="28"/>
        </w:rPr>
        <w:t>perioadă</w:t>
      </w:r>
      <w:proofErr w:type="spellEnd"/>
      <w:r w:rsidRPr="00BC0874">
        <w:rPr>
          <w:i/>
          <w:sz w:val="28"/>
          <w:szCs w:val="28"/>
        </w:rPr>
        <w:t xml:space="preserve"> de maximum 25 de </w:t>
      </w:r>
      <w:proofErr w:type="spellStart"/>
      <w:r w:rsidRPr="00BC0874">
        <w:rPr>
          <w:i/>
          <w:sz w:val="28"/>
          <w:szCs w:val="28"/>
        </w:rPr>
        <w:t>ani</w:t>
      </w:r>
      <w:proofErr w:type="spellEnd"/>
      <w:r w:rsidRPr="00BC0874">
        <w:rPr>
          <w:i/>
          <w:sz w:val="28"/>
          <w:szCs w:val="28"/>
        </w:rPr>
        <w:t xml:space="preserve">, cu o </w:t>
      </w:r>
      <w:proofErr w:type="spellStart"/>
      <w:r w:rsidRPr="00BC0874">
        <w:rPr>
          <w:i/>
          <w:sz w:val="28"/>
          <w:szCs w:val="28"/>
        </w:rPr>
        <w:t>dobândă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anuală</w:t>
      </w:r>
      <w:proofErr w:type="spellEnd"/>
      <w:r w:rsidRPr="00BC0874">
        <w:rPr>
          <w:i/>
          <w:sz w:val="28"/>
          <w:szCs w:val="28"/>
        </w:rPr>
        <w:t xml:space="preserve"> de 4%. Nu pot </w:t>
      </w:r>
      <w:proofErr w:type="spellStart"/>
      <w:r w:rsidRPr="00BC0874">
        <w:rPr>
          <w:i/>
          <w:sz w:val="28"/>
          <w:szCs w:val="28"/>
        </w:rPr>
        <w:t>cumpăra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locuința</w:t>
      </w:r>
      <w:proofErr w:type="spellEnd"/>
      <w:r w:rsidRPr="00BC0874">
        <w:rPr>
          <w:i/>
          <w:sz w:val="28"/>
          <w:szCs w:val="28"/>
        </w:rPr>
        <w:t xml:space="preserve"> cu </w:t>
      </w:r>
      <w:proofErr w:type="spellStart"/>
      <w:r w:rsidRPr="00BC0874">
        <w:rPr>
          <w:i/>
          <w:sz w:val="28"/>
          <w:szCs w:val="28"/>
        </w:rPr>
        <w:t>plata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prețului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rate </w:t>
      </w:r>
      <w:proofErr w:type="spellStart"/>
      <w:r w:rsidRPr="00BC0874">
        <w:rPr>
          <w:i/>
          <w:sz w:val="28"/>
          <w:szCs w:val="28"/>
        </w:rPr>
        <w:t>persoanele</w:t>
      </w:r>
      <w:proofErr w:type="spellEnd"/>
      <w:r w:rsidRPr="00BC0874">
        <w:rPr>
          <w:i/>
          <w:sz w:val="28"/>
          <w:szCs w:val="28"/>
        </w:rPr>
        <w:t xml:space="preserve"> care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familia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lor</w:t>
      </w:r>
      <w:proofErr w:type="spellEnd"/>
      <w:r w:rsidRPr="00BC0874">
        <w:rPr>
          <w:i/>
          <w:sz w:val="28"/>
          <w:szCs w:val="28"/>
        </w:rPr>
        <w:t xml:space="preserve"> au </w:t>
      </w:r>
      <w:proofErr w:type="spellStart"/>
      <w:proofErr w:type="gramStart"/>
      <w:r w:rsidRPr="00BC0874">
        <w:rPr>
          <w:i/>
          <w:sz w:val="28"/>
          <w:szCs w:val="28"/>
        </w:rPr>
        <w:t>altă</w:t>
      </w:r>
      <w:proofErr w:type="spellEnd"/>
      <w:proofErr w:type="gram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locuință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proprietate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personală</w:t>
      </w:r>
      <w:proofErr w:type="spellEnd"/>
      <w:r w:rsidRPr="00BC0874">
        <w:rPr>
          <w:i/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9E1E0D" w:rsidRDefault="009E1E0D" w:rsidP="009E1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dispozițiile</w:t>
      </w:r>
      <w:proofErr w:type="spellEnd"/>
      <w:proofErr w:type="gram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 xml:space="preserve">12,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85/1992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</w:t>
      </w:r>
      <w:r w:rsidRPr="00431AAD">
        <w:rPr>
          <w:sz w:val="28"/>
          <w:szCs w:val="28"/>
        </w:rPr>
        <w:t>ie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con</w:t>
      </w:r>
      <w:r>
        <w:rPr>
          <w:sz w:val="28"/>
          <w:szCs w:val="28"/>
        </w:rPr>
        <w:t>struite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</w:t>
      </w:r>
      <w:r w:rsidRPr="00431AAD">
        <w:rPr>
          <w:sz w:val="28"/>
          <w:szCs w:val="28"/>
        </w:rPr>
        <w:t>ilor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economice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sau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bugetare</w:t>
      </w:r>
      <w:proofErr w:type="spellEnd"/>
      <w:r w:rsidRPr="00431AAD">
        <w:rPr>
          <w:sz w:val="28"/>
          <w:szCs w:val="28"/>
        </w:rPr>
        <w:t xml:space="preserve"> de stat</w:t>
      </w:r>
      <w:r>
        <w:rPr>
          <w:sz w:val="28"/>
          <w:szCs w:val="28"/>
        </w:rPr>
        <w:t xml:space="preserve"> conform </w:t>
      </w:r>
      <w:proofErr w:type="spellStart"/>
      <w:proofErr w:type="gram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</w:t>
      </w:r>
      <w:r w:rsidRPr="00BC0874">
        <w:rPr>
          <w:i/>
          <w:sz w:val="28"/>
          <w:szCs w:val="28"/>
        </w:rPr>
        <w:t>”</w:t>
      </w:r>
      <w:proofErr w:type="spellStart"/>
      <w:proofErr w:type="gramEnd"/>
      <w:r w:rsidRPr="00BC0874">
        <w:rPr>
          <w:i/>
          <w:sz w:val="28"/>
          <w:szCs w:val="28"/>
        </w:rPr>
        <w:t>sumele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încasate</w:t>
      </w:r>
      <w:proofErr w:type="spellEnd"/>
      <w:r w:rsidRPr="00BC0874">
        <w:rPr>
          <w:i/>
          <w:sz w:val="28"/>
          <w:szCs w:val="28"/>
        </w:rPr>
        <w:t xml:space="preserve"> din </w:t>
      </w:r>
      <w:proofErr w:type="spellStart"/>
      <w:r w:rsidRPr="00BC0874">
        <w:rPr>
          <w:i/>
          <w:sz w:val="28"/>
          <w:szCs w:val="28"/>
        </w:rPr>
        <w:t>avans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și</w:t>
      </w:r>
      <w:proofErr w:type="spellEnd"/>
      <w:r w:rsidRPr="00BC0874">
        <w:rPr>
          <w:i/>
          <w:sz w:val="28"/>
          <w:szCs w:val="28"/>
        </w:rPr>
        <w:t xml:space="preserve"> din </w:t>
      </w:r>
      <w:proofErr w:type="spellStart"/>
      <w:r w:rsidRPr="00BC0874">
        <w:rPr>
          <w:i/>
          <w:sz w:val="28"/>
          <w:szCs w:val="28"/>
        </w:rPr>
        <w:t>ratele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lunare</w:t>
      </w:r>
      <w:proofErr w:type="spellEnd"/>
      <w:r w:rsidRPr="00BC0874">
        <w:rPr>
          <w:i/>
          <w:sz w:val="28"/>
          <w:szCs w:val="28"/>
        </w:rPr>
        <w:t xml:space="preserve"> ale </w:t>
      </w:r>
      <w:proofErr w:type="spellStart"/>
      <w:r w:rsidRPr="00BC0874">
        <w:rPr>
          <w:i/>
          <w:sz w:val="28"/>
          <w:szCs w:val="28"/>
        </w:rPr>
        <w:t>prețului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pentru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locuințele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construite</w:t>
      </w:r>
      <w:proofErr w:type="spellEnd"/>
      <w:r w:rsidRPr="00BC0874">
        <w:rPr>
          <w:i/>
          <w:sz w:val="28"/>
          <w:szCs w:val="28"/>
        </w:rPr>
        <w:t xml:space="preserve"> din </w:t>
      </w:r>
      <w:proofErr w:type="spellStart"/>
      <w:r w:rsidRPr="00BC0874">
        <w:rPr>
          <w:i/>
          <w:sz w:val="28"/>
          <w:szCs w:val="28"/>
        </w:rPr>
        <w:t>fondurile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statului</w:t>
      </w:r>
      <w:proofErr w:type="spellEnd"/>
      <w:r w:rsidRPr="00BC0874">
        <w:rPr>
          <w:i/>
          <w:sz w:val="28"/>
          <w:szCs w:val="28"/>
        </w:rPr>
        <w:t xml:space="preserve"> se </w:t>
      </w:r>
      <w:proofErr w:type="spellStart"/>
      <w:r w:rsidRPr="00BC0874">
        <w:rPr>
          <w:i/>
          <w:sz w:val="28"/>
          <w:szCs w:val="28"/>
        </w:rPr>
        <w:t>varsă</w:t>
      </w:r>
      <w:proofErr w:type="spellEnd"/>
      <w:r w:rsidRPr="00BC0874">
        <w:rPr>
          <w:i/>
          <w:sz w:val="28"/>
          <w:szCs w:val="28"/>
        </w:rPr>
        <w:t xml:space="preserve"> integral la </w:t>
      </w:r>
      <w:proofErr w:type="spellStart"/>
      <w:r w:rsidRPr="00BC0874">
        <w:rPr>
          <w:i/>
          <w:sz w:val="28"/>
          <w:szCs w:val="28"/>
        </w:rPr>
        <w:t>bugetele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municipiilor</w:t>
      </w:r>
      <w:proofErr w:type="spellEnd"/>
      <w:r w:rsidRPr="00BC0874">
        <w:rPr>
          <w:i/>
          <w:sz w:val="28"/>
          <w:szCs w:val="28"/>
        </w:rPr>
        <w:t xml:space="preserve">, </w:t>
      </w:r>
      <w:proofErr w:type="spellStart"/>
      <w:r w:rsidRPr="00BC0874">
        <w:rPr>
          <w:i/>
          <w:sz w:val="28"/>
          <w:szCs w:val="28"/>
        </w:rPr>
        <w:t>orașelor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sau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comunelor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care se </w:t>
      </w:r>
      <w:proofErr w:type="spellStart"/>
      <w:r w:rsidRPr="00BC0874">
        <w:rPr>
          <w:i/>
          <w:sz w:val="28"/>
          <w:szCs w:val="28"/>
        </w:rPr>
        <w:t>află</w:t>
      </w:r>
      <w:proofErr w:type="spellEnd"/>
      <w:r w:rsidRPr="00BC0874">
        <w:rPr>
          <w:i/>
          <w:sz w:val="28"/>
          <w:szCs w:val="28"/>
        </w:rPr>
        <w:t xml:space="preserve"> situate </w:t>
      </w:r>
      <w:proofErr w:type="spellStart"/>
      <w:r w:rsidRPr="00BC0874">
        <w:rPr>
          <w:i/>
          <w:sz w:val="28"/>
          <w:szCs w:val="28"/>
        </w:rPr>
        <w:t>locuințele</w:t>
      </w:r>
      <w:proofErr w:type="spellEnd"/>
      <w:r w:rsidRPr="00BC0874">
        <w:rPr>
          <w:i/>
          <w:sz w:val="28"/>
          <w:szCs w:val="28"/>
        </w:rPr>
        <w:t xml:space="preserve"> respective”</w:t>
      </w:r>
      <w:r>
        <w:rPr>
          <w:sz w:val="28"/>
          <w:szCs w:val="28"/>
        </w:rPr>
        <w:t>;</w:t>
      </w:r>
    </w:p>
    <w:p w:rsidR="009E1E0D" w:rsidRPr="00BC0874" w:rsidRDefault="009E1E0D" w:rsidP="009E1E0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proofErr w:type="gramStart"/>
      <w:r>
        <w:rPr>
          <w:sz w:val="28"/>
          <w:szCs w:val="28"/>
        </w:rPr>
        <w:t>dispozițiile</w:t>
      </w:r>
      <w:proofErr w:type="spellEnd"/>
      <w:proofErr w:type="gramEnd"/>
      <w:r>
        <w:rPr>
          <w:sz w:val="28"/>
          <w:szCs w:val="28"/>
        </w:rPr>
        <w:t xml:space="preserve"> art. 16 </w:t>
      </w:r>
      <w:r w:rsidRPr="00431AAD">
        <w:rPr>
          <w:sz w:val="28"/>
          <w:szCs w:val="28"/>
        </w:rPr>
        <w:t xml:space="preserve">din </w:t>
      </w:r>
      <w:proofErr w:type="spellStart"/>
      <w:r w:rsidRPr="00431AAD">
        <w:rPr>
          <w:sz w:val="28"/>
          <w:szCs w:val="28"/>
        </w:rPr>
        <w:t>Legea</w:t>
      </w:r>
      <w:proofErr w:type="spellEnd"/>
      <w:r w:rsidRPr="00431AAD">
        <w:rPr>
          <w:sz w:val="28"/>
          <w:szCs w:val="28"/>
        </w:rPr>
        <w:t xml:space="preserve"> nr. 85/1992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</w:t>
      </w:r>
      <w:r w:rsidRPr="00431AAD">
        <w:rPr>
          <w:sz w:val="28"/>
          <w:szCs w:val="28"/>
        </w:rPr>
        <w:t>ie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con</w:t>
      </w:r>
      <w:r>
        <w:rPr>
          <w:sz w:val="28"/>
          <w:szCs w:val="28"/>
        </w:rPr>
        <w:t>struite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</w:t>
      </w:r>
      <w:r w:rsidRPr="00431AAD">
        <w:rPr>
          <w:sz w:val="28"/>
          <w:szCs w:val="28"/>
        </w:rPr>
        <w:t>ilor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economice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sau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bugetare</w:t>
      </w:r>
      <w:proofErr w:type="spellEnd"/>
      <w:r w:rsidRPr="00431AAD">
        <w:rPr>
          <w:sz w:val="28"/>
          <w:szCs w:val="28"/>
        </w:rPr>
        <w:t xml:space="preserve"> de stat</w:t>
      </w:r>
      <w:r>
        <w:rPr>
          <w:sz w:val="28"/>
          <w:szCs w:val="28"/>
        </w:rPr>
        <w:t xml:space="preserve"> conform </w:t>
      </w:r>
      <w:proofErr w:type="spellStart"/>
      <w:proofErr w:type="gram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</w:t>
      </w:r>
      <w:r w:rsidRPr="00BC0874">
        <w:rPr>
          <w:i/>
          <w:sz w:val="28"/>
          <w:szCs w:val="28"/>
        </w:rPr>
        <w:t>”</w:t>
      </w:r>
      <w:proofErr w:type="spellStart"/>
      <w:proofErr w:type="gramEnd"/>
      <w:r w:rsidRPr="00BC0874">
        <w:rPr>
          <w:i/>
          <w:sz w:val="28"/>
          <w:szCs w:val="28"/>
        </w:rPr>
        <w:t>valoarea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vânzare</w:t>
      </w:r>
      <w:proofErr w:type="spellEnd"/>
      <w:r w:rsidRPr="00BC0874">
        <w:rPr>
          <w:i/>
          <w:sz w:val="28"/>
          <w:szCs w:val="28"/>
        </w:rPr>
        <w:t xml:space="preserve"> a </w:t>
      </w:r>
      <w:proofErr w:type="spellStart"/>
      <w:r w:rsidRPr="00BC0874">
        <w:rPr>
          <w:i/>
          <w:sz w:val="28"/>
          <w:szCs w:val="28"/>
        </w:rPr>
        <w:t>locuinței</w:t>
      </w:r>
      <w:proofErr w:type="spellEnd"/>
      <w:r w:rsidRPr="00BC0874">
        <w:rPr>
          <w:i/>
          <w:sz w:val="28"/>
          <w:szCs w:val="28"/>
        </w:rPr>
        <w:t xml:space="preserve"> se </w:t>
      </w:r>
      <w:proofErr w:type="spellStart"/>
      <w:r w:rsidRPr="00BC0874">
        <w:rPr>
          <w:i/>
          <w:sz w:val="28"/>
          <w:szCs w:val="28"/>
        </w:rPr>
        <w:t>calculează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raportat</w:t>
      </w:r>
      <w:proofErr w:type="spellEnd"/>
      <w:r w:rsidRPr="00BC0874">
        <w:rPr>
          <w:i/>
          <w:sz w:val="28"/>
          <w:szCs w:val="28"/>
        </w:rPr>
        <w:t xml:space="preserve"> la </w:t>
      </w:r>
      <w:proofErr w:type="spellStart"/>
      <w:r w:rsidRPr="00BC0874">
        <w:rPr>
          <w:i/>
          <w:sz w:val="28"/>
          <w:szCs w:val="28"/>
        </w:rPr>
        <w:t>prețul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pieței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către</w:t>
      </w:r>
      <w:proofErr w:type="spellEnd"/>
      <w:r w:rsidRPr="00BC0874">
        <w:rPr>
          <w:i/>
          <w:sz w:val="28"/>
          <w:szCs w:val="28"/>
        </w:rPr>
        <w:t xml:space="preserve"> un expert </w:t>
      </w:r>
      <w:proofErr w:type="spellStart"/>
      <w:r w:rsidRPr="00BC0874">
        <w:rPr>
          <w:i/>
          <w:sz w:val="28"/>
          <w:szCs w:val="28"/>
        </w:rPr>
        <w:t>autorizat</w:t>
      </w:r>
      <w:proofErr w:type="spellEnd"/>
      <w:r w:rsidRPr="00BC0874">
        <w:rPr>
          <w:i/>
          <w:sz w:val="28"/>
          <w:szCs w:val="28"/>
        </w:rPr>
        <w:t xml:space="preserve">,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condițiile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legii</w:t>
      </w:r>
      <w:proofErr w:type="spellEnd"/>
      <w:r w:rsidRPr="00BC0874">
        <w:rPr>
          <w:i/>
          <w:sz w:val="28"/>
          <w:szCs w:val="28"/>
        </w:rPr>
        <w:t>”.</w:t>
      </w:r>
    </w:p>
    <w:p w:rsidR="009E1E0D" w:rsidRPr="005061ED" w:rsidRDefault="009E1E0D" w:rsidP="009E1E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dipozițiile</w:t>
      </w:r>
      <w:proofErr w:type="spellEnd"/>
      <w:proofErr w:type="gramEnd"/>
      <w:r>
        <w:rPr>
          <w:sz w:val="28"/>
          <w:szCs w:val="28"/>
        </w:rPr>
        <w:t xml:space="preserve"> art. 17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85/1992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alta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destinaț</w:t>
      </w:r>
      <w:r w:rsidRPr="00431AAD">
        <w:rPr>
          <w:sz w:val="28"/>
          <w:szCs w:val="28"/>
        </w:rPr>
        <w:t>ie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con</w:t>
      </w:r>
      <w:r>
        <w:rPr>
          <w:sz w:val="28"/>
          <w:szCs w:val="28"/>
        </w:rPr>
        <w:t>struite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</w:t>
      </w:r>
      <w:r w:rsidRPr="00431AAD">
        <w:rPr>
          <w:sz w:val="28"/>
          <w:szCs w:val="28"/>
        </w:rPr>
        <w:t>ilor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economice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sau</w:t>
      </w:r>
      <w:proofErr w:type="spellEnd"/>
      <w:r w:rsidRPr="00431AAD">
        <w:rPr>
          <w:sz w:val="28"/>
          <w:szCs w:val="28"/>
        </w:rPr>
        <w:t xml:space="preserve"> </w:t>
      </w:r>
      <w:proofErr w:type="spellStart"/>
      <w:r w:rsidRPr="00431AAD">
        <w:rPr>
          <w:sz w:val="28"/>
          <w:szCs w:val="28"/>
        </w:rPr>
        <w:t>bugetare</w:t>
      </w:r>
      <w:proofErr w:type="spellEnd"/>
      <w:r w:rsidRPr="00431AAD">
        <w:rPr>
          <w:sz w:val="28"/>
          <w:szCs w:val="28"/>
        </w:rPr>
        <w:t xml:space="preserve"> de stat</w:t>
      </w:r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cărora</w:t>
      </w:r>
      <w:proofErr w:type="spellEnd"/>
      <w:r>
        <w:rPr>
          <w:sz w:val="28"/>
          <w:szCs w:val="28"/>
        </w:rPr>
        <w:t xml:space="preserve"> </w:t>
      </w:r>
      <w:r w:rsidRPr="00BC0874">
        <w:rPr>
          <w:i/>
          <w:sz w:val="28"/>
          <w:szCs w:val="28"/>
        </w:rPr>
        <w:t>”</w:t>
      </w:r>
      <w:proofErr w:type="spellStart"/>
      <w:r w:rsidRPr="00BC0874">
        <w:rPr>
          <w:i/>
          <w:sz w:val="28"/>
          <w:szCs w:val="28"/>
        </w:rPr>
        <w:t>locuințele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și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construcțiile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prevăzute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prezenta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lege</w:t>
      </w:r>
      <w:proofErr w:type="spellEnd"/>
      <w:r w:rsidRPr="00BC0874">
        <w:rPr>
          <w:i/>
          <w:sz w:val="28"/>
          <w:szCs w:val="28"/>
        </w:rPr>
        <w:t xml:space="preserve"> pot </w:t>
      </w:r>
      <w:proofErr w:type="spellStart"/>
      <w:r w:rsidRPr="00BC0874">
        <w:rPr>
          <w:i/>
          <w:sz w:val="28"/>
          <w:szCs w:val="28"/>
        </w:rPr>
        <w:t>fi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cumpărate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numai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persoane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fizice</w:t>
      </w:r>
      <w:proofErr w:type="spellEnd"/>
      <w:r w:rsidRPr="00BC0874">
        <w:rPr>
          <w:i/>
          <w:sz w:val="28"/>
          <w:szCs w:val="28"/>
        </w:rPr>
        <w:t xml:space="preserve"> cu </w:t>
      </w:r>
      <w:proofErr w:type="spellStart"/>
      <w:r w:rsidRPr="00BC0874">
        <w:rPr>
          <w:i/>
          <w:sz w:val="28"/>
          <w:szCs w:val="28"/>
        </w:rPr>
        <w:t>cetățenie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română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sau</w:t>
      </w:r>
      <w:proofErr w:type="spellEnd"/>
      <w:r w:rsidRPr="00BC0874">
        <w:rPr>
          <w:i/>
          <w:sz w:val="28"/>
          <w:szCs w:val="28"/>
        </w:rPr>
        <w:t xml:space="preserve"> de </w:t>
      </w:r>
      <w:proofErr w:type="spellStart"/>
      <w:r w:rsidRPr="00BC0874">
        <w:rPr>
          <w:i/>
          <w:sz w:val="28"/>
          <w:szCs w:val="28"/>
        </w:rPr>
        <w:t>persoane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juridice</w:t>
      </w:r>
      <w:proofErr w:type="spellEnd"/>
      <w:r w:rsidRPr="00BC0874">
        <w:rPr>
          <w:i/>
          <w:sz w:val="28"/>
          <w:szCs w:val="28"/>
        </w:rPr>
        <w:t xml:space="preserve"> care au </w:t>
      </w:r>
      <w:proofErr w:type="spellStart"/>
      <w:r w:rsidRPr="00BC0874">
        <w:rPr>
          <w:i/>
          <w:sz w:val="28"/>
          <w:szCs w:val="28"/>
        </w:rPr>
        <w:t>sediul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în</w:t>
      </w:r>
      <w:proofErr w:type="spellEnd"/>
      <w:r w:rsidRPr="00BC0874">
        <w:rPr>
          <w:i/>
          <w:sz w:val="28"/>
          <w:szCs w:val="28"/>
        </w:rPr>
        <w:t xml:space="preserve"> </w:t>
      </w:r>
      <w:proofErr w:type="spellStart"/>
      <w:r w:rsidRPr="00BC0874">
        <w:rPr>
          <w:i/>
          <w:sz w:val="28"/>
          <w:szCs w:val="28"/>
        </w:rPr>
        <w:t>România</w:t>
      </w:r>
      <w:proofErr w:type="spellEnd"/>
      <w:r w:rsidRPr="00BC0874">
        <w:rPr>
          <w:i/>
          <w:sz w:val="28"/>
          <w:szCs w:val="28"/>
        </w:rPr>
        <w:t>”;</w:t>
      </w:r>
    </w:p>
    <w:p w:rsidR="009E1E0D" w:rsidRDefault="009E1E0D" w:rsidP="009E1E0D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sz w:val="28"/>
          <w:szCs w:val="28"/>
          <w:lang w:val="en-US"/>
        </w:rPr>
        <w:t>dispozițiile</w:t>
      </w:r>
      <w:proofErr w:type="spellEnd"/>
      <w:proofErr w:type="gramEnd"/>
      <w:r>
        <w:rPr>
          <w:sz w:val="28"/>
          <w:szCs w:val="28"/>
          <w:lang w:val="en-US"/>
        </w:rPr>
        <w:t xml:space="preserve"> art. 355 din OUG nr. 57/2019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>
        <w:rPr>
          <w:sz w:val="28"/>
          <w:szCs w:val="28"/>
          <w:lang w:val="en-US"/>
        </w:rPr>
        <w:t>cărora</w:t>
      </w:r>
      <w:proofErr w:type="spellEnd"/>
      <w:r>
        <w:rPr>
          <w:sz w:val="28"/>
          <w:szCs w:val="28"/>
          <w:lang w:val="en-US"/>
        </w:rPr>
        <w:t xml:space="preserve"> </w:t>
      </w:r>
      <w:r w:rsidRPr="00BC087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BC0874">
        <w:rPr>
          <w:i/>
          <w:sz w:val="28"/>
          <w:szCs w:val="28"/>
          <w:lang w:val="en-US"/>
        </w:rPr>
        <w:t>bunurile</w:t>
      </w:r>
      <w:proofErr w:type="spellEnd"/>
      <w:r w:rsidRPr="00BC0874">
        <w:rPr>
          <w:i/>
          <w:sz w:val="28"/>
          <w:szCs w:val="28"/>
          <w:lang w:val="en-US"/>
        </w:rPr>
        <w:t xml:space="preserve"> care </w:t>
      </w:r>
      <w:proofErr w:type="spellStart"/>
      <w:r w:rsidRPr="00BC0874">
        <w:rPr>
          <w:i/>
          <w:sz w:val="28"/>
          <w:szCs w:val="28"/>
          <w:lang w:val="en-US"/>
        </w:rPr>
        <w:t>fac</w:t>
      </w:r>
      <w:proofErr w:type="spellEnd"/>
      <w:r w:rsidRPr="00BC0874">
        <w:rPr>
          <w:i/>
          <w:sz w:val="28"/>
          <w:szCs w:val="28"/>
          <w:lang w:val="en-US"/>
        </w:rPr>
        <w:t xml:space="preserve"> parte din </w:t>
      </w:r>
      <w:proofErr w:type="spellStart"/>
      <w:r w:rsidRPr="00BC0874">
        <w:rPr>
          <w:i/>
          <w:sz w:val="28"/>
          <w:szCs w:val="28"/>
          <w:lang w:val="en-US"/>
        </w:rPr>
        <w:t>domeniul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privat</w:t>
      </w:r>
      <w:proofErr w:type="spellEnd"/>
      <w:r w:rsidRPr="00BC0874">
        <w:rPr>
          <w:i/>
          <w:sz w:val="28"/>
          <w:szCs w:val="28"/>
          <w:lang w:val="en-US"/>
        </w:rPr>
        <w:t xml:space="preserve"> al </w:t>
      </w:r>
      <w:proofErr w:type="spellStart"/>
      <w:r w:rsidRPr="00BC0874">
        <w:rPr>
          <w:i/>
          <w:sz w:val="28"/>
          <w:szCs w:val="28"/>
          <w:lang w:val="en-US"/>
        </w:rPr>
        <w:t>statului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sau</w:t>
      </w:r>
      <w:proofErr w:type="spellEnd"/>
      <w:r w:rsidRPr="00BC0874">
        <w:rPr>
          <w:i/>
          <w:sz w:val="28"/>
          <w:szCs w:val="28"/>
          <w:lang w:val="en-US"/>
        </w:rPr>
        <w:t xml:space="preserve"> al </w:t>
      </w:r>
      <w:proofErr w:type="spellStart"/>
      <w:r w:rsidRPr="00BC0874">
        <w:rPr>
          <w:i/>
          <w:sz w:val="28"/>
          <w:szCs w:val="28"/>
          <w:lang w:val="en-US"/>
        </w:rPr>
        <w:t>unităților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administrativ</w:t>
      </w:r>
      <w:proofErr w:type="spellEnd"/>
      <w:r w:rsidRPr="00BC0874">
        <w:rPr>
          <w:i/>
          <w:sz w:val="28"/>
          <w:szCs w:val="28"/>
          <w:lang w:val="en-US"/>
        </w:rPr>
        <w:t xml:space="preserve"> – </w:t>
      </w:r>
      <w:proofErr w:type="spellStart"/>
      <w:r w:rsidRPr="00BC0874">
        <w:rPr>
          <w:i/>
          <w:sz w:val="28"/>
          <w:szCs w:val="28"/>
          <w:lang w:val="en-US"/>
        </w:rPr>
        <w:t>teritoriale</w:t>
      </w:r>
      <w:proofErr w:type="spellEnd"/>
      <w:r w:rsidRPr="00BC0874">
        <w:rPr>
          <w:i/>
          <w:sz w:val="28"/>
          <w:szCs w:val="28"/>
          <w:lang w:val="en-US"/>
        </w:rPr>
        <w:t xml:space="preserve"> se </w:t>
      </w:r>
      <w:proofErr w:type="spellStart"/>
      <w:r w:rsidRPr="00BC0874">
        <w:rPr>
          <w:i/>
          <w:sz w:val="28"/>
          <w:szCs w:val="28"/>
          <w:lang w:val="en-US"/>
        </w:rPr>
        <w:t>află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în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circuitul</w:t>
      </w:r>
      <w:proofErr w:type="spellEnd"/>
      <w:r w:rsidRPr="00BC0874">
        <w:rPr>
          <w:i/>
          <w:sz w:val="28"/>
          <w:szCs w:val="28"/>
          <w:lang w:val="en-US"/>
        </w:rPr>
        <w:t xml:space="preserve"> civil </w:t>
      </w:r>
      <w:proofErr w:type="spellStart"/>
      <w:r w:rsidRPr="00BC0874">
        <w:rPr>
          <w:i/>
          <w:sz w:val="28"/>
          <w:szCs w:val="28"/>
          <w:lang w:val="en-US"/>
        </w:rPr>
        <w:t>și</w:t>
      </w:r>
      <w:proofErr w:type="spellEnd"/>
      <w:r w:rsidRPr="00BC0874">
        <w:rPr>
          <w:i/>
          <w:sz w:val="28"/>
          <w:szCs w:val="28"/>
          <w:lang w:val="en-US"/>
        </w:rPr>
        <w:t xml:space="preserve"> se </w:t>
      </w:r>
      <w:proofErr w:type="spellStart"/>
      <w:r w:rsidRPr="00BC0874">
        <w:rPr>
          <w:i/>
          <w:sz w:val="28"/>
          <w:szCs w:val="28"/>
          <w:lang w:val="en-US"/>
        </w:rPr>
        <w:t>supun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regulilor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prevăzute</w:t>
      </w:r>
      <w:proofErr w:type="spellEnd"/>
      <w:r w:rsidRPr="00BC0874">
        <w:rPr>
          <w:i/>
          <w:sz w:val="28"/>
          <w:szCs w:val="28"/>
          <w:lang w:val="en-US"/>
        </w:rPr>
        <w:t xml:space="preserve"> de </w:t>
      </w:r>
      <w:proofErr w:type="spellStart"/>
      <w:r w:rsidRPr="00BC0874">
        <w:rPr>
          <w:i/>
          <w:sz w:val="28"/>
          <w:szCs w:val="28"/>
          <w:lang w:val="en-US"/>
        </w:rPr>
        <w:t>Legea</w:t>
      </w:r>
      <w:proofErr w:type="spellEnd"/>
      <w:r w:rsidRPr="00BC087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BC0874">
        <w:rPr>
          <w:i/>
          <w:sz w:val="28"/>
          <w:szCs w:val="28"/>
          <w:lang w:val="en-US"/>
        </w:rPr>
        <w:t>republicată</w:t>
      </w:r>
      <w:proofErr w:type="spellEnd"/>
      <w:r w:rsidRPr="00BC0874">
        <w:rPr>
          <w:i/>
          <w:sz w:val="28"/>
          <w:szCs w:val="28"/>
          <w:lang w:val="en-US"/>
        </w:rPr>
        <w:t xml:space="preserve">, cu </w:t>
      </w:r>
      <w:proofErr w:type="spellStart"/>
      <w:r w:rsidRPr="00BC0874">
        <w:rPr>
          <w:i/>
          <w:sz w:val="28"/>
          <w:szCs w:val="28"/>
          <w:lang w:val="en-US"/>
        </w:rPr>
        <w:t>modificările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ulterioare</w:t>
      </w:r>
      <w:proofErr w:type="spellEnd"/>
      <w:r w:rsidRPr="00BC0874">
        <w:rPr>
          <w:i/>
          <w:sz w:val="28"/>
          <w:szCs w:val="28"/>
          <w:lang w:val="en-US"/>
        </w:rPr>
        <w:t xml:space="preserve">, </w:t>
      </w:r>
      <w:proofErr w:type="spellStart"/>
      <w:r w:rsidRPr="00BC0874">
        <w:rPr>
          <w:i/>
          <w:sz w:val="28"/>
          <w:szCs w:val="28"/>
          <w:lang w:val="en-US"/>
        </w:rPr>
        <w:t>dacă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prin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lege</w:t>
      </w:r>
      <w:proofErr w:type="spellEnd"/>
      <w:r w:rsidRPr="00BC0874">
        <w:rPr>
          <w:i/>
          <w:sz w:val="28"/>
          <w:szCs w:val="28"/>
          <w:lang w:val="en-US"/>
        </w:rPr>
        <w:t xml:space="preserve"> nu se </w:t>
      </w:r>
      <w:proofErr w:type="spellStart"/>
      <w:r w:rsidRPr="00BC0874">
        <w:rPr>
          <w:i/>
          <w:sz w:val="28"/>
          <w:szCs w:val="28"/>
          <w:lang w:val="en-US"/>
        </w:rPr>
        <w:t>prevede</w:t>
      </w:r>
      <w:proofErr w:type="spellEnd"/>
      <w:r w:rsidRPr="00BC0874">
        <w:rPr>
          <w:i/>
          <w:sz w:val="28"/>
          <w:szCs w:val="28"/>
          <w:lang w:val="en-US"/>
        </w:rPr>
        <w:t xml:space="preserve"> </w:t>
      </w:r>
      <w:proofErr w:type="spellStart"/>
      <w:r w:rsidRPr="00BC0874">
        <w:rPr>
          <w:i/>
          <w:sz w:val="28"/>
          <w:szCs w:val="28"/>
          <w:lang w:val="en-US"/>
        </w:rPr>
        <w:t>altfel</w:t>
      </w:r>
      <w:proofErr w:type="spellEnd"/>
      <w:r w:rsidRPr="00BC0874">
        <w:rPr>
          <w:i/>
          <w:sz w:val="28"/>
          <w:szCs w:val="28"/>
          <w:lang w:val="en-US"/>
        </w:rPr>
        <w:t>”;</w:t>
      </w:r>
    </w:p>
    <w:p w:rsidR="009E1E0D" w:rsidRPr="00BC0874" w:rsidRDefault="009E1E0D" w:rsidP="009E1E0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din </w:t>
      </w:r>
      <w:r w:rsidRPr="00431AAD">
        <w:rPr>
          <w:sz w:val="28"/>
          <w:szCs w:val="28"/>
          <w:lang w:val="ro-RO"/>
        </w:rPr>
        <w:t>str.</w:t>
      </w:r>
      <w:r w:rsidRPr="00BC0874">
        <w:rPr>
          <w:sz w:val="28"/>
          <w:szCs w:val="28"/>
          <w:lang w:val="ro-RO"/>
        </w:rPr>
        <w:t xml:space="preserve"> </w:t>
      </w:r>
      <w:r w:rsidR="00BC0874" w:rsidRPr="00BC0874">
        <w:rPr>
          <w:sz w:val="26"/>
          <w:szCs w:val="26"/>
          <w:lang w:val="ro-RO"/>
        </w:rPr>
        <w:t>Mihai Eminescu, nr. 35, bl.C2, sc.1, et.8, ap.106, județul Mehedinți</w:t>
      </w:r>
      <w:r>
        <w:rPr>
          <w:sz w:val="28"/>
          <w:szCs w:val="28"/>
        </w:rPr>
        <w:t xml:space="preserve"> face parte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Severin</w:t>
      </w:r>
      <w:proofErr w:type="spellEnd"/>
      <w:r>
        <w:rPr>
          <w:sz w:val="28"/>
          <w:szCs w:val="28"/>
        </w:rPr>
        <w:t xml:space="preserve">, conform H.C.L. nr. 47/29.04.2004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folosință</w:t>
      </w:r>
      <w:proofErr w:type="spellEnd"/>
      <w:r w:rsidR="00BC0874">
        <w:rPr>
          <w:sz w:val="28"/>
          <w:szCs w:val="28"/>
        </w:rPr>
        <w:t xml:space="preserve"> d-</w:t>
      </w:r>
      <w:proofErr w:type="spellStart"/>
      <w:r w:rsidR="00BC0874">
        <w:rPr>
          <w:sz w:val="28"/>
          <w:szCs w:val="28"/>
        </w:rPr>
        <w:t>nei</w:t>
      </w:r>
      <w:proofErr w:type="spellEnd"/>
      <w:r w:rsidR="00BC0874">
        <w:rPr>
          <w:sz w:val="28"/>
          <w:szCs w:val="28"/>
        </w:rPr>
        <w:t xml:space="preserve"> </w:t>
      </w:r>
      <w:proofErr w:type="spellStart"/>
      <w:r w:rsidR="00BC0874">
        <w:rPr>
          <w:sz w:val="28"/>
          <w:szCs w:val="28"/>
        </w:rPr>
        <w:t>Vlădică</w:t>
      </w:r>
      <w:proofErr w:type="spellEnd"/>
      <w:r w:rsidR="00BC0874">
        <w:rPr>
          <w:sz w:val="28"/>
          <w:szCs w:val="28"/>
        </w:rPr>
        <w:t xml:space="preserve"> </w:t>
      </w:r>
      <w:proofErr w:type="spellStart"/>
      <w:r w:rsidR="00BC0874">
        <w:rPr>
          <w:sz w:val="28"/>
          <w:szCs w:val="28"/>
        </w:rPr>
        <w:t>Anamaria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suprafețele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destinația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locuință</w:t>
      </w:r>
      <w:proofErr w:type="spellEnd"/>
      <w:r>
        <w:rPr>
          <w:sz w:val="28"/>
          <w:szCs w:val="28"/>
        </w:rPr>
        <w:t xml:space="preserve"> nr. </w:t>
      </w:r>
      <w:r w:rsidR="00BC0874">
        <w:rPr>
          <w:sz w:val="28"/>
          <w:szCs w:val="28"/>
        </w:rPr>
        <w:t>4437/29.11.2022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ultimul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serie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existente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C0874">
        <w:rPr>
          <w:b/>
          <w:sz w:val="28"/>
          <w:szCs w:val="28"/>
        </w:rPr>
        <w:t>încă</w:t>
      </w:r>
      <w:proofErr w:type="spellEnd"/>
      <w:r w:rsidRPr="00BC0874">
        <w:rPr>
          <w:b/>
          <w:sz w:val="28"/>
          <w:szCs w:val="28"/>
        </w:rPr>
        <w:t xml:space="preserve"> din </w:t>
      </w:r>
      <w:proofErr w:type="spellStart"/>
      <w:r w:rsidRPr="00BC0874">
        <w:rPr>
          <w:b/>
          <w:sz w:val="28"/>
          <w:szCs w:val="28"/>
        </w:rPr>
        <w:t>anul</w:t>
      </w:r>
      <w:proofErr w:type="spellEnd"/>
      <w:r w:rsidRPr="00BC0874">
        <w:rPr>
          <w:b/>
          <w:sz w:val="28"/>
          <w:szCs w:val="28"/>
        </w:rPr>
        <w:t xml:space="preserve"> 1974;</w:t>
      </w:r>
    </w:p>
    <w:p w:rsidR="009E1E0D" w:rsidRPr="00C02B85" w:rsidRDefault="009E1E0D" w:rsidP="009E1E0D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Propun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 w:rsidRPr="00265EC8">
        <w:rPr>
          <w:sz w:val="28"/>
          <w:szCs w:val="28"/>
        </w:rPr>
        <w:t xml:space="preserve"> a </w:t>
      </w:r>
      <w:proofErr w:type="spellStart"/>
      <w:r w:rsidRPr="00265EC8">
        <w:rPr>
          <w:sz w:val="28"/>
          <w:szCs w:val="28"/>
        </w:rPr>
        <w:t>Consilului</w:t>
      </w:r>
      <w:proofErr w:type="spellEnd"/>
      <w:r w:rsidRPr="00265EC8">
        <w:rPr>
          <w:sz w:val="28"/>
          <w:szCs w:val="28"/>
        </w:rPr>
        <w:t xml:space="preserve"> Local al </w:t>
      </w:r>
      <w:proofErr w:type="spellStart"/>
      <w:r w:rsidRPr="00265EC8">
        <w:rPr>
          <w:sz w:val="28"/>
          <w:szCs w:val="28"/>
        </w:rPr>
        <w:t>Municipiului</w:t>
      </w:r>
      <w:proofErr w:type="spellEnd"/>
      <w:r w:rsidRPr="00265EC8">
        <w:rPr>
          <w:sz w:val="28"/>
          <w:szCs w:val="28"/>
        </w:rPr>
        <w:t xml:space="preserve"> </w:t>
      </w:r>
      <w:proofErr w:type="spellStart"/>
      <w:r w:rsidRPr="00265EC8">
        <w:rPr>
          <w:sz w:val="28"/>
          <w:szCs w:val="28"/>
        </w:rPr>
        <w:t>Drobeta</w:t>
      </w:r>
      <w:proofErr w:type="spellEnd"/>
      <w:r w:rsidRPr="00265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 w:rsidRPr="00265EC8">
        <w:rPr>
          <w:sz w:val="28"/>
          <w:szCs w:val="28"/>
        </w:rPr>
        <w:t>Turnu</w:t>
      </w:r>
      <w:proofErr w:type="spellEnd"/>
      <w:r w:rsidRPr="00265EC8">
        <w:rPr>
          <w:sz w:val="28"/>
          <w:szCs w:val="28"/>
        </w:rPr>
        <w:t xml:space="preserve"> </w:t>
      </w:r>
      <w:proofErr w:type="spellStart"/>
      <w:proofErr w:type="gramStart"/>
      <w:r w:rsidRPr="00265EC8">
        <w:rPr>
          <w:sz w:val="28"/>
          <w:szCs w:val="28"/>
        </w:rPr>
        <w:t>Severin</w:t>
      </w:r>
      <w:proofErr w:type="spellEnd"/>
      <w:proofErr w:type="gramEnd"/>
      <w:r w:rsidRPr="00265E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 w:rsidRPr="00265EC8">
        <w:rPr>
          <w:sz w:val="28"/>
          <w:szCs w:val="28"/>
        </w:rPr>
        <w:t xml:space="preserve"> fie </w:t>
      </w:r>
      <w:proofErr w:type="spellStart"/>
      <w:r w:rsidRPr="00265EC8"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</w:t>
      </w:r>
      <w:r w:rsidRPr="00265EC8">
        <w:rPr>
          <w:sz w:val="28"/>
          <w:szCs w:val="28"/>
        </w:rPr>
        <w:t>re</w:t>
      </w:r>
      <w:proofErr w:type="spellEnd"/>
      <w:r w:rsidRPr="00265EC8">
        <w:rPr>
          <w:sz w:val="28"/>
          <w:szCs w:val="28"/>
        </w:rPr>
        <w:t xml:space="preserve"> </w:t>
      </w:r>
      <w:r w:rsidRPr="00265EC8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vânzărea directă</w:t>
      </w:r>
      <w:r w:rsidRPr="00B157AA">
        <w:rPr>
          <w:sz w:val="28"/>
          <w:szCs w:val="28"/>
          <w:lang w:val="ro-RO"/>
        </w:rPr>
        <w:t xml:space="preserve"> </w:t>
      </w:r>
      <w:r w:rsidRPr="00C02B85">
        <w:rPr>
          <w:sz w:val="28"/>
          <w:szCs w:val="28"/>
          <w:lang w:val="ro-RO"/>
        </w:rPr>
        <w:t xml:space="preserve">cu plata în rate a apartamentului situat în Municipiul Drobeta – Turnu Severin, str. </w:t>
      </w:r>
      <w:r w:rsidR="00BC0874">
        <w:rPr>
          <w:sz w:val="28"/>
          <w:szCs w:val="28"/>
          <w:lang w:val="ro-RO"/>
        </w:rPr>
        <w:t>M.Eminescu</w:t>
      </w:r>
      <w:r w:rsidRPr="00C02B85">
        <w:rPr>
          <w:sz w:val="28"/>
          <w:szCs w:val="28"/>
          <w:lang w:val="ro-RO"/>
        </w:rPr>
        <w:t xml:space="preserve">, nr. </w:t>
      </w:r>
      <w:r w:rsidR="00BC0874">
        <w:rPr>
          <w:sz w:val="28"/>
          <w:szCs w:val="28"/>
          <w:lang w:val="ro-RO"/>
        </w:rPr>
        <w:t>35</w:t>
      </w:r>
      <w:r w:rsidRPr="00C02B85">
        <w:rPr>
          <w:sz w:val="28"/>
          <w:szCs w:val="28"/>
          <w:lang w:val="ro-RO"/>
        </w:rPr>
        <w:t xml:space="preserve">, bl. </w:t>
      </w:r>
      <w:r w:rsidR="00BC0874">
        <w:rPr>
          <w:sz w:val="28"/>
          <w:szCs w:val="28"/>
          <w:lang w:val="ro-RO"/>
        </w:rPr>
        <w:t>C2</w:t>
      </w:r>
      <w:r w:rsidRPr="00C02B85">
        <w:rPr>
          <w:sz w:val="28"/>
          <w:szCs w:val="28"/>
          <w:lang w:val="ro-RO"/>
        </w:rPr>
        <w:t xml:space="preserve">, et. </w:t>
      </w:r>
      <w:r w:rsidR="0044309C">
        <w:rPr>
          <w:sz w:val="28"/>
          <w:szCs w:val="28"/>
          <w:lang w:val="ro-RO"/>
        </w:rPr>
        <w:t>8</w:t>
      </w:r>
      <w:r w:rsidRPr="00C02B85">
        <w:rPr>
          <w:sz w:val="28"/>
          <w:szCs w:val="28"/>
          <w:lang w:val="ro-RO"/>
        </w:rPr>
        <w:t xml:space="preserve">, ap. </w:t>
      </w:r>
      <w:r w:rsidR="0044309C">
        <w:rPr>
          <w:sz w:val="28"/>
          <w:szCs w:val="28"/>
          <w:lang w:val="ro-RO"/>
        </w:rPr>
        <w:t>106</w:t>
      </w:r>
      <w:r w:rsidRPr="00C02B85">
        <w:rPr>
          <w:sz w:val="28"/>
          <w:szCs w:val="28"/>
          <w:lang w:val="ro-RO"/>
        </w:rPr>
        <w:t xml:space="preserve">, județul Mehedinți, înscris în C.F. </w:t>
      </w:r>
      <w:r w:rsidR="0044309C">
        <w:rPr>
          <w:sz w:val="28"/>
          <w:szCs w:val="28"/>
          <w:lang w:val="ro-RO"/>
        </w:rPr>
        <w:t>50082-C1-U106</w:t>
      </w:r>
      <w:r w:rsidRPr="00C02B85">
        <w:rPr>
          <w:sz w:val="28"/>
          <w:szCs w:val="28"/>
          <w:lang w:val="ro-RO"/>
        </w:rPr>
        <w:t xml:space="preserve"> a Municipiului Drobeta – Turnu Severin avand </w:t>
      </w:r>
      <w:r w:rsidR="0044309C">
        <w:rPr>
          <w:sz w:val="28"/>
          <w:szCs w:val="28"/>
          <w:lang w:val="ro-RO"/>
        </w:rPr>
        <w:t>N.C.</w:t>
      </w:r>
      <w:r w:rsidRPr="00C02B85">
        <w:rPr>
          <w:sz w:val="28"/>
          <w:szCs w:val="28"/>
          <w:lang w:val="ro-RO"/>
        </w:rPr>
        <w:t xml:space="preserve"> </w:t>
      </w:r>
      <w:r w:rsidR="0044309C">
        <w:rPr>
          <w:sz w:val="28"/>
          <w:szCs w:val="28"/>
          <w:lang w:val="ro-RO"/>
        </w:rPr>
        <w:t>50082-C1-U106</w:t>
      </w:r>
      <w:r w:rsidRPr="00C02B85">
        <w:rPr>
          <w:sz w:val="28"/>
          <w:szCs w:val="28"/>
          <w:lang w:val="ro-RO"/>
        </w:rPr>
        <w:t>,  în favoarea d-</w:t>
      </w:r>
      <w:r w:rsidR="0044309C">
        <w:rPr>
          <w:sz w:val="28"/>
          <w:szCs w:val="28"/>
          <w:lang w:val="ro-RO"/>
        </w:rPr>
        <w:t xml:space="preserve">nei </w:t>
      </w:r>
      <w:r w:rsidRPr="00C02B85">
        <w:rPr>
          <w:sz w:val="28"/>
          <w:szCs w:val="28"/>
          <w:lang w:val="ro-RO"/>
        </w:rPr>
        <w:t xml:space="preserve"> </w:t>
      </w:r>
      <w:r w:rsidR="0044309C">
        <w:rPr>
          <w:sz w:val="28"/>
          <w:szCs w:val="28"/>
          <w:lang w:val="ro-RO"/>
        </w:rPr>
        <w:t>Vlădica Anamaria</w:t>
      </w:r>
      <w:r>
        <w:rPr>
          <w:sz w:val="28"/>
          <w:szCs w:val="28"/>
          <w:lang w:val="ro-RO"/>
        </w:rPr>
        <w:t>.</w:t>
      </w:r>
    </w:p>
    <w:p w:rsidR="009E1E0D" w:rsidRPr="00C02B85" w:rsidRDefault="009E1E0D" w:rsidP="009E1E0D">
      <w:pPr>
        <w:spacing w:line="276" w:lineRule="auto"/>
        <w:jc w:val="both"/>
        <w:rPr>
          <w:sz w:val="26"/>
          <w:szCs w:val="26"/>
          <w:lang w:val="ro-RO"/>
        </w:rPr>
      </w:pPr>
    </w:p>
    <w:p w:rsidR="009E1E0D" w:rsidRPr="00B157AA" w:rsidRDefault="009E1E0D" w:rsidP="009E1E0D">
      <w:pPr>
        <w:spacing w:line="276" w:lineRule="auto"/>
        <w:jc w:val="both"/>
        <w:rPr>
          <w:sz w:val="28"/>
          <w:szCs w:val="28"/>
          <w:lang w:val="ro-RO"/>
        </w:rPr>
      </w:pPr>
      <w:r w:rsidRPr="00B157AA">
        <w:rPr>
          <w:sz w:val="28"/>
          <w:szCs w:val="28"/>
          <w:lang w:val="ro-RO"/>
        </w:rPr>
        <w:t>.</w:t>
      </w:r>
    </w:p>
    <w:p w:rsidR="009E1E0D" w:rsidRPr="00B157AA" w:rsidRDefault="009E1E0D" w:rsidP="009E1E0D">
      <w:pPr>
        <w:spacing w:line="276" w:lineRule="auto"/>
        <w:jc w:val="both"/>
        <w:rPr>
          <w:sz w:val="28"/>
          <w:szCs w:val="28"/>
          <w:lang w:val="ro-RO"/>
        </w:rPr>
      </w:pPr>
    </w:p>
    <w:p w:rsidR="009E1E0D" w:rsidRDefault="009E1E0D" w:rsidP="009E1E0D">
      <w:pPr>
        <w:spacing w:line="276" w:lineRule="auto"/>
        <w:jc w:val="both"/>
        <w:rPr>
          <w:sz w:val="28"/>
          <w:szCs w:val="28"/>
          <w:lang w:val="ro-RO"/>
        </w:rPr>
      </w:pPr>
    </w:p>
    <w:p w:rsidR="009E1E0D" w:rsidRDefault="009E1E0D" w:rsidP="009E1E0D">
      <w:pPr>
        <w:spacing w:line="276" w:lineRule="auto"/>
        <w:jc w:val="both"/>
        <w:rPr>
          <w:sz w:val="28"/>
          <w:szCs w:val="28"/>
          <w:lang w:val="ro-RO"/>
        </w:rPr>
      </w:pPr>
    </w:p>
    <w:p w:rsidR="009E1E0D" w:rsidRPr="009556F6" w:rsidRDefault="009E1E0D" w:rsidP="009E1E0D">
      <w:pPr>
        <w:spacing w:line="276" w:lineRule="auto"/>
        <w:jc w:val="both"/>
        <w:rPr>
          <w:sz w:val="28"/>
          <w:szCs w:val="28"/>
          <w:lang w:val="ro-RO"/>
        </w:rPr>
      </w:pPr>
    </w:p>
    <w:p w:rsidR="009E1E0D" w:rsidRPr="00FB2DD5" w:rsidRDefault="009E1E0D" w:rsidP="009E1E0D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INIȚ</w:t>
      </w:r>
      <w:r w:rsidRPr="00FB2DD5">
        <w:rPr>
          <w:b/>
          <w:sz w:val="28"/>
          <w:szCs w:val="28"/>
          <w:lang w:val="it-IT"/>
        </w:rPr>
        <w:t>IATOR,</w:t>
      </w:r>
    </w:p>
    <w:p w:rsidR="009E1E0D" w:rsidRPr="00FB2DD5" w:rsidRDefault="009E1E0D" w:rsidP="009E1E0D">
      <w:pPr>
        <w:jc w:val="center"/>
        <w:rPr>
          <w:b/>
          <w:sz w:val="28"/>
          <w:szCs w:val="28"/>
          <w:lang w:val="it-IT"/>
        </w:rPr>
      </w:pPr>
      <w:r w:rsidRPr="00FB2DD5">
        <w:rPr>
          <w:b/>
          <w:sz w:val="28"/>
          <w:szCs w:val="28"/>
          <w:lang w:val="it-IT"/>
        </w:rPr>
        <w:t>VICEPRIMAR</w:t>
      </w:r>
    </w:p>
    <w:p w:rsidR="009E1E0D" w:rsidRDefault="009E1E0D" w:rsidP="009E1E0D">
      <w:pPr>
        <w:jc w:val="center"/>
        <w:rPr>
          <w:sz w:val="28"/>
          <w:szCs w:val="28"/>
          <w:lang w:val="it-IT"/>
        </w:rPr>
      </w:pPr>
    </w:p>
    <w:p w:rsidR="009E1E0D" w:rsidRDefault="009E1E0D" w:rsidP="009E1E0D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CÎRJAN OLIMPIU – DANIEL</w:t>
      </w:r>
    </w:p>
    <w:p w:rsidR="009E1E0D" w:rsidRDefault="009E1E0D" w:rsidP="009E1E0D">
      <w:pPr>
        <w:jc w:val="center"/>
        <w:rPr>
          <w:sz w:val="28"/>
          <w:szCs w:val="28"/>
          <w:lang w:val="it-IT"/>
        </w:rPr>
      </w:pPr>
    </w:p>
    <w:p w:rsidR="009E1E0D" w:rsidRDefault="009E1E0D" w:rsidP="009E1E0D">
      <w:pPr>
        <w:jc w:val="center"/>
        <w:rPr>
          <w:sz w:val="28"/>
          <w:szCs w:val="28"/>
          <w:lang w:val="it-IT"/>
        </w:rPr>
      </w:pPr>
    </w:p>
    <w:p w:rsidR="008D6C0C" w:rsidRDefault="0044309C"/>
    <w:sectPr w:rsidR="008D6C0C" w:rsidSect="00BC087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1E0D"/>
    <w:rsid w:val="001037A9"/>
    <w:rsid w:val="00184ED5"/>
    <w:rsid w:val="001902B7"/>
    <w:rsid w:val="00205838"/>
    <w:rsid w:val="004043AC"/>
    <w:rsid w:val="0044309C"/>
    <w:rsid w:val="009A328E"/>
    <w:rsid w:val="009E1E0D"/>
    <w:rsid w:val="00A57DB6"/>
    <w:rsid w:val="00B133E8"/>
    <w:rsid w:val="00BC0874"/>
    <w:rsid w:val="00C56F48"/>
    <w:rsid w:val="00DB5C8E"/>
    <w:rsid w:val="00FE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E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1E0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657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2023-11-01T12:01:00Z</dcterms:created>
  <dcterms:modified xsi:type="dcterms:W3CDTF">2023-11-01T12:45:00Z</dcterms:modified>
</cp:coreProperties>
</file>