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65" w:type="dxa"/>
        <w:tblInd w:w="-34" w:type="dxa"/>
        <w:tblLayout w:type="fixed"/>
        <w:tblLook w:val="04A0"/>
      </w:tblPr>
      <w:tblGrid>
        <w:gridCol w:w="1668"/>
        <w:gridCol w:w="5670"/>
        <w:gridCol w:w="2727"/>
      </w:tblGrid>
      <w:tr w:rsidR="00EB1BE4" w:rsidTr="00AE329A">
        <w:trPr>
          <w:trHeight w:val="2858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Default="00EB1BE4" w:rsidP="00820BF8">
            <w:pPr>
              <w:pStyle w:val="Header"/>
              <w:jc w:val="center"/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-215900</wp:posOffset>
                  </wp:positionV>
                  <wp:extent cx="892175" cy="1168400"/>
                  <wp:effectExtent l="19050" t="0" r="3175" b="0"/>
                  <wp:wrapSquare wrapText="right"/>
                  <wp:docPr id="5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1BE4" w:rsidRDefault="00EB1BE4" w:rsidP="00820BF8">
            <w:p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7" w:history="1">
              <w:r>
                <w:rPr>
                  <w:rStyle w:val="Hyperlink"/>
                  <w:color w:val="000000" w:themeColor="text1"/>
                  <w:sz w:val="24"/>
                  <w:szCs w:val="24"/>
                </w:rPr>
                <w:t>primaria@primariadrobeta.ro</w:t>
              </w:r>
            </w:hyperlink>
            <w:r>
              <w:t xml:space="preserve">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DIRECTIA PATRIMONIU                                         NR. </w:t>
            </w:r>
            <w:r w:rsidR="009622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2397/22.01.2024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BE4" w:rsidRDefault="00AE329A" w:rsidP="00AE329A">
            <w:pPr>
              <w:pStyle w:val="Header"/>
              <w:ind w:left="-108" w:right="142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7.1pt;height:55.7pt" o:ole="">
                  <v:imagedata r:id="rId8" o:title=""/>
                </v:shape>
                <o:OLEObject Type="Embed" ProgID="PBrush" ShapeID="_x0000_i1025" DrawAspect="Content" ObjectID="_1767423819" r:id="rId9"/>
              </w:object>
            </w:r>
          </w:p>
          <w:p w:rsidR="00EB1BE4" w:rsidRDefault="00AE329A" w:rsidP="00820BF8">
            <w:pPr>
              <w:pStyle w:val="Header"/>
              <w:ind w:left="0"/>
            </w:pPr>
            <w:r>
              <w:object w:dxaOrig="3615" w:dyaOrig="1965">
                <v:shape id="_x0000_i1026" type="#_x0000_t75" style="width:124.6pt;height:48.85pt" o:ole="">
                  <v:imagedata r:id="rId10" o:title=""/>
                </v:shape>
                <o:OLEObject Type="Embed" ProgID="PBrush" ShapeID="_x0000_i1026" DrawAspect="Content" ObjectID="_1767423820" r:id="rId11"/>
              </w:object>
            </w:r>
          </w:p>
        </w:tc>
      </w:tr>
    </w:tbl>
    <w:p w:rsidR="00EB1BE4" w:rsidRPr="0027346B" w:rsidRDefault="00AE329A" w:rsidP="00042021">
      <w:pPr>
        <w:ind w:left="6096" w:firstLine="708"/>
        <w:jc w:val="both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B1BE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04202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2021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proofErr w:type="gramStart"/>
      <w:r w:rsidR="00042021" w:rsidRP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</w:t>
      </w:r>
      <w:r w:rsidR="00EB1BE4" w:rsidRPr="00307110">
        <w:rPr>
          <w:rFonts w:ascii="Times New Roman" w:hAnsi="Times New Roman" w:cs="Times New Roman"/>
          <w:b/>
          <w:sz w:val="24"/>
          <w:szCs w:val="24"/>
        </w:rPr>
        <w:t>uridic</w:t>
      </w:r>
      <w:proofErr w:type="spellEnd"/>
      <w:r w:rsidR="00EB1BE4" w:rsidRPr="00307110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</w:t>
      </w:r>
      <w:proofErr w:type="gram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B1B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042021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                     </w:t>
      </w:r>
      <w:proofErr w:type="spellStart"/>
      <w:proofErr w:type="gram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EB1BE4" w:rsidRPr="00307110">
        <w:rPr>
          <w:rFonts w:ascii="Times New Roman" w:hAnsi="Times New Roman" w:cs="Times New Roman"/>
          <w:b/>
          <w:sz w:val="24"/>
          <w:szCs w:val="24"/>
        </w:rPr>
        <w:t>avizare</w:t>
      </w:r>
      <w:proofErr w:type="spell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EB1BE4" w:rsidRPr="00307110">
        <w:rPr>
          <w:rFonts w:ascii="Times New Roman" w:hAnsi="Times New Roman" w:cs="Times New Roman"/>
          <w:b/>
          <w:sz w:val="24"/>
          <w:szCs w:val="24"/>
        </w:rPr>
        <w:t xml:space="preserve"> ..........</w:t>
      </w:r>
    </w:p>
    <w:p w:rsidR="00EB1BE4" w:rsidRDefault="00EB1BE4" w:rsidP="00AE329A">
      <w:pPr>
        <w:spacing w:line="276" w:lineRule="auto"/>
        <w:ind w:left="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Pr="005F79EC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pentru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adoptarea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hot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â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consiliu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gram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local</w:t>
      </w:r>
      <w:r w:rsidRPr="005F79EC">
        <w:rPr>
          <w:i/>
          <w:color w:val="000000" w:themeColor="text1"/>
          <w:sz w:val="26"/>
          <w:szCs w:val="26"/>
        </w:rPr>
        <w:t xml:space="preserve"> 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proofErr w:type="gram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repartizarea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două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locuințe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ANL 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mase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v</w:t>
      </w:r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acant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e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nr. 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71/28.02.2023</w:t>
      </w:r>
    </w:p>
    <w:p w:rsidR="00EB1BE4" w:rsidRDefault="00EB1BE4" w:rsidP="00AE329A">
      <w:pPr>
        <w:spacing w:line="276" w:lineRule="auto"/>
        <w:ind w:left="360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B1BE4" w:rsidRDefault="00EB1BE4" w:rsidP="00042021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Pr="00415D35" w:rsidRDefault="00EB1BE4" w:rsidP="00042021">
      <w:pPr>
        <w:spacing w:after="200" w:line="276" w:lineRule="auto"/>
        <w:ind w:left="0" w:firstLine="141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referatul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_______/202</w:t>
      </w:r>
      <w:r w:rsidR="00BF53D5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Viceprimarul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Daniel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Cîrjan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propune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unui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proiect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consilu</w:t>
      </w:r>
      <w:proofErr w:type="spellEnd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</w:t>
      </w:r>
      <w:proofErr w:type="spellStart"/>
      <w:r w:rsidRPr="00415D35"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 w:rsidRPr="00415D3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repartizarea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unităților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 locative tip ANL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rămase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vacante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situate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 w:rsidRPr="00B12F7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B-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dul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Aluniș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>, nr.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 xml:space="preserve"> 5B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, bl.VD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, sc.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et.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P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>, ap.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3 d-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nei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Nicoară</w:t>
      </w:r>
      <w:proofErr w:type="spellEnd"/>
      <w:r w:rsidR="00BF53D5">
        <w:rPr>
          <w:rFonts w:ascii="Times New Roman" w:hAnsi="Times New Roman"/>
          <w:color w:val="000000" w:themeColor="text1"/>
          <w:sz w:val="26"/>
          <w:szCs w:val="26"/>
        </w:rPr>
        <w:t xml:space="preserve"> Emilia 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Mădălina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respectiv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B-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dul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Aluniș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>, nr.5B, bl. VD9, sc.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, et.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, ap.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9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F53D5">
        <w:rPr>
          <w:rFonts w:ascii="Times New Roman" w:hAnsi="Times New Roman"/>
          <w:color w:val="000000" w:themeColor="text1"/>
          <w:sz w:val="26"/>
          <w:szCs w:val="26"/>
        </w:rPr>
        <w:t>d-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nei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Mitale</w:t>
      </w:r>
      <w:proofErr w:type="spellEnd"/>
      <w:r w:rsidR="00BF53D5">
        <w:rPr>
          <w:rFonts w:ascii="Times New Roman" w:hAnsi="Times New Roman"/>
          <w:color w:val="000000" w:themeColor="text1"/>
          <w:sz w:val="26"/>
          <w:szCs w:val="26"/>
        </w:rPr>
        <w:t xml:space="preserve"> Daniela </w:t>
      </w:r>
      <w:proofErr w:type="spellStart"/>
      <w:r w:rsidR="00BF53D5">
        <w:rPr>
          <w:rFonts w:ascii="Times New Roman" w:hAnsi="Times New Roman"/>
          <w:color w:val="000000" w:themeColor="text1"/>
          <w:sz w:val="26"/>
          <w:szCs w:val="26"/>
        </w:rPr>
        <w:t>Marinela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înregistrate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 w:rsidR="00BF53D5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conform </w:t>
      </w:r>
      <w:proofErr w:type="spellStart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>listei</w:t>
      </w:r>
      <w:proofErr w:type="spellEnd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900735">
        <w:rPr>
          <w:rFonts w:ascii="Times New Roman" w:hAnsi="Times New Roman" w:cs="Times New Roman"/>
          <w:color w:val="000000" w:themeColor="text1"/>
          <w:sz w:val="26"/>
          <w:szCs w:val="26"/>
        </w:rPr>
        <w:t>st</w:t>
      </w:r>
      <w:r w:rsidRPr="00B12F7B">
        <w:rPr>
          <w:rFonts w:ascii="Times New Roman" w:hAnsi="Times New Roman"/>
          <w:color w:val="000000" w:themeColor="text1"/>
          <w:sz w:val="26"/>
          <w:szCs w:val="26"/>
        </w:rPr>
        <w:t>bilită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aprobată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B12F7B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B12F7B">
        <w:rPr>
          <w:rFonts w:ascii="Times New Roman" w:hAnsi="Times New Roman"/>
          <w:color w:val="000000" w:themeColor="text1"/>
          <w:sz w:val="26"/>
          <w:szCs w:val="26"/>
        </w:rPr>
        <w:t xml:space="preserve"> HCL nr. 71/28.02.2023.</w:t>
      </w:r>
    </w:p>
    <w:p w:rsidR="00EB1BE4" w:rsidRPr="00500E74" w:rsidRDefault="00EB1BE4" w:rsidP="0004202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Necesitatea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ș</w:t>
      </w:r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i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oportunitatea</w:t>
      </w:r>
      <w:proofErr w:type="spellEnd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proiectului</w:t>
      </w:r>
      <w:proofErr w:type="spellEnd"/>
    </w:p>
    <w:p w:rsidR="00EB1BE4" w:rsidRDefault="00EB1BE4" w:rsidP="00042021">
      <w:pPr>
        <w:spacing w:line="276" w:lineRule="auto"/>
        <w:ind w:left="0"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>propus</w:t>
      </w:r>
      <w:proofErr w:type="spellEnd"/>
      <w:r w:rsidRPr="00500E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scop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două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71/28.02.2023.</w:t>
      </w:r>
    </w:p>
    <w:p w:rsidR="00EB1BE4" w:rsidRDefault="00EB1BE4" w:rsidP="00042021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rămâne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importantă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foarte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mulți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vârsta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cuprinsă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18-35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alături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părinți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principalul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argument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situații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financiar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context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art.15 alin.9 lit a din HG nr.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962/2001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actualizată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152/1998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impune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precădere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local.</w:t>
      </w:r>
      <w:proofErr w:type="gramEnd"/>
    </w:p>
    <w:p w:rsidR="00EB1BE4" w:rsidRDefault="00EB1BE4" w:rsidP="00AE329A">
      <w:pPr>
        <w:pStyle w:val="ListParagraph"/>
        <w:spacing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Adoptarea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necesară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oportună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contextul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preocupării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permanente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executivului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autorității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administrației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privește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rezolvarea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ale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Analiza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economico-financiara</w:t>
      </w:r>
      <w:proofErr w:type="spellEnd"/>
    </w:p>
    <w:p w:rsidR="00EB1BE4" w:rsidRDefault="00EB1BE4" w:rsidP="00AE329A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atribuirii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unităților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rămase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vacante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achita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anual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Direcția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Taxe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impozitul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terenurile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determinat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legislația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EB1BE4" w:rsidRDefault="00EB1BE4" w:rsidP="00AE329A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Beneficiul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comunitate</w:t>
      </w:r>
      <w:proofErr w:type="spellEnd"/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afara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direct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solicitanț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de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acordare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 conform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comunitatea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beneficiază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soluționarea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uneia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dintre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problemele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care se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confrunta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speță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problema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locativă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after="200" w:line="276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EB1BE4" w:rsidRDefault="00EB1BE4" w:rsidP="005638B4">
      <w:pPr>
        <w:pStyle w:val="ListParagraph"/>
        <w:spacing w:after="200" w:line="276" w:lineRule="auto"/>
        <w:ind w:left="0" w:firstLine="113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Legalitatea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punct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legal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fundamentată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nr. 152/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1998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înființarea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ANL,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HG nr.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962/2001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actualizată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nr.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152/1998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dispozițiile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71/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28.02.2023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</w:t>
      </w:r>
      <w:r w:rsidR="005638B4">
        <w:rPr>
          <w:rFonts w:ascii="Times New Roman" w:hAnsi="Times New Roman"/>
          <w:color w:val="000000" w:themeColor="text1"/>
          <w:sz w:val="26"/>
          <w:szCs w:val="26"/>
        </w:rPr>
        <w:t>ii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5638B4">
        <w:rPr>
          <w:rFonts w:ascii="Times New Roman" w:hAnsi="Times New Roman"/>
          <w:color w:val="000000" w:themeColor="text1"/>
          <w:sz w:val="26"/>
          <w:szCs w:val="26"/>
        </w:rPr>
        <w:t>locuințelor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de tip ANL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precum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dispozitiile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art.84, art. 129 alin.1, alin.2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lit.d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alin.7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lit.q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art. 139 alin.1, alin.3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lit.g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ș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art.196  alin.1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lit.a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din OUG nr.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57/03.07.2019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5638B4" w:rsidRPr="005638B4">
        <w:rPr>
          <w:rFonts w:ascii="Times New Roman" w:hAnsi="Times New Roman" w:cs="Times New Roman"/>
          <w:color w:val="FFFFFF" w:themeColor="background1"/>
          <w:sz w:val="26"/>
          <w:szCs w:val="26"/>
        </w:rPr>
        <w:t>……..</w:t>
      </w:r>
      <w:r w:rsidR="005638B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acest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sens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art.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136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 lit (b) din OUG nr. 57/05.07.2019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administrativ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întocmit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specialitate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Direcției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Patrimoniu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repartizării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a </w:t>
      </w:r>
      <w:proofErr w:type="spellStart"/>
      <w:r w:rsidR="005638B4">
        <w:rPr>
          <w:rFonts w:ascii="Times New Roman" w:hAnsi="Times New Roman"/>
          <w:color w:val="000000" w:themeColor="text1"/>
          <w:sz w:val="26"/>
          <w:szCs w:val="26"/>
        </w:rPr>
        <w:t>două</w:t>
      </w:r>
      <w:proofErr w:type="spellEnd"/>
      <w:r w:rsidR="005638B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unități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rămas</w:t>
      </w:r>
      <w:r w:rsidR="005638B4">
        <w:rPr>
          <w:rFonts w:ascii="Times New Roman" w:hAnsi="Times New Roman"/>
          <w:color w:val="000000" w:themeColor="text1"/>
          <w:sz w:val="26"/>
          <w:szCs w:val="26"/>
        </w:rPr>
        <w:t>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vacant</w:t>
      </w:r>
      <w:r w:rsidR="005638B4">
        <w:rPr>
          <w:rFonts w:ascii="Times New Roman" w:hAnsi="Times New Roman"/>
          <w:color w:val="000000" w:themeColor="text1"/>
          <w:sz w:val="26"/>
          <w:szCs w:val="26"/>
        </w:rPr>
        <w:t>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solicitanților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înregistrate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cereri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condițiile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legislației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materie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anuală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HCL nr. 71/28.02.2023. </w:t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întreaga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documentație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supus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spre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dezbatere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aprobare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ședința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ordinară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Consilului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Local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Drobeta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Turnu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Severin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B1BE4" w:rsidRDefault="00EB1BE4" w:rsidP="00AE329A">
      <w:pPr>
        <w:pStyle w:val="ListParagraph"/>
        <w:spacing w:line="276" w:lineRule="auto"/>
        <w:ind w:left="0" w:firstLine="50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Atașăm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raport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</w:p>
    <w:p w:rsidR="00EB1BE4" w:rsidRDefault="00EB1BE4" w:rsidP="00AE329A">
      <w:pPr>
        <w:pStyle w:val="ListParagraph"/>
        <w:numPr>
          <w:ilvl w:val="0"/>
          <w:numId w:val="2"/>
        </w:numPr>
        <w:spacing w:after="20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–verbal al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Comisiei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sociale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analiză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cererilor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locuințelor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tineri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destinate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închirierii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tip ANL,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constituită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HCL nr. 128/31.05.2021;</w:t>
      </w:r>
    </w:p>
    <w:p w:rsidR="00EB1BE4" w:rsidRDefault="00EB1BE4" w:rsidP="00AE329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Default="00EB1BE4" w:rsidP="00AE329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BE4" w:rsidRDefault="00EB1BE4" w:rsidP="00AE329A">
      <w:pPr>
        <w:spacing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DIRECTOR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 </w:t>
      </w:r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>CONSILIER</w:t>
      </w:r>
      <w:proofErr w:type="gramStart"/>
      <w:r w:rsidR="00525BFD" w:rsidRPr="00525BFD">
        <w:rPr>
          <w:rFonts w:ascii="Times New Roman" w:hAnsi="Times New Roman" w:cs="Times New Roman"/>
          <w:color w:val="FFFFFF" w:themeColor="background1"/>
          <w:sz w:val="26"/>
          <w:szCs w:val="26"/>
        </w:rPr>
        <w:t>..</w:t>
      </w:r>
      <w:proofErr w:type="gramEnd"/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>JURIDIC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                DIRECȚIA PATRIMONIU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AE32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</w:p>
    <w:p w:rsidR="008D6C0C" w:rsidRDefault="00EB1BE4" w:rsidP="006B7F07">
      <w:pPr>
        <w:spacing w:line="276" w:lineRule="auto"/>
        <w:ind w:left="720"/>
        <w:jc w:val="both"/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RA</w:t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>DU  LĂPĂDAT</w:t>
      </w:r>
      <w:proofErr w:type="gramEnd"/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525B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r w:rsidR="006B7F07">
        <w:rPr>
          <w:rFonts w:ascii="Times New Roman" w:hAnsi="Times New Roman" w:cs="Times New Roman"/>
          <w:color w:val="000000" w:themeColor="text1"/>
          <w:sz w:val="26"/>
          <w:szCs w:val="26"/>
        </w:rPr>
        <w:t>MARIUS  POPESCU</w:t>
      </w:r>
    </w:p>
    <w:sectPr w:rsidR="008D6C0C" w:rsidSect="00525BFD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1BE4"/>
    <w:rsid w:val="00042021"/>
    <w:rsid w:val="001037A9"/>
    <w:rsid w:val="0011648C"/>
    <w:rsid w:val="00184ED5"/>
    <w:rsid w:val="001902B7"/>
    <w:rsid w:val="00205838"/>
    <w:rsid w:val="004043AC"/>
    <w:rsid w:val="00525BFD"/>
    <w:rsid w:val="005638B4"/>
    <w:rsid w:val="006B7F07"/>
    <w:rsid w:val="00900735"/>
    <w:rsid w:val="00946DC5"/>
    <w:rsid w:val="009622CC"/>
    <w:rsid w:val="00AE329A"/>
    <w:rsid w:val="00B133E8"/>
    <w:rsid w:val="00B93573"/>
    <w:rsid w:val="00BF53D5"/>
    <w:rsid w:val="00C56F48"/>
    <w:rsid w:val="00D779FA"/>
    <w:rsid w:val="00DB5C8E"/>
    <w:rsid w:val="00DD3BDA"/>
    <w:rsid w:val="00EB1BE4"/>
    <w:rsid w:val="00F1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1B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E4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EB1BE4"/>
    <w:pPr>
      <w:ind w:left="720"/>
      <w:contextualSpacing/>
    </w:pPr>
  </w:style>
  <w:style w:type="table" w:styleId="TableGrid">
    <w:name w:val="Table Grid"/>
    <w:basedOn w:val="TableNormal"/>
    <w:uiPriority w:val="39"/>
    <w:rsid w:val="00EB1B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7AD51-D06C-4B35-8164-2F3A0215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731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2023-04-04T10:06:00Z</dcterms:created>
  <dcterms:modified xsi:type="dcterms:W3CDTF">2024-01-22T08:17:00Z</dcterms:modified>
</cp:coreProperties>
</file>