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7CB0F" w14:textId="77777777" w:rsidR="007A6F0F" w:rsidRPr="004B5D63" w:rsidRDefault="007A6F0F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</w:rPr>
      </w:pPr>
    </w:p>
    <w:p w14:paraId="3FE5AC3B" w14:textId="77777777" w:rsidR="0041273E" w:rsidRPr="004B5D63" w:rsidRDefault="0041273E" w:rsidP="004B5D63">
      <w:pPr>
        <w:pStyle w:val="Titlu1"/>
        <w:ind w:left="-567" w:right="-613" w:firstLine="0"/>
        <w:jc w:val="both"/>
        <w:rPr>
          <w:b w:val="0"/>
          <w:sz w:val="24"/>
          <w:szCs w:val="24"/>
        </w:rPr>
      </w:pPr>
      <w:r w:rsidRPr="004B5D63">
        <w:rPr>
          <w:b w:val="0"/>
          <w:sz w:val="24"/>
          <w:szCs w:val="24"/>
        </w:rPr>
        <w:t xml:space="preserve">  </w:t>
      </w:r>
      <w:r w:rsidR="00DD16FE">
        <w:rPr>
          <w:b w:val="0"/>
          <w:sz w:val="24"/>
          <w:szCs w:val="24"/>
        </w:rPr>
        <w:t xml:space="preserve">   </w:t>
      </w:r>
      <w:r w:rsidR="00AE37A2" w:rsidRPr="004B5D63">
        <w:rPr>
          <w:b w:val="0"/>
          <w:sz w:val="24"/>
          <w:szCs w:val="24"/>
        </w:rPr>
        <w:t xml:space="preserve">  </w:t>
      </w:r>
      <w:r w:rsidRPr="004B5D63">
        <w:rPr>
          <w:b w:val="0"/>
          <w:sz w:val="24"/>
          <w:szCs w:val="24"/>
        </w:rPr>
        <w:t xml:space="preserve">Romania </w:t>
      </w:r>
    </w:p>
    <w:p w14:paraId="690D2C99" w14:textId="77777777" w:rsidR="0041273E" w:rsidRPr="004B5D63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  <w:proofErr w:type="spellStart"/>
      <w:r w:rsidR="0041273E" w:rsidRPr="004B5D63">
        <w:rPr>
          <w:rFonts w:ascii="Times New Roman" w:hAnsi="Times New Roman" w:cs="Times New Roman"/>
          <w:sz w:val="24"/>
          <w:szCs w:val="24"/>
          <w:lang w:val="fr-FR"/>
        </w:rPr>
        <w:t>Judetul</w:t>
      </w:r>
      <w:proofErr w:type="spellEnd"/>
      <w:r w:rsidR="0041273E"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Buzau </w:t>
      </w:r>
    </w:p>
    <w:p w14:paraId="3974C944" w14:textId="77777777" w:rsidR="00AE37A2" w:rsidRPr="004B5D63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proofErr w:type="spellStart"/>
      <w:r w:rsidR="0041273E" w:rsidRPr="004B5D63">
        <w:rPr>
          <w:rFonts w:ascii="Times New Roman" w:hAnsi="Times New Roman" w:cs="Times New Roman"/>
          <w:sz w:val="24"/>
          <w:szCs w:val="24"/>
          <w:lang w:val="fr-FR"/>
        </w:rPr>
        <w:t>Comuna</w:t>
      </w:r>
      <w:proofErr w:type="spellEnd"/>
      <w:r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053DC" w:rsidRPr="004B5D63">
        <w:rPr>
          <w:rFonts w:ascii="Times New Roman" w:hAnsi="Times New Roman" w:cs="Times New Roman"/>
          <w:sz w:val="24"/>
          <w:szCs w:val="24"/>
          <w:lang w:val="fr-FR"/>
        </w:rPr>
        <w:t>Parscov</w:t>
      </w:r>
      <w:proofErr w:type="spellEnd"/>
    </w:p>
    <w:p w14:paraId="505A0DD1" w14:textId="434AF96F" w:rsidR="001C45DD" w:rsidRPr="004B5D63" w:rsidRDefault="0041273E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Nr. </w:t>
      </w:r>
      <w:r w:rsidR="00631890">
        <w:rPr>
          <w:rFonts w:ascii="Times New Roman" w:hAnsi="Times New Roman" w:cs="Times New Roman"/>
          <w:sz w:val="24"/>
          <w:szCs w:val="24"/>
          <w:lang w:val="fr-FR"/>
        </w:rPr>
        <w:t>929</w:t>
      </w:r>
      <w:r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/ </w:t>
      </w:r>
      <w:r w:rsidR="00631890">
        <w:rPr>
          <w:rFonts w:ascii="Times New Roman" w:hAnsi="Times New Roman" w:cs="Times New Roman"/>
          <w:sz w:val="24"/>
          <w:szCs w:val="24"/>
          <w:lang w:val="fr-FR"/>
        </w:rPr>
        <w:t>25</w:t>
      </w:r>
      <w:r w:rsidR="00AE37A2" w:rsidRPr="004B5D63">
        <w:rPr>
          <w:rFonts w:ascii="Times New Roman" w:hAnsi="Times New Roman" w:cs="Times New Roman"/>
          <w:sz w:val="24"/>
          <w:szCs w:val="24"/>
          <w:lang w:val="fr-FR"/>
        </w:rPr>
        <w:t>.0</w:t>
      </w:r>
      <w:r w:rsidR="00631890">
        <w:rPr>
          <w:rFonts w:ascii="Times New Roman" w:hAnsi="Times New Roman" w:cs="Times New Roman"/>
          <w:sz w:val="24"/>
          <w:szCs w:val="24"/>
          <w:lang w:val="fr-FR"/>
        </w:rPr>
        <w:t>1</w:t>
      </w:r>
      <w:r w:rsidR="00AE37A2" w:rsidRPr="004B5D63">
        <w:rPr>
          <w:rFonts w:ascii="Times New Roman" w:hAnsi="Times New Roman" w:cs="Times New Roman"/>
          <w:sz w:val="24"/>
          <w:szCs w:val="24"/>
          <w:lang w:val="fr-FR"/>
        </w:rPr>
        <w:t>.202</w:t>
      </w:r>
      <w:r w:rsidR="00631890">
        <w:rPr>
          <w:rFonts w:ascii="Times New Roman" w:hAnsi="Times New Roman" w:cs="Times New Roman"/>
          <w:sz w:val="24"/>
          <w:szCs w:val="24"/>
          <w:lang w:val="fr-FR"/>
        </w:rPr>
        <w:t>4</w:t>
      </w:r>
    </w:p>
    <w:p w14:paraId="29D0FC25" w14:textId="77777777" w:rsidR="0041273E" w:rsidRPr="004B5D63" w:rsidRDefault="00F120F8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4B5D63">
        <w:rPr>
          <w:rFonts w:ascii="Times New Roman" w:hAnsi="Times New Roman" w:cs="Times New Roman"/>
          <w:sz w:val="24"/>
          <w:szCs w:val="24"/>
          <w:lang w:val="fr-FR"/>
        </w:rPr>
        <w:t>REFERAT DE APROBARE</w:t>
      </w:r>
    </w:p>
    <w:p w14:paraId="5165DC86" w14:textId="77777777" w:rsidR="003F5193" w:rsidRPr="004B5D63" w:rsidRDefault="00AE37A2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631890">
        <w:rPr>
          <w:rFonts w:ascii="Times New Roman" w:hAnsi="Times New Roman" w:cs="Times New Roman"/>
          <w:sz w:val="24"/>
          <w:szCs w:val="24"/>
          <w:lang w:val="pt-PT"/>
        </w:rPr>
        <w:t>l</w:t>
      </w:r>
      <w:r w:rsidR="000D3C20" w:rsidRPr="00631890"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FB787B"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D3C20" w:rsidRPr="00631890">
        <w:rPr>
          <w:rFonts w:ascii="Times New Roman" w:hAnsi="Times New Roman" w:cs="Times New Roman"/>
          <w:sz w:val="24"/>
          <w:szCs w:val="24"/>
          <w:lang w:val="pt-PT"/>
        </w:rPr>
        <w:t>proiect de hotarare</w:t>
      </w:r>
      <w:r w:rsidR="00FB787B"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D3C20" w:rsidRPr="004B5D63">
        <w:rPr>
          <w:rFonts w:ascii="Times New Roman" w:hAnsi="Times New Roman" w:cs="Times New Roman"/>
          <w:sz w:val="24"/>
          <w:szCs w:val="24"/>
          <w:lang w:val="ro-RO"/>
        </w:rPr>
        <w:t>privind</w:t>
      </w:r>
      <w:r w:rsidR="00FB787B" w:rsidRPr="004B5D6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3F5193" w:rsidRPr="004B5D63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FB787B"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D3C20" w:rsidRPr="004B5D63">
        <w:rPr>
          <w:rFonts w:ascii="Times New Roman" w:hAnsi="Times New Roman" w:cs="Times New Roman"/>
          <w:sz w:val="24"/>
          <w:szCs w:val="24"/>
          <w:lang w:val="fr-FR"/>
        </w:rPr>
        <w:t>bugetului</w:t>
      </w:r>
      <w:proofErr w:type="spellEnd"/>
      <w:r w:rsidR="00FB787B"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D3C20" w:rsidRPr="004B5D63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="00FB787B"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053DC" w:rsidRPr="004B5D63">
        <w:rPr>
          <w:rFonts w:ascii="Times New Roman" w:hAnsi="Times New Roman" w:cs="Times New Roman"/>
          <w:sz w:val="24"/>
          <w:szCs w:val="24"/>
          <w:lang w:val="fr-FR"/>
        </w:rPr>
        <w:t>Parscov</w:t>
      </w:r>
      <w:proofErr w:type="spellEnd"/>
      <w:r w:rsidR="000D3C20" w:rsidRPr="004B5D63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14:paraId="4BC9ECA7" w14:textId="4A067F66" w:rsidR="000D3C20" w:rsidRPr="004B5D63" w:rsidRDefault="009478F4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4B5D63">
        <w:rPr>
          <w:rFonts w:ascii="Times New Roman" w:hAnsi="Times New Roman" w:cs="Times New Roman"/>
          <w:sz w:val="24"/>
          <w:szCs w:val="24"/>
          <w:lang w:val="fr-FR"/>
        </w:rPr>
        <w:t>judeţul</w:t>
      </w:r>
      <w:proofErr w:type="spellEnd"/>
      <w:r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Buzău, </w:t>
      </w:r>
      <w:proofErr w:type="spellStart"/>
      <w:r w:rsidRPr="004B5D6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FB787B"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E37A2" w:rsidRPr="004B5D63">
        <w:rPr>
          <w:rFonts w:ascii="Times New Roman" w:hAnsi="Times New Roman" w:cs="Times New Roman"/>
          <w:sz w:val="24"/>
          <w:szCs w:val="24"/>
          <w:lang w:val="fr-FR"/>
        </w:rPr>
        <w:t>anul</w:t>
      </w:r>
      <w:proofErr w:type="spellEnd"/>
      <w:r w:rsidR="00AE37A2" w:rsidRPr="004B5D63">
        <w:rPr>
          <w:rFonts w:ascii="Times New Roman" w:hAnsi="Times New Roman" w:cs="Times New Roman"/>
          <w:sz w:val="24"/>
          <w:szCs w:val="24"/>
          <w:lang w:val="fr-FR"/>
        </w:rPr>
        <w:t xml:space="preserve"> 202</w:t>
      </w:r>
      <w:r w:rsidR="00631890">
        <w:rPr>
          <w:rFonts w:ascii="Times New Roman" w:hAnsi="Times New Roman" w:cs="Times New Roman"/>
          <w:sz w:val="24"/>
          <w:szCs w:val="24"/>
          <w:lang w:val="fr-FR"/>
        </w:rPr>
        <w:t>4</w:t>
      </w:r>
    </w:p>
    <w:p w14:paraId="3E7069D7" w14:textId="77777777" w:rsidR="006B1A40" w:rsidRPr="004B5D63" w:rsidRDefault="006B1A40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0636CF95" w14:textId="21D4CCEF" w:rsidR="004B5D63" w:rsidRPr="00631890" w:rsidRDefault="007A6F0F" w:rsidP="00631890">
      <w:pPr>
        <w:spacing w:after="0"/>
        <w:ind w:left="-567" w:right="-613"/>
        <w:rPr>
          <w:rFonts w:ascii="Times New Roman" w:hAnsi="Times New Roman" w:cs="Times New Roman"/>
          <w:sz w:val="24"/>
          <w:szCs w:val="24"/>
        </w:rPr>
      </w:pPr>
      <w:r w:rsidRPr="004B5D63">
        <w:rPr>
          <w:rFonts w:ascii="Times New Roman" w:hAnsi="Times New Roman" w:cs="Times New Roman"/>
          <w:sz w:val="24"/>
          <w:szCs w:val="24"/>
        </w:rPr>
        <w:t xml:space="preserve">Avand in </w:t>
      </w:r>
      <w:proofErr w:type="spellStart"/>
      <w:r w:rsidRPr="004B5D63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E053DC" w:rsidRPr="004B5D63">
        <w:rPr>
          <w:rFonts w:ascii="Times New Roman" w:eastAsia="Times New Roman" w:hAnsi="Times New Roman" w:cs="Times New Roman"/>
          <w:sz w:val="24"/>
          <w:szCs w:val="24"/>
        </w:rPr>
        <w:t>:</w:t>
      </w:r>
      <w:r w:rsidR="00E053DC" w:rsidRPr="004B5D63">
        <w:rPr>
          <w:rFonts w:ascii="Times New Roman" w:eastAsia="Times New Roman" w:hAnsi="Times New Roman" w:cs="Times New Roman"/>
          <w:sz w:val="24"/>
          <w:szCs w:val="24"/>
        </w:rPr>
        <w:br/>
      </w:r>
      <w:r w:rsidR="00AE7303" w:rsidRPr="004B5D63">
        <w:rPr>
          <w:rFonts w:ascii="Times New Roman" w:hAnsi="Times New Roman" w:cs="Times New Roman"/>
          <w:sz w:val="24"/>
          <w:szCs w:val="24"/>
        </w:rPr>
        <w:t xml:space="preserve">   -  </w:t>
      </w:r>
      <w:proofErr w:type="spellStart"/>
      <w:r w:rsidR="004B5D63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4B5D63">
        <w:rPr>
          <w:rFonts w:ascii="Times New Roman" w:hAnsi="Times New Roman" w:cs="Times New Roman"/>
          <w:sz w:val="24"/>
          <w:szCs w:val="24"/>
        </w:rPr>
        <w:t xml:space="preserve"> </w:t>
      </w:r>
      <w:r w:rsidR="00E053DC" w:rsidRPr="004B5D63">
        <w:rPr>
          <w:rFonts w:ascii="Times New Roman" w:eastAsia="Calibri" w:hAnsi="Times New Roman" w:cs="Times New Roman"/>
          <w:sz w:val="24"/>
          <w:szCs w:val="24"/>
        </w:rPr>
        <w:t xml:space="preserve">art. 19-20 </w:t>
      </w:r>
      <w:proofErr w:type="spellStart"/>
      <w:r w:rsidR="004B5D63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="004B5D63">
        <w:rPr>
          <w:rFonts w:ascii="Times New Roman" w:eastAsia="Calibri" w:hAnsi="Times New Roman" w:cs="Times New Roman"/>
          <w:sz w:val="24"/>
          <w:szCs w:val="24"/>
        </w:rPr>
        <w:t xml:space="preserve"> art. 39 </w:t>
      </w:r>
      <w:r w:rsidR="00E053DC" w:rsidRPr="004B5D63">
        <w:rPr>
          <w:rFonts w:ascii="Times New Roman" w:eastAsia="Calibri" w:hAnsi="Times New Roman" w:cs="Times New Roman"/>
          <w:sz w:val="24"/>
          <w:szCs w:val="24"/>
        </w:rPr>
        <w:t xml:space="preserve">ale </w:t>
      </w:r>
      <w:proofErr w:type="spellStart"/>
      <w:r w:rsidR="00E053DC" w:rsidRPr="004B5D63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FB787B" w:rsidRPr="004B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53DC" w:rsidRPr="004B5D63">
        <w:rPr>
          <w:rFonts w:ascii="Times New Roman" w:hAnsi="Times New Roman" w:cs="Times New Roman"/>
          <w:sz w:val="24"/>
          <w:szCs w:val="24"/>
        </w:rPr>
        <w:t>finanţelor</w:t>
      </w:r>
      <w:proofErr w:type="spellEnd"/>
      <w:r w:rsidR="00FB787B" w:rsidRPr="004B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53DC" w:rsidRPr="004B5D63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E053DC" w:rsidRPr="004B5D63">
        <w:rPr>
          <w:rFonts w:ascii="Times New Roman" w:hAnsi="Times New Roman" w:cs="Times New Roman"/>
          <w:sz w:val="24"/>
          <w:szCs w:val="24"/>
        </w:rPr>
        <w:t xml:space="preserve"> locale nr. 273/2006, cu </w:t>
      </w:r>
      <w:proofErr w:type="spellStart"/>
      <w:r w:rsidR="00E053DC" w:rsidRPr="004B5D63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FB787B" w:rsidRPr="004B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53DC" w:rsidRPr="004B5D6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FB787B" w:rsidRPr="004B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53DC" w:rsidRPr="004B5D63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FB787B" w:rsidRPr="004B5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53DC" w:rsidRPr="004B5D63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E053DC" w:rsidRPr="004B5D63">
        <w:rPr>
          <w:rFonts w:ascii="Times New Roman" w:hAnsi="Times New Roman" w:cs="Times New Roman"/>
          <w:sz w:val="24"/>
          <w:szCs w:val="24"/>
        </w:rPr>
        <w:t xml:space="preserve"> ,</w:t>
      </w:r>
    </w:p>
    <w:p w14:paraId="61DFB98C" w14:textId="7BC6BF9E" w:rsidR="00631890" w:rsidRPr="00631890" w:rsidRDefault="00631890" w:rsidP="00631890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126F94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pt-PT"/>
        </w:rPr>
        <w:t>-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Legea bugetului de stat pe anul 2024  nr.421/2023  ;</w:t>
      </w:r>
    </w:p>
    <w:p w14:paraId="5EDE2CD7" w14:textId="12B20597" w:rsidR="00631890" w:rsidRPr="00631890" w:rsidRDefault="00631890" w:rsidP="00631890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pt-PT"/>
        </w:rPr>
        <w:t>-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 Adresa  nr.1609/09.01.2024 / a AJFP Buzau  privind  repartizarea  sumelor si cotelor defalcate din unele venituri ale bugetului de stat an 2024 si estimari 2025-2027 ;</w:t>
      </w:r>
    </w:p>
    <w:p w14:paraId="0C6B0D0C" w14:textId="528D28A1" w:rsidR="00631890" w:rsidRPr="00631890" w:rsidRDefault="00631890" w:rsidP="00631890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pt-PT"/>
        </w:rPr>
        <w:t>-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Adresa nr. 1280/09.01.2024 a AJFP Buzau privind repartizarea sumelor din taxa pe valoarea adaugata  an 2024 si estimari ani 2025-2027 ;</w:t>
      </w:r>
    </w:p>
    <w:p w14:paraId="01E05024" w14:textId="0C5C79DD" w:rsidR="00631890" w:rsidRPr="00631890" w:rsidRDefault="00631890" w:rsidP="00631890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pt-PT"/>
        </w:rPr>
        <w:t>-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Adresa nr.1063/18.01.2024 a Consiliului Judetean Buzau   privind repartizarea sumelor din fondul constituit la dispozitia consiliului judetean pentru sustinerea programelor de dezvoltare locala  si estimarea cotelor si sumelor defalcate pe anii 2025-2027 ;</w:t>
      </w:r>
    </w:p>
    <w:p w14:paraId="156F3332" w14:textId="52BBD0CD" w:rsidR="00631890" w:rsidRPr="00631890" w:rsidRDefault="00631890" w:rsidP="00631890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pt-PT"/>
        </w:rPr>
        <w:t>-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Adresa nr.5336/22.01.2024  a AJFP Buzau privind repartizarea pe trimestre  a sumele  si cotelor defalcate din unele venituri ale bugetului de stat ;</w:t>
      </w:r>
    </w:p>
    <w:p w14:paraId="660BCEE5" w14:textId="0A462730" w:rsidR="00631890" w:rsidRPr="00631890" w:rsidRDefault="00631890" w:rsidP="00631890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pt-PT"/>
        </w:rPr>
        <w:t>-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Contractul de finantare nr.2864/08.01.2024 pentru Programul national de investitii Anghel Saligny privind alocarea unei finantari din bugetul Ministerului Dezvoltarii Lucrarilor Publice si Administratiei pentru realizarea obiectivului de investitii -Infiintare sistem de canalizare in comuna Parscov, judetul Buzau ,</w:t>
      </w:r>
    </w:p>
    <w:p w14:paraId="6E0D0DD7" w14:textId="405A0054" w:rsidR="00631890" w:rsidRPr="00631890" w:rsidRDefault="00631890" w:rsidP="00631890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pt-PT"/>
        </w:rPr>
        <w:t>-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 Nota de fundamentare  nr.792/22.012024 privind infiintare system de canalizare in comuna Parscov,</w:t>
      </w:r>
    </w:p>
    <w:p w14:paraId="05D8EB78" w14:textId="57CB7094" w:rsidR="00631890" w:rsidRPr="00631890" w:rsidRDefault="00631890" w:rsidP="00631890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pt-PT"/>
        </w:rPr>
        <w:t>-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 Nota de fundamentare nr.787/22.01.2024 privind lucrari de betonare curte Piata mixta Parscov ,</w:t>
      </w:r>
    </w:p>
    <w:p w14:paraId="6DCDFF88" w14:textId="32AAC458" w:rsidR="00631890" w:rsidRPr="00631890" w:rsidRDefault="00631890" w:rsidP="00631890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pt-PT"/>
        </w:rPr>
        <w:t>-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Nota de fundamentare nr.800/22.01.2024 privind modernizare piata agroalimentara Parscov</w:t>
      </w:r>
    </w:p>
    <w:p w14:paraId="12D0F34E" w14:textId="5C3B30FE" w:rsidR="00631890" w:rsidRPr="00631890" w:rsidRDefault="00631890" w:rsidP="00631890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pt-PT"/>
        </w:rPr>
        <w:t>-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Nota de fundamentare  nr.795/22.01.2024 si contractual de finantare nr.34154//MLPDA/13.03.2020 privind modernizare drumuri locale in comuna Parscov ,judetul Buzau ,</w:t>
      </w:r>
    </w:p>
    <w:p w14:paraId="7512A437" w14:textId="65D375FC" w:rsidR="00631890" w:rsidRPr="00631890" w:rsidRDefault="00631890" w:rsidP="00631890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pt-PT"/>
        </w:rPr>
        <w:t>-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>Nota de fundamentare nr.794/22.01.2024 privind Dotarea cu mobilier,materiale didactice si echipamente digitale a unitatilor de invatamant preuniversitar,</w:t>
      </w:r>
    </w:p>
    <w:p w14:paraId="6732CA9D" w14:textId="7C622C18" w:rsidR="00631890" w:rsidRPr="00631890" w:rsidRDefault="00631890" w:rsidP="00631890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pt-PT"/>
        </w:rPr>
        <w:t>-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Nota de fundamentare nr.789/22.01.2024 privind construirea unui centru de zi pentru personae varstnice si furnizarea de servicii sociale de ingrijire la domiciliu in comuna Parscov , judetul Buzau .</w:t>
      </w:r>
    </w:p>
    <w:p w14:paraId="2293D3F6" w14:textId="5D4295F8" w:rsidR="00631890" w:rsidRPr="00631890" w:rsidRDefault="00631890" w:rsidP="00631890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pt-PT"/>
        </w:rPr>
        <w:t>-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>Nota de fundamentare nr.822/22.01.2024 privind elaborarea/actualizare statut comuna ,</w:t>
      </w:r>
    </w:p>
    <w:p w14:paraId="1C373F90" w14:textId="5E8031AB" w:rsidR="00631890" w:rsidRPr="00631890" w:rsidRDefault="00631890" w:rsidP="00631890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pt-PT"/>
        </w:rPr>
        <w:t>-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>Scrisoarea cadru nr.462021/04.01.2024 de la Ministerul Finantelor privind  definitivarea si aprobarea bugetelor locale pe anul 2024 ,</w:t>
      </w:r>
    </w:p>
    <w:p w14:paraId="0E8E3DD3" w14:textId="76FE6082" w:rsidR="00631890" w:rsidRPr="00631890" w:rsidRDefault="00631890" w:rsidP="00631890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pt-PT"/>
        </w:rPr>
        <w:t>-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>Adresa nr.5/23.01.2024 privind propuneri cheltuieli msteriale si servicii pentru  anul 2024 a Scolii gimnaziale V.Voiculescu Parscov ;</w:t>
      </w:r>
    </w:p>
    <w:p w14:paraId="01E67836" w14:textId="17C950F1" w:rsidR="00631890" w:rsidRPr="00631890" w:rsidRDefault="00631890" w:rsidP="00631890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pt-PT"/>
        </w:rPr>
        <w:t>-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>Legea nr.153/2017 privind salarizarea personalului platit din fonduri publice</w:t>
      </w:r>
    </w:p>
    <w:p w14:paraId="40BE8241" w14:textId="77777777" w:rsidR="00631890" w:rsidRDefault="00631890" w:rsidP="00631890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pt-PT"/>
        </w:rPr>
        <w:t>-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Notificarea nr. 15/11.01.2024 de la Asociatia Comunelor  filiala judeteana Buzau  privind obligatii financiare  2024;</w:t>
      </w:r>
      <w:r w:rsidR="004B5D63" w:rsidRPr="00631890">
        <w:rPr>
          <w:rFonts w:ascii="Times New Roman" w:hAnsi="Times New Roman" w:cs="Times New Roman"/>
          <w:sz w:val="24"/>
          <w:szCs w:val="24"/>
          <w:lang w:val="pt-PT"/>
        </w:rPr>
        <w:tab/>
      </w:r>
    </w:p>
    <w:p w14:paraId="02E4A185" w14:textId="74BCD6F0" w:rsidR="006B1A40" w:rsidRPr="00631890" w:rsidRDefault="004B5D63" w:rsidP="00126F94">
      <w:pPr>
        <w:spacing w:after="0"/>
        <w:ind w:left="-567" w:right="-613" w:firstLine="1287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631890">
        <w:rPr>
          <w:rFonts w:ascii="Times New Roman" w:hAnsi="Times New Roman" w:cs="Times New Roman"/>
          <w:sz w:val="24"/>
          <w:szCs w:val="24"/>
          <w:lang w:val="pt-PT"/>
        </w:rPr>
        <w:t>In conformitate  cu prevederile OUG nr.57/2019 privind Codul administrativ , actualizat propun spre aprobare , proiectul de hotarare privind bugetul local de venituri si cheltuieli pe anul 202</w:t>
      </w:r>
      <w:r w:rsidR="00631890">
        <w:rPr>
          <w:rFonts w:ascii="Times New Roman" w:hAnsi="Times New Roman" w:cs="Times New Roman"/>
          <w:sz w:val="24"/>
          <w:szCs w:val="24"/>
          <w:lang w:val="pt-PT"/>
        </w:rPr>
        <w:t>4</w:t>
      </w:r>
      <w:r w:rsidR="001C45DD" w:rsidRPr="00631890">
        <w:rPr>
          <w:rFonts w:ascii="Times New Roman" w:hAnsi="Times New Roman" w:cs="Times New Roman"/>
          <w:sz w:val="24"/>
          <w:szCs w:val="24"/>
          <w:lang w:val="pt-PT"/>
        </w:rPr>
        <w:t>,</w:t>
      </w:r>
      <w:r w:rsidR="00126F94">
        <w:rPr>
          <w:rFonts w:ascii="Times New Roman" w:hAnsi="Times New Roman" w:cs="Times New Roman"/>
          <w:sz w:val="24"/>
          <w:szCs w:val="24"/>
          <w:lang w:val="pt-PT"/>
        </w:rPr>
        <w:t xml:space="preserve">  in cadrul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 termenul</w:t>
      </w:r>
      <w:r w:rsidR="00126F94">
        <w:rPr>
          <w:rFonts w:ascii="Times New Roman" w:hAnsi="Times New Roman" w:cs="Times New Roman"/>
          <w:sz w:val="24"/>
          <w:szCs w:val="24"/>
          <w:lang w:val="pt-PT"/>
        </w:rPr>
        <w:t>ui-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limita impus de art. 39   din Legea nr. 273/2006, privind finanțele publice locale , actualizată </w:t>
      </w:r>
      <w:r w:rsidR="00126F94">
        <w:rPr>
          <w:rFonts w:ascii="Times New Roman" w:hAnsi="Times New Roman" w:cs="Times New Roman"/>
          <w:sz w:val="24"/>
          <w:szCs w:val="24"/>
          <w:lang w:val="pt-PT"/>
        </w:rPr>
        <w:t xml:space="preserve">     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 xml:space="preserve">( 45 de zile de la publicarea bugetului de stat in monitorul </w:t>
      </w:r>
      <w:r w:rsidR="00DD16FE" w:rsidRPr="00631890">
        <w:rPr>
          <w:rFonts w:ascii="Times New Roman" w:hAnsi="Times New Roman" w:cs="Times New Roman"/>
          <w:sz w:val="24"/>
          <w:szCs w:val="24"/>
          <w:lang w:val="pt-PT"/>
        </w:rPr>
        <w:t>of</w:t>
      </w:r>
      <w:r w:rsidRPr="00631890">
        <w:rPr>
          <w:rFonts w:ascii="Times New Roman" w:hAnsi="Times New Roman" w:cs="Times New Roman"/>
          <w:sz w:val="24"/>
          <w:szCs w:val="24"/>
          <w:lang w:val="pt-PT"/>
        </w:rPr>
        <w:t>icial) .</w:t>
      </w:r>
    </w:p>
    <w:p w14:paraId="181513EE" w14:textId="77777777" w:rsidR="0041273E" w:rsidRPr="004B5D63" w:rsidRDefault="0041273E" w:rsidP="004B5D63">
      <w:pPr>
        <w:pStyle w:val="Titlu2"/>
        <w:spacing w:before="0"/>
        <w:ind w:left="-567" w:right="-613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4B5D63">
        <w:rPr>
          <w:rFonts w:ascii="Times New Roman" w:hAnsi="Times New Roman" w:cs="Times New Roman"/>
          <w:b w:val="0"/>
          <w:color w:val="auto"/>
          <w:sz w:val="24"/>
          <w:szCs w:val="24"/>
        </w:rPr>
        <w:t>Initiator ,</w:t>
      </w:r>
    </w:p>
    <w:p w14:paraId="7BAA562B" w14:textId="77777777" w:rsidR="0041273E" w:rsidRPr="004B5D63" w:rsidRDefault="0041273E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</w:rPr>
      </w:pPr>
      <w:r w:rsidRPr="004B5D63">
        <w:rPr>
          <w:rFonts w:ascii="Times New Roman" w:hAnsi="Times New Roman" w:cs="Times New Roman"/>
          <w:sz w:val="24"/>
          <w:szCs w:val="24"/>
        </w:rPr>
        <w:t>Primar ,</w:t>
      </w:r>
    </w:p>
    <w:p w14:paraId="50B8B61E" w14:textId="77777777" w:rsidR="00D15DBA" w:rsidRPr="004B5D63" w:rsidRDefault="00E053DC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</w:rPr>
      </w:pPr>
      <w:r w:rsidRPr="004B5D63">
        <w:rPr>
          <w:rFonts w:ascii="Times New Roman" w:hAnsi="Times New Roman" w:cs="Times New Roman"/>
          <w:sz w:val="24"/>
          <w:szCs w:val="24"/>
        </w:rPr>
        <w:t>Daniel MIHAI</w:t>
      </w:r>
    </w:p>
    <w:sectPr w:rsidR="00D15DBA" w:rsidRPr="004B5D63" w:rsidSect="00190D50"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A5176"/>
    <w:multiLevelType w:val="hybridMultilevel"/>
    <w:tmpl w:val="8DA6A108"/>
    <w:lvl w:ilvl="0" w:tplc="56CAD6A2">
      <w:numFmt w:val="bullet"/>
      <w:lvlText w:val="-"/>
      <w:lvlJc w:val="left"/>
      <w:pPr>
        <w:ind w:left="360" w:hanging="360"/>
      </w:pPr>
      <w:rPr>
        <w:rFonts w:ascii="Bookman Old Style" w:eastAsia="Times New Roman" w:hAnsi="Bookman Old Style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1C617A62"/>
    <w:multiLevelType w:val="multilevel"/>
    <w:tmpl w:val="A7E20626"/>
    <w:lvl w:ilvl="0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1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00" w:hanging="360"/>
      </w:pPr>
      <w:rPr>
        <w:rFonts w:ascii="Wingdings" w:hAnsi="Wingdings"/>
      </w:rPr>
    </w:lvl>
  </w:abstractNum>
  <w:num w:numId="1" w16cid:durableId="527837982">
    <w:abstractNumId w:val="0"/>
  </w:num>
  <w:num w:numId="2" w16cid:durableId="1492404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73E"/>
    <w:rsid w:val="0006156C"/>
    <w:rsid w:val="0009288F"/>
    <w:rsid w:val="000D27CF"/>
    <w:rsid w:val="000D3C20"/>
    <w:rsid w:val="00126F94"/>
    <w:rsid w:val="00190D50"/>
    <w:rsid w:val="001C45DD"/>
    <w:rsid w:val="0023098E"/>
    <w:rsid w:val="002A48C7"/>
    <w:rsid w:val="002D62EA"/>
    <w:rsid w:val="003F5193"/>
    <w:rsid w:val="0041273E"/>
    <w:rsid w:val="004A3875"/>
    <w:rsid w:val="004B5D63"/>
    <w:rsid w:val="004D7F38"/>
    <w:rsid w:val="00516BC3"/>
    <w:rsid w:val="00564428"/>
    <w:rsid w:val="00574293"/>
    <w:rsid w:val="005B15AD"/>
    <w:rsid w:val="005D0A00"/>
    <w:rsid w:val="00626427"/>
    <w:rsid w:val="00631890"/>
    <w:rsid w:val="00661D2B"/>
    <w:rsid w:val="006B1A40"/>
    <w:rsid w:val="006C2EB0"/>
    <w:rsid w:val="0071599D"/>
    <w:rsid w:val="007752C7"/>
    <w:rsid w:val="007A6F0F"/>
    <w:rsid w:val="007F311E"/>
    <w:rsid w:val="00813686"/>
    <w:rsid w:val="008C3FBB"/>
    <w:rsid w:val="008D4510"/>
    <w:rsid w:val="00935A85"/>
    <w:rsid w:val="009478F4"/>
    <w:rsid w:val="009B685A"/>
    <w:rsid w:val="009C45A4"/>
    <w:rsid w:val="00A336E7"/>
    <w:rsid w:val="00A74088"/>
    <w:rsid w:val="00AE37A2"/>
    <w:rsid w:val="00AE7303"/>
    <w:rsid w:val="00B03641"/>
    <w:rsid w:val="00B3319D"/>
    <w:rsid w:val="00B938CA"/>
    <w:rsid w:val="00C41C5E"/>
    <w:rsid w:val="00CF2032"/>
    <w:rsid w:val="00D125DB"/>
    <w:rsid w:val="00D15DBA"/>
    <w:rsid w:val="00D86C2F"/>
    <w:rsid w:val="00D932A1"/>
    <w:rsid w:val="00DD16FE"/>
    <w:rsid w:val="00DD20E5"/>
    <w:rsid w:val="00E053DC"/>
    <w:rsid w:val="00EA15F5"/>
    <w:rsid w:val="00EC666C"/>
    <w:rsid w:val="00ED1392"/>
    <w:rsid w:val="00F120F8"/>
    <w:rsid w:val="00F5147D"/>
    <w:rsid w:val="00FB7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F3DA6"/>
  <w15:docId w15:val="{98BD513A-7EAF-4F17-B6CF-4C979344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5DB"/>
  </w:style>
  <w:style w:type="paragraph" w:styleId="Titlu1">
    <w:name w:val="heading 1"/>
    <w:basedOn w:val="Normal"/>
    <w:next w:val="Normal"/>
    <w:link w:val="Titlu1Caracter"/>
    <w:uiPriority w:val="99"/>
    <w:qFormat/>
    <w:rsid w:val="0041273E"/>
    <w:pPr>
      <w:keepNext/>
      <w:spacing w:after="0" w:line="240" w:lineRule="auto"/>
      <w:ind w:left="240" w:right="-720" w:firstLine="48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4127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2Caracter">
    <w:name w:val="Titlu 2 Caracter"/>
    <w:basedOn w:val="Fontdeparagrafimplicit"/>
    <w:link w:val="Titlu2"/>
    <w:uiPriority w:val="9"/>
    <w:rsid w:val="004127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">
    <w:name w:val="Title"/>
    <w:basedOn w:val="Normal"/>
    <w:link w:val="TitluCaracter"/>
    <w:qFormat/>
    <w:rsid w:val="0041273E"/>
    <w:pPr>
      <w:spacing w:after="0" w:line="240" w:lineRule="auto"/>
      <w:ind w:left="-360" w:right="-720" w:firstLine="360"/>
      <w:jc w:val="center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Caracter">
    <w:name w:val="Titlu Caracter"/>
    <w:basedOn w:val="Fontdeparagrafimplicit"/>
    <w:link w:val="Titlu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NormalWeb">
    <w:name w:val="Normal (Web)"/>
    <w:basedOn w:val="Normal"/>
    <w:rsid w:val="00412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41273E"/>
    <w:pPr>
      <w:ind w:left="720"/>
      <w:contextualSpacing/>
    </w:pPr>
  </w:style>
  <w:style w:type="paragraph" w:customStyle="1" w:styleId="Listparagraf1">
    <w:name w:val="Listă paragraf1"/>
    <w:basedOn w:val="Normal"/>
    <w:rsid w:val="00AE7303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F0278-3169-4318-93E3-8881801A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494</Words>
  <Characters>2870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32</cp:revision>
  <cp:lastPrinted>2021-12-10T07:07:00Z</cp:lastPrinted>
  <dcterms:created xsi:type="dcterms:W3CDTF">2020-01-06T10:12:00Z</dcterms:created>
  <dcterms:modified xsi:type="dcterms:W3CDTF">2024-01-25T12:02:00Z</dcterms:modified>
</cp:coreProperties>
</file>