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8EDB3" w14:textId="77777777" w:rsidR="00732CE3" w:rsidRDefault="00732CE3" w:rsidP="00732C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ROMÂNIA</w:t>
      </w:r>
    </w:p>
    <w:p w14:paraId="1803EA96" w14:textId="4C399CD2" w:rsidR="00732CE3" w:rsidRDefault="00732CE3" w:rsidP="00732C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JUDEŢUL BUZAU                                                                                        </w:t>
      </w:r>
    </w:p>
    <w:p w14:paraId="694B2806" w14:textId="7EF5020A" w:rsidR="00732CE3" w:rsidRDefault="00393354" w:rsidP="00732C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COMPARTIMENT ACHIZITII PUBLICE</w:t>
      </w:r>
      <w:r w:rsidR="00732CE3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14:paraId="034B5C7A" w14:textId="3FC272F0" w:rsidR="00732CE3" w:rsidRDefault="00732CE3" w:rsidP="00732CE3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Nr.</w:t>
      </w:r>
      <w:r w:rsidR="00EE2E57">
        <w:rPr>
          <w:rFonts w:ascii="Times New Roman" w:hAnsi="Times New Roman" w:cs="Times New Roman"/>
          <w:b/>
          <w:sz w:val="24"/>
          <w:szCs w:val="24"/>
        </w:rPr>
        <w:t>936/2</w:t>
      </w:r>
      <w:r w:rsidR="00DE08BD">
        <w:rPr>
          <w:rFonts w:ascii="Times New Roman" w:hAnsi="Times New Roman" w:cs="Times New Roman"/>
          <w:b/>
          <w:sz w:val="24"/>
          <w:szCs w:val="24"/>
        </w:rPr>
        <w:t>5</w:t>
      </w:r>
      <w:r w:rsidR="00EE2E57">
        <w:rPr>
          <w:rFonts w:ascii="Times New Roman" w:hAnsi="Times New Roman" w:cs="Times New Roman"/>
          <w:b/>
          <w:sz w:val="24"/>
          <w:szCs w:val="24"/>
        </w:rPr>
        <w:t>.01.2024</w:t>
      </w:r>
    </w:p>
    <w:p w14:paraId="2DB5D287" w14:textId="77777777" w:rsidR="00AE3DDF" w:rsidRDefault="00AE3DDF" w:rsidP="00732CE3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D27762E" w14:textId="77777777" w:rsidR="00732CE3" w:rsidRDefault="00732CE3" w:rsidP="00732C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RAPORT DE SPECIALITATE</w:t>
      </w:r>
    </w:p>
    <w:p w14:paraId="6DEDB5F3" w14:textId="399A7FC9" w:rsidR="00732CE3" w:rsidRPr="00D133E9" w:rsidRDefault="00732CE3" w:rsidP="00732CE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La proiectul de hotărâre privind aprobarea</w:t>
      </w:r>
    </w:p>
    <w:p w14:paraId="55526A58" w14:textId="7724A1F2" w:rsidR="007E0635" w:rsidRPr="00D133E9" w:rsidRDefault="00732CE3" w:rsidP="00732CE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Programul anual al achizițiilor</w:t>
      </w:r>
      <w:r w:rsidR="007E0635"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publice</w:t>
      </w:r>
      <w:r w:rsidR="007E0635"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pentru</w:t>
      </w:r>
      <w:r w:rsidR="007E0635"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anul 202</w:t>
      </w:r>
      <w:r w:rsidR="008E0AD3" w:rsidRPr="00D133E9">
        <w:rPr>
          <w:rFonts w:ascii="Times New Roman" w:hAnsi="Times New Roman" w:cs="Times New Roman"/>
          <w:b/>
          <w:sz w:val="24"/>
          <w:szCs w:val="24"/>
          <w:lang w:val="pt-PT"/>
        </w:rPr>
        <w:t>4</w:t>
      </w: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, comuna</w:t>
      </w:r>
      <w:r w:rsidR="007E0635"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 Parscov </w:t>
      </w: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, </w:t>
      </w:r>
    </w:p>
    <w:p w14:paraId="2ADF21C3" w14:textId="0D4CC5F1" w:rsidR="00732CE3" w:rsidRPr="00D133E9" w:rsidRDefault="00732CE3" w:rsidP="00732CE3">
      <w:pPr>
        <w:pStyle w:val="Frspaiere"/>
        <w:jc w:val="center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b/>
          <w:sz w:val="24"/>
          <w:szCs w:val="24"/>
          <w:lang w:val="pt-PT"/>
        </w:rPr>
        <w:t>județul</w:t>
      </w:r>
      <w:r w:rsidR="007E0635" w:rsidRPr="00D133E9">
        <w:rPr>
          <w:rFonts w:ascii="Times New Roman" w:hAnsi="Times New Roman" w:cs="Times New Roman"/>
          <w:b/>
          <w:sz w:val="24"/>
          <w:szCs w:val="24"/>
          <w:lang w:val="pt-PT"/>
        </w:rPr>
        <w:t xml:space="preserve"> Buzau</w:t>
      </w:r>
    </w:p>
    <w:p w14:paraId="4D1EED49" w14:textId="77777777" w:rsidR="00732CE3" w:rsidRPr="00D133E9" w:rsidRDefault="00732CE3" w:rsidP="00732CE3">
      <w:pPr>
        <w:pStyle w:val="Frspaiere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14:paraId="3C80789F" w14:textId="77777777" w:rsidR="00AE3DDF" w:rsidRPr="00D133E9" w:rsidRDefault="00AE3DDF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14:paraId="3681F33F" w14:textId="1F09E8BD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Subsemnat</w:t>
      </w:r>
      <w:r w:rsidR="007E0635" w:rsidRPr="00D133E9">
        <w:rPr>
          <w:rFonts w:ascii="Times New Roman" w:hAnsi="Times New Roman" w:cs="Times New Roman"/>
          <w:sz w:val="24"/>
          <w:szCs w:val="24"/>
          <w:lang w:val="pt-PT"/>
        </w:rPr>
        <w:t>ul D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>inu Ionut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consilier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in cadrul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compartimentului de achiziți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i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e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vă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aduc la cunoștiință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necesitatea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elaborării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Programului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 al achizitiilor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202</w:t>
      </w:r>
      <w:r w:rsidR="00D133E9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al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comunei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Parscov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, județul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B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>uzau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325D76AE" w14:textId="57458260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virtutea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atribuțiilor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conferite de legislația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vigoare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și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având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vedere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necesitatea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asigurării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unui calendar al procedurilor de achiziții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vor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fi initiate în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cursul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anului 202</w:t>
      </w:r>
      <w:r w:rsidR="00D133E9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, în care au fost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incluse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achizițiile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preconizate a se efectua.</w:t>
      </w:r>
    </w:p>
    <w:p w14:paraId="469EACEE" w14:textId="20A78FF8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 al achizițiilor</w:t>
      </w:r>
      <w:r w:rsidR="00F20B0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 al comunei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Parscov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 202</w:t>
      </w:r>
      <w:r w:rsidR="008E0AD3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au fost elaborate în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conformitate cu prevederile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Hotararii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Guvernului</w:t>
      </w:r>
      <w:r w:rsid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nr. 395/2016 pentru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aprobarea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Normelor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metotologice de aplicare a prevederilor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referitoare la atribuirea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contractului de achiziție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publică/acordului – cadru din Legea nr.98/2016 privind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achizițiile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publice.</w:t>
      </w:r>
    </w:p>
    <w:p w14:paraId="505CF762" w14:textId="49DD783D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Astfel , s-au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elaborate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 annual al achizițiilor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l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comunei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Parscov pentru anul 202</w:t>
      </w:r>
      <w:r w:rsidR="008E0AD3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, pe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baza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necesităților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și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priorităților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comunicate de celelalte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compartimente din cadrul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autorității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contractante.</w:t>
      </w:r>
    </w:p>
    <w:p w14:paraId="198B4B09" w14:textId="1A3CFEEA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Conform art.12 ali.(2) din HG nr. 395/2016 ,autoritățile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contractante au obligația de a include în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a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nual al achizițiilor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totalitatea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contractelor de achiziție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publică/acorduri – cadru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 care intenționează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să le atribuie/încheie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decursul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anului.</w:t>
      </w:r>
    </w:p>
    <w:p w14:paraId="0FCA6958" w14:textId="23440943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De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asemenea, autorităţile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contractante au obligaţia, atunci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când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stabilesc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 al achiziţiilor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publice, de a ţinecont de:</w:t>
      </w:r>
    </w:p>
    <w:p w14:paraId="63381CF9" w14:textId="0424031F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a) necesităţile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obiective de produse, de lucrărişi de servicii; </w:t>
      </w:r>
    </w:p>
    <w:p w14:paraId="7ABC6BA6" w14:textId="74985D14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b) gradul de prioritate a necesitatilor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prevăzute la lit. a); </w:t>
      </w:r>
    </w:p>
    <w:p w14:paraId="297AAE6D" w14:textId="6225527B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c) anticiparile cu privire la fondurile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urmează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să fie alocate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prin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bugetul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anual.</w:t>
      </w:r>
    </w:p>
    <w:p w14:paraId="62824D75" w14:textId="72B96684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După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aprobarea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bugetului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propriu, autoritatea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contractantă are obligaţia de a-şi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definitive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 al achizitiilor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funcţie de fondurile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aprobate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şi de posibilităţile de atragere a altor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fonduri.</w:t>
      </w:r>
    </w:p>
    <w:p w14:paraId="3BE274BF" w14:textId="2CEE9235" w:rsidR="00732CE3" w:rsidRPr="00D133E9" w:rsidRDefault="00732CE3" w:rsidP="007E0635">
      <w:pPr>
        <w:pStyle w:val="Frspaiere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anual al achiziţiilor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trebuie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cuprindă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cel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putin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informaţii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referitoare la: </w:t>
      </w:r>
    </w:p>
    <w:p w14:paraId="79A584CC" w14:textId="77777777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a) obiectulcontractului/acordului-cadru;</w:t>
      </w:r>
    </w:p>
    <w:p w14:paraId="5DE475E7" w14:textId="3663E2BA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b) codul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vocabularului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comun al achiziţiilor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 (CPV);</w:t>
      </w:r>
    </w:p>
    <w:p w14:paraId="208BF90F" w14:textId="08567373" w:rsidR="00732CE3" w:rsidRPr="00D133E9" w:rsidRDefault="00732CE3" w:rsidP="007E0635">
      <w:pPr>
        <w:pStyle w:val="Frspaiere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c) valoarea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estimată a contractului/acordului –cadru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ce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urmează a fi atribuit ca rezultat al derulării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unui process de achiziție, exprimată</w:t>
      </w:r>
      <w:r w:rsidR="00B1756B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 lei, fără TVA;</w:t>
      </w:r>
    </w:p>
    <w:p w14:paraId="34DE7BA2" w14:textId="77777777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d) sursa de finanțare; </w:t>
      </w:r>
    </w:p>
    <w:p w14:paraId="5639BEC1" w14:textId="3526BD8C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e) procedura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stabilită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derularea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procesului de achiziție; </w:t>
      </w:r>
    </w:p>
    <w:p w14:paraId="0057E834" w14:textId="07CE0458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f) data 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estimate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inițierea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procedurii;</w:t>
      </w:r>
    </w:p>
    <w:p w14:paraId="4773D08E" w14:textId="329ACDDA" w:rsidR="00732CE3" w:rsidRPr="00D133E9" w:rsidRDefault="00AE3DDF" w:rsidP="007E0635">
      <w:pPr>
        <w:pStyle w:val="Frspaiere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          </w:t>
      </w:r>
      <w:r w:rsidR="00732CE3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g) data estimate pentru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732CE3" w:rsidRPr="00D133E9">
        <w:rPr>
          <w:rFonts w:ascii="Times New Roman" w:hAnsi="Times New Roman" w:cs="Times New Roman"/>
          <w:sz w:val="24"/>
          <w:szCs w:val="24"/>
          <w:lang w:val="pt-PT"/>
        </w:rPr>
        <w:t>atribuirea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732CE3" w:rsidRPr="00D133E9">
        <w:rPr>
          <w:rFonts w:ascii="Times New Roman" w:hAnsi="Times New Roman" w:cs="Times New Roman"/>
          <w:sz w:val="24"/>
          <w:szCs w:val="24"/>
          <w:lang w:val="pt-PT"/>
        </w:rPr>
        <w:t>contractului;</w:t>
      </w:r>
    </w:p>
    <w:p w14:paraId="4114C43C" w14:textId="77777777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h) modalitatea de derulare a procedurii de atribuire, respective online sau offline.</w:t>
      </w:r>
    </w:p>
    <w:p w14:paraId="54B90232" w14:textId="3F883091" w:rsidR="00732CE3" w:rsidRPr="00D133E9" w:rsidRDefault="00732CE3" w:rsidP="007E0635">
      <w:pPr>
        <w:pStyle w:val="Frspaiere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achiziţiilor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 202</w:t>
      </w:r>
      <w:r w:rsidR="008E0AD3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poate fi modificat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și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completat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cursul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anului, în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funcție de realizările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bugetului local, eventual alte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venituri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atrase la buget, necesitatea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executării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unor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lucrări de urgență etc.</w:t>
      </w:r>
    </w:p>
    <w:p w14:paraId="016CED2D" w14:textId="0AC8C992" w:rsidR="00AE3DDF" w:rsidRPr="00D133E9" w:rsidRDefault="00732CE3" w:rsidP="00AE3DDF">
      <w:pPr>
        <w:pStyle w:val="Frspaiere"/>
        <w:ind w:firstLine="720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D133E9">
        <w:rPr>
          <w:rFonts w:ascii="Times New Roman" w:hAnsi="Times New Roman" w:cs="Times New Roman"/>
          <w:sz w:val="24"/>
          <w:szCs w:val="24"/>
          <w:lang w:val="pt-PT"/>
        </w:rPr>
        <w:lastRenderedPageBreak/>
        <w:t>Având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vedere</w:t>
      </w:r>
      <w:r w:rsidR="004B32BD">
        <w:rPr>
          <w:rFonts w:ascii="Times New Roman" w:hAnsi="Times New Roman" w:cs="Times New Roman"/>
          <w:sz w:val="24"/>
          <w:szCs w:val="24"/>
          <w:lang w:val="pt-PT"/>
        </w:rPr>
        <w:t xml:space="preserve"> faptul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că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Programul anual al achizițiilor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publice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pentru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anul 202</w:t>
      </w:r>
      <w:r w:rsidR="008E0AD3" w:rsidRPr="00D133E9">
        <w:rPr>
          <w:rFonts w:ascii="Times New Roman" w:hAnsi="Times New Roman" w:cs="Times New Roman"/>
          <w:sz w:val="24"/>
          <w:szCs w:val="24"/>
          <w:lang w:val="pt-PT"/>
        </w:rPr>
        <w:t>4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al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comunei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Parscov</w:t>
      </w:r>
      <w:r w:rsidR="004B32BD">
        <w:rPr>
          <w:rFonts w:ascii="Times New Roman" w:hAnsi="Times New Roman" w:cs="Times New Roman"/>
          <w:sz w:val="24"/>
          <w:szCs w:val="24"/>
          <w:lang w:val="pt-PT"/>
        </w:rPr>
        <w:t xml:space="preserve"> este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elaborat conform legislației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în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vigoare, propun a fi înaintate</w:t>
      </w:r>
      <w:r w:rsidR="00AE3DDF"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 xml:space="preserve">Consiliului Local </w:t>
      </w:r>
      <w:r w:rsidR="004B32BD">
        <w:rPr>
          <w:rFonts w:ascii="Times New Roman" w:hAnsi="Times New Roman" w:cs="Times New Roman"/>
          <w:sz w:val="24"/>
          <w:szCs w:val="24"/>
          <w:lang w:val="pt-PT"/>
        </w:rPr>
        <w:t xml:space="preserve">Parscov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spre</w:t>
      </w:r>
      <w:r w:rsidR="00D133E9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D133E9">
        <w:rPr>
          <w:rFonts w:ascii="Times New Roman" w:hAnsi="Times New Roman" w:cs="Times New Roman"/>
          <w:sz w:val="24"/>
          <w:szCs w:val="24"/>
          <w:lang w:val="pt-PT"/>
        </w:rPr>
        <w:t>aprobare.</w:t>
      </w:r>
    </w:p>
    <w:p w14:paraId="42040206" w14:textId="77777777" w:rsidR="004B32BD" w:rsidRDefault="004B32BD" w:rsidP="00AE3DDF">
      <w:pPr>
        <w:pStyle w:val="Frspaiere"/>
        <w:ind w:firstLine="720"/>
        <w:rPr>
          <w:rFonts w:ascii="Times New Roman" w:hAnsi="Times New Roman" w:cs="Times New Roman"/>
        </w:rPr>
      </w:pPr>
    </w:p>
    <w:p w14:paraId="42C15CC3" w14:textId="77777777" w:rsidR="004B32BD" w:rsidRDefault="004B32BD" w:rsidP="00AE3DDF">
      <w:pPr>
        <w:pStyle w:val="Frspaiere"/>
        <w:ind w:firstLine="720"/>
        <w:rPr>
          <w:rFonts w:ascii="Times New Roman" w:hAnsi="Times New Roman" w:cs="Times New Roman"/>
        </w:rPr>
      </w:pPr>
    </w:p>
    <w:p w14:paraId="2AAB543D" w14:textId="2ECE7DEB" w:rsidR="00732CE3" w:rsidRPr="00AE3DDF" w:rsidRDefault="00732CE3" w:rsidP="00AE3DDF">
      <w:pPr>
        <w:pStyle w:val="Frspaiere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Întocmit</w:t>
      </w:r>
      <w:proofErr w:type="spellEnd"/>
      <w:r>
        <w:rPr>
          <w:rFonts w:ascii="Times New Roman" w:hAnsi="Times New Roman" w:cs="Times New Roman"/>
        </w:rPr>
        <w:t>,</w:t>
      </w:r>
    </w:p>
    <w:p w14:paraId="4C024673" w14:textId="77777777" w:rsidR="00AE3DDF" w:rsidRDefault="00AE3DDF" w:rsidP="00732CE3">
      <w:pPr>
        <w:pStyle w:val="Frspaiere"/>
        <w:ind w:firstLine="720"/>
        <w:jc w:val="center"/>
        <w:rPr>
          <w:rFonts w:ascii="Times New Roman" w:hAnsi="Times New Roman" w:cs="Times New Roman"/>
        </w:rPr>
      </w:pPr>
    </w:p>
    <w:p w14:paraId="04E010F5" w14:textId="77777777" w:rsidR="00AE3DDF" w:rsidRDefault="00AE3DDF" w:rsidP="00732CE3">
      <w:pPr>
        <w:pStyle w:val="Frspaiere"/>
        <w:ind w:firstLine="720"/>
        <w:jc w:val="center"/>
        <w:rPr>
          <w:rFonts w:ascii="Times New Roman" w:hAnsi="Times New Roman" w:cs="Times New Roman"/>
        </w:rPr>
      </w:pPr>
    </w:p>
    <w:p w14:paraId="027427E2" w14:textId="77777777" w:rsidR="00AE3DDF" w:rsidRDefault="00AE3DDF" w:rsidP="00732CE3">
      <w:pPr>
        <w:pStyle w:val="Frspaiere"/>
        <w:ind w:firstLine="720"/>
        <w:jc w:val="center"/>
        <w:rPr>
          <w:rFonts w:ascii="Times New Roman" w:hAnsi="Times New Roman" w:cs="Times New Roman"/>
        </w:rPr>
      </w:pPr>
    </w:p>
    <w:p w14:paraId="09CB6348" w14:textId="470698DE" w:rsidR="00732CE3" w:rsidRPr="00FA159E" w:rsidRDefault="00732CE3" w:rsidP="00FA159E">
      <w:pPr>
        <w:pStyle w:val="Frspaiere"/>
        <w:ind w:firstLine="720"/>
        <w:jc w:val="center"/>
        <w:rPr>
          <w:rFonts w:ascii="Times New Roman" w:hAnsi="Times New Roman" w:cs="Times New Roman"/>
        </w:rPr>
      </w:pPr>
      <w:proofErr w:type="spellStart"/>
      <w:r w:rsidRPr="00FA159E">
        <w:rPr>
          <w:rFonts w:ascii="Times New Roman" w:hAnsi="Times New Roman" w:cs="Times New Roman"/>
        </w:rPr>
        <w:t>Consilier</w:t>
      </w:r>
      <w:proofErr w:type="spellEnd"/>
      <w:r w:rsidR="00AE3DDF" w:rsidRPr="00FA159E">
        <w:rPr>
          <w:rFonts w:ascii="Times New Roman" w:hAnsi="Times New Roman" w:cs="Times New Roman"/>
        </w:rPr>
        <w:t xml:space="preserve"> </w:t>
      </w:r>
      <w:proofErr w:type="spellStart"/>
      <w:r w:rsidRPr="00FA159E">
        <w:rPr>
          <w:rFonts w:ascii="Times New Roman" w:hAnsi="Times New Roman" w:cs="Times New Roman"/>
        </w:rPr>
        <w:t>achiziții</w:t>
      </w:r>
      <w:proofErr w:type="spellEnd"/>
      <w:r w:rsidR="00AE3DDF" w:rsidRPr="00FA159E">
        <w:rPr>
          <w:rFonts w:ascii="Times New Roman" w:hAnsi="Times New Roman" w:cs="Times New Roman"/>
        </w:rPr>
        <w:t xml:space="preserve"> </w:t>
      </w:r>
      <w:proofErr w:type="spellStart"/>
      <w:r w:rsidRPr="00FA159E">
        <w:rPr>
          <w:rFonts w:ascii="Times New Roman" w:hAnsi="Times New Roman" w:cs="Times New Roman"/>
        </w:rPr>
        <w:t>publice</w:t>
      </w:r>
      <w:proofErr w:type="spellEnd"/>
    </w:p>
    <w:p w14:paraId="5B601CA3" w14:textId="66F25D9B" w:rsidR="003844BE" w:rsidRPr="00FA159E" w:rsidRDefault="00FA159E" w:rsidP="00FA159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AE3DDF" w:rsidRPr="00FA159E">
        <w:rPr>
          <w:rFonts w:ascii="Times New Roman" w:hAnsi="Times New Roman" w:cs="Times New Roman"/>
        </w:rPr>
        <w:t>Dinu Ionut</w:t>
      </w:r>
    </w:p>
    <w:sectPr w:rsidR="003844BE" w:rsidRPr="00FA15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E3"/>
    <w:rsid w:val="0038158A"/>
    <w:rsid w:val="003844BE"/>
    <w:rsid w:val="00393354"/>
    <w:rsid w:val="004B32BD"/>
    <w:rsid w:val="00732CE3"/>
    <w:rsid w:val="007E0635"/>
    <w:rsid w:val="008C647C"/>
    <w:rsid w:val="008E0AD3"/>
    <w:rsid w:val="00AE3DDF"/>
    <w:rsid w:val="00B1756B"/>
    <w:rsid w:val="00D133E9"/>
    <w:rsid w:val="00DE08BD"/>
    <w:rsid w:val="00EE2E57"/>
    <w:rsid w:val="00F20B03"/>
    <w:rsid w:val="00FA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E0AE8"/>
  <w15:chartTrackingRefBased/>
  <w15:docId w15:val="{7DC27FC0-8106-47E5-8458-EE772D51D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CE3"/>
    <w:pPr>
      <w:spacing w:after="200" w:line="276" w:lineRule="auto"/>
    </w:pPr>
    <w:rPr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732CE3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37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1F259-5E10-41B0-979A-71C6AEAB3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501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primaria pirscov</dc:creator>
  <cp:keywords/>
  <dc:description/>
  <cp:lastModifiedBy>Președinte BUZĂU</cp:lastModifiedBy>
  <cp:revision>7</cp:revision>
  <cp:lastPrinted>2024-01-26T08:20:00Z</cp:lastPrinted>
  <dcterms:created xsi:type="dcterms:W3CDTF">2023-02-28T13:29:00Z</dcterms:created>
  <dcterms:modified xsi:type="dcterms:W3CDTF">2024-01-26T08:21:00Z</dcterms:modified>
</cp:coreProperties>
</file>