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07CB1" w14:textId="77777777" w:rsidR="0073566A" w:rsidRPr="00B76AFB" w:rsidRDefault="0073566A" w:rsidP="0073566A">
      <w:pPr>
        <w:autoSpaceDE w:val="0"/>
        <w:autoSpaceDN w:val="0"/>
        <w:adjustRightInd w:val="0"/>
        <w:rPr>
          <w:rFonts w:eastAsiaTheme="minorEastAsia"/>
          <w:b/>
          <w:sz w:val="16"/>
          <w:szCs w:val="16"/>
          <w:lang w:eastAsia="ro-RO"/>
        </w:rPr>
      </w:pPr>
      <w:bookmarkStart w:id="0" w:name="_Hlk69211901"/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73566A" w:rsidRPr="00797243" w14:paraId="7FDA7601" w14:textId="77777777" w:rsidTr="0067678F">
        <w:trPr>
          <w:trHeight w:val="1388"/>
        </w:trPr>
        <w:tc>
          <w:tcPr>
            <w:tcW w:w="2234" w:type="dxa"/>
          </w:tcPr>
          <w:p w14:paraId="504C7F9F" w14:textId="77777777" w:rsidR="0073566A" w:rsidRPr="00797243" w:rsidRDefault="0073566A" w:rsidP="0067678F">
            <w:pPr>
              <w:tabs>
                <w:tab w:val="center" w:pos="4536"/>
                <w:tab w:val="right" w:pos="9072"/>
              </w:tabs>
              <w:jc w:val="center"/>
              <w:rPr>
                <w:rFonts w:eastAsiaTheme="minorEastAsia"/>
                <w:sz w:val="28"/>
                <w:szCs w:val="28"/>
                <w:lang w:eastAsia="ro-RO"/>
              </w:rPr>
            </w:pPr>
            <w:r w:rsidRPr="00797243">
              <w:rPr>
                <w:rFonts w:eastAsiaTheme="minorEastAsia"/>
                <w:noProof/>
                <w:lang w:eastAsia="ro-RO"/>
              </w:rPr>
              <w:drawing>
                <wp:inline distT="0" distB="0" distL="0" distR="0" wp14:anchorId="09BAF14C" wp14:editId="63C79E9D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21C8D121" w14:textId="77777777" w:rsidR="0073566A" w:rsidRPr="00F11824" w:rsidRDefault="0073566A" w:rsidP="00521A4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F11824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o-RO"/>
              </w:rPr>
              <w:t>ROMÂNIA</w:t>
            </w:r>
          </w:p>
          <w:p w14:paraId="300B94B7" w14:textId="77777777" w:rsidR="0073566A" w:rsidRPr="00F11824" w:rsidRDefault="0073566A" w:rsidP="00521A4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F11824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o-RO"/>
              </w:rPr>
              <w:t>JUDEȚUL CONSTANȚA</w:t>
            </w:r>
          </w:p>
          <w:p w14:paraId="4754ED06" w14:textId="77777777" w:rsidR="0073566A" w:rsidRPr="0073566A" w:rsidRDefault="0073566A" w:rsidP="00521A4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o-RO"/>
              </w:rPr>
            </w:pPr>
            <w:r w:rsidRPr="0073566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2015D008" w14:textId="77777777" w:rsidR="0073566A" w:rsidRPr="00797243" w:rsidRDefault="0073566A" w:rsidP="0067678F">
            <w:pPr>
              <w:tabs>
                <w:tab w:val="center" w:pos="4536"/>
                <w:tab w:val="right" w:pos="9072"/>
              </w:tabs>
              <w:jc w:val="center"/>
              <w:rPr>
                <w:rFonts w:eastAsiaTheme="minorEastAsia"/>
                <w:sz w:val="28"/>
                <w:szCs w:val="28"/>
                <w:lang w:eastAsia="ro-RO"/>
              </w:rPr>
            </w:pPr>
            <w:r w:rsidRPr="00797243">
              <w:rPr>
                <w:rFonts w:eastAsiaTheme="minorEastAsia"/>
                <w:noProof/>
                <w:sz w:val="28"/>
                <w:szCs w:val="28"/>
                <w:lang w:eastAsia="ro-RO"/>
              </w:rPr>
              <w:drawing>
                <wp:inline distT="0" distB="0" distL="0" distR="0" wp14:anchorId="7C1CDB1A" wp14:editId="7A0E6E20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44B0F1" w14:textId="77777777" w:rsidR="00592AC2" w:rsidRDefault="0073566A" w:rsidP="00521A44">
      <w:pPr>
        <w:keepNext/>
        <w:tabs>
          <w:tab w:val="left" w:pos="0"/>
        </w:tabs>
        <w:spacing w:after="0"/>
        <w:ind w:right="-1080"/>
        <w:outlineLvl w:val="0"/>
        <w:rPr>
          <w:rFonts w:ascii="Times New Roman" w:hAnsi="Times New Roman" w:cs="Times New Roman"/>
          <w:b/>
        </w:rPr>
      </w:pPr>
      <w:r w:rsidRPr="00797243">
        <w:rPr>
          <w:sz w:val="28"/>
        </w:rPr>
        <w:t>____________________________________________________________________</w:t>
      </w:r>
      <w:r w:rsidRPr="00374AA5">
        <w:rPr>
          <w:rFonts w:ascii="Times New Roman" w:hAnsi="Times New Roman" w:cs="Times New Roman"/>
          <w:b/>
        </w:rPr>
        <w:t>Comisia de specialitate Nr. 1</w:t>
      </w:r>
    </w:p>
    <w:p w14:paraId="31A41B14" w14:textId="0C3D20CF" w:rsidR="0073566A" w:rsidRDefault="0073566A" w:rsidP="00521A44">
      <w:pPr>
        <w:keepNext/>
        <w:tabs>
          <w:tab w:val="left" w:pos="0"/>
        </w:tabs>
        <w:spacing w:after="0"/>
        <w:ind w:right="-1080"/>
        <w:outlineLvl w:val="0"/>
        <w:rPr>
          <w:rFonts w:ascii="Times New Roman" w:hAnsi="Times New Roman" w:cs="Times New Roman"/>
          <w:bCs/>
        </w:rPr>
      </w:pPr>
      <w:r w:rsidRPr="00374AA5">
        <w:rPr>
          <w:rFonts w:ascii="Times New Roman" w:hAnsi="Times New Roman" w:cs="Times New Roman"/>
          <w:b/>
        </w:rPr>
        <w:t xml:space="preserve"> </w:t>
      </w:r>
      <w:r w:rsidRPr="00374AA5">
        <w:rPr>
          <w:rFonts w:ascii="Times New Roman" w:hAnsi="Times New Roman" w:cs="Times New Roman"/>
          <w:bCs/>
        </w:rPr>
        <w:t>pentru  activităţi economico-financiare, amenajarea teritoriului şi urbanism, agricultură</w:t>
      </w:r>
    </w:p>
    <w:p w14:paraId="2020662A" w14:textId="77777777" w:rsidR="00521A44" w:rsidRPr="00592AC2" w:rsidRDefault="00521A44" w:rsidP="00521A44">
      <w:pPr>
        <w:keepNext/>
        <w:tabs>
          <w:tab w:val="left" w:pos="0"/>
        </w:tabs>
        <w:spacing w:after="0"/>
        <w:ind w:right="-1080"/>
        <w:outlineLvl w:val="0"/>
        <w:rPr>
          <w:rFonts w:ascii="Times New Roman" w:hAnsi="Times New Roman" w:cs="Times New Roman"/>
          <w:b/>
        </w:rPr>
      </w:pPr>
    </w:p>
    <w:p w14:paraId="319D76D6" w14:textId="18B925A1" w:rsidR="00B65E48" w:rsidRPr="00B76AFB" w:rsidRDefault="00B65E48" w:rsidP="00521A44">
      <w:pPr>
        <w:autoSpaceDE w:val="0"/>
        <w:autoSpaceDN w:val="0"/>
        <w:adjustRightInd w:val="0"/>
        <w:spacing w:after="0"/>
        <w:jc w:val="center"/>
        <w:rPr>
          <w:rFonts w:eastAsiaTheme="minorEastAsia"/>
          <w:b/>
          <w:bCs/>
          <w:lang w:eastAsia="ro-RO"/>
        </w:rPr>
      </w:pPr>
      <w:r w:rsidRPr="00B76AFB">
        <w:rPr>
          <w:rFonts w:eastAsiaTheme="minorEastAsia"/>
          <w:b/>
          <w:bCs/>
          <w:lang w:eastAsia="ro-RO"/>
        </w:rPr>
        <w:t>AVIZU</w:t>
      </w:r>
      <w:r w:rsidR="00F7300E">
        <w:rPr>
          <w:rFonts w:eastAsiaTheme="minorEastAsia"/>
          <w:b/>
          <w:bCs/>
          <w:lang w:eastAsia="ro-RO"/>
        </w:rPr>
        <w:t>L</w:t>
      </w:r>
    </w:p>
    <w:p w14:paraId="601B6112" w14:textId="1567EB2C" w:rsidR="00521A44" w:rsidRPr="00B76AFB" w:rsidRDefault="00F7300E" w:rsidP="00521A44">
      <w:pPr>
        <w:autoSpaceDE w:val="0"/>
        <w:autoSpaceDN w:val="0"/>
        <w:adjustRightInd w:val="0"/>
        <w:spacing w:after="0"/>
        <w:rPr>
          <w:rFonts w:eastAsiaTheme="minorEastAsia"/>
          <w:b/>
          <w:bCs/>
          <w:lang w:eastAsia="ro-RO"/>
        </w:rPr>
      </w:pPr>
      <w:r>
        <w:rPr>
          <w:rFonts w:eastAsiaTheme="minorEastAsia"/>
          <w:b/>
          <w:bCs/>
          <w:lang w:eastAsia="ro-RO"/>
        </w:rPr>
        <w:t xml:space="preserve">                                                                    </w:t>
      </w:r>
      <w:r w:rsidR="00592AC2">
        <w:rPr>
          <w:rFonts w:eastAsiaTheme="minorEastAsia"/>
          <w:b/>
          <w:bCs/>
          <w:lang w:eastAsia="ro-RO"/>
        </w:rPr>
        <w:t xml:space="preserve">    </w:t>
      </w:r>
      <w:r>
        <w:rPr>
          <w:rFonts w:eastAsiaTheme="minorEastAsia"/>
          <w:b/>
          <w:bCs/>
          <w:lang w:eastAsia="ro-RO"/>
        </w:rPr>
        <w:t xml:space="preserve"> </w:t>
      </w:r>
      <w:r w:rsidR="00B65E48" w:rsidRPr="00B76AFB">
        <w:rPr>
          <w:rFonts w:eastAsiaTheme="minorEastAsia"/>
          <w:b/>
          <w:bCs/>
          <w:lang w:eastAsia="ro-RO"/>
        </w:rPr>
        <w:t xml:space="preserve">Nr. ...... din ............ </w:t>
      </w:r>
    </w:p>
    <w:p w14:paraId="1508F4D7" w14:textId="24D2E48B" w:rsidR="00B65E48" w:rsidRDefault="00B65E48" w:rsidP="00F7300E">
      <w:pPr>
        <w:pStyle w:val="Titlu2"/>
        <w:shd w:val="clear" w:color="auto" w:fill="FFFFFF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 w:rsidRPr="00F7300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pentru  P.H.C.L. nr. </w:t>
      </w:r>
      <w:r w:rsidR="00EB1DC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3</w:t>
      </w:r>
      <w:r w:rsidRPr="00F7300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/</w:t>
      </w:r>
      <w:r w:rsidR="00EB1DC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09</w:t>
      </w:r>
      <w:r w:rsidRPr="00F7300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.0</w:t>
      </w:r>
      <w:r w:rsidR="007E371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1</w:t>
      </w:r>
      <w:r w:rsidRPr="00F7300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.202</w:t>
      </w:r>
      <w:r w:rsidR="00EB1DC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4</w:t>
      </w:r>
      <w:r w:rsidRPr="00F7300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privind </w:t>
      </w:r>
      <w:r w:rsidRPr="00F730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aprobarea  bugetului de venituri și cheltuieli și a listei de investiții, ale Consiliului Local al comunei Târgușor, județul Constanța, pe anul 202</w:t>
      </w:r>
      <w:r w:rsidR="00EB1DC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4</w:t>
      </w:r>
    </w:p>
    <w:p w14:paraId="04475A07" w14:textId="77777777" w:rsidR="00521A44" w:rsidRPr="00521A44" w:rsidRDefault="00521A44" w:rsidP="00521A44">
      <w:pPr>
        <w:rPr>
          <w:lang w:val="ro-RO" w:eastAsia="ro-RO"/>
        </w:rPr>
      </w:pPr>
    </w:p>
    <w:p w14:paraId="519637E5" w14:textId="7AAD3B39" w:rsidR="00B65E48" w:rsidRDefault="00B65E48" w:rsidP="00F7300E">
      <w:pPr>
        <w:pStyle w:val="Corptext"/>
        <w:tabs>
          <w:tab w:val="left" w:pos="0"/>
        </w:tabs>
        <w:rPr>
          <w:rFonts w:eastAsiaTheme="minorEastAsia"/>
          <w:kern w:val="0"/>
          <w:sz w:val="24"/>
          <w:lang w:eastAsia="ro-RO"/>
        </w:rPr>
      </w:pPr>
      <w:r w:rsidRPr="00B65E48">
        <w:rPr>
          <w:rFonts w:eastAsiaTheme="minorEastAsia"/>
          <w:b w:val="0"/>
          <w:bCs w:val="0"/>
          <w:kern w:val="0"/>
          <w:sz w:val="24"/>
          <w:lang w:eastAsia="ro-RO"/>
        </w:rPr>
        <w:t xml:space="preserve">   </w:t>
      </w:r>
      <w:r w:rsidR="00521A44">
        <w:rPr>
          <w:rFonts w:eastAsiaTheme="minorEastAsia"/>
          <w:b w:val="0"/>
          <w:bCs w:val="0"/>
          <w:kern w:val="0"/>
          <w:sz w:val="24"/>
          <w:lang w:eastAsia="ro-RO"/>
        </w:rPr>
        <w:t xml:space="preserve">        </w:t>
      </w:r>
      <w:r w:rsidRPr="00B65E48">
        <w:rPr>
          <w:rFonts w:eastAsiaTheme="minorEastAsia"/>
          <w:b w:val="0"/>
          <w:bCs w:val="0"/>
          <w:kern w:val="0"/>
          <w:sz w:val="24"/>
          <w:lang w:eastAsia="ro-RO"/>
        </w:rPr>
        <w:t xml:space="preserve"> </w:t>
      </w:r>
      <w:r w:rsidRPr="00592AC2">
        <w:rPr>
          <w:rFonts w:eastAsiaTheme="minorEastAsia"/>
          <w:kern w:val="0"/>
          <w:sz w:val="24"/>
          <w:lang w:eastAsia="ro-RO"/>
        </w:rPr>
        <w:t>Având în vedere</w:t>
      </w:r>
      <w:r w:rsidRPr="00592AC2">
        <w:rPr>
          <w:color w:val="000000"/>
          <w:sz w:val="24"/>
        </w:rPr>
        <w:t xml:space="preserve"> prevederile</w:t>
      </w:r>
      <w:r w:rsidRPr="00592AC2">
        <w:rPr>
          <w:sz w:val="24"/>
        </w:rPr>
        <w:t xml:space="preserve"> art. 3 și art. 4 din </w:t>
      </w:r>
      <w:r w:rsidRPr="00592AC2">
        <w:rPr>
          <w:color w:val="000000"/>
          <w:sz w:val="24"/>
        </w:rPr>
        <w:t xml:space="preserve">Legea nr. 500/ 2002 privind finanţele publice, cu modificările şi completările ulterioare, </w:t>
      </w:r>
      <w:r w:rsidRPr="00592AC2">
        <w:rPr>
          <w:sz w:val="24"/>
        </w:rPr>
        <w:t>prevederile art. 19 alin. (1) și alin. (2)</w:t>
      </w:r>
      <w:r w:rsidR="00073B1A">
        <w:rPr>
          <w:sz w:val="24"/>
        </w:rPr>
        <w:t xml:space="preserve"> și art. 14 alin. (7)</w:t>
      </w:r>
      <w:r w:rsidRPr="00592AC2">
        <w:rPr>
          <w:sz w:val="24"/>
        </w:rPr>
        <w:t xml:space="preserve"> din </w:t>
      </w:r>
      <w:r w:rsidRPr="00592AC2">
        <w:rPr>
          <w:color w:val="000000"/>
          <w:sz w:val="24"/>
        </w:rPr>
        <w:t xml:space="preserve">Legea nr. 273/ 2006 privind finanţele publice locale, cu modificările şi completările ulterioare, </w:t>
      </w:r>
      <w:r w:rsidRPr="00592AC2">
        <w:rPr>
          <w:sz w:val="24"/>
        </w:rPr>
        <w:t xml:space="preserve">prevederile art. </w:t>
      </w:r>
      <w:r w:rsidR="00EB1DC0">
        <w:rPr>
          <w:sz w:val="24"/>
        </w:rPr>
        <w:t>1- art.7</w:t>
      </w:r>
      <w:r w:rsidRPr="00592AC2">
        <w:rPr>
          <w:sz w:val="24"/>
        </w:rPr>
        <w:t xml:space="preserve"> și art. </w:t>
      </w:r>
      <w:r w:rsidR="00EB1DC0">
        <w:rPr>
          <w:sz w:val="24"/>
        </w:rPr>
        <w:t>11 – art. 22</w:t>
      </w:r>
      <w:r w:rsidRPr="00592AC2">
        <w:rPr>
          <w:sz w:val="24"/>
        </w:rPr>
        <w:t xml:space="preserve"> din </w:t>
      </w:r>
      <w:r w:rsidRPr="00592AC2">
        <w:rPr>
          <w:color w:val="000000"/>
          <w:sz w:val="24"/>
        </w:rPr>
        <w:t>Legea bugetului de stat pe anul 202</w:t>
      </w:r>
      <w:r w:rsidR="00EB1DC0">
        <w:rPr>
          <w:color w:val="000000"/>
          <w:sz w:val="24"/>
        </w:rPr>
        <w:t>4</w:t>
      </w:r>
      <w:r w:rsidRPr="00592AC2">
        <w:rPr>
          <w:color w:val="000000"/>
          <w:sz w:val="24"/>
        </w:rPr>
        <w:t xml:space="preserve">, nr. </w:t>
      </w:r>
      <w:r w:rsidR="00EB1DC0">
        <w:rPr>
          <w:color w:val="000000"/>
          <w:sz w:val="24"/>
        </w:rPr>
        <w:t>421</w:t>
      </w:r>
      <w:r w:rsidRPr="00592AC2">
        <w:rPr>
          <w:color w:val="000000"/>
          <w:sz w:val="24"/>
        </w:rPr>
        <w:t>/ 202</w:t>
      </w:r>
      <w:r w:rsidR="00EB1DC0">
        <w:rPr>
          <w:color w:val="000000"/>
          <w:sz w:val="24"/>
        </w:rPr>
        <w:t>3</w:t>
      </w:r>
      <w:r w:rsidRPr="00592AC2">
        <w:rPr>
          <w:color w:val="000000"/>
          <w:sz w:val="24"/>
        </w:rPr>
        <w:t xml:space="preserve"> şi prevederile art. 129  alin. (2)  lit. b)</w:t>
      </w:r>
      <w:r w:rsidR="00EB1DC0">
        <w:rPr>
          <w:color w:val="000000"/>
          <w:sz w:val="24"/>
        </w:rPr>
        <w:t>,</w:t>
      </w:r>
      <w:r w:rsidRPr="00592AC2">
        <w:rPr>
          <w:color w:val="000000"/>
          <w:sz w:val="24"/>
        </w:rPr>
        <w:t xml:space="preserve"> alin. (4) lit. a)</w:t>
      </w:r>
      <w:r w:rsidR="00EB1DC0">
        <w:rPr>
          <w:color w:val="000000"/>
          <w:sz w:val="24"/>
        </w:rPr>
        <w:t xml:space="preserve"> și alin. (5)</w:t>
      </w:r>
      <w:r w:rsidRPr="00592AC2">
        <w:rPr>
          <w:color w:val="000000"/>
          <w:sz w:val="24"/>
        </w:rPr>
        <w:t>, art. 139 alin. (1) şi alin. (3) lit. a) şi art. 196 alin. (1) lit. a) din Ordonanței de Urgență a Guvernului nr. 57/ 2019 privind Codul Administrativ, cu modificările şi completările ulterioare, este necesară aprobarea bugetului de venituri şi cheltuieli și a listei de investiții, a</w:t>
      </w:r>
      <w:r w:rsidR="00767D5E">
        <w:rPr>
          <w:color w:val="000000"/>
          <w:sz w:val="24"/>
        </w:rPr>
        <w:t>le</w:t>
      </w:r>
      <w:r w:rsidRPr="00592AC2">
        <w:rPr>
          <w:color w:val="000000"/>
          <w:sz w:val="24"/>
        </w:rPr>
        <w:t xml:space="preserve"> Consiliului Local al Comunei Târguşor, judeţul  Constanţa, pe anul 202</w:t>
      </w:r>
      <w:r w:rsidR="00EB1DC0">
        <w:rPr>
          <w:color w:val="000000"/>
          <w:sz w:val="24"/>
        </w:rPr>
        <w:t>4</w:t>
      </w:r>
      <w:r w:rsidRPr="00592AC2">
        <w:rPr>
          <w:color w:val="000000"/>
          <w:sz w:val="24"/>
        </w:rPr>
        <w:t>,</w:t>
      </w:r>
      <w:r w:rsidRPr="00592AC2">
        <w:rPr>
          <w:rFonts w:eastAsiaTheme="minorEastAsia"/>
          <w:kern w:val="0"/>
          <w:sz w:val="24"/>
          <w:lang w:eastAsia="ro-RO"/>
        </w:rPr>
        <w:t xml:space="preserve">  în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14:paraId="1286F092" w14:textId="77777777" w:rsidR="00767D5E" w:rsidRPr="00592AC2" w:rsidRDefault="00767D5E" w:rsidP="00F7300E">
      <w:pPr>
        <w:pStyle w:val="Corptext"/>
        <w:tabs>
          <w:tab w:val="left" w:pos="0"/>
        </w:tabs>
        <w:rPr>
          <w:color w:val="000000"/>
          <w:sz w:val="24"/>
        </w:rPr>
      </w:pPr>
    </w:p>
    <w:p w14:paraId="5315CFF2" w14:textId="77777777" w:rsidR="00767D5E" w:rsidRDefault="00B65E48" w:rsidP="00767D5E">
      <w:pPr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</w:pPr>
      <w:r w:rsidRP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Comisia de specialitate Nr. 1</w:t>
      </w:r>
    </w:p>
    <w:p w14:paraId="7B7AA2ED" w14:textId="0A26526D" w:rsidR="00B65E48" w:rsidRDefault="00B65E48" w:rsidP="00767D5E">
      <w:pPr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US" w:eastAsia="ro-RO"/>
        </w:rPr>
      </w:pPr>
      <w:r w:rsidRPr="00F7300E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pentru  activităţi economico-financiare, amenajarea teritoriului şi urbanism, agricultură</w:t>
      </w:r>
      <w:r w:rsidRP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,</w:t>
      </w:r>
      <w:r w:rsid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adopta urmatorul aviz </w:t>
      </w:r>
      <w:r w:rsidR="00F7300E">
        <w:rPr>
          <w:rFonts w:ascii="Times New Roman" w:eastAsiaTheme="minorEastAsia" w:hAnsi="Times New Roman" w:cs="Times New Roman"/>
          <w:b/>
          <w:sz w:val="24"/>
          <w:szCs w:val="24"/>
          <w:lang w:val="en-US" w:eastAsia="ro-RO"/>
        </w:rPr>
        <w:t>:</w:t>
      </w:r>
    </w:p>
    <w:p w14:paraId="7B34CEB9" w14:textId="77777777" w:rsidR="00767D5E" w:rsidRPr="00767D5E" w:rsidRDefault="00767D5E" w:rsidP="00767D5E">
      <w:pPr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</w:pPr>
    </w:p>
    <w:p w14:paraId="798192CD" w14:textId="68A29227" w:rsidR="00B65E48" w:rsidRPr="00F7300E" w:rsidRDefault="00B65E48" w:rsidP="00767D5E">
      <w:pPr>
        <w:autoSpaceDE w:val="0"/>
        <w:autoSpaceDN w:val="0"/>
        <w:adjustRightInd w:val="0"/>
        <w:jc w:val="left"/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</w:pPr>
      <w:r w:rsidRP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ART. </w:t>
      </w:r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1</w:t>
      </w:r>
      <w:r w:rsidR="00767D5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 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Se</w:t>
      </w:r>
      <w:r w:rsidR="006A220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avizează </w:t>
      </w:r>
      <w:r w:rsidR="006A220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favorabil </w:t>
      </w:r>
      <w:r w:rsidR="006A220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proiectul </w:t>
      </w:r>
      <w:r w:rsidR="006A220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de </w:t>
      </w:r>
      <w:r w:rsidR="006A220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hotărâre </w:t>
      </w:r>
      <w:r w:rsidR="006A220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a consiliului </w:t>
      </w:r>
      <w:r w:rsidR="006A220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local </w:t>
      </w:r>
      <w:r w:rsidR="006A220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nr. </w:t>
      </w:r>
      <w:r w:rsidR="00EB1DC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3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/</w:t>
      </w:r>
      <w:r w:rsidR="00767D5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="00EB1DC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09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.0</w:t>
      </w:r>
      <w:r w:rsidR="001F22E5"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1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.202</w:t>
      </w:r>
      <w:r w:rsidR="00EB1DC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4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privind </w:t>
      </w:r>
      <w:r w:rsidR="006A220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aprobarea</w:t>
      </w:r>
      <w:r w:rsidR="006A220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bugetului de venituri</w:t>
      </w:r>
      <w:r w:rsidR="006A220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și cheltuieli </w:t>
      </w:r>
      <w:r w:rsidR="006A220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și a listei de investiții, ale Consiliului Local al comunei Târgușor, județul Constanța, pe anul 202</w:t>
      </w:r>
      <w:r w:rsidR="00EB1DC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4</w:t>
      </w:r>
      <w:r w:rsidR="006A220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, fără amendamente.</w:t>
      </w:r>
      <w:r w:rsidR="00F7300E"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                                                                                                                                                  </w:t>
      </w:r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 </w:t>
      </w:r>
      <w:r w:rsidR="006A22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   </w:t>
      </w:r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ART. 2</w:t>
      </w:r>
      <w:r w:rsidR="006A22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Prezentul aviz se comunică prin grija secretarului comisiei, în termenul recomandat, secretarului general al comunei Târgușor</w:t>
      </w:r>
      <w:r w:rsidRPr="00F7300E"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  <w:t>.</w:t>
      </w:r>
    </w:p>
    <w:p w14:paraId="7AE9CC6A" w14:textId="5F5F1AC8" w:rsidR="00B65E48" w:rsidRPr="00592AC2" w:rsidRDefault="00B65E48" w:rsidP="00B65E48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</w:pPr>
      <w:r w:rsidRPr="00F7300E"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  <w:t xml:space="preserve">                   </w:t>
      </w:r>
      <w:r w:rsidR="003921EE"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  <w:t xml:space="preserve"> </w:t>
      </w:r>
      <w:r w:rsidRPr="00F7300E"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  <w:t xml:space="preserve"> </w:t>
      </w:r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Preşedintele Comisiei Nr.1,                               Secretarul Comisiei Nr.1</w:t>
      </w:r>
    </w:p>
    <w:p w14:paraId="7653E7C7" w14:textId="76FC544D" w:rsidR="00B65E48" w:rsidRPr="00592AC2" w:rsidRDefault="00B65E48" w:rsidP="00B65E48">
      <w:pPr>
        <w:autoSpaceDE w:val="0"/>
        <w:autoSpaceDN w:val="0"/>
        <w:adjustRightInd w:val="0"/>
        <w:jc w:val="center"/>
        <w:rPr>
          <w:rFonts w:eastAsiaTheme="minorEastAsia"/>
          <w:b/>
          <w:lang w:eastAsia="ro-RO"/>
        </w:rPr>
      </w:pPr>
      <w:r w:rsidRPr="00F7300E"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  <w:t xml:space="preserve">            </w:t>
      </w:r>
      <w:r w:rsidR="005B0987"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  <w:t xml:space="preserve">           </w:t>
      </w:r>
      <w:r w:rsidRPr="00F7300E"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  <w:t xml:space="preserve">   </w:t>
      </w:r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Viorel PETRE                                                   Constantin LEANCU</w:t>
      </w:r>
    </w:p>
    <w:p w14:paraId="45F456CB" w14:textId="77777777" w:rsidR="00521A44" w:rsidRDefault="00521A44" w:rsidP="00F730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625D4CEB" w14:textId="77777777" w:rsidR="00521A44" w:rsidRDefault="00521A44" w:rsidP="00F730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715EE067" w14:textId="77777777" w:rsidR="00521A44" w:rsidRDefault="00521A44" w:rsidP="00F730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5D365FC4" w14:textId="305CC0D8" w:rsidR="00F7300E" w:rsidRPr="000B65B9" w:rsidRDefault="00F7300E" w:rsidP="00F730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B65B9">
        <w:rPr>
          <w:rFonts w:ascii="Times New Roman" w:hAnsi="Times New Roman" w:cs="Times New Roman"/>
          <w:b/>
          <w:sz w:val="16"/>
          <w:szCs w:val="16"/>
        </w:rPr>
        <w:t xml:space="preserve">Dact. </w:t>
      </w:r>
      <w:r w:rsidR="00767D5E">
        <w:rPr>
          <w:rFonts w:ascii="Times New Roman" w:hAnsi="Times New Roman" w:cs="Times New Roman"/>
          <w:b/>
          <w:sz w:val="16"/>
          <w:szCs w:val="16"/>
        </w:rPr>
        <w:t>S</w:t>
      </w:r>
      <w:r w:rsidRPr="000B65B9">
        <w:rPr>
          <w:rFonts w:ascii="Times New Roman" w:hAnsi="Times New Roman" w:cs="Times New Roman"/>
          <w:b/>
          <w:sz w:val="16"/>
          <w:szCs w:val="16"/>
        </w:rPr>
        <w:t>.</w:t>
      </w:r>
      <w:r w:rsidR="00767D5E">
        <w:rPr>
          <w:rFonts w:ascii="Times New Roman" w:hAnsi="Times New Roman" w:cs="Times New Roman"/>
          <w:b/>
          <w:sz w:val="16"/>
          <w:szCs w:val="16"/>
        </w:rPr>
        <w:t>E</w:t>
      </w:r>
      <w:r w:rsidRPr="000B65B9">
        <w:rPr>
          <w:rFonts w:ascii="Times New Roman" w:hAnsi="Times New Roman" w:cs="Times New Roman"/>
          <w:b/>
          <w:sz w:val="16"/>
          <w:szCs w:val="16"/>
        </w:rPr>
        <w:t>.</w:t>
      </w:r>
    </w:p>
    <w:p w14:paraId="0876352E" w14:textId="705C5021" w:rsidR="00B65E48" w:rsidRPr="00767D5E" w:rsidRDefault="00F7300E" w:rsidP="00767D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B65B9">
        <w:rPr>
          <w:rFonts w:ascii="Times New Roman" w:hAnsi="Times New Roman" w:cs="Times New Roman"/>
          <w:b/>
          <w:sz w:val="16"/>
          <w:szCs w:val="16"/>
        </w:rPr>
        <w:t>3 ex</w:t>
      </w:r>
      <w:bookmarkEnd w:id="0"/>
    </w:p>
    <w:sectPr w:rsidR="00B65E48" w:rsidRPr="00767D5E" w:rsidSect="00CF6568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A758D" w14:textId="77777777" w:rsidR="00CF6568" w:rsidRDefault="00CF6568" w:rsidP="003D4415">
      <w:pPr>
        <w:spacing w:after="0" w:line="240" w:lineRule="auto"/>
      </w:pPr>
      <w:r>
        <w:separator/>
      </w:r>
    </w:p>
  </w:endnote>
  <w:endnote w:type="continuationSeparator" w:id="0">
    <w:p w14:paraId="0DF14CCD" w14:textId="77777777" w:rsidR="00CF6568" w:rsidRDefault="00CF6568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EA1D5" w14:textId="77777777" w:rsidR="00CF6568" w:rsidRDefault="00CF6568" w:rsidP="003D4415">
      <w:pPr>
        <w:spacing w:after="0" w:line="240" w:lineRule="auto"/>
      </w:pPr>
      <w:r>
        <w:separator/>
      </w:r>
    </w:p>
  </w:footnote>
  <w:footnote w:type="continuationSeparator" w:id="0">
    <w:p w14:paraId="438C382E" w14:textId="77777777" w:rsidR="00CF6568" w:rsidRDefault="00CF6568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5017454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8315992">
    <w:abstractNumId w:val="1"/>
  </w:num>
  <w:num w:numId="3" w16cid:durableId="17092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73B1A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02488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921EE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1A44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02495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67D5E"/>
    <w:rsid w:val="0077078F"/>
    <w:rsid w:val="007719F4"/>
    <w:rsid w:val="007A4668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3071F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CF6568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B1DC0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1260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167</cp:revision>
  <cp:lastPrinted>2023-01-17T07:37:00Z</cp:lastPrinted>
  <dcterms:created xsi:type="dcterms:W3CDTF">2022-01-17T10:45:00Z</dcterms:created>
  <dcterms:modified xsi:type="dcterms:W3CDTF">2024-01-12T09:53:00Z</dcterms:modified>
</cp:coreProperties>
</file>