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5AA35" w14:textId="77777777" w:rsidR="008F363F" w:rsidRPr="00B83368" w:rsidRDefault="008F363F" w:rsidP="008F363F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>Anexa nr. 3</w:t>
      </w:r>
    </w:p>
    <w:p w14:paraId="2B1F897F" w14:textId="77777777" w:rsidR="008F363F" w:rsidRPr="00B83368" w:rsidRDefault="008F363F" w:rsidP="008F363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>la Regulamentul de organizare și funcționare a Consiliului Local</w:t>
      </w:r>
    </w:p>
    <w:p w14:paraId="73EAA998" w14:textId="77777777" w:rsidR="008F363F" w:rsidRPr="00B83368" w:rsidRDefault="008F363F" w:rsidP="008F363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C7931F8" w14:textId="77777777" w:rsidR="008F363F" w:rsidRPr="00B83368" w:rsidRDefault="008F363F" w:rsidP="008F3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 xml:space="preserve">CONSILIUL LOCAL AL COMUNEI  ION CREANGA </w:t>
      </w:r>
    </w:p>
    <w:p w14:paraId="207EB36A" w14:textId="77777777" w:rsidR="008F363F" w:rsidRPr="00B83368" w:rsidRDefault="008F363F" w:rsidP="008F363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7B5A574" w14:textId="77777777" w:rsidR="008F363F" w:rsidRDefault="008F363F" w:rsidP="008F3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E99129B" w14:textId="77777777" w:rsidR="008F363F" w:rsidRDefault="008F363F" w:rsidP="008F3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16B9860" w14:textId="77777777" w:rsidR="008F363F" w:rsidRPr="00B83368" w:rsidRDefault="008F363F" w:rsidP="008F3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7C1936E" w14:textId="77777777" w:rsidR="008F363F" w:rsidRPr="00B83368" w:rsidRDefault="008F363F" w:rsidP="008F363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>Comisia de specialitate a  Consiliului  local</w:t>
      </w:r>
    </w:p>
    <w:p w14:paraId="5841ED21" w14:textId="77777777" w:rsidR="008F363F" w:rsidRPr="00B83368" w:rsidRDefault="008F363F" w:rsidP="008F36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Comisia pentru agricultura , programe de dezvoltare economico-financiara , buget –finante , administrarea  domeniului public si privat al comunei , gospodarire </w:t>
      </w:r>
      <w:r>
        <w:rPr>
          <w:sz w:val="24"/>
          <w:szCs w:val="24"/>
          <w:lang w:val="ro-RO"/>
        </w:rPr>
        <w:t xml:space="preserve">comunala, servicii si comert </w:t>
      </w:r>
    </w:p>
    <w:p w14:paraId="7432E2BA" w14:textId="77777777" w:rsidR="008F363F" w:rsidRPr="00B83368" w:rsidRDefault="008F363F" w:rsidP="008F363F">
      <w:pPr>
        <w:spacing w:line="276" w:lineRule="auto"/>
        <w:jc w:val="both"/>
        <w:rPr>
          <w:sz w:val="24"/>
          <w:szCs w:val="24"/>
          <w:lang w:val="ro-RO"/>
        </w:rPr>
      </w:pPr>
    </w:p>
    <w:p w14:paraId="5F30EE4F" w14:textId="77777777" w:rsidR="008F363F" w:rsidRPr="00B83368" w:rsidRDefault="008F363F" w:rsidP="008F36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83368">
        <w:rPr>
          <w:b/>
          <w:bCs/>
          <w:sz w:val="24"/>
          <w:szCs w:val="24"/>
          <w:lang w:val="ro-RO"/>
        </w:rPr>
        <w:t>AVIZUL</w:t>
      </w:r>
    </w:p>
    <w:p w14:paraId="73332689" w14:textId="77777777" w:rsidR="008F363F" w:rsidRPr="00B83368" w:rsidRDefault="008F363F" w:rsidP="008F363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C5A4DCF" w14:textId="77777777" w:rsidR="008F363F" w:rsidRPr="00B83368" w:rsidRDefault="008F363F" w:rsidP="008F36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 xml:space="preserve">La </w:t>
      </w:r>
      <w:r w:rsidRPr="00B83368">
        <w:rPr>
          <w:b/>
          <w:bCs/>
          <w:sz w:val="24"/>
          <w:szCs w:val="24"/>
        </w:rPr>
        <w:t xml:space="preserve">PHCL nr. </w:t>
      </w:r>
      <w:r w:rsidRPr="00B83368">
        <w:rPr>
          <w:b/>
          <w:sz w:val="24"/>
          <w:szCs w:val="24"/>
        </w:rPr>
        <w:t xml:space="preserve"> 145 privind   aprobarea   organizarii  retelei  unitatilor de  invatamant  preuniversitar  pentru  anul scolar 2024- 2025  </w:t>
      </w:r>
    </w:p>
    <w:p w14:paraId="7F67B15F" w14:textId="77777777" w:rsidR="008F363F" w:rsidRDefault="008F363F" w:rsidP="008F363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80C8C09" w14:textId="77777777" w:rsidR="008F363F" w:rsidRPr="00B83368" w:rsidRDefault="008F363F" w:rsidP="008F363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4651F4C" w14:textId="77777777" w:rsidR="008F363F" w:rsidRPr="00B83368" w:rsidRDefault="008F363F" w:rsidP="008F363F">
      <w:pPr>
        <w:spacing w:line="276" w:lineRule="auto"/>
        <w:rPr>
          <w:sz w:val="24"/>
          <w:szCs w:val="24"/>
        </w:rPr>
      </w:pPr>
      <w:r w:rsidRPr="00B83368">
        <w:rPr>
          <w:sz w:val="24"/>
          <w:szCs w:val="24"/>
          <w:lang w:val="ro-RO"/>
        </w:rPr>
        <w:t xml:space="preserve">          Având în vedere motivarea în fapt și drept a avizului la</w:t>
      </w:r>
      <w:r w:rsidRPr="00B83368">
        <w:rPr>
          <w:sz w:val="24"/>
          <w:szCs w:val="24"/>
        </w:rPr>
        <w:t xml:space="preserve"> PHCL nr. 145 privind   aprobarea   organizarii  retelei  unitatilor de  invatamant  preuniversitar  pentru  anul scolar 2024- 2025  </w:t>
      </w:r>
    </w:p>
    <w:p w14:paraId="566E5AE9" w14:textId="77777777" w:rsidR="008F363F" w:rsidRPr="00B83368" w:rsidRDefault="008F363F" w:rsidP="008F363F">
      <w:pPr>
        <w:spacing w:line="276" w:lineRule="auto"/>
        <w:jc w:val="both"/>
        <w:rPr>
          <w:sz w:val="24"/>
          <w:szCs w:val="24"/>
          <w:lang w:val="ro-RO"/>
        </w:rPr>
      </w:pPr>
    </w:p>
    <w:p w14:paraId="62A26E3D" w14:textId="77777777" w:rsidR="008F363F" w:rsidRPr="00B83368" w:rsidRDefault="008F363F" w:rsidP="008F363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C6C12F3" w14:textId="77777777" w:rsidR="008F363F" w:rsidRDefault="008F363F" w:rsidP="008F36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91FA043" w14:textId="77777777" w:rsidR="008F363F" w:rsidRPr="00B83368" w:rsidRDefault="008F363F" w:rsidP="008F36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D53F5B8" w14:textId="77777777" w:rsidR="008F363F" w:rsidRPr="00B83368" w:rsidRDefault="008F363F" w:rsidP="008F363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 xml:space="preserve">Comisia </w:t>
      </w:r>
      <w:r w:rsidRPr="00B83368">
        <w:rPr>
          <w:b/>
          <w:bCs/>
          <w:sz w:val="24"/>
          <w:szCs w:val="24"/>
          <w:lang w:val="ro-RO"/>
        </w:rPr>
        <w:t>adoptă următorul aviz.</w:t>
      </w:r>
    </w:p>
    <w:p w14:paraId="59066357" w14:textId="77777777" w:rsidR="008F363F" w:rsidRPr="00B83368" w:rsidRDefault="008F363F" w:rsidP="008F36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</w:t>
      </w:r>
    </w:p>
    <w:p w14:paraId="651DF617" w14:textId="77777777" w:rsidR="008F363F" w:rsidRPr="00B83368" w:rsidRDefault="008F363F" w:rsidP="008F363F">
      <w:pPr>
        <w:spacing w:line="276" w:lineRule="auto"/>
        <w:ind w:right="-455"/>
        <w:rPr>
          <w:b/>
          <w:bCs/>
          <w:sz w:val="24"/>
          <w:szCs w:val="24"/>
        </w:rPr>
      </w:pPr>
      <w:r w:rsidRPr="00B83368">
        <w:rPr>
          <w:b/>
          <w:sz w:val="24"/>
          <w:szCs w:val="24"/>
          <w:lang w:val="ro-RO"/>
        </w:rPr>
        <w:t xml:space="preserve">            Art. 1. -</w:t>
      </w:r>
      <w:r w:rsidRPr="00B83368">
        <w:rPr>
          <w:sz w:val="24"/>
          <w:szCs w:val="24"/>
          <w:lang w:val="ro-RO"/>
        </w:rPr>
        <w:t xml:space="preserve"> Se avizează favorabil/nefavorabil PHCL nr.</w:t>
      </w:r>
      <w:r w:rsidRPr="00B83368">
        <w:rPr>
          <w:sz w:val="24"/>
          <w:szCs w:val="24"/>
        </w:rPr>
        <w:t xml:space="preserve">  145 privind   aprobarea   organizarii  retelei  unitatilor de  invatamant  preuniversitar  pentru  anul scolar 2024- 2025  </w:t>
      </w:r>
      <w:r w:rsidRPr="00B83368">
        <w:rPr>
          <w:sz w:val="24"/>
          <w:szCs w:val="24"/>
          <w:lang w:val="ro-RO"/>
        </w:rPr>
        <w:t xml:space="preserve"> </w:t>
      </w:r>
      <w:r w:rsidRPr="00B83368">
        <w:rPr>
          <w:sz w:val="24"/>
          <w:szCs w:val="24"/>
        </w:rPr>
        <w:t xml:space="preserve">, </w:t>
      </w:r>
      <w:r w:rsidRPr="00B83368">
        <w:rPr>
          <w:sz w:val="24"/>
          <w:szCs w:val="24"/>
          <w:lang w:val="ro-RO"/>
        </w:rPr>
        <w:t>cu sau/  fără amendamente.</w:t>
      </w:r>
    </w:p>
    <w:p w14:paraId="4976C95D" w14:textId="77777777" w:rsidR="008F363F" w:rsidRPr="00B83368" w:rsidRDefault="008F363F" w:rsidP="008F36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>Art. 2. -</w:t>
      </w:r>
      <w:r w:rsidRPr="00B83368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D17DC09" w14:textId="77777777" w:rsidR="008F363F" w:rsidRPr="00B83368" w:rsidRDefault="008F363F" w:rsidP="008F36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B83368">
        <w:rPr>
          <w:b/>
          <w:sz w:val="24"/>
          <w:szCs w:val="24"/>
          <w:lang w:val="ro-RO"/>
        </w:rPr>
        <w:t>Art. 3. -</w:t>
      </w:r>
      <w:r w:rsidRPr="00B83368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7612AA6" w14:textId="77777777" w:rsidR="008F363F" w:rsidRPr="00B83368" w:rsidRDefault="008F363F" w:rsidP="008F36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5ADF300" w14:textId="5C4D98DC" w:rsidR="008F363F" w:rsidRPr="00B83368" w:rsidRDefault="008F363F" w:rsidP="008F363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83368">
        <w:rPr>
          <w:sz w:val="24"/>
          <w:szCs w:val="24"/>
          <w:lang w:val="ro-RO"/>
        </w:rPr>
        <w:t xml:space="preserve"> Președintele Comisiei                                       </w:t>
      </w:r>
      <w:r>
        <w:rPr>
          <w:sz w:val="24"/>
          <w:szCs w:val="24"/>
          <w:lang w:val="ro-RO"/>
        </w:rPr>
        <w:t xml:space="preserve">                        </w:t>
      </w:r>
      <w:r w:rsidRPr="00B83368">
        <w:rPr>
          <w:sz w:val="24"/>
          <w:szCs w:val="24"/>
          <w:lang w:val="ro-RO"/>
        </w:rPr>
        <w:t>Secretarul Comisiei</w:t>
      </w:r>
    </w:p>
    <w:p w14:paraId="4D23C791" w14:textId="2D5038E4" w:rsidR="008441CA" w:rsidRDefault="008F363F" w:rsidP="008F363F">
      <w:r w:rsidRPr="00B83368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</w:t>
      </w:r>
      <w:r>
        <w:rPr>
          <w:rFonts w:eastAsia="Arial"/>
          <w:sz w:val="24"/>
          <w:szCs w:val="24"/>
          <w:lang w:val="ro-RO"/>
        </w:rPr>
        <w:t xml:space="preserve">                      </w:t>
      </w:r>
      <w:r w:rsidRPr="00B83368">
        <w:rPr>
          <w:rFonts w:eastAsia="Arial"/>
          <w:sz w:val="24"/>
          <w:szCs w:val="24"/>
          <w:lang w:val="ro-RO"/>
        </w:rPr>
        <w:t xml:space="preserve">Leonte Bogdan          </w:t>
      </w:r>
      <w:r w:rsidRPr="00B8336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36043" wp14:editId="0BB0D79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F5998" w14:textId="77777777" w:rsidR="008F363F" w:rsidRDefault="008F363F" w:rsidP="008F36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3604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F3F5998" w14:textId="77777777" w:rsidR="008F363F" w:rsidRDefault="008F363F" w:rsidP="008F363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83368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B83368">
        <w:rPr>
          <w:sz w:val="24"/>
          <w:szCs w:val="24"/>
          <w:lang w:val="ro-RO"/>
        </w:rPr>
        <w:t xml:space="preserve"> ,</w:t>
      </w:r>
      <w:r w:rsidRPr="00B83368">
        <w:rPr>
          <w:rFonts w:eastAsia="Arial"/>
          <w:sz w:val="24"/>
          <w:szCs w:val="24"/>
          <w:lang w:val="ro-RO"/>
        </w:rPr>
        <w:t xml:space="preserve"> </w:t>
      </w:r>
      <w:r>
        <w:rPr>
          <w:rFonts w:eastAsia="Arial"/>
          <w:sz w:val="24"/>
          <w:szCs w:val="24"/>
          <w:lang w:val="ro-RO"/>
        </w:rPr>
        <w:t xml:space="preserve">                              _________________________</w:t>
      </w:r>
      <w:r w:rsidRPr="00B83368">
        <w:rPr>
          <w:rFonts w:eastAsia="Arial"/>
          <w:sz w:val="24"/>
          <w:szCs w:val="24"/>
          <w:lang w:val="ro-RO"/>
        </w:rPr>
        <w:t xml:space="preserve"> </w:t>
      </w:r>
      <w:r w:rsidRPr="00B83368">
        <w:rPr>
          <w:sz w:val="24"/>
          <w:szCs w:val="24"/>
          <w:lang w:val="ro-RO"/>
        </w:rPr>
        <w:t xml:space="preserve"> ,</w:t>
      </w:r>
      <w:r w:rsidRPr="00B83368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0C6EDB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0ABC"/>
    <w:rsid w:val="000C6EDB"/>
    <w:rsid w:val="008441CA"/>
    <w:rsid w:val="008F363F"/>
    <w:rsid w:val="00AA0AB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7F3A"/>
  <w15:chartTrackingRefBased/>
  <w15:docId w15:val="{EFAAA35D-4B18-4EFA-9423-AD50624E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6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F363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F363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2024-01-29T07:26:00Z</dcterms:created>
  <dcterms:modified xsi:type="dcterms:W3CDTF">2024-01-29T07:26:00Z</dcterms:modified>
</cp:coreProperties>
</file>