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2FB8" w14:textId="505A80C6" w:rsidR="00032973" w:rsidRPr="00F46204" w:rsidRDefault="00DF450E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7586">
        <w:rPr>
          <w:rFonts w:ascii="Times New Roman" w:hAnsi="Times New Roman" w:cs="Times New Roman"/>
          <w:sz w:val="24"/>
          <w:szCs w:val="24"/>
        </w:rPr>
        <w:t>Nr. 2212/19.01.2024</w:t>
      </w:r>
      <w:r w:rsidR="00B8380E" w:rsidRPr="00F46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="00F45D8B" w:rsidRPr="00F46204">
        <w:rPr>
          <w:rFonts w:ascii="Times New Roman" w:hAnsi="Times New Roman" w:cs="Times New Roman"/>
          <w:sz w:val="24"/>
          <w:szCs w:val="24"/>
        </w:rPr>
        <w:t>Av</w:t>
      </w:r>
      <w:r w:rsidR="00032973" w:rsidRPr="00F46204">
        <w:rPr>
          <w:rFonts w:ascii="Times New Roman" w:hAnsi="Times New Roman" w:cs="Times New Roman"/>
          <w:sz w:val="24"/>
          <w:szCs w:val="24"/>
        </w:rPr>
        <w:t>izat</w:t>
      </w:r>
      <w:proofErr w:type="spellEnd"/>
      <w:r w:rsidR="00F45D8B"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F46204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032973" w:rsidRPr="00F46204">
        <w:rPr>
          <w:rFonts w:ascii="Times New Roman" w:hAnsi="Times New Roman" w:cs="Times New Roman"/>
          <w:sz w:val="24"/>
          <w:szCs w:val="24"/>
        </w:rPr>
        <w:t xml:space="preserve"> Juridic</w:t>
      </w:r>
    </w:p>
    <w:p w14:paraId="6F745E6F" w14:textId="77777777" w:rsidR="00BB66D0" w:rsidRPr="00F46204" w:rsidRDefault="00032973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0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FA5888" w14:textId="2B5A394F" w:rsidR="00032973" w:rsidRPr="00F46204" w:rsidRDefault="00032973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C7676">
        <w:rPr>
          <w:rFonts w:ascii="Times New Roman" w:hAnsi="Times New Roman" w:cs="Times New Roman"/>
          <w:sz w:val="24"/>
          <w:szCs w:val="24"/>
        </w:rPr>
        <w:t xml:space="preserve">  </w:t>
      </w:r>
      <w:r w:rsidR="005D6F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5D8B" w:rsidRPr="00F46204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="00F45D8B" w:rsidRPr="00F46204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F45D8B" w:rsidRPr="00F462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5D8B" w:rsidRPr="00F46204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F45D8B" w:rsidRPr="00F46204">
        <w:rPr>
          <w:rFonts w:ascii="Times New Roman" w:hAnsi="Times New Roman" w:cs="Times New Roman"/>
          <w:sz w:val="24"/>
          <w:szCs w:val="24"/>
        </w:rPr>
        <w:t xml:space="preserve"> </w:t>
      </w:r>
      <w:r w:rsidR="00BB66D0" w:rsidRPr="00F46204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BB66D0" w:rsidRPr="00F4620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816B51A" w14:textId="77777777" w:rsidR="00BB66D0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FEC10" w14:textId="77777777" w:rsidR="00455984" w:rsidRDefault="00455984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A205C" w14:textId="77777777" w:rsidR="00455984" w:rsidRPr="00F46204" w:rsidRDefault="00455984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7018" w14:textId="7909BB96" w:rsidR="00BB66D0" w:rsidRPr="00F46204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204">
        <w:rPr>
          <w:rFonts w:ascii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F4620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46204">
        <w:rPr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</w:p>
    <w:p w14:paraId="752D8230" w14:textId="012703DA" w:rsidR="00BB66D0" w:rsidRPr="00F46204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204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F462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Reabilitare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și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modernizare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Parc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Dragalina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în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Municipiul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Drobeta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Turnu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Severin</w:t>
      </w:r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999C578" w14:textId="77777777" w:rsidR="00032973" w:rsidRPr="00F46204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84B386" w14:textId="04E181CC" w:rsidR="00033DAA" w:rsidRPr="00F46204" w:rsidRDefault="00033DAA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204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Regional Sud-Vest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Oltenia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2021-2027, 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Prioritatea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3 - „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Eficienţa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energetică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infrastructura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verde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”,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Obiectivul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Specific 2.7 - ”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Intensificarea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acțiunilor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protecție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conservare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naturii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biodiversității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infrastructurii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verzi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inclusiv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zonele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urbane, precum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reducerea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tuturor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formelor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poluare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”,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Acțiunea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-„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Sprijin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conservarea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îmbunătățirea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sau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extinderea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infrastructurii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verzi-albastre</w:t>
      </w:r>
      <w:proofErr w:type="spellEnd"/>
      <w:r w:rsidR="002D36F3" w:rsidRPr="002D36F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”</w:t>
      </w:r>
      <w:r w:rsidRPr="00F46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Reabilitare</w:t>
      </w:r>
      <w:proofErr w:type="spellEnd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și</w:t>
      </w:r>
      <w:proofErr w:type="spellEnd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modernizare</w:t>
      </w:r>
      <w:proofErr w:type="spellEnd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Parc </w:t>
      </w:r>
      <w:proofErr w:type="spellStart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Dragalina</w:t>
      </w:r>
      <w:proofErr w:type="spellEnd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în</w:t>
      </w:r>
      <w:proofErr w:type="spellEnd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Municipiul</w:t>
      </w:r>
      <w:proofErr w:type="spellEnd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Drobeta</w:t>
      </w:r>
      <w:proofErr w:type="spellEnd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Turnu</w:t>
      </w:r>
      <w:proofErr w:type="spellEnd"/>
      <w:r w:rsidR="00961FEF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Severin</w:t>
      </w:r>
      <w:r w:rsidRPr="00C232BA">
        <w:rPr>
          <w:rFonts w:ascii="Times New Roman" w:hAnsi="Times New Roman" w:cs="Times New Roman"/>
          <w:sz w:val="24"/>
          <w:szCs w:val="24"/>
        </w:rPr>
        <w:t>”.</w:t>
      </w:r>
    </w:p>
    <w:p w14:paraId="39436D21" w14:textId="61F68F9F" w:rsidR="00033DAA" w:rsidRPr="00F46204" w:rsidRDefault="002D36F3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Obiectivul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general al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proiectului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constă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în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sporirea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atractivității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Parcului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="00961FEF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Dragalina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prin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revitalizarea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și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conservarea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infrastructurii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verzi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. Prin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realizarea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acestui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obiectiv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, se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dorește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constituirea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unei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rețele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verzi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,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compusă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din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trei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parcuri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cu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tradiție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, care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să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cuprindă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zone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naturale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îmbunătățesc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atât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calitatea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mediului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înconjurător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,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cât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și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calitatea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vieții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,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oferind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multiple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beneficii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ecosistemice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.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Acestea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includ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îmbunătățirea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climatului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,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purificarea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aerului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,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reducerea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zgomotului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și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furnizarea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de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spații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pentru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recreere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,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activități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fizice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și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interacțiuni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sociale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.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Reabilitarea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și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modernizarea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Parcului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Garii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constituie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o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prioritate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deosebită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la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nivelul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administrației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locale,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dată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fiind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starea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avansată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de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degradare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în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care se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află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,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putând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fi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chiar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catalogat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ca un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pericol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biologic din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cauza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condițiilor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insalubre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și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a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dificultăților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cu care se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confruntă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biodiversitatea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 </w:t>
      </w:r>
      <w:proofErr w:type="spellStart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>parcului</w:t>
      </w:r>
      <w:proofErr w:type="spellEnd"/>
      <w:r w:rsidRPr="002D36F3">
        <w:rPr>
          <w:rFonts w:ascii="Times New Roman" w:hAnsi="Times New Roman" w:cs="Times New Roman"/>
          <w:color w:val="0F1729"/>
          <w:sz w:val="24"/>
          <w:szCs w:val="24"/>
          <w:shd w:val="clear" w:color="auto" w:fill="FFFFFF"/>
        </w:rPr>
        <w:t xml:space="preserve">. </w:t>
      </w:r>
      <w:r w:rsidR="00033DAA" w:rsidRPr="00F4620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033DAA" w:rsidRPr="00F46204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033DAA" w:rsidRPr="00F462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1464518" w14:textId="0F25F3AB" w:rsidR="002D36F3" w:rsidRPr="002D36F3" w:rsidRDefault="00033DAA" w:rsidP="002D36F3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20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36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aleilor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instalațiilor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D36F3" w:rsidRPr="002D36F3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="002D36F3" w:rsidRPr="002D36F3">
        <w:rPr>
          <w:rFonts w:ascii="Times New Roman" w:hAnsi="Times New Roman" w:cs="Times New Roman"/>
          <w:sz w:val="24"/>
          <w:szCs w:val="24"/>
        </w:rPr>
        <w:t>.</w:t>
      </w:r>
    </w:p>
    <w:p w14:paraId="3FD574CC" w14:textId="6F811394" w:rsidR="002D36F3" w:rsidRPr="002D36F3" w:rsidRDefault="002D36F3" w:rsidP="002D36F3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plantarea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arbori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arbuști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plante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ornamentale</w:t>
      </w:r>
      <w:proofErr w:type="spellEnd"/>
    </w:p>
    <w:p w14:paraId="6ABE6174" w14:textId="2F8B535E" w:rsidR="00033DAA" w:rsidRDefault="002D36F3" w:rsidP="002D36F3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irigații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aspersoare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mobilier urban </w:t>
      </w:r>
    </w:p>
    <w:p w14:paraId="530A639B" w14:textId="00E5735D" w:rsidR="002D36F3" w:rsidRDefault="002D36F3" w:rsidP="002D36F3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FEF">
        <w:rPr>
          <w:rFonts w:ascii="Times New Roman" w:hAnsi="Times New Roman" w:cs="Times New Roman"/>
          <w:sz w:val="24"/>
          <w:szCs w:val="24"/>
        </w:rPr>
        <w:t>Dragalina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perspective, cu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urmărește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locuitorilor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Parcurile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esențiale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relaxare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recreere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socializare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oferind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propice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liber. Prin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parc, se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creează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un loc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atractiv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sigur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contribuind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bunăstarea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36F3">
        <w:rPr>
          <w:rFonts w:ascii="Times New Roman" w:hAnsi="Times New Roman" w:cs="Times New Roman"/>
          <w:sz w:val="24"/>
          <w:szCs w:val="24"/>
        </w:rPr>
        <w:t>rezidenților.Un</w:t>
      </w:r>
      <w:proofErr w:type="spellEnd"/>
      <w:proofErr w:type="gramEnd"/>
      <w:r w:rsidRPr="002D36F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aspect important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inițiative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regenerare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plantare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arbori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habitate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prietenoase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fauna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biodiversității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aerului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climatului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local.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92BFB" w14:textId="77777777" w:rsidR="002D36F3" w:rsidRDefault="002D36F3" w:rsidP="002D36F3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6F3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impactul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. Un parc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atrăgător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spori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vecinătate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stimula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turismul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restaurantele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accesarea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lastRenderedPageBreak/>
        <w:t>oportunitate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semnificativă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anvergură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contribuind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local. </w:t>
      </w:r>
    </w:p>
    <w:p w14:paraId="7B6371DB" w14:textId="6A71D0DB" w:rsidR="002D36F3" w:rsidRDefault="002D36F3" w:rsidP="002D36F3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Parcul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2BA">
        <w:rPr>
          <w:rFonts w:ascii="Times New Roman" w:hAnsi="Times New Roman" w:cs="Times New Roman"/>
          <w:sz w:val="24"/>
          <w:szCs w:val="24"/>
        </w:rPr>
        <w:t>Dragalina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confruntă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degradarea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învechirea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determinând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atractivității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sale.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Totodata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biodiversitatea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amenințată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degradarea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habitatului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natural,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punând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ecosistemele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infrastructuri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poluării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aerului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urban.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2021-2027.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complementar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finanțate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eficiență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integrată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trai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34A7D5" w14:textId="77430882" w:rsidR="002D36F3" w:rsidRDefault="002D36F3" w:rsidP="002D36F3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6F3">
        <w:rPr>
          <w:rFonts w:ascii="Times New Roman" w:hAnsi="Times New Roman" w:cs="Times New Roman"/>
          <w:sz w:val="24"/>
          <w:szCs w:val="24"/>
        </w:rPr>
        <w:t>Localizarea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2BA">
        <w:rPr>
          <w:rFonts w:ascii="Times New Roman" w:hAnsi="Times New Roman" w:cs="Times New Roman"/>
          <w:sz w:val="24"/>
          <w:szCs w:val="24"/>
        </w:rPr>
        <w:t>Dragalina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imediata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vecinătate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falezei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Dunării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conferă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adăugată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creând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conexiune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natural.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locații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fundamentată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potențialul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deveni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un pol de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atracție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turiști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2BA">
        <w:rPr>
          <w:rFonts w:ascii="Times New Roman" w:hAnsi="Times New Roman" w:cs="Times New Roman"/>
          <w:sz w:val="24"/>
          <w:szCs w:val="24"/>
        </w:rPr>
        <w:t>Dragalina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232BA">
        <w:rPr>
          <w:rFonts w:ascii="Times New Roman" w:hAnsi="Times New Roman" w:cs="Times New Roman"/>
          <w:sz w:val="24"/>
          <w:szCs w:val="24"/>
        </w:rPr>
        <w:t>D</w:t>
      </w:r>
      <w:r w:rsidRPr="002D36F3">
        <w:rPr>
          <w:rFonts w:ascii="Times New Roman" w:hAnsi="Times New Roman" w:cs="Times New Roman"/>
          <w:sz w:val="24"/>
          <w:szCs w:val="24"/>
        </w:rPr>
        <w:t>robeta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multiplele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contribuind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locuitorii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F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D36F3">
        <w:rPr>
          <w:rFonts w:ascii="Times New Roman" w:hAnsi="Times New Roman" w:cs="Times New Roman"/>
          <w:sz w:val="24"/>
          <w:szCs w:val="24"/>
        </w:rPr>
        <w:t>.</w:t>
      </w:r>
    </w:p>
    <w:p w14:paraId="23C93A7C" w14:textId="791257F1" w:rsidR="00033DAA" w:rsidRDefault="00033DAA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20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OUG 57/2019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="00AC2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45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>:</w:t>
      </w:r>
    </w:p>
    <w:p w14:paraId="4798A0A3" w14:textId="56F88BA1" w:rsidR="00AC245C" w:rsidRDefault="00AC245C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AC245C">
        <w:rPr>
          <w:rFonts w:ascii="Times New Roman" w:hAnsi="Times New Roman" w:cs="Times New Roman"/>
          <w:sz w:val="24"/>
          <w:szCs w:val="24"/>
        </w:rPr>
        <w:t>alor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AC2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5C"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C245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245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C245C">
        <w:rPr>
          <w:rFonts w:ascii="Times New Roman" w:hAnsi="Times New Roman" w:cs="Times New Roman"/>
          <w:sz w:val="24"/>
          <w:szCs w:val="24"/>
        </w:rPr>
        <w:t xml:space="preserve"> </w:t>
      </w:r>
      <w:r w:rsidR="005D6F7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D6F70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5D6F70">
        <w:rPr>
          <w:rFonts w:ascii="Times New Roman" w:hAnsi="Times New Roman" w:cs="Times New Roman"/>
          <w:sz w:val="24"/>
          <w:szCs w:val="24"/>
        </w:rPr>
        <w:t xml:space="preserve"> de</w:t>
      </w:r>
      <w:r w:rsidRPr="00AC245C">
        <w:rPr>
          <w:rFonts w:ascii="Times New Roman" w:hAnsi="Times New Roman" w:cs="Times New Roman"/>
          <w:sz w:val="24"/>
          <w:szCs w:val="24"/>
        </w:rPr>
        <w:t xml:space="preserve"> 11.094.300 lei (</w:t>
      </w:r>
      <w:proofErr w:type="spellStart"/>
      <w:r w:rsidRPr="00AC245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AC245C">
        <w:rPr>
          <w:rFonts w:ascii="Times New Roman" w:hAnsi="Times New Roman" w:cs="Times New Roman"/>
          <w:sz w:val="24"/>
          <w:szCs w:val="24"/>
        </w:rPr>
        <w:t xml:space="preserve"> TVA)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6C774A" w14:textId="04BCB359" w:rsidR="005D6F70" w:rsidRDefault="005D6F70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10.872.414 lei (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TVA);</w:t>
      </w:r>
    </w:p>
    <w:p w14:paraId="35E4CF24" w14:textId="5639062B" w:rsidR="005D6F70" w:rsidRPr="00F46204" w:rsidRDefault="005D6F70" w:rsidP="005D6F70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AB5A69">
        <w:rPr>
          <w:rFonts w:ascii="Times New Roman" w:hAnsi="Times New Roman" w:cs="Times New Roman"/>
          <w:sz w:val="24"/>
          <w:szCs w:val="24"/>
        </w:rPr>
        <w:t>221.886</w:t>
      </w:r>
      <w:r>
        <w:rPr>
          <w:rFonts w:ascii="Times New Roman" w:hAnsi="Times New Roman" w:cs="Times New Roman"/>
          <w:sz w:val="24"/>
          <w:szCs w:val="24"/>
        </w:rPr>
        <w:t xml:space="preserve"> lei (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TVA);</w:t>
      </w:r>
    </w:p>
    <w:p w14:paraId="79D559FF" w14:textId="2A1B3C4B" w:rsidR="00033DAA" w:rsidRPr="00C232BA" w:rsidRDefault="00033DAA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2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depune</w:t>
      </w:r>
      <w:r w:rsidR="00AC245C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2B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232B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Reabilitare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și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modernizare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Parc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Dragalina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în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Municipiul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Drobeta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Turnu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Severin</w:t>
      </w:r>
      <w:r w:rsidRPr="00C232BA">
        <w:rPr>
          <w:rFonts w:ascii="Times New Roman" w:hAnsi="Times New Roman" w:cs="Times New Roman"/>
          <w:sz w:val="24"/>
          <w:szCs w:val="24"/>
        </w:rPr>
        <w:t>”</w:t>
      </w:r>
      <w:r w:rsidRPr="00C232B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8EA7943" w14:textId="02892AFC" w:rsidR="00033DAA" w:rsidRPr="00F46204" w:rsidRDefault="00033DAA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32B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232B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2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2BA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C2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2BA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C2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2B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2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2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2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2B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232B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Reabilitare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și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modernizare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Parc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Dragalina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în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Municipiul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Drobeta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Turnu</w:t>
      </w:r>
      <w:proofErr w:type="spellEnd"/>
      <w:r w:rsidR="00C232BA" w:rsidRPr="00C232BA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Severin</w:t>
      </w:r>
      <w:r w:rsidRPr="00F46204">
        <w:rPr>
          <w:rFonts w:ascii="Times New Roman" w:hAnsi="Times New Roman" w:cs="Times New Roman"/>
          <w:sz w:val="24"/>
          <w:szCs w:val="24"/>
        </w:rPr>
        <w:t>”;</w:t>
      </w:r>
    </w:p>
    <w:p w14:paraId="263AA8ED" w14:textId="21C61713" w:rsidR="00033DAA" w:rsidRPr="00F46204" w:rsidRDefault="00033DAA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2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contribuției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de 2% din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Severin, de </w:t>
      </w:r>
      <w:proofErr w:type="spellStart"/>
      <w:proofErr w:type="gramStart"/>
      <w:r w:rsidRPr="00F46204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r w:rsidR="00AB5A69">
        <w:rPr>
          <w:rFonts w:ascii="Times New Roman" w:hAnsi="Times New Roman" w:cs="Times New Roman"/>
          <w:sz w:val="24"/>
          <w:szCs w:val="24"/>
        </w:rPr>
        <w:t xml:space="preserve"> </w:t>
      </w:r>
      <w:r w:rsidR="005D6F70">
        <w:rPr>
          <w:rFonts w:ascii="Times New Roman" w:hAnsi="Times New Roman" w:cs="Times New Roman"/>
          <w:sz w:val="24"/>
          <w:szCs w:val="24"/>
        </w:rPr>
        <w:t>217.448</w:t>
      </w:r>
      <w:proofErr w:type="gramEnd"/>
      <w:r w:rsidR="005D6F70">
        <w:rPr>
          <w:rFonts w:ascii="Times New Roman" w:hAnsi="Times New Roman" w:cs="Times New Roman"/>
          <w:sz w:val="24"/>
          <w:szCs w:val="24"/>
        </w:rPr>
        <w:t>,28</w:t>
      </w:r>
      <w:r w:rsidR="00AB5A69" w:rsidRPr="00AB5A69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="00AB5A69" w:rsidRPr="00AB5A6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AB5A69" w:rsidRPr="00AB5A69">
        <w:rPr>
          <w:rFonts w:ascii="Times New Roman" w:hAnsi="Times New Roman" w:cs="Times New Roman"/>
          <w:sz w:val="24"/>
          <w:szCs w:val="24"/>
        </w:rPr>
        <w:t xml:space="preserve"> TVA</w:t>
      </w:r>
      <w:r w:rsidRPr="00F462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6F5EAB" w14:textId="58D54B59" w:rsidR="00033DAA" w:rsidRDefault="00033DAA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2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620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AC24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46091D" w14:textId="77777777" w:rsidR="007145CF" w:rsidRPr="00F46204" w:rsidRDefault="007145CF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502A4E" w14:textId="77777777" w:rsidR="00033DAA" w:rsidRPr="00F46204" w:rsidRDefault="00033DAA" w:rsidP="00033DAA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510A3E" w14:textId="67FE855D" w:rsidR="001E7D57" w:rsidRPr="007145CF" w:rsidRDefault="007145CF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45CF">
        <w:rPr>
          <w:rFonts w:ascii="Times New Roman" w:hAnsi="Times New Roman" w:cs="Times New Roman"/>
          <w:b/>
          <w:bCs/>
          <w:sz w:val="24"/>
          <w:szCs w:val="24"/>
        </w:rPr>
        <w:t>Direcția</w:t>
      </w:r>
      <w:proofErr w:type="spellEnd"/>
      <w:r w:rsidRPr="00714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CF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714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CF">
        <w:rPr>
          <w:rFonts w:ascii="Times New Roman" w:hAnsi="Times New Roman" w:cs="Times New Roman"/>
          <w:b/>
          <w:bCs/>
          <w:sz w:val="24"/>
          <w:szCs w:val="24"/>
        </w:rPr>
        <w:t>Locală</w:t>
      </w:r>
      <w:proofErr w:type="spellEnd"/>
      <w:r w:rsidRPr="007145C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74842D3" w14:textId="451DAACD" w:rsidR="00032973" w:rsidRPr="007145CF" w:rsidRDefault="007145CF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5CF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executiv</w:t>
      </w:r>
      <w:proofErr w:type="spellEnd"/>
      <w:r w:rsidRPr="007145C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1E23D24" w14:textId="24D0431C" w:rsidR="007145CF" w:rsidRDefault="007145CF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Vâlcu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Romulus </w:t>
      </w:r>
    </w:p>
    <w:p w14:paraId="3BB9AFE3" w14:textId="77777777" w:rsidR="007145CF" w:rsidRDefault="007145CF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096DE" w14:textId="77777777" w:rsidR="007145CF" w:rsidRPr="00F46204" w:rsidRDefault="007145CF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99996" w14:textId="527278D3" w:rsidR="00327677" w:rsidRPr="005D6F70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6F70">
        <w:rPr>
          <w:rFonts w:ascii="Times New Roman" w:hAnsi="Times New Roman" w:cs="Times New Roman"/>
          <w:b/>
          <w:bCs/>
          <w:sz w:val="24"/>
          <w:szCs w:val="24"/>
        </w:rPr>
        <w:t>Şef</w:t>
      </w:r>
      <w:proofErr w:type="spellEnd"/>
      <w:r w:rsidRPr="005D6F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C245C" w:rsidRPr="005D6F70"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="00AC245C" w:rsidRPr="005D6F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676" w:rsidRPr="005D6F70">
        <w:rPr>
          <w:rFonts w:ascii="Times New Roman" w:hAnsi="Times New Roman" w:cs="Times New Roman"/>
          <w:b/>
          <w:bCs/>
          <w:sz w:val="24"/>
          <w:szCs w:val="24"/>
        </w:rPr>
        <w:t>Implementare</w:t>
      </w:r>
      <w:proofErr w:type="spellEnd"/>
      <w:r w:rsidR="006C7676" w:rsidRPr="005D6F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676" w:rsidRPr="005D6F70">
        <w:rPr>
          <w:rFonts w:ascii="Times New Roman" w:hAnsi="Times New Roman" w:cs="Times New Roman"/>
          <w:b/>
          <w:bCs/>
          <w:sz w:val="24"/>
          <w:szCs w:val="24"/>
        </w:rPr>
        <w:t>proiecte</w:t>
      </w:r>
      <w:proofErr w:type="spellEnd"/>
      <w:r w:rsidRPr="005D6F7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28BFDAF" w14:textId="1A0B52D9" w:rsidR="00032973" w:rsidRDefault="006C7676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Mihai</w:t>
      </w:r>
    </w:p>
    <w:p w14:paraId="7B38F8B4" w14:textId="77777777" w:rsidR="007145CF" w:rsidRPr="00F46204" w:rsidRDefault="007145CF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B82F" w14:textId="5D737394" w:rsidR="00A4462D" w:rsidRDefault="00A4462D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D925C" w14:textId="542C3CDC" w:rsidR="00033DAA" w:rsidRPr="005D6F70" w:rsidRDefault="00033DAA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D6F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Întocmit</w:t>
      </w:r>
      <w:proofErr w:type="spellEnd"/>
      <w:r w:rsidRPr="005D6F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14:paraId="4ED2C5DC" w14:textId="490BAC39" w:rsidR="00033DAA" w:rsidRPr="00F46204" w:rsidRDefault="00C232BA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Alexandra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Fluerașu</w:t>
      </w:r>
      <w:proofErr w:type="spellEnd"/>
    </w:p>
    <w:sectPr w:rsidR="00033DAA" w:rsidRPr="00F46204" w:rsidSect="00717BEF">
      <w:pgSz w:w="11906" w:h="16838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6DDB" w14:textId="77777777" w:rsidR="00717BEF" w:rsidRDefault="00717BEF" w:rsidP="00280A7F">
      <w:pPr>
        <w:spacing w:after="0" w:line="240" w:lineRule="auto"/>
      </w:pPr>
      <w:r>
        <w:separator/>
      </w:r>
    </w:p>
  </w:endnote>
  <w:endnote w:type="continuationSeparator" w:id="0">
    <w:p w14:paraId="6EE41531" w14:textId="77777777" w:rsidR="00717BEF" w:rsidRDefault="00717BEF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FE90" w14:textId="77777777" w:rsidR="00717BEF" w:rsidRDefault="00717BEF" w:rsidP="00280A7F">
      <w:pPr>
        <w:spacing w:after="0" w:line="240" w:lineRule="auto"/>
      </w:pPr>
      <w:r>
        <w:separator/>
      </w:r>
    </w:p>
  </w:footnote>
  <w:footnote w:type="continuationSeparator" w:id="0">
    <w:p w14:paraId="3E07C022" w14:textId="77777777" w:rsidR="00717BEF" w:rsidRDefault="00717BEF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A5AFA"/>
    <w:multiLevelType w:val="hybridMultilevel"/>
    <w:tmpl w:val="82CC50D8"/>
    <w:lvl w:ilvl="0" w:tplc="5588BD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3455632">
    <w:abstractNumId w:val="4"/>
  </w:num>
  <w:num w:numId="2" w16cid:durableId="1891185156">
    <w:abstractNumId w:val="1"/>
  </w:num>
  <w:num w:numId="3" w16cid:durableId="393545133">
    <w:abstractNumId w:val="0"/>
  </w:num>
  <w:num w:numId="4" w16cid:durableId="872696738">
    <w:abstractNumId w:val="3"/>
  </w:num>
  <w:num w:numId="5" w16cid:durableId="247470808">
    <w:abstractNumId w:val="2"/>
  </w:num>
  <w:num w:numId="6" w16cid:durableId="2045910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3A75"/>
    <w:rsid w:val="00010B9C"/>
    <w:rsid w:val="00031CD6"/>
    <w:rsid w:val="00032973"/>
    <w:rsid w:val="00033DAA"/>
    <w:rsid w:val="0005386A"/>
    <w:rsid w:val="00060211"/>
    <w:rsid w:val="0008238C"/>
    <w:rsid w:val="000C6A8C"/>
    <w:rsid w:val="000F0847"/>
    <w:rsid w:val="000F3E9B"/>
    <w:rsid w:val="00110E50"/>
    <w:rsid w:val="00121CAF"/>
    <w:rsid w:val="00122085"/>
    <w:rsid w:val="00142B9F"/>
    <w:rsid w:val="001457B6"/>
    <w:rsid w:val="00176FEC"/>
    <w:rsid w:val="001C56A1"/>
    <w:rsid w:val="001E1396"/>
    <w:rsid w:val="001E7D57"/>
    <w:rsid w:val="001F627F"/>
    <w:rsid w:val="001F6478"/>
    <w:rsid w:val="001F6576"/>
    <w:rsid w:val="00243CE6"/>
    <w:rsid w:val="00247D48"/>
    <w:rsid w:val="002531AA"/>
    <w:rsid w:val="00280A7F"/>
    <w:rsid w:val="00293A9D"/>
    <w:rsid w:val="002971A6"/>
    <w:rsid w:val="002B0E18"/>
    <w:rsid w:val="002C4CCC"/>
    <w:rsid w:val="002D1DC0"/>
    <w:rsid w:val="002D36F3"/>
    <w:rsid w:val="002F5B86"/>
    <w:rsid w:val="0030060A"/>
    <w:rsid w:val="00327677"/>
    <w:rsid w:val="00342636"/>
    <w:rsid w:val="003468B5"/>
    <w:rsid w:val="00377567"/>
    <w:rsid w:val="00381D0D"/>
    <w:rsid w:val="00387E49"/>
    <w:rsid w:val="003C5372"/>
    <w:rsid w:val="003D4A65"/>
    <w:rsid w:val="003E690C"/>
    <w:rsid w:val="0042549E"/>
    <w:rsid w:val="0045592E"/>
    <w:rsid w:val="00455984"/>
    <w:rsid w:val="00463FA0"/>
    <w:rsid w:val="004710DA"/>
    <w:rsid w:val="004730DD"/>
    <w:rsid w:val="00492029"/>
    <w:rsid w:val="004A3FF5"/>
    <w:rsid w:val="004A4E3A"/>
    <w:rsid w:val="004C10BB"/>
    <w:rsid w:val="004F07E1"/>
    <w:rsid w:val="00512BE7"/>
    <w:rsid w:val="005251E7"/>
    <w:rsid w:val="00536611"/>
    <w:rsid w:val="005366F8"/>
    <w:rsid w:val="00551F19"/>
    <w:rsid w:val="005536D9"/>
    <w:rsid w:val="00585699"/>
    <w:rsid w:val="005B1761"/>
    <w:rsid w:val="005C57FA"/>
    <w:rsid w:val="005D0A35"/>
    <w:rsid w:val="005D6F70"/>
    <w:rsid w:val="005E276A"/>
    <w:rsid w:val="005E2A21"/>
    <w:rsid w:val="006560C1"/>
    <w:rsid w:val="00671800"/>
    <w:rsid w:val="00684C07"/>
    <w:rsid w:val="006B6133"/>
    <w:rsid w:val="006C7676"/>
    <w:rsid w:val="00710937"/>
    <w:rsid w:val="007145CF"/>
    <w:rsid w:val="00717BEF"/>
    <w:rsid w:val="00753134"/>
    <w:rsid w:val="0076447D"/>
    <w:rsid w:val="00767322"/>
    <w:rsid w:val="0077205D"/>
    <w:rsid w:val="007767FA"/>
    <w:rsid w:val="00785855"/>
    <w:rsid w:val="007858FC"/>
    <w:rsid w:val="0078659D"/>
    <w:rsid w:val="007B0AA9"/>
    <w:rsid w:val="007B2943"/>
    <w:rsid w:val="007C27F4"/>
    <w:rsid w:val="007D355D"/>
    <w:rsid w:val="007D6738"/>
    <w:rsid w:val="007E3378"/>
    <w:rsid w:val="007F2194"/>
    <w:rsid w:val="008002B1"/>
    <w:rsid w:val="00803CA4"/>
    <w:rsid w:val="0080623B"/>
    <w:rsid w:val="00812E42"/>
    <w:rsid w:val="00815499"/>
    <w:rsid w:val="00832823"/>
    <w:rsid w:val="008406E0"/>
    <w:rsid w:val="00841CA7"/>
    <w:rsid w:val="008500E5"/>
    <w:rsid w:val="0086175D"/>
    <w:rsid w:val="00862AD1"/>
    <w:rsid w:val="008A458D"/>
    <w:rsid w:val="008A55C7"/>
    <w:rsid w:val="008C227D"/>
    <w:rsid w:val="008E6A81"/>
    <w:rsid w:val="009112D9"/>
    <w:rsid w:val="009440AD"/>
    <w:rsid w:val="00944E79"/>
    <w:rsid w:val="00961FEF"/>
    <w:rsid w:val="0097326B"/>
    <w:rsid w:val="009960B8"/>
    <w:rsid w:val="009C214D"/>
    <w:rsid w:val="009C6B4A"/>
    <w:rsid w:val="009F457B"/>
    <w:rsid w:val="00A260AE"/>
    <w:rsid w:val="00A4462D"/>
    <w:rsid w:val="00A56D4F"/>
    <w:rsid w:val="00A61D18"/>
    <w:rsid w:val="00A6202B"/>
    <w:rsid w:val="00A666E5"/>
    <w:rsid w:val="00A70FAD"/>
    <w:rsid w:val="00A95DA7"/>
    <w:rsid w:val="00AA3B25"/>
    <w:rsid w:val="00AB5A69"/>
    <w:rsid w:val="00AB705E"/>
    <w:rsid w:val="00AC245C"/>
    <w:rsid w:val="00AF30D9"/>
    <w:rsid w:val="00B07340"/>
    <w:rsid w:val="00B23656"/>
    <w:rsid w:val="00B40EF2"/>
    <w:rsid w:val="00B459CA"/>
    <w:rsid w:val="00B805FE"/>
    <w:rsid w:val="00B8380E"/>
    <w:rsid w:val="00B90370"/>
    <w:rsid w:val="00BA20FF"/>
    <w:rsid w:val="00BB66D0"/>
    <w:rsid w:val="00BC28F0"/>
    <w:rsid w:val="00BC3C2C"/>
    <w:rsid w:val="00BF23C4"/>
    <w:rsid w:val="00C232BA"/>
    <w:rsid w:val="00C359AC"/>
    <w:rsid w:val="00C45501"/>
    <w:rsid w:val="00C53F78"/>
    <w:rsid w:val="00C75C01"/>
    <w:rsid w:val="00C775DC"/>
    <w:rsid w:val="00C909AB"/>
    <w:rsid w:val="00C927C3"/>
    <w:rsid w:val="00C94AD2"/>
    <w:rsid w:val="00C966F8"/>
    <w:rsid w:val="00CA2A1D"/>
    <w:rsid w:val="00CC4160"/>
    <w:rsid w:val="00CD07AA"/>
    <w:rsid w:val="00CE0A7A"/>
    <w:rsid w:val="00D16685"/>
    <w:rsid w:val="00D20D0B"/>
    <w:rsid w:val="00D26935"/>
    <w:rsid w:val="00D404E5"/>
    <w:rsid w:val="00D42895"/>
    <w:rsid w:val="00D42ECE"/>
    <w:rsid w:val="00D57593"/>
    <w:rsid w:val="00D630F9"/>
    <w:rsid w:val="00D65E9D"/>
    <w:rsid w:val="00D669A3"/>
    <w:rsid w:val="00D76AD1"/>
    <w:rsid w:val="00D928BC"/>
    <w:rsid w:val="00DA3C4D"/>
    <w:rsid w:val="00DA6B90"/>
    <w:rsid w:val="00DE6667"/>
    <w:rsid w:val="00DE7586"/>
    <w:rsid w:val="00DF450E"/>
    <w:rsid w:val="00E044FF"/>
    <w:rsid w:val="00E04551"/>
    <w:rsid w:val="00E13191"/>
    <w:rsid w:val="00E211FA"/>
    <w:rsid w:val="00E31E61"/>
    <w:rsid w:val="00E472B9"/>
    <w:rsid w:val="00E5476F"/>
    <w:rsid w:val="00E60C31"/>
    <w:rsid w:val="00E66828"/>
    <w:rsid w:val="00E83C63"/>
    <w:rsid w:val="00E94CBD"/>
    <w:rsid w:val="00EC2F93"/>
    <w:rsid w:val="00EC329E"/>
    <w:rsid w:val="00ED0FE1"/>
    <w:rsid w:val="00ED2B79"/>
    <w:rsid w:val="00ED4F8C"/>
    <w:rsid w:val="00EF38D4"/>
    <w:rsid w:val="00EF5612"/>
    <w:rsid w:val="00F06476"/>
    <w:rsid w:val="00F06FAC"/>
    <w:rsid w:val="00F40A30"/>
    <w:rsid w:val="00F45D8B"/>
    <w:rsid w:val="00F46204"/>
    <w:rsid w:val="00F71009"/>
    <w:rsid w:val="00F73247"/>
    <w:rsid w:val="00F73C0D"/>
    <w:rsid w:val="00F87935"/>
    <w:rsid w:val="00F91F52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</dc:creator>
  <cp:lastModifiedBy>janina ramona</cp:lastModifiedBy>
  <cp:revision>14</cp:revision>
  <cp:lastPrinted>2024-01-19T10:31:00Z</cp:lastPrinted>
  <dcterms:created xsi:type="dcterms:W3CDTF">2023-12-08T09:10:00Z</dcterms:created>
  <dcterms:modified xsi:type="dcterms:W3CDTF">2024-01-22T07:03:00Z</dcterms:modified>
</cp:coreProperties>
</file>