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771" w:firstLineChars="1150"/>
        <w:contextualSpacing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it-IT"/>
        </w:rPr>
        <w:t>Anexa la Hotărârea Consiliului local nr .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din data de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25.01.2024</w:t>
      </w: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it-IT"/>
        </w:rPr>
        <w:t>Tabel nominal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Cu lista unităților de învățământ preuniversitar de stat cu structurile aferente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care vor funcționa pe raza Comunei Preutești, Judetul Suceava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în anul școlar 2024 – 2025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780"/>
        <w:gridCol w:w="5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Nr. crt</w:t>
            </w:r>
          </w:p>
        </w:tc>
        <w:tc>
          <w:tcPr>
            <w:tcW w:w="3780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Denumirea unitatii de invatamant cu personalitate juridica</w:t>
            </w:r>
          </w:p>
        </w:tc>
        <w:tc>
          <w:tcPr>
            <w:tcW w:w="5670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Denumirea unitatii de invatamant fara personalitate juridica (arondata)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3780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ȘCOALA GIMNAZIALĂ PREUTEȘTI 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preșcolar,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primar, gimnazial / RO / Preutesti, Tel.0729135534,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t-IT"/>
              </w:rPr>
              <w:t>scoalapreutesti1@yahoo.com</w:t>
            </w:r>
          </w:p>
        </w:tc>
        <w:tc>
          <w:tcPr>
            <w:tcW w:w="5670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3780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5670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Gradinita cu Program Normal Nr. 1 Preutesti / prescolar / Preutesti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Gradinita cu Program Normal Husi / prescolar / Husi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Gradinita cu Program Normal Bahna Arini / prescolar / Bahna Arini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Gradinita cu Program Normal Arghira / prescolar / Arghira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Scoala Gimnaziala Arghira / primar, gimnazial / Arghira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Gradinita cu Program Normal Basarabi / prescolar / Basarabi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Scoala Gimnaziala Basarabi / primar, gimnazial / Basarabi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- Gradinita cu Program Normal Leucusesti / prescolar / Leucusesti </w:t>
            </w:r>
          </w:p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Scoala Gimnaziala Leucusesti / primar, gimnazial / Leucusesti</w:t>
            </w:r>
          </w:p>
        </w:tc>
      </w:tr>
    </w:tbl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ROMANIA</w:t>
      </w: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JUD.SUCEAVA</w:t>
      </w: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PRIMARIA COMUNEI PREUTESTI</w:t>
      </w:r>
    </w:p>
    <w:p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Nr.               din  </w:t>
      </w: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Către,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I.S.J. Suceava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Prin prezenta vă comunicăm că suntem de acord cu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Planul de rețea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propus spre aprobare de către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SCOALA GIMNAZIALA PREUTESTI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pentru anul școlar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2024 - 2025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Vă aducem la cunoștință că nu va fi desființată nici o structură componentă a  SCOLII GIMNAZIALE PREUTESTI: </w:t>
      </w: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Primar,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Vasiliu Ion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MINISTERUL   EDUCATIEI     </w:t>
      </w:r>
    </w:p>
    <w:p>
      <w:pPr>
        <w:outlineLvl w:val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SCOALA GIMNAZIALA  PREUTESTI</w:t>
      </w:r>
    </w:p>
    <w:p>
      <w:pPr>
        <w:outlineLvl w:val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Com. PREUTESTI, Jud. SUCEAVA</w:t>
      </w:r>
    </w:p>
    <w:p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Email : scoalapreutesti1@yahoo.com</w:t>
      </w:r>
    </w:p>
    <w:p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Nr. 1902 din  23.10.2023</w:t>
      </w: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Către,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PRIMĂRIA PREUTESTI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Prin prezenta vă comunicăm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Planul de Rețea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propus spre aprobare pentru anul școlar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2024 - 2025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Vă aducem la cunoștință că nu va fi desființată nici o structură componentă a  ȘCOLII GIMNAZIALE PREUTEȘTI. </w:t>
      </w: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ind w:firstLine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                                                                                     Secretar Șef,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Prof.Rusu Lucian-Ionuț                                                                     Gogu Diana-Elena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contextualSpacing/>
        <w:jc w:val="center"/>
        <w:rPr>
          <w:sz w:val="28"/>
          <w:lang w:val="it-IT"/>
        </w:rPr>
      </w:pPr>
    </w:p>
    <w:p/>
    <w:p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0"/>
    <w:rsid w:val="00110FAA"/>
    <w:rsid w:val="00143710"/>
    <w:rsid w:val="00871472"/>
    <w:rsid w:val="0A3C0DDB"/>
    <w:rsid w:val="1B99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323</Words>
  <Characters>1880</Characters>
  <Lines>15</Lines>
  <Paragraphs>4</Paragraphs>
  <TotalTime>5</TotalTime>
  <ScaleCrop>false</ScaleCrop>
  <LinksUpToDate>false</LinksUpToDate>
  <CharactersWithSpaces>2199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2024-01-08T09:27:00Z</dcterms:created>
  <dc:creator>user</dc:creator>
  <cp:lastModifiedBy>Utilizator</cp:lastModifiedBy>
  <dcterms:modified xsi:type="dcterms:W3CDTF">2024-02-07T07:31:54Z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1C81438334624234B82FCA997EF21896_13</vt:lpwstr>
  </property>
</Properties>
</file>