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40" w:rsidRDefault="00410840" w:rsidP="00410840">
      <w:pPr>
        <w:jc w:val="center"/>
        <w:rPr>
          <w:lang w:val="en-US"/>
        </w:rPr>
      </w:pPr>
      <w:r>
        <w:rPr>
          <w:lang w:val="en-US"/>
        </w:rPr>
        <w:t>JUDEŢUL MEHEDINŢI</w:t>
      </w:r>
    </w:p>
    <w:p w:rsidR="00410840" w:rsidRDefault="00410840" w:rsidP="00410840">
      <w:pPr>
        <w:jc w:val="center"/>
        <w:rPr>
          <w:lang w:val="fr-FR"/>
        </w:rPr>
      </w:pPr>
      <w:r>
        <w:rPr>
          <w:lang w:val="fr-FR"/>
        </w:rPr>
        <w:t>CONSILIUL LOCAL AL MUNICIPIULUI DROBETA TURNU SEVERIN</w:t>
      </w:r>
    </w:p>
    <w:p w:rsidR="00410840" w:rsidRDefault="00410840" w:rsidP="00410840">
      <w:pPr>
        <w:jc w:val="center"/>
        <w:rPr>
          <w:lang w:val="fr-FR"/>
        </w:rPr>
      </w:pPr>
      <w:r>
        <w:rPr>
          <w:lang w:val="fr-FR"/>
        </w:rPr>
        <w:t>DIRECȚIA DE ASISTENȚĂ SOCIALĂ</w:t>
      </w:r>
    </w:p>
    <w:p w:rsidR="00410840" w:rsidRDefault="00410840" w:rsidP="00410840">
      <w:pPr>
        <w:jc w:val="center"/>
        <w:rPr>
          <w:lang w:val="fr-FR"/>
        </w:rPr>
      </w:pPr>
      <w:r>
        <w:rPr>
          <w:lang w:val="fr-FR"/>
        </w:rPr>
        <w:t>CREȘA DROBETA TURNU SEVERIN</w:t>
      </w:r>
    </w:p>
    <w:p w:rsidR="00410840" w:rsidRDefault="00410840" w:rsidP="00410840">
      <w:pPr>
        <w:jc w:val="center"/>
        <w:rPr>
          <w:lang w:val="fr-FR"/>
        </w:rPr>
      </w:pP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Mareșal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Averescu</w:t>
      </w:r>
      <w:proofErr w:type="spellEnd"/>
      <w:r>
        <w:rPr>
          <w:lang w:val="fr-FR"/>
        </w:rPr>
        <w:t xml:space="preserve"> nr. 79, tel. 0352/800348</w:t>
      </w:r>
    </w:p>
    <w:p w:rsidR="00410840" w:rsidRDefault="00410840" w:rsidP="00410840">
      <w:pPr>
        <w:jc w:val="center"/>
        <w:rPr>
          <w:lang w:val="fr-FR"/>
        </w:rPr>
      </w:pPr>
      <w:r>
        <w:rPr>
          <w:lang w:val="fr-FR"/>
        </w:rPr>
        <w:t>E-mail: cresa@dasdts.ro</w:t>
      </w:r>
    </w:p>
    <w:p w:rsidR="00410840" w:rsidRDefault="00410840" w:rsidP="00410840">
      <w:pPr>
        <w:rPr>
          <w:lang w:val="fr-FR"/>
        </w:rPr>
      </w:pPr>
      <w:r>
        <w:rPr>
          <w:lang w:val="fr-FR"/>
        </w:rPr>
        <w:t>Nr.</w:t>
      </w:r>
      <w:r w:rsidR="00470E97">
        <w:rPr>
          <w:lang w:val="fr-FR"/>
        </w:rPr>
        <w:t>2</w:t>
      </w:r>
      <w:r w:rsidR="00017787">
        <w:rPr>
          <w:lang w:val="fr-FR"/>
        </w:rPr>
        <w:t>6</w:t>
      </w:r>
      <w:r w:rsidR="00470E97">
        <w:rPr>
          <w:lang w:val="fr-FR"/>
        </w:rPr>
        <w:t>4</w:t>
      </w:r>
      <w:r w:rsidR="003572D4">
        <w:rPr>
          <w:lang w:val="fr-FR"/>
        </w:rPr>
        <w:t>/</w:t>
      </w:r>
      <w:r w:rsidR="00017787">
        <w:rPr>
          <w:lang w:val="fr-FR"/>
        </w:rPr>
        <w:t>0</w:t>
      </w:r>
      <w:r w:rsidR="00470E97">
        <w:rPr>
          <w:lang w:val="fr-FR"/>
        </w:rPr>
        <w:t>8</w:t>
      </w:r>
      <w:bookmarkStart w:id="0" w:name="_GoBack"/>
      <w:bookmarkEnd w:id="0"/>
      <w:r w:rsidR="003572D4">
        <w:rPr>
          <w:lang w:val="fr-FR"/>
        </w:rPr>
        <w:t>.0</w:t>
      </w:r>
      <w:r w:rsidR="00017787">
        <w:rPr>
          <w:lang w:val="fr-FR"/>
        </w:rPr>
        <w:t>2</w:t>
      </w:r>
      <w:r w:rsidR="003572D4">
        <w:rPr>
          <w:lang w:val="fr-FR"/>
        </w:rPr>
        <w:t>.202</w:t>
      </w:r>
      <w:r w:rsidR="00F76409">
        <w:rPr>
          <w:lang w:val="fr-FR"/>
        </w:rPr>
        <w:t>4</w:t>
      </w:r>
    </w:p>
    <w:p w:rsidR="00410840" w:rsidRDefault="00410840" w:rsidP="00410840">
      <w:pPr>
        <w:pBdr>
          <w:top w:val="thickThinSmallGap" w:sz="24" w:space="1" w:color="auto"/>
        </w:pBdr>
        <w:jc w:val="center"/>
        <w:rPr>
          <w:lang w:val="fr-FR"/>
        </w:rPr>
      </w:pPr>
    </w:p>
    <w:p w:rsidR="00410840" w:rsidRDefault="00410840" w:rsidP="00410840">
      <w:pPr>
        <w:jc w:val="both"/>
        <w:rPr>
          <w:lang w:val="fr-FR"/>
        </w:rPr>
      </w:pPr>
    </w:p>
    <w:p w:rsidR="00410840" w:rsidRDefault="00410840" w:rsidP="00410840"/>
    <w:p w:rsidR="002E2EA6" w:rsidRPr="002E2EA6" w:rsidRDefault="002E2EA6" w:rsidP="002E2EA6">
      <w:pPr>
        <w:rPr>
          <w:rFonts w:ascii="Times New Roman" w:hAnsi="Times New Roman"/>
          <w:szCs w:val="24"/>
          <w:lang w:val="fr-FR" w:eastAsia="ro-RO"/>
        </w:rPr>
      </w:pPr>
    </w:p>
    <w:p w:rsidR="002E2EA6" w:rsidRPr="002E2EA6" w:rsidRDefault="006A42FD" w:rsidP="006A42FD">
      <w:pPr>
        <w:ind w:left="7080" w:firstLine="708"/>
        <w:jc w:val="both"/>
        <w:rPr>
          <w:rFonts w:ascii="Times New Roman" w:hAnsi="Times New Roman"/>
          <w:b/>
          <w:sz w:val="28"/>
          <w:szCs w:val="28"/>
          <w:lang w:val="fr-FR" w:eastAsia="ro-RO"/>
        </w:rPr>
      </w:pPr>
      <w:r>
        <w:rPr>
          <w:rFonts w:ascii="Times New Roman" w:hAnsi="Times New Roman"/>
        </w:rPr>
        <w:t xml:space="preserve"> </w:t>
      </w:r>
    </w:p>
    <w:p w:rsidR="002E2EA6" w:rsidRPr="002E2EA6" w:rsidRDefault="002E2EA6" w:rsidP="002E2EA6">
      <w:pPr>
        <w:jc w:val="center"/>
        <w:rPr>
          <w:rFonts w:ascii="Times New Roman" w:hAnsi="Times New Roman"/>
          <w:b/>
          <w:sz w:val="28"/>
          <w:szCs w:val="28"/>
          <w:lang w:val="fr-FR" w:eastAsia="ro-RO"/>
        </w:rPr>
      </w:pPr>
      <w:r w:rsidRPr="002E2EA6">
        <w:rPr>
          <w:rFonts w:ascii="Times New Roman" w:hAnsi="Times New Roman"/>
          <w:b/>
          <w:sz w:val="28"/>
          <w:szCs w:val="28"/>
          <w:lang w:val="fr-FR" w:eastAsia="ro-RO"/>
        </w:rPr>
        <w:t>RAPORT DE SPECIALITATE PRIVIND</w:t>
      </w:r>
    </w:p>
    <w:p w:rsidR="002E2EA6" w:rsidRPr="002E2EA6" w:rsidRDefault="002E2EA6" w:rsidP="002E2EA6">
      <w:pPr>
        <w:jc w:val="center"/>
        <w:rPr>
          <w:rFonts w:ascii="Times New Roman" w:hAnsi="Times New Roman"/>
          <w:b/>
          <w:sz w:val="28"/>
          <w:szCs w:val="28"/>
          <w:lang w:val="fr-FR" w:eastAsia="ro-RO"/>
        </w:rPr>
      </w:pPr>
    </w:p>
    <w:p w:rsidR="002E2EA6" w:rsidRPr="002E2EA6" w:rsidRDefault="002E2EA6" w:rsidP="002E2EA6">
      <w:pPr>
        <w:jc w:val="center"/>
        <w:rPr>
          <w:rFonts w:ascii="Times New Roman" w:hAnsi="Times New Roman"/>
          <w:b/>
          <w:sz w:val="28"/>
          <w:szCs w:val="28"/>
          <w:lang w:val="fr-FR" w:eastAsia="ro-RO"/>
        </w:rPr>
      </w:pPr>
      <w:r w:rsidRPr="002E2EA6">
        <w:rPr>
          <w:rFonts w:ascii="Times New Roman" w:hAnsi="Times New Roman"/>
          <w:b/>
          <w:sz w:val="28"/>
          <w:szCs w:val="28"/>
          <w:lang w:val="fr-FR" w:eastAsia="ro-RO"/>
        </w:rPr>
        <w:t xml:space="preserve"> PROPU</w:t>
      </w:r>
      <w:r w:rsidR="00556826">
        <w:rPr>
          <w:rFonts w:ascii="Times New Roman" w:hAnsi="Times New Roman"/>
          <w:b/>
          <w:sz w:val="28"/>
          <w:szCs w:val="28"/>
          <w:lang w:val="fr-FR" w:eastAsia="ro-RO"/>
        </w:rPr>
        <w:t>NERILE DE BUGET PENTRU ANUL 2024</w:t>
      </w:r>
    </w:p>
    <w:p w:rsidR="002E2EA6" w:rsidRPr="002E2EA6" w:rsidRDefault="002E2EA6" w:rsidP="002E2EA6">
      <w:pPr>
        <w:rPr>
          <w:rFonts w:ascii="Times New Roman" w:hAnsi="Times New Roman"/>
          <w:sz w:val="28"/>
          <w:szCs w:val="28"/>
          <w:lang w:val="fr-FR" w:eastAsia="ro-RO"/>
        </w:rPr>
      </w:pPr>
    </w:p>
    <w:p w:rsidR="002E2EA6" w:rsidRPr="002E2EA6" w:rsidRDefault="002E2EA6" w:rsidP="002E2EA6">
      <w:pPr>
        <w:rPr>
          <w:rFonts w:ascii="Times New Roman" w:hAnsi="Times New Roman"/>
          <w:sz w:val="28"/>
          <w:szCs w:val="28"/>
          <w:lang w:val="fr-FR" w:eastAsia="ro-RO"/>
        </w:rPr>
      </w:pPr>
    </w:p>
    <w:p w:rsidR="002E2EA6" w:rsidRPr="002E2EA6" w:rsidRDefault="002E2EA6" w:rsidP="002E2EA6">
      <w:pPr>
        <w:spacing w:line="276" w:lineRule="auto"/>
        <w:rPr>
          <w:rFonts w:ascii="Times New Roman" w:hAnsi="Times New Roman"/>
          <w:sz w:val="28"/>
          <w:szCs w:val="28"/>
          <w:lang w:val="fr-FR" w:eastAsia="ro-RO"/>
        </w:rPr>
      </w:pPr>
    </w:p>
    <w:p w:rsidR="002E2EA6" w:rsidRDefault="002E2EA6" w:rsidP="002E2EA6">
      <w:pPr>
        <w:jc w:val="both"/>
        <w:rPr>
          <w:rFonts w:ascii="Times New Roman" w:hAnsi="Times New Roman"/>
          <w:szCs w:val="24"/>
          <w:lang w:val="ro-RO"/>
        </w:rPr>
      </w:pPr>
      <w:r w:rsidRPr="002E2EA6">
        <w:rPr>
          <w:rFonts w:ascii="Times New Roman" w:hAnsi="Times New Roman"/>
          <w:sz w:val="28"/>
          <w:szCs w:val="28"/>
          <w:lang w:val="fr-FR" w:eastAsia="ro-RO"/>
        </w:rPr>
        <w:t xml:space="preserve">            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fundamentare</w:t>
      </w:r>
      <w:r w:rsidR="00F76409" w:rsidRPr="0021228C">
        <w:rPr>
          <w:rFonts w:ascii="Times New Roman" w:hAnsi="Times New Roman"/>
          <w:szCs w:val="24"/>
          <w:lang w:val="fr-FR" w:eastAsia="ro-RO"/>
        </w:rPr>
        <w:t>a</w:t>
      </w:r>
      <w:proofErr w:type="spellEnd"/>
      <w:r w:rsidR="00F76409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F76409" w:rsidRPr="0021228C">
        <w:rPr>
          <w:rFonts w:ascii="Times New Roman" w:hAnsi="Times New Roman"/>
          <w:szCs w:val="24"/>
          <w:lang w:val="fr-FR" w:eastAsia="ro-RO"/>
        </w:rPr>
        <w:t>cheltuielilor</w:t>
      </w:r>
      <w:proofErr w:type="spellEnd"/>
      <w:r w:rsidR="00F76409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F76409" w:rsidRPr="0021228C">
        <w:rPr>
          <w:rFonts w:ascii="Times New Roman" w:hAnsi="Times New Roman"/>
          <w:szCs w:val="24"/>
          <w:lang w:val="fr-FR" w:eastAsia="ro-RO"/>
        </w:rPr>
        <w:t>pentru</w:t>
      </w:r>
      <w:proofErr w:type="spellEnd"/>
      <w:r w:rsidR="00F76409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F76409" w:rsidRPr="0021228C">
        <w:rPr>
          <w:rFonts w:ascii="Times New Roman" w:hAnsi="Times New Roman"/>
          <w:szCs w:val="24"/>
          <w:lang w:val="fr-FR" w:eastAsia="ro-RO"/>
        </w:rPr>
        <w:t>anul</w:t>
      </w:r>
      <w:proofErr w:type="spellEnd"/>
      <w:r w:rsidR="00F76409" w:rsidRPr="0021228C">
        <w:rPr>
          <w:rFonts w:ascii="Times New Roman" w:hAnsi="Times New Roman"/>
          <w:szCs w:val="24"/>
          <w:lang w:val="fr-FR" w:eastAsia="ro-RO"/>
        </w:rPr>
        <w:t xml:space="preserve"> 2024</w:t>
      </w:r>
      <w:r w:rsidRPr="0021228C">
        <w:rPr>
          <w:rFonts w:ascii="Times New Roman" w:hAnsi="Times New Roman"/>
          <w:szCs w:val="24"/>
          <w:lang w:val="fr-FR" w:eastAsia="ro-RO"/>
        </w:rPr>
        <w:t xml:space="preserve"> au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fost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luate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considerare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prevederile</w:t>
      </w:r>
      <w:proofErr w:type="spellEnd"/>
      <w:r w:rsidR="00017787" w:rsidRPr="0021228C">
        <w:rPr>
          <w:rFonts w:ascii="Times New Roman" w:hAnsi="Times New Roman"/>
          <w:szCs w:val="24"/>
          <w:lang w:val="fr-FR" w:eastAsia="ro-RO"/>
        </w:rPr>
        <w:t xml:space="preserve"> a </w:t>
      </w:r>
      <w:proofErr w:type="spellStart"/>
      <w:r w:rsidR="00017787" w:rsidRPr="0021228C">
        <w:rPr>
          <w:rFonts w:ascii="Times New Roman" w:hAnsi="Times New Roman"/>
          <w:szCs w:val="24"/>
          <w:lang w:val="fr-FR" w:eastAsia="ro-RO"/>
        </w:rPr>
        <w:t>Legii</w:t>
      </w:r>
      <w:proofErr w:type="spellEnd"/>
      <w:r w:rsidR="00017787" w:rsidRPr="0021228C">
        <w:rPr>
          <w:rFonts w:ascii="Times New Roman" w:hAnsi="Times New Roman"/>
          <w:szCs w:val="24"/>
          <w:lang w:val="fr-FR" w:eastAsia="ro-RO"/>
        </w:rPr>
        <w:t xml:space="preserve"> nr.421/2023 </w:t>
      </w:r>
      <w:proofErr w:type="spellStart"/>
      <w:r w:rsidR="00017787" w:rsidRPr="0021228C">
        <w:rPr>
          <w:rFonts w:ascii="Times New Roman" w:hAnsi="Times New Roman"/>
          <w:szCs w:val="24"/>
          <w:lang w:val="fr-FR" w:eastAsia="ro-RO"/>
        </w:rPr>
        <w:t>privind</w:t>
      </w:r>
      <w:proofErr w:type="spellEnd"/>
      <w:r w:rsidR="00017787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017787" w:rsidRPr="0021228C">
        <w:rPr>
          <w:rFonts w:ascii="Times New Roman" w:hAnsi="Times New Roman"/>
          <w:szCs w:val="24"/>
          <w:lang w:val="fr-FR" w:eastAsia="ro-RO"/>
        </w:rPr>
        <w:t>bugetul</w:t>
      </w:r>
      <w:proofErr w:type="spellEnd"/>
      <w:r w:rsidR="00017787" w:rsidRPr="0021228C">
        <w:rPr>
          <w:rFonts w:ascii="Times New Roman" w:hAnsi="Times New Roman"/>
          <w:szCs w:val="24"/>
          <w:lang w:val="fr-FR" w:eastAsia="ro-RO"/>
        </w:rPr>
        <w:t xml:space="preserve"> de stat </w:t>
      </w:r>
      <w:proofErr w:type="spellStart"/>
      <w:r w:rsidR="00017787" w:rsidRPr="0021228C">
        <w:rPr>
          <w:rFonts w:ascii="Times New Roman" w:hAnsi="Times New Roman"/>
          <w:szCs w:val="24"/>
          <w:lang w:val="fr-FR" w:eastAsia="ro-RO"/>
        </w:rPr>
        <w:t>pe</w:t>
      </w:r>
      <w:proofErr w:type="spellEnd"/>
      <w:r w:rsidR="00017787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017787" w:rsidRPr="0021228C">
        <w:rPr>
          <w:rFonts w:ascii="Times New Roman" w:hAnsi="Times New Roman"/>
          <w:szCs w:val="24"/>
          <w:lang w:val="fr-FR" w:eastAsia="ro-RO"/>
        </w:rPr>
        <w:t>anul</w:t>
      </w:r>
      <w:proofErr w:type="spellEnd"/>
      <w:r w:rsidR="00017787" w:rsidRPr="0021228C">
        <w:rPr>
          <w:rFonts w:ascii="Times New Roman" w:hAnsi="Times New Roman"/>
          <w:szCs w:val="24"/>
          <w:lang w:val="fr-FR" w:eastAsia="ro-RO"/>
        </w:rPr>
        <w:t xml:space="preserve"> 2024, a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Legii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nr.273/2006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privind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finanțele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proofErr w:type="gramStart"/>
      <w:r w:rsidRPr="0021228C">
        <w:rPr>
          <w:rFonts w:ascii="Times New Roman" w:hAnsi="Times New Roman"/>
          <w:szCs w:val="24"/>
          <w:lang w:val="fr-FR" w:eastAsia="ro-RO"/>
        </w:rPr>
        <w:t>publice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 locale</w:t>
      </w:r>
      <w:proofErr w:type="gramEnd"/>
      <w:r w:rsidRPr="0021228C">
        <w:rPr>
          <w:rFonts w:ascii="Times New Roman" w:hAnsi="Times New Roman"/>
          <w:szCs w:val="24"/>
          <w:lang w:val="fr-FR" w:eastAsia="ro-RO"/>
        </w:rPr>
        <w:t>, dar </w:t>
      </w:r>
      <w:r w:rsidRPr="0021228C">
        <w:rPr>
          <w:rFonts w:ascii="Times New Roman" w:hAnsi="Times New Roman"/>
          <w:szCs w:val="24"/>
          <w:lang w:val="ro-RO" w:eastAsia="ro-RO"/>
        </w:rPr>
        <w:t>și prevederile</w:t>
      </w:r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Legii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educației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naționale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nr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. 1/2011, cu </w:t>
      </w:r>
      <w:proofErr w:type="spellStart"/>
      <w:r w:rsidRPr="0021228C">
        <w:rPr>
          <w:rFonts w:ascii="Times New Roman" w:hAnsi="Times New Roman"/>
          <w:szCs w:val="24"/>
          <w:lang w:val="en-US"/>
        </w:rPr>
        <w:t>modificările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și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completările</w:t>
      </w:r>
      <w:proofErr w:type="spellEnd"/>
      <w:r w:rsidRPr="0021228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en-US"/>
        </w:rPr>
        <w:t>ulterioare</w:t>
      </w:r>
      <w:proofErr w:type="spellEnd"/>
      <w:r w:rsidRPr="0021228C">
        <w:rPr>
          <w:rFonts w:ascii="Times New Roman" w:hAnsi="Times New Roman"/>
          <w:szCs w:val="24"/>
          <w:lang w:val="ro-RO"/>
        </w:rPr>
        <w:t>.</w:t>
      </w:r>
    </w:p>
    <w:p w:rsidR="0021228C" w:rsidRPr="0021228C" w:rsidRDefault="0021228C" w:rsidP="0021228C">
      <w:pPr>
        <w:ind w:firstLine="708"/>
        <w:jc w:val="both"/>
        <w:rPr>
          <w:rFonts w:ascii="Times New Roman" w:hAnsi="Times New Roman"/>
          <w:szCs w:val="24"/>
          <w:lang w:val="fr-FR" w:eastAsia="ro-RO"/>
        </w:rPr>
      </w:pPr>
      <w:r w:rsidRPr="0021228C">
        <w:rPr>
          <w:rFonts w:ascii="Times New Roman" w:hAnsi="Times New Roman"/>
          <w:szCs w:val="24"/>
          <w:lang w:val="ro-RO" w:eastAsia="ro-RO"/>
        </w:rPr>
        <w:t xml:space="preserve">Potrivit art. 39, alin. 6 din Legea nr. 273/2006 privind finanțele publice locale, proiectele de buget prevăzute la art. 1, alin. 2 se aprobă de autoritățile deliberative în termen de maximum 45 de zile de la </w:t>
      </w:r>
      <w:bookmarkStart w:id="1" w:name="_Hlk157682022"/>
      <w:r w:rsidRPr="0021228C">
        <w:rPr>
          <w:rFonts w:ascii="Times New Roman" w:hAnsi="Times New Roman"/>
          <w:szCs w:val="24"/>
          <w:lang w:val="ro-RO" w:eastAsia="ro-RO"/>
        </w:rPr>
        <w:t>data publicării legii bugetului de stat în Monitorul Oficial al României, partea I.</w:t>
      </w:r>
      <w:bookmarkEnd w:id="1"/>
    </w:p>
    <w:p w:rsidR="002E2EA6" w:rsidRPr="0021228C" w:rsidRDefault="002E2EA6" w:rsidP="002E2EA6">
      <w:pPr>
        <w:spacing w:line="276" w:lineRule="auto"/>
        <w:jc w:val="both"/>
        <w:rPr>
          <w:rFonts w:ascii="Times New Roman" w:hAnsi="Times New Roman"/>
          <w:szCs w:val="24"/>
          <w:lang w:val="fr-FR" w:eastAsia="ro-RO"/>
        </w:rPr>
      </w:pPr>
      <w:r w:rsidRPr="0021228C">
        <w:rPr>
          <w:rFonts w:ascii="Times New Roman" w:hAnsi="Times New Roman"/>
          <w:szCs w:val="24"/>
          <w:lang w:val="fr-FR" w:eastAsia="ro-RO"/>
        </w:rPr>
        <w:t xml:space="preserve">           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Bugetul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venituri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cheltuieli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pe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anul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202</w:t>
      </w:r>
      <w:r w:rsidR="00F76409" w:rsidRPr="0021228C">
        <w:rPr>
          <w:rFonts w:ascii="Times New Roman" w:hAnsi="Times New Roman"/>
          <w:szCs w:val="24"/>
          <w:lang w:val="fr-FR" w:eastAsia="ro-RO"/>
        </w:rPr>
        <w:t>4</w:t>
      </w:r>
      <w:r w:rsidRPr="0021228C">
        <w:rPr>
          <w:rFonts w:ascii="Times New Roman" w:hAnsi="Times New Roman"/>
          <w:szCs w:val="24"/>
          <w:lang w:val="fr-FR" w:eastAsia="ro-RO"/>
        </w:rPr>
        <w:t xml:space="preserve"> a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fost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fundamentat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funcție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nevoile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Creșei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Drobeta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Turnu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Severin,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vederea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realizării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obiectivelor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specifice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ale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activității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ansamblu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>.</w:t>
      </w:r>
    </w:p>
    <w:p w:rsidR="002E2EA6" w:rsidRPr="0021228C" w:rsidRDefault="002E2EA6" w:rsidP="002E2EA6">
      <w:pPr>
        <w:spacing w:line="276" w:lineRule="auto"/>
        <w:jc w:val="both"/>
        <w:rPr>
          <w:rFonts w:ascii="Times New Roman" w:hAnsi="Times New Roman"/>
          <w:szCs w:val="24"/>
          <w:lang w:val="fr-FR" w:eastAsia="ro-RO"/>
        </w:rPr>
      </w:pPr>
      <w:r w:rsidRPr="0021228C">
        <w:rPr>
          <w:rFonts w:ascii="Times New Roman" w:hAnsi="Times New Roman"/>
          <w:szCs w:val="24"/>
          <w:lang w:val="fr-FR" w:eastAsia="ro-RO"/>
        </w:rPr>
        <w:tab/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Creșa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Drobeta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Turnu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Severin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oferă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servicii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educație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timpurie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antepreșcolară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îngrijire</w:t>
      </w:r>
      <w:proofErr w:type="spellEnd"/>
      <w:r w:rsidR="00D074E9" w:rsidRPr="0021228C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="00D074E9" w:rsidRPr="0021228C">
        <w:rPr>
          <w:rFonts w:ascii="Times New Roman" w:hAnsi="Times New Roman"/>
          <w:szCs w:val="24"/>
          <w:lang w:val="fr-FR" w:eastAsia="ro-RO"/>
        </w:rPr>
        <w:t>protecție</w:t>
      </w:r>
      <w:proofErr w:type="spellEnd"/>
      <w:r w:rsidR="00D074E9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D074E9" w:rsidRPr="0021228C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="00D074E9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D074E9" w:rsidRPr="0021228C">
        <w:rPr>
          <w:rFonts w:ascii="Times New Roman" w:hAnsi="Times New Roman"/>
          <w:szCs w:val="24"/>
          <w:lang w:val="fr-FR" w:eastAsia="ro-RO"/>
        </w:rPr>
        <w:t>nutriție</w:t>
      </w:r>
      <w:proofErr w:type="spellEnd"/>
      <w:r w:rsidR="00D074E9" w:rsidRPr="0021228C">
        <w:rPr>
          <w:rFonts w:ascii="Times New Roman" w:hAnsi="Times New Roman"/>
          <w:szCs w:val="24"/>
          <w:lang w:val="fr-FR" w:eastAsia="ro-RO"/>
        </w:rPr>
        <w:t>, dar</w:t>
      </w:r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supraveghere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r w:rsidR="00D074E9" w:rsidRPr="0021228C">
        <w:rPr>
          <w:rFonts w:ascii="Times New Roman" w:hAnsi="Times New Roman"/>
          <w:szCs w:val="24"/>
          <w:lang w:val="fr-FR" w:eastAsia="ro-RO"/>
        </w:rPr>
        <w:t xml:space="preserve">a </w:t>
      </w:r>
      <w:proofErr w:type="spellStart"/>
      <w:r w:rsidR="00D074E9" w:rsidRPr="0021228C">
        <w:rPr>
          <w:rFonts w:ascii="Times New Roman" w:hAnsi="Times New Roman"/>
          <w:szCs w:val="24"/>
          <w:lang w:val="fr-FR" w:eastAsia="ro-RO"/>
        </w:rPr>
        <w:t>stării</w:t>
      </w:r>
      <w:proofErr w:type="spellEnd"/>
      <w:r w:rsidR="00D074E9" w:rsidRPr="0021228C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="00D074E9" w:rsidRPr="0021228C">
        <w:rPr>
          <w:rFonts w:ascii="Times New Roman" w:hAnsi="Times New Roman"/>
          <w:szCs w:val="24"/>
          <w:lang w:val="fr-FR" w:eastAsia="ro-RO"/>
        </w:rPr>
        <w:t>sănătate</w:t>
      </w:r>
      <w:proofErr w:type="spellEnd"/>
      <w:r w:rsidR="00D074E9"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oferite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copiilor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antepreșcolari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pe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timpul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zilei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prevăzute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legislația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 w:eastAsia="ro-RO"/>
        </w:rPr>
        <w:t>vigoare</w:t>
      </w:r>
      <w:proofErr w:type="spellEnd"/>
      <w:r w:rsidRPr="0021228C">
        <w:rPr>
          <w:rFonts w:ascii="Times New Roman" w:hAnsi="Times New Roman"/>
          <w:szCs w:val="24"/>
          <w:lang w:val="fr-FR" w:eastAsia="ro-RO"/>
        </w:rPr>
        <w:t>.</w:t>
      </w:r>
    </w:p>
    <w:p w:rsidR="00CF4B64" w:rsidRPr="0021228C" w:rsidRDefault="00D074E9" w:rsidP="002E2EA6">
      <w:pPr>
        <w:spacing w:line="276" w:lineRule="auto"/>
        <w:jc w:val="both"/>
        <w:rPr>
          <w:rFonts w:ascii="Times New Roman" w:hAnsi="Times New Roman"/>
          <w:szCs w:val="24"/>
        </w:rPr>
      </w:pPr>
      <w:r w:rsidRPr="0021228C">
        <w:rPr>
          <w:rFonts w:ascii="Times New Roman" w:hAnsi="Times New Roman"/>
          <w:szCs w:val="24"/>
          <w:lang w:val="fr-FR" w:eastAsia="ro-RO"/>
        </w:rPr>
        <w:tab/>
      </w:r>
      <w:proofErr w:type="spellStart"/>
      <w:r w:rsidRPr="0021228C">
        <w:rPr>
          <w:rFonts w:ascii="Times New Roman" w:hAnsi="Times New Roman"/>
          <w:szCs w:val="24"/>
        </w:rPr>
        <w:t>Creșa</w:t>
      </w:r>
      <w:proofErr w:type="spellEnd"/>
      <w:r w:rsidRPr="0021228C">
        <w:rPr>
          <w:rFonts w:ascii="Times New Roman" w:hAnsi="Times New Roman"/>
          <w:szCs w:val="24"/>
        </w:rPr>
        <w:t xml:space="preserve">  </w:t>
      </w:r>
      <w:proofErr w:type="spellStart"/>
      <w:r w:rsidRPr="0021228C">
        <w:rPr>
          <w:rFonts w:ascii="Times New Roman" w:hAnsi="Times New Roman"/>
          <w:szCs w:val="24"/>
        </w:rPr>
        <w:t>Drobeta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Turnu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Severin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este</w:t>
      </w:r>
      <w:proofErr w:type="spellEnd"/>
      <w:r w:rsidRPr="0021228C">
        <w:rPr>
          <w:rFonts w:ascii="Times New Roman" w:hAnsi="Times New Roman"/>
          <w:szCs w:val="24"/>
        </w:rPr>
        <w:t xml:space="preserve"> o </w:t>
      </w:r>
      <w:proofErr w:type="spellStart"/>
      <w:r w:rsidRPr="0021228C">
        <w:rPr>
          <w:rFonts w:ascii="Times New Roman" w:hAnsi="Times New Roman"/>
          <w:szCs w:val="24"/>
        </w:rPr>
        <w:t>instituție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publică</w:t>
      </w:r>
      <w:proofErr w:type="spellEnd"/>
      <w:r w:rsidRPr="0021228C">
        <w:rPr>
          <w:rFonts w:ascii="Times New Roman" w:hAnsi="Times New Roman"/>
          <w:szCs w:val="24"/>
        </w:rPr>
        <w:t xml:space="preserve"> cu </w:t>
      </w:r>
      <w:proofErr w:type="spellStart"/>
      <w:r w:rsidRPr="0021228C">
        <w:rPr>
          <w:rFonts w:ascii="Times New Roman" w:hAnsi="Times New Roman"/>
          <w:szCs w:val="24"/>
        </w:rPr>
        <w:t>personalitate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juridică</w:t>
      </w:r>
      <w:proofErr w:type="spellEnd"/>
      <w:r w:rsidRPr="0021228C">
        <w:rPr>
          <w:rFonts w:ascii="Times New Roman" w:hAnsi="Times New Roman"/>
          <w:szCs w:val="24"/>
        </w:rPr>
        <w:t xml:space="preserve">, </w:t>
      </w:r>
      <w:proofErr w:type="spellStart"/>
      <w:r w:rsidR="00CF4B64" w:rsidRPr="0021228C">
        <w:rPr>
          <w:rFonts w:ascii="Times New Roman" w:hAnsi="Times New Roman"/>
          <w:szCs w:val="24"/>
        </w:rPr>
        <w:t>având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</w:t>
      </w:r>
      <w:proofErr w:type="spellStart"/>
      <w:r w:rsidR="00CF4B64" w:rsidRPr="0021228C">
        <w:rPr>
          <w:rFonts w:ascii="Times New Roman" w:hAnsi="Times New Roman"/>
          <w:szCs w:val="24"/>
        </w:rPr>
        <w:t>calitatea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de </w:t>
      </w:r>
      <w:proofErr w:type="spellStart"/>
      <w:r w:rsidR="00CF4B64" w:rsidRPr="0021228C">
        <w:rPr>
          <w:rFonts w:ascii="Times New Roman" w:hAnsi="Times New Roman"/>
          <w:szCs w:val="24"/>
        </w:rPr>
        <w:t>ordonator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</w:t>
      </w:r>
      <w:proofErr w:type="spellStart"/>
      <w:r w:rsidR="00CF4B64" w:rsidRPr="0021228C">
        <w:rPr>
          <w:rFonts w:ascii="Times New Roman" w:hAnsi="Times New Roman"/>
          <w:szCs w:val="24"/>
        </w:rPr>
        <w:t>terțiar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de </w:t>
      </w:r>
      <w:proofErr w:type="spellStart"/>
      <w:r w:rsidR="00CF4B64" w:rsidRPr="0021228C">
        <w:rPr>
          <w:rFonts w:ascii="Times New Roman" w:hAnsi="Times New Roman"/>
          <w:szCs w:val="24"/>
        </w:rPr>
        <w:t>credite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, </w:t>
      </w:r>
      <w:proofErr w:type="spellStart"/>
      <w:r w:rsidRPr="0021228C">
        <w:rPr>
          <w:rFonts w:ascii="Times New Roman" w:hAnsi="Times New Roman"/>
          <w:szCs w:val="24"/>
        </w:rPr>
        <w:t>aflată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în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subordinea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="00CF4B64" w:rsidRPr="0021228C">
        <w:rPr>
          <w:rFonts w:ascii="Times New Roman" w:hAnsi="Times New Roman"/>
          <w:szCs w:val="24"/>
        </w:rPr>
        <w:t>Direcției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de </w:t>
      </w:r>
      <w:proofErr w:type="spellStart"/>
      <w:r w:rsidR="00CF4B64" w:rsidRPr="0021228C">
        <w:rPr>
          <w:rFonts w:ascii="Times New Roman" w:hAnsi="Times New Roman"/>
          <w:szCs w:val="24"/>
        </w:rPr>
        <w:t>Asistență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</w:t>
      </w:r>
      <w:proofErr w:type="spellStart"/>
      <w:r w:rsidR="00CF4B64" w:rsidRPr="0021228C">
        <w:rPr>
          <w:rFonts w:ascii="Times New Roman" w:hAnsi="Times New Roman"/>
          <w:szCs w:val="24"/>
        </w:rPr>
        <w:t>Socială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, </w:t>
      </w:r>
      <w:proofErr w:type="spellStart"/>
      <w:r w:rsidR="00CF4B64" w:rsidRPr="0021228C">
        <w:rPr>
          <w:rFonts w:ascii="Times New Roman" w:hAnsi="Times New Roman"/>
          <w:szCs w:val="24"/>
        </w:rPr>
        <w:t>având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</w:t>
      </w:r>
      <w:proofErr w:type="spellStart"/>
      <w:r w:rsidR="00CF4B64" w:rsidRPr="0021228C">
        <w:rPr>
          <w:rFonts w:ascii="Times New Roman" w:hAnsi="Times New Roman"/>
          <w:szCs w:val="24"/>
        </w:rPr>
        <w:t>calitatea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de </w:t>
      </w:r>
      <w:proofErr w:type="spellStart"/>
      <w:r w:rsidR="00CF4B64" w:rsidRPr="0021228C">
        <w:rPr>
          <w:rFonts w:ascii="Times New Roman" w:hAnsi="Times New Roman"/>
          <w:szCs w:val="24"/>
        </w:rPr>
        <w:t>ordonator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</w:t>
      </w:r>
      <w:proofErr w:type="spellStart"/>
      <w:r w:rsidR="00CF4B64" w:rsidRPr="0021228C">
        <w:rPr>
          <w:rFonts w:ascii="Times New Roman" w:hAnsi="Times New Roman"/>
          <w:szCs w:val="24"/>
        </w:rPr>
        <w:t>secundar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 de </w:t>
      </w:r>
      <w:proofErr w:type="spellStart"/>
      <w:r w:rsidR="00CF4B64" w:rsidRPr="0021228C">
        <w:rPr>
          <w:rFonts w:ascii="Times New Roman" w:hAnsi="Times New Roman"/>
          <w:szCs w:val="24"/>
        </w:rPr>
        <w:t>credite</w:t>
      </w:r>
      <w:proofErr w:type="spellEnd"/>
      <w:r w:rsidR="00CF4B64" w:rsidRPr="0021228C">
        <w:rPr>
          <w:rFonts w:ascii="Times New Roman" w:hAnsi="Times New Roman"/>
          <w:szCs w:val="24"/>
        </w:rPr>
        <w:t xml:space="preserve">. </w:t>
      </w:r>
    </w:p>
    <w:p w:rsidR="002D06F2" w:rsidRPr="0021228C" w:rsidRDefault="00CF4B64">
      <w:pPr>
        <w:rPr>
          <w:rFonts w:ascii="Times New Roman" w:hAnsi="Times New Roman"/>
          <w:szCs w:val="24"/>
        </w:rPr>
      </w:pPr>
      <w:r w:rsidRPr="0021228C">
        <w:rPr>
          <w:rFonts w:ascii="Times New Roman" w:hAnsi="Times New Roman"/>
          <w:szCs w:val="24"/>
        </w:rPr>
        <w:tab/>
      </w:r>
      <w:proofErr w:type="spellStart"/>
      <w:r w:rsidRPr="0021228C">
        <w:rPr>
          <w:rFonts w:ascii="Times New Roman" w:hAnsi="Times New Roman"/>
          <w:szCs w:val="24"/>
        </w:rPr>
        <w:t>În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structura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unității</w:t>
      </w:r>
      <w:proofErr w:type="spellEnd"/>
      <w:r w:rsidRPr="0021228C">
        <w:rPr>
          <w:rFonts w:ascii="Times New Roman" w:hAnsi="Times New Roman"/>
          <w:szCs w:val="24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</w:rPr>
        <w:t>învățământ</w:t>
      </w:r>
      <w:proofErr w:type="spellEnd"/>
      <w:r w:rsidRPr="0021228C">
        <w:rPr>
          <w:rFonts w:ascii="Times New Roman" w:hAnsi="Times New Roman"/>
          <w:szCs w:val="24"/>
        </w:rPr>
        <w:t xml:space="preserve"> cu </w:t>
      </w:r>
      <w:proofErr w:type="spellStart"/>
      <w:r w:rsidRPr="0021228C">
        <w:rPr>
          <w:rFonts w:ascii="Times New Roman" w:hAnsi="Times New Roman"/>
          <w:szCs w:val="24"/>
        </w:rPr>
        <w:t>personalitate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juridică</w:t>
      </w:r>
      <w:proofErr w:type="spellEnd"/>
      <w:r w:rsidR="00C144EA" w:rsidRPr="0021228C">
        <w:rPr>
          <w:rFonts w:ascii="Times New Roman" w:hAnsi="Times New Roman"/>
          <w:szCs w:val="24"/>
        </w:rPr>
        <w:t>,</w:t>
      </w:r>
      <w:r w:rsidRPr="0021228C">
        <w:rPr>
          <w:rFonts w:ascii="Times New Roman" w:hAnsi="Times New Roman"/>
          <w:szCs w:val="24"/>
        </w:rPr>
        <w:t xml:space="preserve">  </w:t>
      </w:r>
      <w:proofErr w:type="spellStart"/>
      <w:r w:rsidRPr="0021228C">
        <w:rPr>
          <w:rFonts w:ascii="Times New Roman" w:hAnsi="Times New Roman"/>
          <w:szCs w:val="24"/>
        </w:rPr>
        <w:t>Creș</w:t>
      </w:r>
      <w:r w:rsidR="00C144EA" w:rsidRPr="0021228C">
        <w:rPr>
          <w:rFonts w:ascii="Times New Roman" w:hAnsi="Times New Roman"/>
          <w:szCs w:val="24"/>
        </w:rPr>
        <w:t>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Drobeta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Turnu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Severin</w:t>
      </w:r>
      <w:proofErr w:type="spellEnd"/>
      <w:r w:rsidR="00C144EA" w:rsidRPr="0021228C">
        <w:rPr>
          <w:rFonts w:ascii="Times New Roman" w:hAnsi="Times New Roman"/>
          <w:szCs w:val="24"/>
        </w:rPr>
        <w:t>,</w:t>
      </w:r>
      <w:r w:rsidRPr="0021228C">
        <w:rPr>
          <w:rFonts w:ascii="Times New Roman" w:hAnsi="Times New Roman"/>
          <w:szCs w:val="24"/>
        </w:rPr>
        <w:t xml:space="preserve"> au </w:t>
      </w:r>
      <w:proofErr w:type="spellStart"/>
      <w:r w:rsidRPr="0021228C">
        <w:rPr>
          <w:rFonts w:ascii="Times New Roman" w:hAnsi="Times New Roman"/>
          <w:szCs w:val="24"/>
        </w:rPr>
        <w:t>fost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preluate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celelalte</w:t>
      </w:r>
      <w:proofErr w:type="spellEnd"/>
      <w:r w:rsidRPr="0021228C">
        <w:rPr>
          <w:rFonts w:ascii="Times New Roman" w:hAnsi="Times New Roman"/>
          <w:szCs w:val="24"/>
        </w:rPr>
        <w:t xml:space="preserve"> 4 </w:t>
      </w:r>
      <w:proofErr w:type="spellStart"/>
      <w:r w:rsidRPr="0021228C">
        <w:rPr>
          <w:rFonts w:ascii="Times New Roman" w:hAnsi="Times New Roman"/>
          <w:szCs w:val="24"/>
        </w:rPr>
        <w:t>creșe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existente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în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municipiu</w:t>
      </w:r>
      <w:proofErr w:type="spellEnd"/>
      <w:r w:rsidRPr="0021228C">
        <w:rPr>
          <w:rFonts w:ascii="Times New Roman" w:hAnsi="Times New Roman"/>
          <w:szCs w:val="24"/>
        </w:rPr>
        <w:t xml:space="preserve">, </w:t>
      </w:r>
      <w:r w:rsidR="00FA4D76" w:rsidRPr="0021228C">
        <w:rPr>
          <w:rFonts w:ascii="Times New Roman" w:hAnsi="Times New Roman"/>
          <w:szCs w:val="24"/>
        </w:rPr>
        <w:t xml:space="preserve">ca </w:t>
      </w:r>
      <w:proofErr w:type="spellStart"/>
      <w:r w:rsidR="00C144EA" w:rsidRPr="0021228C">
        <w:rPr>
          <w:rFonts w:ascii="Times New Roman" w:hAnsi="Times New Roman"/>
          <w:szCs w:val="24"/>
        </w:rPr>
        <w:t>structuri</w:t>
      </w:r>
      <w:proofErr w:type="spellEnd"/>
      <w:r w:rsidR="00FA4D76" w:rsidRPr="0021228C">
        <w:rPr>
          <w:rFonts w:ascii="Times New Roman" w:hAnsi="Times New Roman"/>
          <w:szCs w:val="24"/>
        </w:rPr>
        <w:t xml:space="preserve"> </w:t>
      </w:r>
      <w:proofErr w:type="spellStart"/>
      <w:r w:rsidR="00FA4D76" w:rsidRPr="0021228C">
        <w:rPr>
          <w:rFonts w:ascii="Times New Roman" w:hAnsi="Times New Roman"/>
          <w:szCs w:val="24"/>
        </w:rPr>
        <w:t>arondate</w:t>
      </w:r>
      <w:proofErr w:type="spellEnd"/>
      <w:r w:rsidR="00FA4D76" w:rsidRPr="0021228C">
        <w:rPr>
          <w:rFonts w:ascii="Times New Roman" w:hAnsi="Times New Roman"/>
          <w:szCs w:val="24"/>
        </w:rPr>
        <w:t xml:space="preserve">, </w:t>
      </w:r>
      <w:proofErr w:type="spellStart"/>
      <w:r w:rsidR="00FA4D76" w:rsidRPr="0021228C">
        <w:rPr>
          <w:rFonts w:ascii="Times New Roman" w:hAnsi="Times New Roman"/>
          <w:szCs w:val="24"/>
        </w:rPr>
        <w:t>fără</w:t>
      </w:r>
      <w:proofErr w:type="spellEnd"/>
      <w:r w:rsidR="00FA4D76" w:rsidRPr="0021228C">
        <w:rPr>
          <w:rFonts w:ascii="Times New Roman" w:hAnsi="Times New Roman"/>
          <w:szCs w:val="24"/>
        </w:rPr>
        <w:t xml:space="preserve"> </w:t>
      </w:r>
      <w:proofErr w:type="spellStart"/>
      <w:r w:rsidR="00FA4D76" w:rsidRPr="0021228C">
        <w:rPr>
          <w:rFonts w:ascii="Times New Roman" w:hAnsi="Times New Roman"/>
          <w:szCs w:val="24"/>
        </w:rPr>
        <w:t>personalitate</w:t>
      </w:r>
      <w:proofErr w:type="spellEnd"/>
      <w:r w:rsidR="00FA4D76" w:rsidRPr="0021228C">
        <w:rPr>
          <w:rFonts w:ascii="Times New Roman" w:hAnsi="Times New Roman"/>
          <w:szCs w:val="24"/>
        </w:rPr>
        <w:t xml:space="preserve"> </w:t>
      </w:r>
      <w:proofErr w:type="spellStart"/>
      <w:r w:rsidR="00FA4D76" w:rsidRPr="0021228C">
        <w:rPr>
          <w:rFonts w:ascii="Times New Roman" w:hAnsi="Times New Roman"/>
          <w:szCs w:val="24"/>
        </w:rPr>
        <w:t>juridică</w:t>
      </w:r>
      <w:proofErr w:type="spellEnd"/>
      <w:r w:rsidR="00FA4D76" w:rsidRPr="0021228C">
        <w:rPr>
          <w:rFonts w:ascii="Times New Roman" w:hAnsi="Times New Roman"/>
          <w:szCs w:val="24"/>
        </w:rPr>
        <w:t xml:space="preserve">, conform art.17 din </w:t>
      </w:r>
      <w:proofErr w:type="spellStart"/>
      <w:r w:rsidR="00FA4D76" w:rsidRPr="0021228C">
        <w:rPr>
          <w:rFonts w:ascii="Times New Roman" w:hAnsi="Times New Roman"/>
          <w:szCs w:val="24"/>
        </w:rPr>
        <w:t>Ordinul</w:t>
      </w:r>
      <w:proofErr w:type="spellEnd"/>
      <w:r w:rsidR="00FA4D76" w:rsidRPr="0021228C">
        <w:rPr>
          <w:rFonts w:ascii="Times New Roman" w:hAnsi="Times New Roman"/>
          <w:szCs w:val="24"/>
        </w:rPr>
        <w:t xml:space="preserve"> nr.6564/2011.</w:t>
      </w:r>
    </w:p>
    <w:p w:rsidR="00FA4D76" w:rsidRPr="0021228C" w:rsidRDefault="00FA4D76" w:rsidP="00FA4D76">
      <w:pPr>
        <w:ind w:firstLine="708"/>
        <w:rPr>
          <w:rFonts w:ascii="Times New Roman" w:hAnsi="Times New Roman"/>
          <w:szCs w:val="24"/>
        </w:rPr>
      </w:pPr>
      <w:proofErr w:type="spellStart"/>
      <w:r w:rsidRPr="0021228C">
        <w:rPr>
          <w:rFonts w:ascii="Times New Roman" w:hAnsi="Times New Roman"/>
          <w:szCs w:val="24"/>
        </w:rPr>
        <w:t>Obiectivele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prioritare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în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activitatea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Creșei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Drobeta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Turnu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="00FF38C4" w:rsidRPr="0021228C">
        <w:rPr>
          <w:rFonts w:ascii="Times New Roman" w:hAnsi="Times New Roman"/>
          <w:szCs w:val="24"/>
        </w:rPr>
        <w:t>S</w:t>
      </w:r>
      <w:r w:rsidRPr="0021228C">
        <w:rPr>
          <w:rFonts w:ascii="Times New Roman" w:hAnsi="Times New Roman"/>
          <w:szCs w:val="24"/>
        </w:rPr>
        <w:t>everin</w:t>
      </w:r>
      <w:proofErr w:type="spellEnd"/>
      <w:r w:rsidRPr="0021228C">
        <w:rPr>
          <w:rFonts w:ascii="Times New Roman" w:hAnsi="Times New Roman"/>
          <w:szCs w:val="24"/>
        </w:rPr>
        <w:t xml:space="preserve"> </w:t>
      </w:r>
      <w:proofErr w:type="spellStart"/>
      <w:r w:rsidRPr="0021228C">
        <w:rPr>
          <w:rFonts w:ascii="Times New Roman" w:hAnsi="Times New Roman"/>
          <w:szCs w:val="24"/>
        </w:rPr>
        <w:t>sunt</w:t>
      </w:r>
      <w:proofErr w:type="spellEnd"/>
      <w:r w:rsidRPr="0021228C">
        <w:rPr>
          <w:rFonts w:ascii="Times New Roman" w:hAnsi="Times New Roman"/>
          <w:szCs w:val="24"/>
        </w:rPr>
        <w:t>:</w:t>
      </w:r>
    </w:p>
    <w:p w:rsidR="00FA4D76" w:rsidRPr="0021228C" w:rsidRDefault="00D46E40" w:rsidP="00FA4D76">
      <w:pPr>
        <w:pStyle w:val="ListParagraph"/>
        <w:numPr>
          <w:ilvl w:val="0"/>
          <w:numId w:val="2"/>
        </w:numPr>
        <w:ind w:left="0" w:firstLine="698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a</w:t>
      </w:r>
      <w:r w:rsidR="00FA4D76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sigurarea de servicii de îngrijire, supraveghere și educație a copiilor  de vârstă antepreșcolară, prin</w:t>
      </w:r>
      <w:r w:rsidR="00FF38C4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 xml:space="preserve"> personalul angajat specializat;</w:t>
      </w:r>
    </w:p>
    <w:p w:rsidR="00FA4D76" w:rsidRPr="0021228C" w:rsidRDefault="00FA4D76" w:rsidP="00D46E40">
      <w:pPr>
        <w:pStyle w:val="ListParagraph"/>
        <w:numPr>
          <w:ilvl w:val="0"/>
          <w:numId w:val="2"/>
        </w:numPr>
        <w:spacing w:after="0" w:line="240" w:lineRule="auto"/>
        <w:ind w:left="0" w:firstLine="698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asigură un program de educație timpurie adecvat vârstei, nevoilor, potențialului de dezvoltare și p</w:t>
      </w:r>
      <w:r w:rsidR="00C144EA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articularităților copiilor de vâ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rst</w:t>
      </w:r>
      <w:r w:rsidR="00C144EA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ă antepreș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colar</w:t>
      </w:r>
      <w:r w:rsidR="00C144EA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ă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, prin personalul angajat  specializat;</w:t>
      </w:r>
    </w:p>
    <w:p w:rsidR="00FA4D76" w:rsidRPr="0021228C" w:rsidRDefault="00FA4D76" w:rsidP="00D46E40">
      <w:pPr>
        <w:pStyle w:val="ListParagraph"/>
        <w:numPr>
          <w:ilvl w:val="0"/>
          <w:numId w:val="2"/>
        </w:numPr>
        <w:spacing w:after="0" w:line="240" w:lineRule="auto"/>
        <w:ind w:left="0" w:firstLine="698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asigură supravegherea stării de sănătate și de igienă a copiilor și acordă primul ajutor și îngrijirile medicale necesare în caz de îmbolnăvire, până la momentul preluării copilului de susținătorul legal sau al internării într-o unitate medicală, după caz, prin personalul angajat specializat;</w:t>
      </w:r>
    </w:p>
    <w:p w:rsidR="00FA4D76" w:rsidRPr="0021228C" w:rsidRDefault="00FA4D76" w:rsidP="00D46E40">
      <w:pPr>
        <w:pStyle w:val="ListParagraph"/>
        <w:numPr>
          <w:ilvl w:val="0"/>
          <w:numId w:val="2"/>
        </w:numPr>
        <w:ind w:left="142" w:firstLine="556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asigură nutriția copiilor cu respectarea no</w:t>
      </w:r>
      <w:r w:rsidR="00C144EA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rmelor legale în vigoare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;</w:t>
      </w:r>
    </w:p>
    <w:p w:rsidR="00FA4D76" w:rsidRPr="0021228C" w:rsidRDefault="00FA4D76" w:rsidP="00D46E40">
      <w:pPr>
        <w:pStyle w:val="ListParagraph"/>
        <w:numPr>
          <w:ilvl w:val="0"/>
          <w:numId w:val="2"/>
        </w:numPr>
        <w:spacing w:after="0" w:line="240" w:lineRule="auto"/>
        <w:ind w:left="0" w:firstLine="698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colaborează cu familiile copiilor care frecventează creșa și realizează o relație de parteneriat activ cu părinții/reprezentanții legali în respectarea interesului copilu</w:t>
      </w:r>
      <w:r w:rsidR="00C144EA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lui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;</w:t>
      </w:r>
    </w:p>
    <w:p w:rsidR="00FA4D76" w:rsidRPr="0021228C" w:rsidRDefault="00FA4D76" w:rsidP="00D46E40">
      <w:pPr>
        <w:pStyle w:val="ListParagraph"/>
        <w:numPr>
          <w:ilvl w:val="0"/>
          <w:numId w:val="2"/>
        </w:numPr>
        <w:spacing w:after="0" w:line="240" w:lineRule="auto"/>
        <w:ind w:left="0" w:firstLine="698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asigur</w:t>
      </w:r>
      <w:r w:rsidR="00D46E40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ă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 xml:space="preserve"> consiliere si sprijin pentru</w:t>
      </w:r>
      <w:r w:rsidR="00D46E40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 xml:space="preserve"> </w:t>
      </w: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părinții/reprezentanții legali ai copiilor;</w:t>
      </w:r>
    </w:p>
    <w:p w:rsidR="00FA4D76" w:rsidRPr="0021228C" w:rsidRDefault="00FA4D76" w:rsidP="00D46E40">
      <w:pPr>
        <w:pStyle w:val="ListParagraph"/>
        <w:numPr>
          <w:ilvl w:val="0"/>
          <w:numId w:val="2"/>
        </w:numPr>
        <w:spacing w:after="0" w:line="240" w:lineRule="auto"/>
        <w:ind w:left="0" w:firstLine="698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  <w:r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contribuie la depistarea precoce a situațiilor de risc care pot determina separarea copilului de părinții săi și sesizează instituțiile abilitate în acest sens</w:t>
      </w:r>
      <w:r w:rsidR="00C144EA" w:rsidRPr="0021228C"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  <w:t>.</w:t>
      </w:r>
    </w:p>
    <w:p w:rsidR="004671CC" w:rsidRPr="0021228C" w:rsidRDefault="004671CC" w:rsidP="004671CC">
      <w:pPr>
        <w:spacing w:line="276" w:lineRule="auto"/>
        <w:jc w:val="both"/>
        <w:rPr>
          <w:rFonts w:ascii="Times New Roman" w:hAnsi="Times New Roman"/>
          <w:szCs w:val="24"/>
          <w:lang w:val="fr-FR"/>
        </w:rPr>
      </w:pPr>
      <w:r w:rsidRPr="0021228C">
        <w:rPr>
          <w:rFonts w:ascii="Times New Roman" w:hAnsi="Times New Roman"/>
          <w:szCs w:val="24"/>
          <w:lang w:val="fr-FR"/>
        </w:rPr>
        <w:lastRenderedPageBreak/>
        <w:tab/>
      </w:r>
      <w:proofErr w:type="spellStart"/>
      <w:r w:rsidRPr="0021228C">
        <w:rPr>
          <w:rFonts w:ascii="Times New Roman" w:hAnsi="Times New Roman"/>
          <w:szCs w:val="24"/>
          <w:lang w:val="fr-FR"/>
        </w:rPr>
        <w:t>Bugetul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Creșei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Drobeta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Turnu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Severin </w:t>
      </w:r>
      <w:proofErr w:type="spellStart"/>
      <w:r w:rsidRPr="0021228C">
        <w:rPr>
          <w:rFonts w:ascii="Times New Roman" w:hAnsi="Times New Roman"/>
          <w:szCs w:val="24"/>
          <w:lang w:val="fr-FR"/>
        </w:rPr>
        <w:t>pentru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anul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202</w:t>
      </w:r>
      <w:r w:rsidR="00F76409" w:rsidRPr="0021228C">
        <w:rPr>
          <w:rFonts w:ascii="Times New Roman" w:hAnsi="Times New Roman"/>
          <w:szCs w:val="24"/>
          <w:lang w:val="fr-FR"/>
        </w:rPr>
        <w:t>4</w:t>
      </w:r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conține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cheltuieli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de </w:t>
      </w:r>
      <w:proofErr w:type="spellStart"/>
      <w:r w:rsidRPr="0021228C">
        <w:rPr>
          <w:rFonts w:ascii="Times New Roman" w:hAnsi="Times New Roman"/>
          <w:szCs w:val="24"/>
          <w:lang w:val="fr-FR"/>
        </w:rPr>
        <w:t>personal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și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cheltuieli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cu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bunuri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și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21228C">
        <w:rPr>
          <w:rFonts w:ascii="Times New Roman" w:hAnsi="Times New Roman"/>
          <w:szCs w:val="24"/>
          <w:lang w:val="fr-FR"/>
        </w:rPr>
        <w:t>servicii</w:t>
      </w:r>
      <w:proofErr w:type="spellEnd"/>
      <w:r w:rsidRPr="0021228C">
        <w:rPr>
          <w:rFonts w:ascii="Times New Roman" w:hAnsi="Times New Roman"/>
          <w:szCs w:val="24"/>
          <w:lang w:val="fr-FR"/>
        </w:rPr>
        <w:t xml:space="preserve"> </w:t>
      </w:r>
      <w:r w:rsidR="003572D4" w:rsidRPr="0021228C">
        <w:rPr>
          <w:rFonts w:ascii="Times New Roman" w:hAnsi="Times New Roman"/>
          <w:szCs w:val="24"/>
          <w:lang w:val="fr-FR"/>
        </w:rPr>
        <w:t xml:space="preserve">care </w:t>
      </w:r>
      <w:proofErr w:type="spellStart"/>
      <w:r w:rsidR="003572D4" w:rsidRPr="0021228C">
        <w:rPr>
          <w:rFonts w:ascii="Times New Roman" w:hAnsi="Times New Roman"/>
          <w:szCs w:val="24"/>
          <w:lang w:val="fr-FR"/>
        </w:rPr>
        <w:t>sunt</w:t>
      </w:r>
      <w:proofErr w:type="spellEnd"/>
      <w:r w:rsidR="003572D4"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="003572D4" w:rsidRPr="0021228C">
        <w:rPr>
          <w:rFonts w:ascii="Times New Roman" w:hAnsi="Times New Roman"/>
          <w:szCs w:val="24"/>
          <w:lang w:val="fr-FR"/>
        </w:rPr>
        <w:t>cuprinse</w:t>
      </w:r>
      <w:proofErr w:type="spellEnd"/>
      <w:r w:rsidR="003572D4"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="003572D4" w:rsidRPr="0021228C">
        <w:rPr>
          <w:rFonts w:ascii="Times New Roman" w:hAnsi="Times New Roman"/>
          <w:szCs w:val="24"/>
          <w:lang w:val="fr-FR"/>
        </w:rPr>
        <w:t>în</w:t>
      </w:r>
      <w:proofErr w:type="spellEnd"/>
      <w:r w:rsidR="003572D4" w:rsidRPr="0021228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="003572D4" w:rsidRPr="0021228C">
        <w:rPr>
          <w:rFonts w:ascii="Times New Roman" w:hAnsi="Times New Roman"/>
          <w:szCs w:val="24"/>
          <w:lang w:val="fr-FR"/>
        </w:rPr>
        <w:t>anexă</w:t>
      </w:r>
      <w:proofErr w:type="spellEnd"/>
      <w:r w:rsidR="003572D4" w:rsidRPr="0021228C">
        <w:rPr>
          <w:rFonts w:ascii="Times New Roman" w:hAnsi="Times New Roman"/>
          <w:szCs w:val="24"/>
          <w:lang w:val="fr-FR"/>
        </w:rPr>
        <w:t>.</w:t>
      </w:r>
    </w:p>
    <w:p w:rsidR="00FA4D76" w:rsidRPr="0021228C" w:rsidRDefault="00FA4D76" w:rsidP="00FA4D76">
      <w:pPr>
        <w:pStyle w:val="ListParagraph"/>
        <w:spacing w:after="0" w:line="240" w:lineRule="auto"/>
        <w:ind w:left="105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EFDFA"/>
        </w:rPr>
      </w:pPr>
    </w:p>
    <w:p w:rsidR="0021228C" w:rsidRPr="0021228C" w:rsidRDefault="0021228C" w:rsidP="0021228C">
      <w:pPr>
        <w:tabs>
          <w:tab w:val="left" w:pos="0"/>
          <w:tab w:val="left" w:pos="851"/>
        </w:tabs>
        <w:jc w:val="both"/>
        <w:rPr>
          <w:rFonts w:ascii="Times New Roman" w:hAnsi="Times New Roman"/>
          <w:szCs w:val="24"/>
          <w:lang w:val="ro-RO" w:eastAsia="ro-RO"/>
        </w:rPr>
      </w:pPr>
      <w:r>
        <w:rPr>
          <w:rFonts w:ascii="Times New Roman" w:hAnsi="Times New Roman"/>
          <w:szCs w:val="24"/>
          <w:lang w:val="ro-RO" w:eastAsia="ro-RO"/>
        </w:rPr>
        <w:t xml:space="preserve">      </w:t>
      </w:r>
      <w:r w:rsidRPr="0021228C">
        <w:rPr>
          <w:rFonts w:ascii="Times New Roman" w:hAnsi="Times New Roman"/>
          <w:szCs w:val="24"/>
          <w:lang w:val="ro-RO" w:eastAsia="ro-RO"/>
        </w:rPr>
        <w:t>Având în vedere:</w:t>
      </w:r>
    </w:p>
    <w:p w:rsidR="0021228C" w:rsidRPr="0021228C" w:rsidRDefault="0021228C" w:rsidP="0021228C">
      <w:pPr>
        <w:tabs>
          <w:tab w:val="left" w:pos="0"/>
          <w:tab w:val="left" w:pos="851"/>
        </w:tabs>
        <w:jc w:val="both"/>
        <w:rPr>
          <w:rFonts w:ascii="Times New Roman" w:hAnsi="Times New Roman"/>
          <w:szCs w:val="24"/>
          <w:lang w:val="ro-RO" w:eastAsia="ro-RO"/>
        </w:rPr>
      </w:pPr>
      <w:r w:rsidRPr="0021228C">
        <w:rPr>
          <w:rFonts w:ascii="Times New Roman" w:hAnsi="Times New Roman"/>
          <w:szCs w:val="24"/>
          <w:lang w:val="ro-RO" w:eastAsia="ro-RO"/>
        </w:rPr>
        <w:t xml:space="preserve">-  obligația legală, stabilită prin Legea nr. 273/2006 privind finanțelor publice locale, de a aproba proiectul de buget al Unității Administrativ Teritoriale în termen de maximum 45 de zile de la data publicării legii bugetului de stat în Monitorul Oficial al României, partea I, </w:t>
      </w:r>
    </w:p>
    <w:p w:rsidR="0021228C" w:rsidRPr="0021228C" w:rsidRDefault="0021228C" w:rsidP="0021228C">
      <w:pPr>
        <w:tabs>
          <w:tab w:val="left" w:pos="0"/>
          <w:tab w:val="left" w:pos="851"/>
        </w:tabs>
        <w:jc w:val="both"/>
        <w:rPr>
          <w:rFonts w:ascii="Times New Roman" w:hAnsi="Times New Roman"/>
          <w:szCs w:val="24"/>
          <w:lang w:val="ro-RO" w:eastAsia="ro-RO"/>
        </w:rPr>
      </w:pPr>
      <w:r w:rsidRPr="0021228C">
        <w:rPr>
          <w:rFonts w:ascii="Times New Roman" w:hAnsi="Times New Roman"/>
          <w:szCs w:val="24"/>
          <w:lang w:val="ro-RO" w:eastAsia="ro-RO"/>
        </w:rPr>
        <w:t xml:space="preserve">- obligația legală a Municipiului Drobeta-Turnu Severin are de a asigura cetățenilor săi, inclusiv prin instituțiile subordonate, toate utilitățile publice (salubritate, apă-canal, iluminat public, transport public local, energie termică în sistem centralizat, etc),  cheltuielile de întreținere a unui număr de 26 unități de învățământ preuniversitar de stat, cota de susținere a drepturilor persoanelor cu dizabilități și  a altor cheltuieli din domeniul asistenței sociale și sanitare din creșe și școli, cheltuielile de întreținere a domeniului public și privat, precum și alte obligații legale, </w:t>
      </w:r>
    </w:p>
    <w:p w:rsidR="0021228C" w:rsidRPr="009C5200" w:rsidRDefault="0021228C" w:rsidP="0021228C">
      <w:pPr>
        <w:jc w:val="both"/>
      </w:pPr>
      <w:r w:rsidRPr="0021228C">
        <w:rPr>
          <w:rFonts w:ascii="Times New Roman" w:hAnsi="Times New Roman"/>
          <w:szCs w:val="24"/>
          <w:lang w:val="ro-RO" w:eastAsia="ro-RO"/>
        </w:rPr>
        <w:tab/>
        <w:t xml:space="preserve">Propunem aprobarea bugetului </w:t>
      </w:r>
      <w:r>
        <w:rPr>
          <w:rFonts w:ascii="Times New Roman" w:hAnsi="Times New Roman"/>
          <w:szCs w:val="24"/>
          <w:lang w:val="ro-RO" w:eastAsia="ro-RO"/>
        </w:rPr>
        <w:t xml:space="preserve">Creșei Drobeta Turnu Severin unitate  </w:t>
      </w:r>
      <w:proofErr w:type="spellStart"/>
      <w:r w:rsidRPr="009C5200">
        <w:t>unitate</w:t>
      </w:r>
      <w:proofErr w:type="spellEnd"/>
      <w:r w:rsidRPr="009C5200">
        <w:t xml:space="preserve"> de </w:t>
      </w:r>
      <w:proofErr w:type="spellStart"/>
      <w:r>
        <w:t>î</w:t>
      </w:r>
      <w:r w:rsidRPr="009C5200">
        <w:t>nvățământ</w:t>
      </w:r>
      <w:proofErr w:type="spellEnd"/>
      <w:r w:rsidRPr="009C5200">
        <w:t xml:space="preserve"> </w:t>
      </w:r>
      <w:proofErr w:type="spellStart"/>
      <w:r w:rsidRPr="009C5200">
        <w:t>aflată</w:t>
      </w:r>
      <w:proofErr w:type="spellEnd"/>
      <w:r w:rsidRPr="009C5200">
        <w:t xml:space="preserve"> </w:t>
      </w:r>
      <w:proofErr w:type="spellStart"/>
      <w:r w:rsidRPr="009C5200">
        <w:t>în</w:t>
      </w:r>
      <w:proofErr w:type="spellEnd"/>
      <w:r w:rsidRPr="009C5200">
        <w:t xml:space="preserve"> </w:t>
      </w:r>
      <w:proofErr w:type="spellStart"/>
      <w:r w:rsidRPr="009C5200">
        <w:t>subordinea</w:t>
      </w:r>
      <w:proofErr w:type="spellEnd"/>
      <w:r w:rsidRPr="009C5200">
        <w:t xml:space="preserve"> </w:t>
      </w:r>
      <w:proofErr w:type="spellStart"/>
      <w:r w:rsidRPr="009C5200">
        <w:t>Direcției</w:t>
      </w:r>
      <w:proofErr w:type="spellEnd"/>
      <w:r w:rsidRPr="009C5200">
        <w:t xml:space="preserve"> de </w:t>
      </w:r>
      <w:proofErr w:type="spellStart"/>
      <w:r w:rsidRPr="009C5200">
        <w:t>Asistență</w:t>
      </w:r>
      <w:proofErr w:type="spellEnd"/>
      <w:r w:rsidRPr="009C5200">
        <w:t xml:space="preserve"> </w:t>
      </w:r>
      <w:proofErr w:type="spellStart"/>
      <w:r w:rsidRPr="009C5200">
        <w:t>Socială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ședință</w:t>
      </w:r>
      <w:proofErr w:type="spellEnd"/>
      <w:r>
        <w:t xml:space="preserve"> </w:t>
      </w:r>
      <w:proofErr w:type="spellStart"/>
      <w:r>
        <w:t>extraordinară</w:t>
      </w:r>
      <w:proofErr w:type="spellEnd"/>
      <w:r>
        <w:t>.</w:t>
      </w:r>
    </w:p>
    <w:p w:rsidR="0021228C" w:rsidRPr="009C5200" w:rsidRDefault="0021228C" w:rsidP="0021228C">
      <w:pPr>
        <w:jc w:val="both"/>
      </w:pPr>
    </w:p>
    <w:p w:rsidR="0021228C" w:rsidRDefault="0021228C" w:rsidP="0021228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o-RO" w:eastAsia="ro-RO"/>
        </w:rPr>
        <w:t xml:space="preserve"> </w:t>
      </w:r>
    </w:p>
    <w:p w:rsidR="0021228C" w:rsidRDefault="0021228C">
      <w:pPr>
        <w:rPr>
          <w:rFonts w:ascii="Times New Roman" w:hAnsi="Times New Roman"/>
          <w:szCs w:val="24"/>
        </w:rPr>
      </w:pPr>
    </w:p>
    <w:p w:rsidR="0021228C" w:rsidRDefault="0021228C">
      <w:pPr>
        <w:rPr>
          <w:rFonts w:ascii="Times New Roman" w:hAnsi="Times New Roman"/>
          <w:szCs w:val="24"/>
        </w:rPr>
      </w:pPr>
    </w:p>
    <w:p w:rsidR="0021228C" w:rsidRDefault="0021228C">
      <w:pPr>
        <w:rPr>
          <w:rFonts w:ascii="Times New Roman" w:hAnsi="Times New Roman"/>
          <w:szCs w:val="24"/>
        </w:rPr>
      </w:pPr>
    </w:p>
    <w:p w:rsidR="0021228C" w:rsidRDefault="0021228C">
      <w:pPr>
        <w:rPr>
          <w:rFonts w:ascii="Times New Roman" w:hAnsi="Times New Roman"/>
          <w:szCs w:val="24"/>
        </w:rPr>
      </w:pPr>
    </w:p>
    <w:p w:rsidR="0021228C" w:rsidRDefault="0021228C">
      <w:pPr>
        <w:rPr>
          <w:rFonts w:ascii="Times New Roman" w:hAnsi="Times New Roman"/>
          <w:szCs w:val="24"/>
        </w:rPr>
      </w:pPr>
    </w:p>
    <w:p w:rsidR="0021228C" w:rsidRPr="0021228C" w:rsidRDefault="0021228C">
      <w:pPr>
        <w:rPr>
          <w:rFonts w:ascii="Times New Roman" w:hAnsi="Times New Roman"/>
          <w:szCs w:val="24"/>
        </w:rPr>
      </w:pPr>
    </w:p>
    <w:p w:rsidR="00C144EA" w:rsidRPr="0021228C" w:rsidRDefault="00C144EA">
      <w:pPr>
        <w:rPr>
          <w:rFonts w:ascii="Times New Roman" w:hAnsi="Times New Roman"/>
          <w:szCs w:val="24"/>
        </w:rPr>
      </w:pPr>
    </w:p>
    <w:p w:rsidR="00FA4D76" w:rsidRPr="0021228C" w:rsidRDefault="00C144EA">
      <w:pPr>
        <w:rPr>
          <w:rFonts w:ascii="Times New Roman" w:hAnsi="Times New Roman"/>
          <w:szCs w:val="24"/>
        </w:rPr>
      </w:pPr>
      <w:r w:rsidRPr="0021228C">
        <w:rPr>
          <w:rFonts w:ascii="Times New Roman" w:hAnsi="Times New Roman"/>
          <w:szCs w:val="24"/>
        </w:rPr>
        <w:t xml:space="preserve">        </w:t>
      </w:r>
      <w:r w:rsidR="00F76409" w:rsidRPr="0021228C">
        <w:rPr>
          <w:rFonts w:ascii="Times New Roman" w:hAnsi="Times New Roman"/>
          <w:szCs w:val="24"/>
        </w:rPr>
        <w:t xml:space="preserve">     </w:t>
      </w:r>
      <w:r w:rsidRPr="0021228C">
        <w:rPr>
          <w:rFonts w:ascii="Times New Roman" w:hAnsi="Times New Roman"/>
          <w:szCs w:val="24"/>
        </w:rPr>
        <w:t xml:space="preserve">  DIRECTOR,                               </w:t>
      </w:r>
      <w:r w:rsidR="0021228C">
        <w:rPr>
          <w:rFonts w:ascii="Times New Roman" w:hAnsi="Times New Roman"/>
          <w:szCs w:val="24"/>
        </w:rPr>
        <w:t xml:space="preserve">        </w:t>
      </w:r>
      <w:r w:rsidRPr="0021228C">
        <w:rPr>
          <w:rFonts w:ascii="Times New Roman" w:hAnsi="Times New Roman"/>
          <w:szCs w:val="24"/>
        </w:rPr>
        <w:t xml:space="preserve">                       </w:t>
      </w:r>
      <w:r w:rsidR="0021228C">
        <w:rPr>
          <w:rFonts w:ascii="Times New Roman" w:hAnsi="Times New Roman"/>
          <w:szCs w:val="24"/>
        </w:rPr>
        <w:t xml:space="preserve">  </w:t>
      </w:r>
      <w:r w:rsidRPr="0021228C">
        <w:rPr>
          <w:rFonts w:ascii="Times New Roman" w:hAnsi="Times New Roman"/>
          <w:szCs w:val="24"/>
        </w:rPr>
        <w:t xml:space="preserve">     INSPECTOR,</w:t>
      </w:r>
    </w:p>
    <w:p w:rsidR="00C144EA" w:rsidRPr="0021228C" w:rsidRDefault="00C144EA">
      <w:pPr>
        <w:rPr>
          <w:rFonts w:ascii="Times New Roman" w:hAnsi="Times New Roman"/>
          <w:szCs w:val="24"/>
        </w:rPr>
      </w:pPr>
    </w:p>
    <w:p w:rsidR="00C144EA" w:rsidRPr="0021228C" w:rsidRDefault="00F76409">
      <w:pPr>
        <w:rPr>
          <w:rFonts w:ascii="Times New Roman" w:hAnsi="Times New Roman"/>
          <w:szCs w:val="24"/>
        </w:rPr>
      </w:pPr>
      <w:r w:rsidRPr="0021228C">
        <w:rPr>
          <w:rFonts w:ascii="Times New Roman" w:hAnsi="Times New Roman"/>
          <w:szCs w:val="24"/>
        </w:rPr>
        <w:t xml:space="preserve">   IONELIA EUGENIA </w:t>
      </w:r>
      <w:r w:rsidRPr="0021228C">
        <w:rPr>
          <w:rFonts w:ascii="Times New Roman" w:hAnsi="Times New Roman"/>
          <w:szCs w:val="24"/>
          <w:lang w:val="ro-RO"/>
        </w:rPr>
        <w:t>ȚÎNȚARU</w:t>
      </w:r>
      <w:r w:rsidR="00C144EA" w:rsidRPr="0021228C">
        <w:rPr>
          <w:rFonts w:ascii="Times New Roman" w:hAnsi="Times New Roman"/>
          <w:szCs w:val="24"/>
        </w:rPr>
        <w:t xml:space="preserve">               </w:t>
      </w:r>
      <w:r w:rsidRPr="0021228C">
        <w:rPr>
          <w:rFonts w:ascii="Times New Roman" w:hAnsi="Times New Roman"/>
          <w:szCs w:val="24"/>
        </w:rPr>
        <w:t xml:space="preserve">   </w:t>
      </w:r>
      <w:r w:rsidR="00C144EA" w:rsidRPr="0021228C">
        <w:rPr>
          <w:rFonts w:ascii="Times New Roman" w:hAnsi="Times New Roman"/>
          <w:szCs w:val="24"/>
        </w:rPr>
        <w:t xml:space="preserve">         </w:t>
      </w:r>
      <w:r w:rsidR="0021228C">
        <w:rPr>
          <w:rFonts w:ascii="Times New Roman" w:hAnsi="Times New Roman"/>
          <w:szCs w:val="24"/>
        </w:rPr>
        <w:t xml:space="preserve">         </w:t>
      </w:r>
      <w:r w:rsidR="00C144EA" w:rsidRPr="0021228C">
        <w:rPr>
          <w:rFonts w:ascii="Times New Roman" w:hAnsi="Times New Roman"/>
          <w:szCs w:val="24"/>
        </w:rPr>
        <w:t xml:space="preserve">         IOANA POPESCU</w:t>
      </w:r>
    </w:p>
    <w:sectPr w:rsidR="00C144EA" w:rsidRPr="0021228C" w:rsidSect="0021228C">
      <w:pgSz w:w="11906" w:h="16838"/>
      <w:pgMar w:top="993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00BA"/>
    <w:multiLevelType w:val="hybridMultilevel"/>
    <w:tmpl w:val="AB3822E2"/>
    <w:lvl w:ilvl="0" w:tplc="510A7570">
      <w:numFmt w:val="bullet"/>
      <w:lvlText w:val="-"/>
      <w:lvlJc w:val="left"/>
      <w:pPr>
        <w:ind w:left="105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 w15:restartNumberingAfterBreak="0">
    <w:nsid w:val="43782819"/>
    <w:multiLevelType w:val="hybridMultilevel"/>
    <w:tmpl w:val="651A176A"/>
    <w:lvl w:ilvl="0" w:tplc="7B2A8D6A">
      <w:start w:val="1"/>
      <w:numFmt w:val="lowerLetter"/>
      <w:lvlText w:val="%1)"/>
      <w:lvlJc w:val="left"/>
      <w:pPr>
        <w:ind w:left="105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20" w:hanging="360"/>
      </w:pPr>
    </w:lvl>
    <w:lvl w:ilvl="2" w:tplc="0418001B" w:tentative="1">
      <w:start w:val="1"/>
      <w:numFmt w:val="lowerRoman"/>
      <w:lvlText w:val="%3."/>
      <w:lvlJc w:val="right"/>
      <w:pPr>
        <w:ind w:left="1440" w:hanging="180"/>
      </w:pPr>
    </w:lvl>
    <w:lvl w:ilvl="3" w:tplc="0418000F" w:tentative="1">
      <w:start w:val="1"/>
      <w:numFmt w:val="decimal"/>
      <w:lvlText w:val="%4."/>
      <w:lvlJc w:val="left"/>
      <w:pPr>
        <w:ind w:left="2160" w:hanging="360"/>
      </w:pPr>
    </w:lvl>
    <w:lvl w:ilvl="4" w:tplc="04180019" w:tentative="1">
      <w:start w:val="1"/>
      <w:numFmt w:val="lowerLetter"/>
      <w:lvlText w:val="%5."/>
      <w:lvlJc w:val="left"/>
      <w:pPr>
        <w:ind w:left="2880" w:hanging="360"/>
      </w:pPr>
    </w:lvl>
    <w:lvl w:ilvl="5" w:tplc="0418001B" w:tentative="1">
      <w:start w:val="1"/>
      <w:numFmt w:val="lowerRoman"/>
      <w:lvlText w:val="%6."/>
      <w:lvlJc w:val="right"/>
      <w:pPr>
        <w:ind w:left="3600" w:hanging="180"/>
      </w:pPr>
    </w:lvl>
    <w:lvl w:ilvl="6" w:tplc="0418000F" w:tentative="1">
      <w:start w:val="1"/>
      <w:numFmt w:val="decimal"/>
      <w:lvlText w:val="%7."/>
      <w:lvlJc w:val="left"/>
      <w:pPr>
        <w:ind w:left="4320" w:hanging="360"/>
      </w:pPr>
    </w:lvl>
    <w:lvl w:ilvl="7" w:tplc="04180019" w:tentative="1">
      <w:start w:val="1"/>
      <w:numFmt w:val="lowerLetter"/>
      <w:lvlText w:val="%8."/>
      <w:lvlJc w:val="left"/>
      <w:pPr>
        <w:ind w:left="5040" w:hanging="360"/>
      </w:pPr>
    </w:lvl>
    <w:lvl w:ilvl="8" w:tplc="041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75A20CEB"/>
    <w:multiLevelType w:val="hybridMultilevel"/>
    <w:tmpl w:val="564E82BC"/>
    <w:lvl w:ilvl="0" w:tplc="5264295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40"/>
    <w:rsid w:val="00017787"/>
    <w:rsid w:val="0015658A"/>
    <w:rsid w:val="0021228C"/>
    <w:rsid w:val="002D06F2"/>
    <w:rsid w:val="002E2EA6"/>
    <w:rsid w:val="003572D4"/>
    <w:rsid w:val="00410840"/>
    <w:rsid w:val="004671CC"/>
    <w:rsid w:val="00470E97"/>
    <w:rsid w:val="00556826"/>
    <w:rsid w:val="006A42FD"/>
    <w:rsid w:val="00B77069"/>
    <w:rsid w:val="00C144EA"/>
    <w:rsid w:val="00CF4B64"/>
    <w:rsid w:val="00D074E9"/>
    <w:rsid w:val="00D46E40"/>
    <w:rsid w:val="00F76409"/>
    <w:rsid w:val="00FA4D76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66E3"/>
  <w15:chartTrackingRefBased/>
  <w15:docId w15:val="{693B2DC4-75A3-451B-A7D0-8122EE75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840"/>
    <w:pPr>
      <w:spacing w:after="0" w:line="240" w:lineRule="auto"/>
    </w:pPr>
    <w:rPr>
      <w:rFonts w:ascii="TimesRomanR" w:eastAsia="Times New Roman" w:hAnsi="TimesRoman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D7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table" w:styleId="TableGrid">
    <w:name w:val="Table Grid"/>
    <w:basedOn w:val="TableNormal"/>
    <w:rsid w:val="00467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1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1C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0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653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2024-02-01T13:38:00Z</cp:lastPrinted>
  <dcterms:created xsi:type="dcterms:W3CDTF">2024-01-15T08:02:00Z</dcterms:created>
  <dcterms:modified xsi:type="dcterms:W3CDTF">2024-02-08T10:27:00Z</dcterms:modified>
</cp:coreProperties>
</file>