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72098" w14:textId="77777777" w:rsidR="00BC4ED7" w:rsidRPr="009177CE" w:rsidRDefault="00BC4ED7" w:rsidP="00BC4ED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177CE">
        <w:rPr>
          <w:rFonts w:cstheme="minorHAnsi"/>
          <w:b/>
          <w:bCs/>
          <w:sz w:val="24"/>
          <w:szCs w:val="24"/>
        </w:rPr>
        <w:t>ROMÂNIA</w:t>
      </w:r>
    </w:p>
    <w:p w14:paraId="43AA2350" w14:textId="77777777" w:rsidR="00BC4ED7" w:rsidRPr="009177CE" w:rsidRDefault="00BC4ED7" w:rsidP="00BC4ED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177CE">
        <w:rPr>
          <w:rFonts w:cstheme="minorHAnsi"/>
          <w:b/>
          <w:bCs/>
          <w:sz w:val="24"/>
          <w:szCs w:val="24"/>
        </w:rPr>
        <w:t>JUDEŢUL  CONSTANTA</w:t>
      </w:r>
      <w:r w:rsidR="0058383A" w:rsidRPr="0058383A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7788772" wp14:editId="05F0EAAC">
            <wp:simplePos x="0" y="0"/>
            <wp:positionH relativeFrom="column">
              <wp:posOffset>5002470</wp:posOffset>
            </wp:positionH>
            <wp:positionV relativeFrom="paragraph">
              <wp:posOffset>-559639</wp:posOffset>
            </wp:positionV>
            <wp:extent cx="1205901" cy="1285336"/>
            <wp:effectExtent l="1905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198176" w14:textId="77777777" w:rsidR="00BC4ED7" w:rsidRPr="009177CE" w:rsidRDefault="00BC4ED7" w:rsidP="00BC4ED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177CE">
        <w:rPr>
          <w:rFonts w:cstheme="minorHAnsi"/>
          <w:b/>
          <w:bCs/>
          <w:sz w:val="24"/>
          <w:szCs w:val="24"/>
        </w:rPr>
        <w:t>COMUNA  CUZA  VODĂ</w:t>
      </w:r>
    </w:p>
    <w:p w14:paraId="7A887E0E" w14:textId="77777777" w:rsidR="00BC4ED7" w:rsidRPr="009177CE" w:rsidRDefault="00BC4ED7" w:rsidP="00BC4ED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177CE">
        <w:rPr>
          <w:rFonts w:cstheme="minorHAnsi"/>
          <w:b/>
          <w:bCs/>
          <w:sz w:val="24"/>
          <w:szCs w:val="24"/>
        </w:rPr>
        <w:t>PRIMAR</w:t>
      </w:r>
    </w:p>
    <w:p w14:paraId="6158D865" w14:textId="77777777" w:rsidR="00BC4ED7" w:rsidRPr="009177CE" w:rsidRDefault="00BC4ED7" w:rsidP="00BC4ED7">
      <w:pPr>
        <w:spacing w:after="0" w:line="240" w:lineRule="auto"/>
        <w:rPr>
          <w:rFonts w:cstheme="minorHAnsi"/>
          <w:sz w:val="24"/>
          <w:szCs w:val="24"/>
        </w:rPr>
      </w:pPr>
    </w:p>
    <w:p w14:paraId="28727788" w14:textId="77777777" w:rsidR="00BC4ED7" w:rsidRPr="009177CE" w:rsidRDefault="00BC4ED7" w:rsidP="00BC4ED7">
      <w:pPr>
        <w:spacing w:after="0" w:line="240" w:lineRule="auto"/>
        <w:rPr>
          <w:rFonts w:cstheme="minorHAnsi"/>
          <w:sz w:val="24"/>
          <w:szCs w:val="24"/>
        </w:rPr>
      </w:pPr>
    </w:p>
    <w:p w14:paraId="4A6051E8" w14:textId="77777777" w:rsidR="00BC4ED7" w:rsidRDefault="00BC4ED7" w:rsidP="00BC4ED7">
      <w:pPr>
        <w:pStyle w:val="NoSpacing"/>
        <w:jc w:val="center"/>
        <w:rPr>
          <w:b/>
          <w:sz w:val="24"/>
          <w:szCs w:val="24"/>
        </w:rPr>
      </w:pPr>
    </w:p>
    <w:p w14:paraId="49D1B07C" w14:textId="77777777" w:rsidR="007D1292" w:rsidRDefault="007D1292" w:rsidP="00BC4ED7">
      <w:pPr>
        <w:pStyle w:val="NoSpacing"/>
        <w:jc w:val="center"/>
        <w:rPr>
          <w:b/>
          <w:sz w:val="24"/>
          <w:szCs w:val="24"/>
        </w:rPr>
      </w:pPr>
    </w:p>
    <w:p w14:paraId="34899BC0" w14:textId="77777777" w:rsidR="007D1292" w:rsidRPr="005E5352" w:rsidRDefault="007D1292" w:rsidP="00BC4ED7">
      <w:pPr>
        <w:pStyle w:val="NoSpacing"/>
        <w:jc w:val="center"/>
        <w:rPr>
          <w:b/>
          <w:sz w:val="24"/>
          <w:szCs w:val="24"/>
        </w:rPr>
      </w:pPr>
    </w:p>
    <w:p w14:paraId="1896065F" w14:textId="77777777" w:rsidR="00F722BB" w:rsidRDefault="00F722BB" w:rsidP="00BC4ED7">
      <w:pPr>
        <w:pStyle w:val="NoSpacing"/>
        <w:jc w:val="center"/>
        <w:rPr>
          <w:b/>
          <w:sz w:val="24"/>
          <w:szCs w:val="24"/>
        </w:rPr>
      </w:pPr>
    </w:p>
    <w:p w14:paraId="6C32FF47" w14:textId="2C08E117" w:rsidR="00BC4ED7" w:rsidRPr="00BC4ED7" w:rsidRDefault="00C30287" w:rsidP="00F722BB">
      <w:pPr>
        <w:pStyle w:val="NoSpacing"/>
        <w:jc w:val="center"/>
        <w:rPr>
          <w:b/>
          <w:sz w:val="24"/>
          <w:szCs w:val="24"/>
        </w:rPr>
      </w:pPr>
      <w:r w:rsidRPr="00BC4ED7">
        <w:rPr>
          <w:b/>
          <w:sz w:val="24"/>
          <w:szCs w:val="24"/>
        </w:rPr>
        <w:t xml:space="preserve">REFERAT DE APROBARE NR. </w:t>
      </w:r>
      <w:r>
        <w:rPr>
          <w:b/>
          <w:sz w:val="24"/>
          <w:szCs w:val="24"/>
        </w:rPr>
        <w:t>956</w:t>
      </w:r>
      <w:r w:rsidRPr="00BC4ED7">
        <w:rPr>
          <w:b/>
          <w:sz w:val="24"/>
          <w:szCs w:val="24"/>
        </w:rPr>
        <w:t xml:space="preserve"> /</w:t>
      </w:r>
      <w:r>
        <w:rPr>
          <w:b/>
          <w:sz w:val="24"/>
          <w:szCs w:val="24"/>
        </w:rPr>
        <w:t>02.02.2024</w:t>
      </w:r>
    </w:p>
    <w:p w14:paraId="7A4EE9C9" w14:textId="5AB9BC35" w:rsidR="00F722BB" w:rsidRDefault="00C30287" w:rsidP="00F722BB">
      <w:pPr>
        <w:pStyle w:val="NoSpacing"/>
        <w:jc w:val="center"/>
        <w:rPr>
          <w:b/>
          <w:sz w:val="24"/>
          <w:szCs w:val="24"/>
        </w:rPr>
      </w:pPr>
      <w:r w:rsidRPr="00BC4ED7">
        <w:rPr>
          <w:b/>
          <w:sz w:val="24"/>
          <w:szCs w:val="24"/>
        </w:rPr>
        <w:t>LA PROIECT DE HOTARARE</w:t>
      </w:r>
    </w:p>
    <w:p w14:paraId="14CBD53B" w14:textId="3B1C01F7" w:rsidR="00C30287" w:rsidRDefault="00C30287" w:rsidP="00F722BB">
      <w:pPr>
        <w:pStyle w:val="NoSpacing"/>
        <w:jc w:val="center"/>
        <w:rPr>
          <w:b/>
          <w:bCs/>
          <w:sz w:val="24"/>
          <w:szCs w:val="24"/>
          <w:lang w:val="ro-RO"/>
        </w:rPr>
      </w:pPr>
      <w:r w:rsidRPr="00C30287">
        <w:rPr>
          <w:b/>
          <w:bCs/>
          <w:sz w:val="24"/>
          <w:szCs w:val="24"/>
          <w:lang w:val="ro-RO"/>
        </w:rPr>
        <w:t xml:space="preserve"> PRIVIND APROBAREA  EXECUȚIEI BUGETARE PE SECȚIUNEA DE FUNCȚIONARE ȘI SECȚIUNEA DE DEZVOLTARE ALE BUGETULUI LOCAL AL </w:t>
      </w:r>
      <w:r w:rsidR="007D1292">
        <w:rPr>
          <w:b/>
          <w:bCs/>
          <w:sz w:val="24"/>
          <w:szCs w:val="24"/>
          <w:lang w:val="ro-RO"/>
        </w:rPr>
        <w:t xml:space="preserve"> SERVICIULUI PUBLIC DE ALIMENTAE CU APA ȘI CANALIZARER CUZA VODĂ</w:t>
      </w:r>
      <w:r w:rsidRPr="00C30287">
        <w:rPr>
          <w:b/>
          <w:bCs/>
          <w:sz w:val="24"/>
          <w:szCs w:val="24"/>
          <w:lang w:val="ro-RO"/>
        </w:rPr>
        <w:t xml:space="preserve"> ÎN TRIMESTRUL IV AL ANULUI 2023</w:t>
      </w:r>
    </w:p>
    <w:p w14:paraId="4519D0CB" w14:textId="77777777" w:rsidR="00C30287" w:rsidRDefault="00C30287" w:rsidP="00F1165C">
      <w:pPr>
        <w:pStyle w:val="NoSpacing"/>
        <w:rPr>
          <w:b/>
          <w:sz w:val="24"/>
          <w:szCs w:val="24"/>
        </w:rPr>
      </w:pPr>
    </w:p>
    <w:p w14:paraId="2A5CA835" w14:textId="77777777" w:rsidR="007D1292" w:rsidRDefault="007D1292" w:rsidP="00F1165C">
      <w:pPr>
        <w:pStyle w:val="NoSpacing"/>
        <w:rPr>
          <w:b/>
          <w:sz w:val="24"/>
          <w:szCs w:val="24"/>
        </w:rPr>
      </w:pPr>
    </w:p>
    <w:p w14:paraId="0AF54C7B" w14:textId="77777777" w:rsidR="007D1292" w:rsidRDefault="007D1292" w:rsidP="00F1165C">
      <w:pPr>
        <w:pStyle w:val="NoSpacing"/>
        <w:rPr>
          <w:b/>
          <w:sz w:val="24"/>
          <w:szCs w:val="24"/>
        </w:rPr>
      </w:pPr>
    </w:p>
    <w:p w14:paraId="7B9902C5" w14:textId="77777777" w:rsidR="007D1292" w:rsidRDefault="007D1292" w:rsidP="00F1165C">
      <w:pPr>
        <w:pStyle w:val="NoSpacing"/>
        <w:rPr>
          <w:b/>
          <w:sz w:val="24"/>
          <w:szCs w:val="24"/>
        </w:rPr>
      </w:pPr>
    </w:p>
    <w:p w14:paraId="7E64EF0C" w14:textId="77777777" w:rsidR="00A61296" w:rsidRDefault="00A61296" w:rsidP="001708A1">
      <w:pPr>
        <w:pStyle w:val="NoSpacing"/>
        <w:rPr>
          <w:b/>
          <w:sz w:val="24"/>
          <w:szCs w:val="24"/>
        </w:rPr>
      </w:pPr>
    </w:p>
    <w:p w14:paraId="18509DC2" w14:textId="77777777" w:rsidR="00C30287" w:rsidRDefault="00C30287" w:rsidP="00C30287">
      <w:pPr>
        <w:pStyle w:val="NoSpacing"/>
        <w:rPr>
          <w:bCs/>
          <w:sz w:val="24"/>
          <w:szCs w:val="24"/>
          <w:lang w:val="pt-BR"/>
        </w:rPr>
      </w:pPr>
      <w:r w:rsidRPr="00F1165C">
        <w:rPr>
          <w:bCs/>
          <w:sz w:val="24"/>
          <w:szCs w:val="24"/>
          <w:lang w:val="pt-BR"/>
        </w:rPr>
        <w:t xml:space="preserve">            Urmare a prevederilor </w:t>
      </w:r>
      <w:r w:rsidRPr="00C30287">
        <w:rPr>
          <w:bCs/>
          <w:sz w:val="24"/>
          <w:szCs w:val="24"/>
          <w:lang w:val="pt-BR"/>
        </w:rPr>
        <w:t>Leg</w:t>
      </w:r>
      <w:r w:rsidRPr="00F1165C">
        <w:rPr>
          <w:bCs/>
          <w:sz w:val="24"/>
          <w:szCs w:val="24"/>
          <w:lang w:val="pt-BR"/>
        </w:rPr>
        <w:t>ii</w:t>
      </w:r>
      <w:r w:rsidRPr="00C30287">
        <w:rPr>
          <w:bCs/>
          <w:sz w:val="24"/>
          <w:szCs w:val="24"/>
          <w:lang w:val="pt-BR"/>
        </w:rPr>
        <w:t xml:space="preserve"> finan</w:t>
      </w:r>
      <w:r w:rsidRPr="00F1165C">
        <w:rPr>
          <w:bCs/>
          <w:sz w:val="24"/>
          <w:szCs w:val="24"/>
          <w:lang w:val="pt-BR"/>
        </w:rPr>
        <w:t>ț</w:t>
      </w:r>
      <w:r w:rsidRPr="00C30287">
        <w:rPr>
          <w:bCs/>
          <w:sz w:val="24"/>
          <w:szCs w:val="24"/>
          <w:lang w:val="pt-BR"/>
        </w:rPr>
        <w:t>el</w:t>
      </w:r>
      <w:r w:rsidRPr="00F1165C">
        <w:rPr>
          <w:bCs/>
          <w:sz w:val="24"/>
          <w:szCs w:val="24"/>
          <w:lang w:val="pt-BR"/>
        </w:rPr>
        <w:t>or</w:t>
      </w:r>
      <w:r w:rsidRPr="00C30287">
        <w:rPr>
          <w:bCs/>
          <w:sz w:val="24"/>
          <w:szCs w:val="24"/>
          <w:lang w:val="pt-BR"/>
        </w:rPr>
        <w:t xml:space="preserve"> publice locale nr. 273/2006, modificată şi completată prin OUG 63/2010 la art.</w:t>
      </w:r>
      <w:r w:rsidRPr="00F1165C">
        <w:rPr>
          <w:bCs/>
          <w:sz w:val="24"/>
          <w:szCs w:val="24"/>
          <w:lang w:val="pt-BR"/>
        </w:rPr>
        <w:t xml:space="preserve"> </w:t>
      </w:r>
      <w:r w:rsidRPr="00C30287">
        <w:rPr>
          <w:bCs/>
          <w:sz w:val="24"/>
          <w:szCs w:val="24"/>
          <w:lang w:val="pt-BR"/>
        </w:rPr>
        <w:t>49, alin.</w:t>
      </w:r>
      <w:r w:rsidRPr="00F1165C">
        <w:rPr>
          <w:bCs/>
          <w:sz w:val="24"/>
          <w:szCs w:val="24"/>
          <w:lang w:val="pt-BR"/>
        </w:rPr>
        <w:t xml:space="preserve"> (</w:t>
      </w:r>
      <w:r w:rsidRPr="00C30287">
        <w:rPr>
          <w:bCs/>
          <w:sz w:val="24"/>
          <w:szCs w:val="24"/>
          <w:lang w:val="pt-BR"/>
        </w:rPr>
        <w:t>12</w:t>
      </w:r>
      <w:r w:rsidRPr="00F1165C">
        <w:rPr>
          <w:bCs/>
          <w:sz w:val="24"/>
          <w:szCs w:val="24"/>
          <w:lang w:val="pt-BR"/>
        </w:rPr>
        <w:t xml:space="preserve">)    bugetul local </w:t>
      </w:r>
      <w:r w:rsidRPr="00C30287">
        <w:rPr>
          <w:bCs/>
          <w:sz w:val="24"/>
          <w:szCs w:val="24"/>
          <w:lang w:val="pt-BR"/>
        </w:rPr>
        <w:t xml:space="preserve">al </w:t>
      </w:r>
      <w:r w:rsidRPr="00F1165C">
        <w:rPr>
          <w:bCs/>
          <w:sz w:val="24"/>
          <w:szCs w:val="24"/>
          <w:lang w:val="pt-BR"/>
        </w:rPr>
        <w:t>c</w:t>
      </w:r>
      <w:r w:rsidRPr="00C30287">
        <w:rPr>
          <w:bCs/>
          <w:sz w:val="24"/>
          <w:szCs w:val="24"/>
          <w:lang w:val="pt-BR"/>
        </w:rPr>
        <w:t xml:space="preserve">omunei Cuza Voda defalcat atât pe venituri cât şi pe cheltuieli la finele </w:t>
      </w:r>
      <w:r w:rsidRPr="00F1165C">
        <w:rPr>
          <w:bCs/>
          <w:sz w:val="24"/>
          <w:szCs w:val="24"/>
          <w:lang w:val="pt-BR"/>
        </w:rPr>
        <w:t xml:space="preserve">trimestrului </w:t>
      </w:r>
      <w:r w:rsidRPr="00C30287">
        <w:rPr>
          <w:bCs/>
          <w:sz w:val="24"/>
          <w:szCs w:val="24"/>
          <w:lang w:val="pt-BR"/>
        </w:rPr>
        <w:t xml:space="preserve">IV </w:t>
      </w:r>
      <w:r w:rsidRPr="00F1165C">
        <w:rPr>
          <w:bCs/>
          <w:sz w:val="24"/>
          <w:szCs w:val="24"/>
          <w:lang w:val="pt-BR"/>
        </w:rPr>
        <w:t xml:space="preserve">- </w:t>
      </w:r>
      <w:r w:rsidRPr="00C30287">
        <w:rPr>
          <w:bCs/>
          <w:sz w:val="24"/>
          <w:szCs w:val="24"/>
          <w:lang w:val="pt-BR"/>
        </w:rPr>
        <w:t xml:space="preserve"> 2023</w:t>
      </w:r>
      <w:r w:rsidRPr="00F1165C">
        <w:rPr>
          <w:bCs/>
          <w:sz w:val="24"/>
          <w:szCs w:val="24"/>
          <w:lang w:val="pt-BR"/>
        </w:rPr>
        <w:t xml:space="preserve"> avem următoarea situație:</w:t>
      </w:r>
    </w:p>
    <w:p w14:paraId="2A6598D9" w14:textId="77777777" w:rsidR="007D1292" w:rsidRPr="00F1165C" w:rsidRDefault="007D1292" w:rsidP="00C30287">
      <w:pPr>
        <w:pStyle w:val="NoSpacing"/>
        <w:rPr>
          <w:bCs/>
          <w:sz w:val="24"/>
          <w:szCs w:val="24"/>
          <w:lang w:val="pt-BR"/>
        </w:rPr>
      </w:pPr>
    </w:p>
    <w:p w14:paraId="6467D1A5" w14:textId="77777777" w:rsidR="007D1292" w:rsidRDefault="00C30287" w:rsidP="007D1292">
      <w:pPr>
        <w:pStyle w:val="NoSpacing"/>
        <w:rPr>
          <w:bCs/>
          <w:sz w:val="24"/>
          <w:szCs w:val="24"/>
          <w:lang w:val="ro-RO"/>
        </w:rPr>
      </w:pPr>
      <w:r w:rsidRPr="00C30287">
        <w:rPr>
          <w:bCs/>
          <w:sz w:val="24"/>
          <w:szCs w:val="24"/>
          <w:lang w:val="pt-BR"/>
        </w:rPr>
        <w:t xml:space="preserve"> </w:t>
      </w:r>
      <w:r w:rsidR="007D1292" w:rsidRPr="007D1292">
        <w:rPr>
          <w:bCs/>
          <w:sz w:val="24"/>
          <w:szCs w:val="24"/>
          <w:lang w:val="ro-RO"/>
        </w:rPr>
        <w:t xml:space="preserve">       În cadrul bugetului general consolidat, pentru trimestrul  IV  2023,</w:t>
      </w:r>
    </w:p>
    <w:p w14:paraId="490D471F" w14:textId="77777777" w:rsidR="007D1292" w:rsidRDefault="007D1292" w:rsidP="007D1292">
      <w:pPr>
        <w:pStyle w:val="NoSpacing"/>
        <w:rPr>
          <w:bCs/>
          <w:sz w:val="24"/>
          <w:szCs w:val="24"/>
          <w:lang w:val="ro-RO"/>
        </w:rPr>
      </w:pPr>
      <w:r w:rsidRPr="007D1292">
        <w:rPr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ab/>
        <w:t>-</w:t>
      </w:r>
      <w:r w:rsidRPr="007D1292">
        <w:rPr>
          <w:bCs/>
          <w:sz w:val="24"/>
          <w:szCs w:val="24"/>
          <w:lang w:val="ro-RO"/>
        </w:rPr>
        <w:t xml:space="preserve"> prevederi definitive de venituri în suma de 1.600.000 lei </w:t>
      </w:r>
    </w:p>
    <w:p w14:paraId="17914A9F" w14:textId="77777777" w:rsidR="007D1292" w:rsidRDefault="007D1292" w:rsidP="007D1292">
      <w:pPr>
        <w:pStyle w:val="NoSpacing"/>
        <w:ind w:firstLine="708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-</w:t>
      </w:r>
      <w:r w:rsidRPr="007D1292">
        <w:rPr>
          <w:bCs/>
          <w:sz w:val="24"/>
          <w:szCs w:val="24"/>
          <w:lang w:val="ro-RO"/>
        </w:rPr>
        <w:t xml:space="preserve"> realizat 662.158 lei, </w:t>
      </w:r>
    </w:p>
    <w:p w14:paraId="5EB273FA" w14:textId="77777777" w:rsidR="007D1292" w:rsidRDefault="007D1292" w:rsidP="007D1292">
      <w:pPr>
        <w:pStyle w:val="NoSpacing"/>
        <w:ind w:firstLine="708"/>
        <w:rPr>
          <w:bCs/>
          <w:sz w:val="24"/>
          <w:szCs w:val="24"/>
          <w:lang w:val="ro-RO"/>
        </w:rPr>
      </w:pPr>
      <w:r w:rsidRPr="007D1292">
        <w:rPr>
          <w:bCs/>
          <w:sz w:val="24"/>
          <w:szCs w:val="24"/>
          <w:lang w:val="ro-RO"/>
        </w:rPr>
        <w:t>iar la cheltuieli</w:t>
      </w:r>
    </w:p>
    <w:p w14:paraId="68D65B21" w14:textId="77777777" w:rsidR="007D1292" w:rsidRDefault="007D1292" w:rsidP="007D1292">
      <w:pPr>
        <w:pStyle w:val="NoSpacing"/>
        <w:ind w:firstLine="708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-</w:t>
      </w:r>
      <w:r w:rsidRPr="007D1292">
        <w:rPr>
          <w:bCs/>
          <w:sz w:val="24"/>
          <w:szCs w:val="24"/>
          <w:lang w:val="ro-RO"/>
        </w:rPr>
        <w:t xml:space="preserve"> prevederi definitive de 1.636.396 lei</w:t>
      </w:r>
    </w:p>
    <w:p w14:paraId="6EA96EEB" w14:textId="77777777" w:rsidR="007D1292" w:rsidRDefault="007D1292" w:rsidP="007D1292">
      <w:pPr>
        <w:pStyle w:val="NoSpacing"/>
        <w:ind w:firstLine="708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-</w:t>
      </w:r>
      <w:r w:rsidRPr="007D1292">
        <w:rPr>
          <w:bCs/>
          <w:sz w:val="24"/>
          <w:szCs w:val="24"/>
          <w:lang w:val="ro-RO"/>
        </w:rPr>
        <w:t xml:space="preserve"> realizat 696.976 lei,</w:t>
      </w:r>
    </w:p>
    <w:p w14:paraId="144A09C2" w14:textId="1662FDA5" w:rsidR="007D1292" w:rsidRPr="007D1292" w:rsidRDefault="007D1292" w:rsidP="007D1292">
      <w:pPr>
        <w:pStyle w:val="NoSpacing"/>
        <w:ind w:firstLine="708"/>
        <w:rPr>
          <w:bCs/>
          <w:sz w:val="24"/>
          <w:szCs w:val="24"/>
          <w:lang w:val="ro-RO"/>
        </w:rPr>
      </w:pPr>
      <w:r w:rsidRPr="007D1292">
        <w:rPr>
          <w:bCs/>
          <w:sz w:val="24"/>
          <w:szCs w:val="24"/>
          <w:lang w:val="ro-RO"/>
        </w:rPr>
        <w:t xml:space="preserve"> deci un deficit  de 34.818 lei.</w:t>
      </w:r>
    </w:p>
    <w:p w14:paraId="2D6D3657" w14:textId="77651776" w:rsidR="00C30287" w:rsidRPr="00C30287" w:rsidRDefault="00C30287" w:rsidP="00C30287">
      <w:pPr>
        <w:pStyle w:val="NoSpacing"/>
        <w:rPr>
          <w:bCs/>
          <w:sz w:val="24"/>
          <w:szCs w:val="24"/>
          <w:lang w:val="pt-BR"/>
        </w:rPr>
      </w:pPr>
    </w:p>
    <w:p w14:paraId="43552857" w14:textId="77777777" w:rsidR="00C30287" w:rsidRPr="00C30287" w:rsidRDefault="00C30287" w:rsidP="00C30287">
      <w:pPr>
        <w:pStyle w:val="NoSpacing"/>
        <w:rPr>
          <w:bCs/>
          <w:sz w:val="24"/>
          <w:szCs w:val="24"/>
          <w:lang w:val="ro-RO"/>
        </w:rPr>
      </w:pPr>
      <w:r w:rsidRPr="00C30287">
        <w:rPr>
          <w:bCs/>
          <w:sz w:val="24"/>
          <w:szCs w:val="24"/>
          <w:lang w:val="ro-RO"/>
        </w:rPr>
        <w:t>In contextul redimensionarii cheltuielilor in raport cu gradul de colectare a veniturilor s-a urmarit ca diferenta dintre suma veniturilor incasate si excedentul anilor anteriori utilizate pentru finantarea exercitiului bugetar curent, pe de alta parte, sa fie mai mare decat zero.</w:t>
      </w:r>
    </w:p>
    <w:p w14:paraId="34F95B43" w14:textId="77777777" w:rsidR="00C30287" w:rsidRPr="00C30287" w:rsidRDefault="00C30287" w:rsidP="00C30287">
      <w:pPr>
        <w:pStyle w:val="NoSpacing"/>
        <w:rPr>
          <w:b/>
          <w:sz w:val="24"/>
          <w:szCs w:val="24"/>
          <w:lang w:val="ro-RO"/>
        </w:rPr>
      </w:pPr>
      <w:r w:rsidRPr="00C30287">
        <w:rPr>
          <w:b/>
          <w:sz w:val="24"/>
          <w:szCs w:val="24"/>
          <w:lang w:val="ro-RO"/>
        </w:rPr>
        <w:tab/>
      </w:r>
      <w:r w:rsidRPr="00C30287">
        <w:rPr>
          <w:b/>
          <w:sz w:val="24"/>
          <w:szCs w:val="24"/>
          <w:lang w:val="ro-RO"/>
        </w:rPr>
        <w:tab/>
      </w:r>
      <w:r w:rsidRPr="00C30287">
        <w:rPr>
          <w:b/>
          <w:sz w:val="24"/>
          <w:szCs w:val="24"/>
          <w:lang w:val="ro-RO"/>
        </w:rPr>
        <w:tab/>
      </w:r>
      <w:r w:rsidRPr="00C30287">
        <w:rPr>
          <w:b/>
          <w:sz w:val="24"/>
          <w:szCs w:val="24"/>
          <w:lang w:val="ro-RO"/>
        </w:rPr>
        <w:tab/>
      </w:r>
      <w:r w:rsidRPr="00C30287">
        <w:rPr>
          <w:b/>
          <w:sz w:val="24"/>
          <w:szCs w:val="24"/>
          <w:lang w:val="ro-RO"/>
        </w:rPr>
        <w:tab/>
      </w:r>
      <w:r w:rsidRPr="00C30287">
        <w:rPr>
          <w:b/>
          <w:sz w:val="24"/>
          <w:szCs w:val="24"/>
          <w:lang w:val="ro-RO"/>
        </w:rPr>
        <w:tab/>
      </w:r>
    </w:p>
    <w:p w14:paraId="2D3D50EE" w14:textId="19395214" w:rsidR="007D1292" w:rsidRPr="007D1292" w:rsidRDefault="00B3113F" w:rsidP="007D1292">
      <w:pPr>
        <w:pStyle w:val="NoSpacing"/>
        <w:ind w:firstLine="708"/>
        <w:rPr>
          <w:sz w:val="24"/>
          <w:szCs w:val="24"/>
          <w:lang w:val="ro-RO"/>
        </w:rPr>
      </w:pPr>
      <w:r w:rsidRPr="001708A1">
        <w:rPr>
          <w:sz w:val="24"/>
          <w:szCs w:val="24"/>
        </w:rPr>
        <w:t xml:space="preserve">Față de cele menționate mai sus vă rog a dispune </w:t>
      </w:r>
      <w:r w:rsidR="007D1292" w:rsidRPr="007D1292">
        <w:rPr>
          <w:sz w:val="24"/>
          <w:szCs w:val="24"/>
          <w:lang w:val="ro-RO"/>
        </w:rPr>
        <w:t xml:space="preserve">aprobarea  execuției bugetare pe secțiunea de funcționare și secțiunea de dezvoltare ale bugetului local al  </w:t>
      </w:r>
      <w:r w:rsidR="007D1292">
        <w:rPr>
          <w:sz w:val="24"/>
          <w:szCs w:val="24"/>
          <w:lang w:val="ro-RO"/>
        </w:rPr>
        <w:t>S</w:t>
      </w:r>
      <w:r w:rsidR="007D1292" w:rsidRPr="007D1292">
        <w:rPr>
          <w:sz w:val="24"/>
          <w:szCs w:val="24"/>
          <w:lang w:val="ro-RO"/>
        </w:rPr>
        <w:t xml:space="preserve">erviciului </w:t>
      </w:r>
      <w:r w:rsidR="007D1292">
        <w:rPr>
          <w:sz w:val="24"/>
          <w:szCs w:val="24"/>
          <w:lang w:val="ro-RO"/>
        </w:rPr>
        <w:t>P</w:t>
      </w:r>
      <w:r w:rsidR="007D1292" w:rsidRPr="007D1292">
        <w:rPr>
          <w:sz w:val="24"/>
          <w:szCs w:val="24"/>
          <w:lang w:val="ro-RO"/>
        </w:rPr>
        <w:t xml:space="preserve">ublic de </w:t>
      </w:r>
      <w:r w:rsidR="007D1292">
        <w:rPr>
          <w:sz w:val="24"/>
          <w:szCs w:val="24"/>
          <w:lang w:val="ro-RO"/>
        </w:rPr>
        <w:t>A</w:t>
      </w:r>
      <w:r w:rsidR="007D1292" w:rsidRPr="007D1292">
        <w:rPr>
          <w:sz w:val="24"/>
          <w:szCs w:val="24"/>
          <w:lang w:val="ro-RO"/>
        </w:rPr>
        <w:t xml:space="preserve">limentae cu </w:t>
      </w:r>
      <w:r w:rsidR="007D1292">
        <w:rPr>
          <w:sz w:val="24"/>
          <w:szCs w:val="24"/>
          <w:lang w:val="ro-RO"/>
        </w:rPr>
        <w:t>A</w:t>
      </w:r>
      <w:r w:rsidR="007D1292" w:rsidRPr="007D1292">
        <w:rPr>
          <w:sz w:val="24"/>
          <w:szCs w:val="24"/>
          <w:lang w:val="ro-RO"/>
        </w:rPr>
        <w:t xml:space="preserve">pa și </w:t>
      </w:r>
      <w:r w:rsidR="007D1292">
        <w:rPr>
          <w:sz w:val="24"/>
          <w:szCs w:val="24"/>
          <w:lang w:val="ro-RO"/>
        </w:rPr>
        <w:t>C</w:t>
      </w:r>
      <w:r w:rsidR="007D1292" w:rsidRPr="007D1292">
        <w:rPr>
          <w:sz w:val="24"/>
          <w:szCs w:val="24"/>
          <w:lang w:val="ro-RO"/>
        </w:rPr>
        <w:t xml:space="preserve">analizarer </w:t>
      </w:r>
      <w:r w:rsidR="007D1292">
        <w:rPr>
          <w:sz w:val="24"/>
          <w:szCs w:val="24"/>
          <w:lang w:val="ro-RO"/>
        </w:rPr>
        <w:t>C</w:t>
      </w:r>
      <w:r w:rsidR="007D1292" w:rsidRPr="007D1292">
        <w:rPr>
          <w:sz w:val="24"/>
          <w:szCs w:val="24"/>
          <w:lang w:val="ro-RO"/>
        </w:rPr>
        <w:t xml:space="preserve">uza </w:t>
      </w:r>
      <w:r w:rsidR="007D1292">
        <w:rPr>
          <w:sz w:val="24"/>
          <w:szCs w:val="24"/>
          <w:lang w:val="ro-RO"/>
        </w:rPr>
        <w:t>V</w:t>
      </w:r>
      <w:r w:rsidR="007D1292" w:rsidRPr="007D1292">
        <w:rPr>
          <w:sz w:val="24"/>
          <w:szCs w:val="24"/>
          <w:lang w:val="ro-RO"/>
        </w:rPr>
        <w:t xml:space="preserve">odă în trimestrul </w:t>
      </w:r>
      <w:r w:rsidR="007D1292">
        <w:rPr>
          <w:sz w:val="24"/>
          <w:szCs w:val="24"/>
          <w:lang w:val="ro-RO"/>
        </w:rPr>
        <w:t xml:space="preserve">  IV</w:t>
      </w:r>
      <w:r w:rsidR="007D1292" w:rsidRPr="007D1292">
        <w:rPr>
          <w:sz w:val="24"/>
          <w:szCs w:val="24"/>
          <w:lang w:val="ro-RO"/>
        </w:rPr>
        <w:t xml:space="preserve"> al anului 2023</w:t>
      </w:r>
    </w:p>
    <w:p w14:paraId="24567C66" w14:textId="77777777" w:rsidR="007D1292" w:rsidRPr="007D1292" w:rsidRDefault="007D1292" w:rsidP="007D1292">
      <w:pPr>
        <w:pStyle w:val="NoSpacing"/>
        <w:ind w:firstLine="708"/>
        <w:rPr>
          <w:b/>
          <w:sz w:val="24"/>
          <w:szCs w:val="24"/>
        </w:rPr>
      </w:pPr>
    </w:p>
    <w:p w14:paraId="0EB0563B" w14:textId="24EF28E7" w:rsidR="00B3113F" w:rsidRPr="001708A1" w:rsidRDefault="00B3113F" w:rsidP="007D1292">
      <w:pPr>
        <w:pStyle w:val="NoSpacing"/>
        <w:ind w:firstLine="708"/>
        <w:rPr>
          <w:sz w:val="24"/>
          <w:szCs w:val="24"/>
        </w:rPr>
      </w:pPr>
    </w:p>
    <w:p w14:paraId="7A10A50F" w14:textId="39F6DC3C" w:rsidR="00B3113F" w:rsidRDefault="00BC4ED7" w:rsidP="001708A1">
      <w:pPr>
        <w:pStyle w:val="NoSpacing"/>
        <w:rPr>
          <w:sz w:val="24"/>
          <w:szCs w:val="24"/>
        </w:rPr>
      </w:pPr>
      <w:r w:rsidRPr="001708A1">
        <w:rPr>
          <w:sz w:val="24"/>
          <w:szCs w:val="24"/>
        </w:rPr>
        <w:tab/>
        <w:t xml:space="preserve">Cuza Vodă:  </w:t>
      </w:r>
      <w:r w:rsidR="00F722BB">
        <w:rPr>
          <w:sz w:val="24"/>
          <w:szCs w:val="24"/>
        </w:rPr>
        <w:t>02</w:t>
      </w:r>
      <w:r w:rsidR="00C47526">
        <w:rPr>
          <w:sz w:val="24"/>
          <w:szCs w:val="24"/>
        </w:rPr>
        <w:t>.0</w:t>
      </w:r>
      <w:r w:rsidR="00F722BB">
        <w:rPr>
          <w:sz w:val="24"/>
          <w:szCs w:val="24"/>
        </w:rPr>
        <w:t>2</w:t>
      </w:r>
      <w:r w:rsidR="00C47526">
        <w:rPr>
          <w:sz w:val="24"/>
          <w:szCs w:val="24"/>
        </w:rPr>
        <w:t>.2024</w:t>
      </w:r>
    </w:p>
    <w:p w14:paraId="7DCB09CB" w14:textId="77777777" w:rsidR="007D1292" w:rsidRDefault="007D1292" w:rsidP="001708A1">
      <w:pPr>
        <w:pStyle w:val="NoSpacing"/>
        <w:rPr>
          <w:sz w:val="24"/>
          <w:szCs w:val="24"/>
        </w:rPr>
      </w:pPr>
    </w:p>
    <w:p w14:paraId="4BF3D717" w14:textId="77777777" w:rsidR="007D1292" w:rsidRDefault="007D1292" w:rsidP="001708A1">
      <w:pPr>
        <w:pStyle w:val="NoSpacing"/>
        <w:rPr>
          <w:sz w:val="24"/>
          <w:szCs w:val="24"/>
        </w:rPr>
      </w:pPr>
    </w:p>
    <w:p w14:paraId="6F3F9AC3" w14:textId="77777777" w:rsidR="007D1292" w:rsidRPr="001708A1" w:rsidRDefault="007D1292" w:rsidP="001708A1">
      <w:pPr>
        <w:pStyle w:val="NoSpacing"/>
        <w:rPr>
          <w:sz w:val="24"/>
          <w:szCs w:val="24"/>
        </w:rPr>
      </w:pPr>
    </w:p>
    <w:p w14:paraId="351EEEDC" w14:textId="44AE4522" w:rsidR="00BC4ED7" w:rsidRPr="001708A1" w:rsidRDefault="001708A1" w:rsidP="001708A1">
      <w:pPr>
        <w:pStyle w:val="NoSpacing"/>
        <w:jc w:val="center"/>
        <w:rPr>
          <w:b/>
          <w:bCs/>
          <w:sz w:val="24"/>
          <w:szCs w:val="24"/>
        </w:rPr>
      </w:pPr>
      <w:r w:rsidRPr="001708A1">
        <w:rPr>
          <w:b/>
          <w:bCs/>
          <w:sz w:val="24"/>
          <w:szCs w:val="24"/>
        </w:rPr>
        <w:t>PRIMAR</w:t>
      </w:r>
    </w:p>
    <w:p w14:paraId="7EBE4882" w14:textId="77777777" w:rsidR="00BC4ED7" w:rsidRPr="001708A1" w:rsidRDefault="00BC4ED7" w:rsidP="001708A1">
      <w:pPr>
        <w:pStyle w:val="NoSpacing"/>
        <w:jc w:val="center"/>
        <w:rPr>
          <w:b/>
          <w:bCs/>
          <w:sz w:val="24"/>
          <w:szCs w:val="24"/>
        </w:rPr>
      </w:pPr>
    </w:p>
    <w:p w14:paraId="7E9AE60D" w14:textId="2A056F17" w:rsidR="00B6785D" w:rsidRPr="001708A1" w:rsidRDefault="001708A1" w:rsidP="001708A1">
      <w:pPr>
        <w:pStyle w:val="NoSpacing"/>
        <w:jc w:val="center"/>
        <w:rPr>
          <w:b/>
          <w:bCs/>
          <w:sz w:val="24"/>
          <w:szCs w:val="24"/>
        </w:rPr>
      </w:pPr>
      <w:r w:rsidRPr="001708A1">
        <w:rPr>
          <w:b/>
          <w:bCs/>
          <w:sz w:val="24"/>
          <w:szCs w:val="24"/>
        </w:rPr>
        <w:t>VIOREL DULGHERU</w:t>
      </w:r>
    </w:p>
    <w:sectPr w:rsidR="00B6785D" w:rsidRPr="001708A1" w:rsidSect="00436B33">
      <w:pgSz w:w="11906" w:h="16838"/>
      <w:pgMar w:top="1417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7116"/>
    <w:multiLevelType w:val="hybridMultilevel"/>
    <w:tmpl w:val="0E98606C"/>
    <w:lvl w:ilvl="0" w:tplc="5E986BB8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06F17A86"/>
    <w:multiLevelType w:val="multilevel"/>
    <w:tmpl w:val="84041B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D25827"/>
    <w:multiLevelType w:val="hybridMultilevel"/>
    <w:tmpl w:val="B75E2ACC"/>
    <w:lvl w:ilvl="0" w:tplc="89EEDC4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279A8"/>
    <w:multiLevelType w:val="hybridMultilevel"/>
    <w:tmpl w:val="5E08CECE"/>
    <w:lvl w:ilvl="0" w:tplc="C57E15A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931020">
    <w:abstractNumId w:val="1"/>
  </w:num>
  <w:num w:numId="2" w16cid:durableId="1087116524">
    <w:abstractNumId w:val="2"/>
  </w:num>
  <w:num w:numId="3" w16cid:durableId="1068846796">
    <w:abstractNumId w:val="0"/>
  </w:num>
  <w:num w:numId="4" w16cid:durableId="615530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4ED7"/>
    <w:rsid w:val="001708A1"/>
    <w:rsid w:val="00172550"/>
    <w:rsid w:val="00261909"/>
    <w:rsid w:val="002A4183"/>
    <w:rsid w:val="00436B33"/>
    <w:rsid w:val="0058383A"/>
    <w:rsid w:val="00595C98"/>
    <w:rsid w:val="005B1021"/>
    <w:rsid w:val="006B663F"/>
    <w:rsid w:val="0078702E"/>
    <w:rsid w:val="007D1292"/>
    <w:rsid w:val="00805404"/>
    <w:rsid w:val="0081422A"/>
    <w:rsid w:val="00853A65"/>
    <w:rsid w:val="00A54D16"/>
    <w:rsid w:val="00A61296"/>
    <w:rsid w:val="00AE0567"/>
    <w:rsid w:val="00B3113F"/>
    <w:rsid w:val="00B52AD7"/>
    <w:rsid w:val="00B6785D"/>
    <w:rsid w:val="00BC0C9B"/>
    <w:rsid w:val="00BC4ED7"/>
    <w:rsid w:val="00C30287"/>
    <w:rsid w:val="00C47526"/>
    <w:rsid w:val="00C63433"/>
    <w:rsid w:val="00C767A3"/>
    <w:rsid w:val="00C916D0"/>
    <w:rsid w:val="00CA16CC"/>
    <w:rsid w:val="00CD657B"/>
    <w:rsid w:val="00CE7734"/>
    <w:rsid w:val="00F1165C"/>
    <w:rsid w:val="00F1396A"/>
    <w:rsid w:val="00F7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3FDA7"/>
  <w15:docId w15:val="{5D08FF2E-82BD-46CC-A474-FCDC1F32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7A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4ED7"/>
    <w:pPr>
      <w:spacing w:after="0" w:line="240" w:lineRule="auto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BC4ED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0C9B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05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A4016-8A9F-4007-B443-97467E197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gheorghe silvia ALLINONE</cp:lastModifiedBy>
  <cp:revision>18</cp:revision>
  <cp:lastPrinted>2024-02-07T10:00:00Z</cp:lastPrinted>
  <dcterms:created xsi:type="dcterms:W3CDTF">2022-03-16T07:53:00Z</dcterms:created>
  <dcterms:modified xsi:type="dcterms:W3CDTF">2024-02-07T11:21:00Z</dcterms:modified>
</cp:coreProperties>
</file>