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00C1" w14:textId="77777777" w:rsidR="00B45108" w:rsidRPr="00B45108" w:rsidRDefault="00B45108" w:rsidP="00B45108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R O M Â N I A</w:t>
      </w:r>
    </w:p>
    <w:p w14:paraId="6894E485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30FBEA0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MUNICIPIUL BRAD</w:t>
      </w:r>
    </w:p>
    <w:p w14:paraId="7E10C0B6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       P R I M A R U L</w:t>
      </w:r>
    </w:p>
    <w:p w14:paraId="63BDF5FC" w14:textId="0AFBD868" w:rsid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5108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034A3A">
        <w:rPr>
          <w:rFonts w:ascii="Times New Roman" w:hAnsi="Times New Roman" w:cs="Times New Roman"/>
          <w:b/>
          <w:sz w:val="28"/>
          <w:szCs w:val="28"/>
        </w:rPr>
        <w:t>23</w:t>
      </w:r>
      <w:r w:rsidRPr="00B45108">
        <w:rPr>
          <w:rFonts w:ascii="Times New Roman" w:hAnsi="Times New Roman" w:cs="Times New Roman"/>
          <w:b/>
          <w:sz w:val="28"/>
          <w:szCs w:val="28"/>
        </w:rPr>
        <w:t>/1</w:t>
      </w:r>
      <w:r w:rsidR="007175E7">
        <w:rPr>
          <w:rFonts w:ascii="Times New Roman" w:hAnsi="Times New Roman" w:cs="Times New Roman"/>
          <w:b/>
          <w:sz w:val="28"/>
          <w:szCs w:val="28"/>
        </w:rPr>
        <w:t>2077</w:t>
      </w:r>
      <w:r w:rsidRPr="00B45108">
        <w:rPr>
          <w:rFonts w:ascii="Times New Roman" w:hAnsi="Times New Roman" w:cs="Times New Roman"/>
          <w:b/>
          <w:sz w:val="28"/>
          <w:szCs w:val="28"/>
        </w:rPr>
        <w:t>/</w:t>
      </w:r>
      <w:r w:rsidR="007175E7">
        <w:rPr>
          <w:rFonts w:ascii="Times New Roman" w:hAnsi="Times New Roman" w:cs="Times New Roman"/>
          <w:b/>
          <w:sz w:val="28"/>
          <w:szCs w:val="28"/>
        </w:rPr>
        <w:t>1</w:t>
      </w:r>
      <w:r w:rsidR="00034A3A">
        <w:rPr>
          <w:rFonts w:ascii="Times New Roman" w:hAnsi="Times New Roman" w:cs="Times New Roman"/>
          <w:b/>
          <w:sz w:val="28"/>
          <w:szCs w:val="28"/>
        </w:rPr>
        <w:t>2</w:t>
      </w:r>
      <w:r w:rsidR="007175E7">
        <w:rPr>
          <w:rFonts w:ascii="Times New Roman" w:hAnsi="Times New Roman" w:cs="Times New Roman"/>
          <w:b/>
          <w:sz w:val="28"/>
          <w:szCs w:val="28"/>
        </w:rPr>
        <w:t>.01.2024</w:t>
      </w:r>
    </w:p>
    <w:p w14:paraId="2794B9AF" w14:textId="77777777" w:rsidR="00034A3A" w:rsidRDefault="00034A3A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41948" w14:textId="77777777" w:rsidR="00034A3A" w:rsidRPr="00B45108" w:rsidRDefault="00034A3A" w:rsidP="00B45108">
      <w:pPr>
        <w:spacing w:after="0"/>
        <w:jc w:val="both"/>
        <w:rPr>
          <w:rFonts w:ascii="Times New Roman" w:hAnsi="Times New Roman" w:cs="Times New Roman"/>
        </w:rPr>
      </w:pPr>
    </w:p>
    <w:p w14:paraId="0992A5BC" w14:textId="77777777" w:rsidR="00B45108" w:rsidRPr="00B45108" w:rsidRDefault="00B45108" w:rsidP="00B451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ECC0F6" w14:textId="77777777" w:rsidR="00B45108" w:rsidRPr="00B45108" w:rsidRDefault="00B45108" w:rsidP="00B451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5108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3A3781F3" w14:textId="77777777" w:rsidR="00FB76D3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privind acordarea unui mandat special reprezentantului Municipiul Brad  în </w:t>
      </w:r>
      <w:r w:rsidR="00FB76D3">
        <w:rPr>
          <w:rFonts w:ascii="Times New Roman" w:eastAsia="Times New Roman" w:hAnsi="Times New Roman" w:cs="Times New Roman"/>
          <w:b/>
          <w:sz w:val="28"/>
          <w:szCs w:val="28"/>
        </w:rPr>
        <w:t xml:space="preserve">Adunarea Generală </w:t>
      </w: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a  Asociației de Dezvoltare Intercomunitară</w:t>
      </w:r>
    </w:p>
    <w:p w14:paraId="6AB388E3" w14:textId="38340037" w:rsidR="00B45108" w:rsidRPr="00B45108" w:rsidRDefault="00B45108" w:rsidP="00B4510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451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76D3">
        <w:rPr>
          <w:rFonts w:ascii="Times New Roman" w:hAnsi="Times New Roman" w:cs="Times New Roman"/>
          <w:b/>
          <w:sz w:val="28"/>
          <w:szCs w:val="28"/>
        </w:rPr>
        <w:t>”</w:t>
      </w:r>
      <w:r w:rsidRPr="00B45108">
        <w:rPr>
          <w:rFonts w:ascii="Times New Roman" w:hAnsi="Times New Roman" w:cs="Times New Roman"/>
          <w:b/>
          <w:sz w:val="28"/>
          <w:szCs w:val="28"/>
        </w:rPr>
        <w:t xml:space="preserve">AQUA PREST HUNEDOARA” </w:t>
      </w:r>
    </w:p>
    <w:p w14:paraId="04975F69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3E33E4AF" w14:textId="77777777" w:rsidR="00B45108" w:rsidRPr="00B45108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</w:p>
    <w:p w14:paraId="67D8E77C" w14:textId="386DDE73" w:rsidR="00B45108" w:rsidRPr="00F736C0" w:rsidRDefault="00B45108" w:rsidP="00B45108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F736C0">
        <w:rPr>
          <w:rFonts w:ascii="Times New Roman" w:hAnsi="Times New Roman" w:cs="Times New Roman"/>
          <w:sz w:val="28"/>
          <w:szCs w:val="28"/>
        </w:rPr>
        <w:tab/>
        <w:t xml:space="preserve">Asociația de Dezvoltare Intercomunitară </w:t>
      </w:r>
      <w:r w:rsidR="00FB76D3" w:rsidRPr="00F736C0">
        <w:rPr>
          <w:rFonts w:ascii="Times New Roman" w:hAnsi="Times New Roman" w:cs="Times New Roman"/>
          <w:sz w:val="28"/>
          <w:szCs w:val="28"/>
        </w:rPr>
        <w:t>”</w:t>
      </w:r>
      <w:r w:rsidRPr="00F736C0">
        <w:rPr>
          <w:rFonts w:ascii="Times New Roman" w:hAnsi="Times New Roman" w:cs="Times New Roman"/>
          <w:sz w:val="28"/>
          <w:szCs w:val="28"/>
        </w:rPr>
        <w:t xml:space="preserve">AQUA PREST HUNEDOARA” este înființată </w:t>
      </w:r>
      <w:r w:rsidR="004C4783">
        <w:rPr>
          <w:rFonts w:ascii="Times New Roman" w:hAnsi="Times New Roman" w:cs="Times New Roman"/>
          <w:sz w:val="28"/>
          <w:szCs w:val="28"/>
        </w:rPr>
        <w:t xml:space="preserve">în </w:t>
      </w:r>
      <w:r w:rsidRPr="00F736C0">
        <w:rPr>
          <w:rFonts w:ascii="Times New Roman" w:hAnsi="Times New Roman" w:cs="Times New Roman"/>
          <w:sz w:val="28"/>
          <w:szCs w:val="28"/>
        </w:rPr>
        <w:t>conform</w:t>
      </w:r>
      <w:r w:rsidR="004C4783">
        <w:rPr>
          <w:rFonts w:ascii="Times New Roman" w:hAnsi="Times New Roman" w:cs="Times New Roman"/>
          <w:sz w:val="28"/>
          <w:szCs w:val="28"/>
        </w:rPr>
        <w:t>itate cu prevederile</w:t>
      </w:r>
      <w:r w:rsidRPr="00F736C0">
        <w:rPr>
          <w:rFonts w:ascii="Times New Roman" w:hAnsi="Times New Roman" w:cs="Times New Roman"/>
          <w:sz w:val="28"/>
          <w:szCs w:val="28"/>
        </w:rPr>
        <w:t xml:space="preserve"> Ordonanței Guvernului nr. 26/2000 cu privire la asociații și fundații, cu completările și modificările ulterioare și își desfășoară activitatea conform actului constitutiv și a statutului aprobate de Adunarea Generală a asociaților precum și a statutului-cadru ale asociațiilor de dezvoltare intercomunitară cu obiect de activitate serviciile de utilități publice.</w:t>
      </w:r>
    </w:p>
    <w:p w14:paraId="24364B2E" w14:textId="7A45DCB7" w:rsidR="00F736C0" w:rsidRPr="00F736C0" w:rsidRDefault="00B45108" w:rsidP="00F736C0">
      <w:pPr>
        <w:spacing w:after="0"/>
        <w:ind w:right="-141"/>
        <w:jc w:val="both"/>
        <w:rPr>
          <w:rFonts w:ascii="Times New Roman" w:hAnsi="Times New Roman" w:cs="Times New Roman"/>
          <w:sz w:val="28"/>
          <w:szCs w:val="28"/>
        </w:rPr>
      </w:pPr>
      <w:r w:rsidRPr="00F736C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C4783">
        <w:rPr>
          <w:rFonts w:ascii="Times New Roman" w:hAnsi="Times New Roman" w:cs="Times New Roman"/>
          <w:sz w:val="28"/>
          <w:szCs w:val="28"/>
        </w:rPr>
        <w:t>În baza</w:t>
      </w:r>
      <w:r w:rsidRPr="00F736C0">
        <w:rPr>
          <w:rFonts w:ascii="Times New Roman" w:hAnsi="Times New Roman" w:cs="Times New Roman"/>
          <w:sz w:val="28"/>
          <w:szCs w:val="28"/>
        </w:rPr>
        <w:t xml:space="preserve"> Contractului de delegare a gestiunii serviciilor publice de alimentare cu apă și canalizare nr. 5400/05.05.2009 și</w:t>
      </w:r>
      <w:r w:rsidR="00BB7E86" w:rsidRPr="00F736C0">
        <w:rPr>
          <w:rFonts w:ascii="Times New Roman" w:hAnsi="Times New Roman" w:cs="Times New Roman"/>
          <w:sz w:val="28"/>
          <w:szCs w:val="28"/>
        </w:rPr>
        <w:t xml:space="preserve"> respectiv nr.</w:t>
      </w:r>
      <w:r w:rsidRPr="00F736C0">
        <w:rPr>
          <w:rFonts w:ascii="Times New Roman" w:hAnsi="Times New Roman" w:cs="Times New Roman"/>
          <w:sz w:val="28"/>
          <w:szCs w:val="28"/>
        </w:rPr>
        <w:t xml:space="preserve"> 223/05.05.2009 Asociația de Dezvoltare Intercomunitară </w:t>
      </w:r>
      <w:r w:rsidR="00FB76D3" w:rsidRPr="00F736C0">
        <w:rPr>
          <w:rFonts w:ascii="Times New Roman" w:hAnsi="Times New Roman" w:cs="Times New Roman"/>
          <w:sz w:val="28"/>
          <w:szCs w:val="28"/>
        </w:rPr>
        <w:t>”</w:t>
      </w:r>
      <w:r w:rsidRPr="00F736C0">
        <w:rPr>
          <w:rFonts w:ascii="Times New Roman" w:hAnsi="Times New Roman" w:cs="Times New Roman"/>
          <w:sz w:val="28"/>
          <w:szCs w:val="28"/>
        </w:rPr>
        <w:t>AQUA PREST HUNEDOARA” are relații contractuale cu Operatorul Regional S.C. APA PROD S.A. DEVA.</w:t>
      </w:r>
    </w:p>
    <w:p w14:paraId="5F335487" w14:textId="51882C45" w:rsidR="00F736C0" w:rsidRPr="00F736C0" w:rsidRDefault="00F736C0" w:rsidP="00F736C0">
      <w:pPr>
        <w:spacing w:after="0"/>
        <w:ind w:right="-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36C0">
        <w:rPr>
          <w:rFonts w:ascii="Times New Roman" w:eastAsia="Calibri" w:hAnsi="Times New Roman" w:cs="Times New Roman"/>
          <w:sz w:val="28"/>
          <w:szCs w:val="28"/>
        </w:rPr>
        <w:t>Prin adresa</w:t>
      </w:r>
      <w:r w:rsidR="004C4783" w:rsidRPr="004C47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783" w:rsidRPr="00F736C0">
        <w:rPr>
          <w:rFonts w:ascii="Times New Roman" w:eastAsia="Calibri" w:hAnsi="Times New Roman" w:cs="Times New Roman"/>
          <w:sz w:val="28"/>
          <w:szCs w:val="28"/>
        </w:rPr>
        <w:t>nr. 07/10.01.2024, înregistrată la Primăria Municipiului Brad sub nr. 13472/10.01.2024,</w:t>
      </w:r>
      <w:r w:rsidRPr="00F73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736C0">
        <w:rPr>
          <w:rFonts w:ascii="Times New Roman" w:eastAsia="Times New Roman" w:hAnsi="Times New Roman" w:cs="Times New Roman"/>
          <w:sz w:val="28"/>
          <w:szCs w:val="28"/>
        </w:rPr>
        <w:t>Asociați</w:t>
      </w:r>
      <w:r w:rsidR="004C4783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Dezvoltare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Intercomunitară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736C0">
        <w:rPr>
          <w:rFonts w:ascii="Times New Roman" w:eastAsia="Calibri" w:hAnsi="Times New Roman" w:cs="Times New Roman"/>
          <w:sz w:val="28"/>
          <w:szCs w:val="28"/>
        </w:rPr>
        <w:t xml:space="preserve">„AQUA PREST HUNEDOARA” solicită aprobarea aderării Comunei Bătrâna  în cadrul </w:t>
      </w:r>
      <w:r w:rsidRPr="00F736C0">
        <w:rPr>
          <w:rFonts w:ascii="Times New Roman" w:eastAsia="Times New Roman" w:hAnsi="Times New Roman" w:cs="Times New Roman"/>
          <w:sz w:val="28"/>
          <w:szCs w:val="28"/>
        </w:rPr>
        <w:t>Asociației</w:t>
      </w:r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Dezvoltare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Intercomunitară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Pr="00F736C0">
        <w:rPr>
          <w:rFonts w:ascii="Times New Roman" w:eastAsia="Calibri" w:hAnsi="Times New Roman" w:cs="Times New Roman"/>
          <w:sz w:val="28"/>
          <w:szCs w:val="28"/>
        </w:rPr>
        <w:t>„ AQUA PREST HUNEDOARA”.</w:t>
      </w:r>
    </w:p>
    <w:p w14:paraId="4FCAA7F5" w14:textId="7B8ECA89" w:rsidR="00CE6C73" w:rsidRPr="00F736C0" w:rsidRDefault="00F736C0" w:rsidP="004C4783">
      <w:pPr>
        <w:spacing w:after="0"/>
        <w:ind w:right="-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36C0">
        <w:rPr>
          <w:rFonts w:ascii="Times New Roman" w:eastAsia="Calibri" w:hAnsi="Times New Roman" w:cs="Times New Roman"/>
          <w:sz w:val="28"/>
          <w:szCs w:val="28"/>
        </w:rPr>
        <w:t xml:space="preserve">Conform prevederilor art. 13 din Statutul Asociației </w:t>
      </w:r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Dezvoltare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>Intercomunitară</w:t>
      </w:r>
      <w:proofErr w:type="spellEnd"/>
      <w:r w:rsidRPr="00F736C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F736C0">
        <w:rPr>
          <w:rFonts w:ascii="Times New Roman" w:eastAsia="Calibri" w:hAnsi="Times New Roman" w:cs="Times New Roman"/>
          <w:sz w:val="28"/>
          <w:szCs w:val="28"/>
        </w:rPr>
        <w:t>„AQUA PREST HUNEDOARA”,</w:t>
      </w:r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„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Asociaţia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, cu acordul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asociaţilor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şi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cu încheierea unui act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adiţional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la prezentul statut, prin care noii membri sunt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menţionaţi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în preambulul statutului. Orice unitate administrativ-teritorială care devine membru al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Asociaţiei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acceptă în totalitate prevederile prezentului statut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şi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deleagă gestiunea Serviciului operatorului, prin act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adiţional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la contractul de delegare, ce va fi semnat de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Asociaţie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în numele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şi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pe seama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unităţii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administrativ-teritoriale respective. Pentru a vota hotărârea de acceptare a noi membri,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reprezentanţii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asociaţilor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în adunarea generală a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Asociaţiei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au nevoie de un mandat special, prealabil, din partea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unităţilor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administrativteritoriale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pe care le reprezintă, acordat prin hotărâre a consiliului local sau </w:t>
      </w:r>
      <w:proofErr w:type="spellStart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judeţean</w:t>
      </w:r>
      <w:proofErr w:type="spellEnd"/>
      <w:r w:rsidRPr="00F736C0">
        <w:rPr>
          <w:rFonts w:ascii="Times New Roman" w:eastAsia="Calibri" w:hAnsi="Times New Roman" w:cs="Times New Roman"/>
          <w:i/>
          <w:iCs/>
          <w:sz w:val="28"/>
          <w:szCs w:val="28"/>
        </w:rPr>
        <w:t>, după caz”.</w:t>
      </w:r>
    </w:p>
    <w:p w14:paraId="4F7CDDC7" w14:textId="7D988AD1" w:rsidR="00034A3A" w:rsidRDefault="00A46A18" w:rsidP="00034A3A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În contextul celor de mai sus am  inițiat prezentul proiect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de hotărâre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prin care am propus aprobarea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acordării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unui mandat special reprezentantului Municipiul</w:t>
      </w:r>
      <w:r w:rsidR="004C4783">
        <w:rPr>
          <w:rFonts w:ascii="Times New Roman" w:eastAsia="Times New Roman" w:hAnsi="Times New Roman" w:cs="Times New Roman"/>
          <w:sz w:val="28"/>
          <w:szCs w:val="28"/>
        </w:rPr>
        <w:t>ui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Brad  în </w:t>
      </w:r>
      <w:r w:rsidR="003E5763">
        <w:rPr>
          <w:rFonts w:ascii="Times New Roman" w:eastAsia="Times New Roman" w:hAnsi="Times New Roman" w:cs="Times New Roman"/>
          <w:sz w:val="28"/>
          <w:szCs w:val="28"/>
        </w:rPr>
        <w:t>Adunarea Generală</w:t>
      </w:r>
      <w:r w:rsidR="00B45108" w:rsidRPr="00B45108">
        <w:rPr>
          <w:rFonts w:ascii="Times New Roman" w:eastAsia="Times New Roman" w:hAnsi="Times New Roman" w:cs="Times New Roman"/>
          <w:sz w:val="28"/>
          <w:szCs w:val="28"/>
        </w:rPr>
        <w:t xml:space="preserve"> a Asociației de Dezvoltare Intercomunitară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5763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AQUA PREST HUNEDOARA”</w:t>
      </w:r>
      <w:r w:rsidR="004C4783" w:rsidRPr="004C4783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4C4783" w:rsidRPr="004C4783">
        <w:rPr>
          <w:rFonts w:ascii="Times New Roman" w:hAnsi="Times New Roman" w:cs="Times New Roman"/>
          <w:sz w:val="28"/>
          <w:szCs w:val="28"/>
          <w:shd w:val="clear" w:color="auto" w:fill="FFFFFF"/>
        </w:rPr>
        <w:t>să voteze „</w:t>
      </w:r>
      <w:r w:rsidR="004C4783" w:rsidRPr="004C4783">
        <w:rPr>
          <w:rStyle w:val="Accentuat"/>
          <w:rFonts w:ascii="Times New Roman" w:hAnsi="Times New Roman" w:cs="Times New Roman"/>
          <w:sz w:val="28"/>
          <w:szCs w:val="28"/>
          <w:shd w:val="clear" w:color="auto" w:fill="FFFFFF"/>
        </w:rPr>
        <w:t>PENTRU/ÎMPOTRIVĂ </w:t>
      </w:r>
      <w:r w:rsidR="004C4783" w:rsidRPr="004C4783">
        <w:rPr>
          <w:rFonts w:ascii="Times New Roman" w:hAnsi="Times New Roman" w:cs="Times New Roman"/>
          <w:sz w:val="28"/>
          <w:szCs w:val="28"/>
          <w:shd w:val="clear" w:color="auto" w:fill="FFFFFF"/>
        </w:rPr>
        <w:t>” aderarea Comunei Bătrâna, județul Hunedoara la Asociați</w:t>
      </w:r>
      <w:r w:rsidR="004C4783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4C4783" w:rsidRPr="004C478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și</w:t>
      </w:r>
      <w:r w:rsidR="00BB7E86">
        <w:rPr>
          <w:rFonts w:ascii="Times New Roman" w:hAnsi="Times New Roman" w:cs="Times New Roman"/>
          <w:sz w:val="28"/>
          <w:szCs w:val="28"/>
        </w:rPr>
        <w:t xml:space="preserve"> î</w:t>
      </w:r>
      <w:r>
        <w:rPr>
          <w:rFonts w:ascii="Times New Roman" w:hAnsi="Times New Roman" w:cs="Times New Roman"/>
          <w:sz w:val="28"/>
          <w:szCs w:val="28"/>
        </w:rPr>
        <w:t>l supun spre dezbatere și aprobare plenului Consiliului Local al Municipiului Brad în forma prezentată.</w:t>
      </w:r>
    </w:p>
    <w:p w14:paraId="2D46BED2" w14:textId="17961FF7" w:rsidR="00034A3A" w:rsidRPr="00034A3A" w:rsidRDefault="009E3A3A" w:rsidP="00034A3A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A18" w:rsidRPr="00034A3A">
        <w:rPr>
          <w:rFonts w:ascii="Times New Roman" w:hAnsi="Times New Roman" w:cs="Times New Roman"/>
          <w:sz w:val="28"/>
          <w:szCs w:val="28"/>
        </w:rPr>
        <w:t xml:space="preserve">Invoc în susținerea propunerii mele prevederile 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art. 13 din Statutul </w:t>
      </w:r>
      <w:proofErr w:type="spellStart"/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>Asociaţiei</w:t>
      </w:r>
      <w:proofErr w:type="spellEnd"/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r w:rsidR="00034A3A" w:rsidRPr="00034A3A">
        <w:rPr>
          <w:rFonts w:ascii="Times New Roman" w:eastAsia="Times New Roman" w:hAnsi="Times New Roman" w:cs="Times New Roman"/>
          <w:sz w:val="28"/>
          <w:szCs w:val="28"/>
          <w:lang w:eastAsia="ro-RO"/>
        </w:rPr>
        <w:lastRenderedPageBreak/>
        <w:t>Dezvoltare Intercomunitară ,,AQUA PREST HUNEDOARA”, ale art. 8 alin. (3) lit. c) din Legea nr. 51/2006 a serviciilor comunitare de utilități publice, cu modificările și completările ulterioare, ale art.12 alin.(1) lit. d) din Legea nr. 241/2006 privind serviciul de alimentare cu apă și de canalizare, cu modificările și completările ulterioare, ale art.129 alin. (1) lit. d), alin. (7) lit. n) din O.U.G. nr. 57/2019 privind Codul administrativ cu modificările și completările ulterioare, precum și ale art. 11 alin. (4)  din Legea nr. 554/2004 a contenciosului administrativ, actualizată</w:t>
      </w:r>
      <w:r w:rsidR="004C4783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6EDC5AA7" w14:textId="0E1349F8" w:rsidR="003E5763" w:rsidRPr="00034A3A" w:rsidRDefault="003E5763" w:rsidP="00034A3A">
      <w:pPr>
        <w:pStyle w:val="Listparagraf"/>
        <w:widowControl w:val="0"/>
        <w:autoSpaceDE w:val="0"/>
        <w:autoSpaceDN w:val="0"/>
        <w:spacing w:after="0" w:line="276" w:lineRule="auto"/>
        <w:ind w:left="0" w:right="-15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1298B4DB" w14:textId="77777777" w:rsidR="00A46A18" w:rsidRPr="004C4783" w:rsidRDefault="00A46A18" w:rsidP="004C4783">
      <w:pPr>
        <w:widowControl w:val="0"/>
        <w:autoSpaceDE w:val="0"/>
        <w:autoSpaceDN w:val="0"/>
        <w:spacing w:after="0" w:line="276" w:lineRule="auto"/>
        <w:ind w:right="-15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75EF5A0" w14:textId="77777777" w:rsidR="00A46A18" w:rsidRPr="00A46A18" w:rsidRDefault="00A46A18" w:rsidP="004C4783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 xml:space="preserve">PRIMAR </w:t>
      </w:r>
    </w:p>
    <w:p w14:paraId="6101BA37" w14:textId="77777777" w:rsidR="00A46A18" w:rsidRPr="00A46A18" w:rsidRDefault="00A46A18" w:rsidP="004C4783">
      <w:pPr>
        <w:pStyle w:val="Listparagraf"/>
        <w:widowControl w:val="0"/>
        <w:autoSpaceDE w:val="0"/>
        <w:autoSpaceDN w:val="0"/>
        <w:spacing w:after="0" w:line="266" w:lineRule="exact"/>
        <w:ind w:left="0" w:right="-1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A18"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  <w:t>Florin CAZACU</w:t>
      </w:r>
    </w:p>
    <w:p w14:paraId="1A51A793" w14:textId="77777777" w:rsidR="00A46A18" w:rsidRPr="00A46A18" w:rsidRDefault="00A46A18" w:rsidP="00B45108">
      <w:pPr>
        <w:pStyle w:val="Listparagraf"/>
        <w:widowControl w:val="0"/>
        <w:autoSpaceDE w:val="0"/>
        <w:autoSpaceDN w:val="0"/>
        <w:spacing w:after="0" w:line="266" w:lineRule="exact"/>
        <w:ind w:left="0" w:right="-157" w:firstLine="9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46A18" w:rsidRPr="00A46A18" w:rsidSect="000A07E9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F7829"/>
    <w:multiLevelType w:val="hybridMultilevel"/>
    <w:tmpl w:val="B49A307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250D"/>
    <w:multiLevelType w:val="hybridMultilevel"/>
    <w:tmpl w:val="271A5950"/>
    <w:lvl w:ilvl="0" w:tplc="46F45794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8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26C1033"/>
    <w:multiLevelType w:val="multilevel"/>
    <w:tmpl w:val="70DC2F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C52D1"/>
    <w:multiLevelType w:val="hybridMultilevel"/>
    <w:tmpl w:val="B066ADAE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4E526B"/>
    <w:multiLevelType w:val="multilevel"/>
    <w:tmpl w:val="3D540F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D203E4"/>
    <w:multiLevelType w:val="hybridMultilevel"/>
    <w:tmpl w:val="4D80783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9011B"/>
    <w:multiLevelType w:val="multilevel"/>
    <w:tmpl w:val="527A6E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A51499"/>
    <w:multiLevelType w:val="hybridMultilevel"/>
    <w:tmpl w:val="74AA1790"/>
    <w:lvl w:ilvl="0" w:tplc="05F03A36">
      <w:start w:val="3"/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88605229">
    <w:abstractNumId w:val="1"/>
  </w:num>
  <w:num w:numId="2" w16cid:durableId="1607734723">
    <w:abstractNumId w:val="6"/>
  </w:num>
  <w:num w:numId="3" w16cid:durableId="1731878558">
    <w:abstractNumId w:val="0"/>
  </w:num>
  <w:num w:numId="4" w16cid:durableId="249239301">
    <w:abstractNumId w:val="5"/>
  </w:num>
  <w:num w:numId="5" w16cid:durableId="1530873975">
    <w:abstractNumId w:val="3"/>
  </w:num>
  <w:num w:numId="6" w16cid:durableId="1803960767">
    <w:abstractNumId w:val="7"/>
  </w:num>
  <w:num w:numId="7" w16cid:durableId="912468371">
    <w:abstractNumId w:val="2"/>
  </w:num>
  <w:num w:numId="8" w16cid:durableId="2130591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108"/>
    <w:rsid w:val="00034A3A"/>
    <w:rsid w:val="000655E8"/>
    <w:rsid w:val="000A07E9"/>
    <w:rsid w:val="000E7658"/>
    <w:rsid w:val="000F4D72"/>
    <w:rsid w:val="0018112E"/>
    <w:rsid w:val="001F3745"/>
    <w:rsid w:val="003A21A5"/>
    <w:rsid w:val="003E5763"/>
    <w:rsid w:val="004248A8"/>
    <w:rsid w:val="004371E8"/>
    <w:rsid w:val="004C4783"/>
    <w:rsid w:val="005342C5"/>
    <w:rsid w:val="005A210C"/>
    <w:rsid w:val="007175E7"/>
    <w:rsid w:val="007D6CBF"/>
    <w:rsid w:val="009E3A3A"/>
    <w:rsid w:val="00A46A18"/>
    <w:rsid w:val="00B45108"/>
    <w:rsid w:val="00B763B1"/>
    <w:rsid w:val="00B94493"/>
    <w:rsid w:val="00BB7E86"/>
    <w:rsid w:val="00BE0BE4"/>
    <w:rsid w:val="00CE6C73"/>
    <w:rsid w:val="00DB368C"/>
    <w:rsid w:val="00DF76DD"/>
    <w:rsid w:val="00E111DF"/>
    <w:rsid w:val="00E113F2"/>
    <w:rsid w:val="00EF0808"/>
    <w:rsid w:val="00F736C0"/>
    <w:rsid w:val="00FB76D3"/>
    <w:rsid w:val="00FE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0840A"/>
  <w15:docId w15:val="{E1845590-1A7C-48E4-AE83-739C9121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108"/>
    <w:pPr>
      <w:spacing w:after="160" w:line="254" w:lineRule="auto"/>
      <w:jc w:val="left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45108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4C4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499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Primaria Brad</cp:lastModifiedBy>
  <cp:revision>5</cp:revision>
  <dcterms:created xsi:type="dcterms:W3CDTF">2024-02-14T10:39:00Z</dcterms:created>
  <dcterms:modified xsi:type="dcterms:W3CDTF">2024-02-14T11:34:00Z</dcterms:modified>
</cp:coreProperties>
</file>