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7D0CB" w14:textId="77777777" w:rsidR="000B68AC" w:rsidRPr="00B14792" w:rsidRDefault="000B68AC" w:rsidP="000B68AC">
      <w:pPr>
        <w:pStyle w:val="NoSpacing"/>
        <w:spacing w:line="360" w:lineRule="auto"/>
        <w:jc w:val="center"/>
        <w:rPr>
          <w:rFonts w:ascii="Arial" w:hAnsi="Arial" w:cs="Arial"/>
        </w:rPr>
      </w:pP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6301AB61" wp14:editId="52188A05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A blue and white shield with arrows and st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A blue and white shield with arrows and stars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1273BD3B" wp14:editId="7D2F4AFC">
            <wp:simplePos x="0" y="0"/>
            <wp:positionH relativeFrom="margin">
              <wp:posOffset>218440</wp:posOffset>
            </wp:positionH>
            <wp:positionV relativeFrom="paragraph">
              <wp:posOffset>105410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</w:rPr>
        <w:t xml:space="preserve">                               </w:t>
      </w:r>
      <w:r w:rsidRPr="00B14792">
        <w:rPr>
          <w:rFonts w:ascii="Arial" w:hAnsi="Arial" w:cs="Arial"/>
          <w:b/>
          <w:bCs/>
        </w:rPr>
        <w:t>COMUNA SADU – JUDEŢUL SIBIU</w:t>
      </w:r>
    </w:p>
    <w:p w14:paraId="66F20743" w14:textId="77777777" w:rsidR="000B68AC" w:rsidRPr="00B14792" w:rsidRDefault="000B68AC" w:rsidP="000B68AC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      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6E0D7791" w14:textId="77777777" w:rsidR="000B68AC" w:rsidRPr="009367D4" w:rsidRDefault="000B68AC" w:rsidP="000B68AC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9367D4">
        <w:rPr>
          <w:rFonts w:ascii="Tahoma" w:hAnsi="Tahoma" w:cs="Tahoma"/>
          <w:b/>
          <w:lang w:val="pt-BR"/>
        </w:rPr>
        <w:t xml:space="preserve"> Sibiu           </w:t>
      </w:r>
    </w:p>
    <w:p w14:paraId="15B0FAE7" w14:textId="77777777" w:rsidR="000B68AC" w:rsidRPr="00B14792" w:rsidRDefault="000B68AC" w:rsidP="000B68AC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419621E5" w14:textId="77777777" w:rsidR="000B68AC" w:rsidRPr="00B14792" w:rsidRDefault="000B68AC" w:rsidP="000B68AC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379F2DF3" w14:textId="77777777" w:rsidR="000B68AC" w:rsidRDefault="000B68AC" w:rsidP="000B68AC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                           </w:t>
      </w:r>
      <w:r w:rsidRPr="00B14792">
        <w:rPr>
          <w:rFonts w:ascii="Tahoma" w:hAnsi="Tahoma" w:cs="Tahoma"/>
          <w:b/>
          <w:bCs/>
        </w:rPr>
        <w:t xml:space="preserve">www.sadu.ro -- </w:t>
      </w:r>
      <w:hyperlink r:id="rId7" w:history="1">
        <w:r w:rsidRPr="00B14792">
          <w:rPr>
            <w:rStyle w:val="Hyperlink"/>
            <w:rFonts w:ascii="Tahoma" w:hAnsi="Tahoma" w:cs="Tahoma"/>
            <w:b/>
            <w:bCs/>
          </w:rPr>
          <w:t>contact@sadu.ro</w:t>
        </w:r>
      </w:hyperlink>
    </w:p>
    <w:p w14:paraId="70B2A25C" w14:textId="77777777" w:rsidR="000B68AC" w:rsidRPr="00561BB5" w:rsidRDefault="000B68AC" w:rsidP="000B68AC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u w:val="single"/>
        </w:rPr>
      </w:pPr>
    </w:p>
    <w:p w14:paraId="100B9085" w14:textId="28093261" w:rsidR="000B68AC" w:rsidRPr="002A7F99" w:rsidRDefault="000B68AC" w:rsidP="000B68AC">
      <w:pPr>
        <w:pBdr>
          <w:bottom w:val="single" w:sz="4" w:space="1" w:color="auto"/>
        </w:pBdr>
      </w:pPr>
      <w:r>
        <w:t xml:space="preserve">Nr. </w:t>
      </w:r>
      <w:proofErr w:type="spellStart"/>
      <w:r>
        <w:t>Inreg</w:t>
      </w:r>
      <w:proofErr w:type="spellEnd"/>
      <w:r>
        <w:t xml:space="preserve">. </w:t>
      </w:r>
      <w:r w:rsidR="00BB384A">
        <w:rPr>
          <w:rFonts w:ascii="Open Sans" w:hAnsi="Open Sans" w:cs="Open Sans"/>
          <w:color w:val="6E6E6E"/>
          <w:sz w:val="27"/>
          <w:szCs w:val="27"/>
          <w:shd w:val="clear" w:color="auto" w:fill="F9F9F9"/>
        </w:rPr>
        <w:t>11495/</w:t>
      </w:r>
      <w:r w:rsidR="00BB384A">
        <w:rPr>
          <w:rFonts w:ascii="Open Sans" w:hAnsi="Open Sans" w:cs="Open Sans"/>
          <w:color w:val="6E6E6E"/>
          <w:sz w:val="27"/>
          <w:szCs w:val="27"/>
          <w:shd w:val="clear" w:color="auto" w:fill="F9F9F9"/>
        </w:rPr>
        <w:t>1/</w:t>
      </w:r>
      <w:r w:rsidR="00BB384A">
        <w:rPr>
          <w:rFonts w:ascii="Open Sans" w:hAnsi="Open Sans" w:cs="Open Sans"/>
          <w:color w:val="6E6E6E"/>
          <w:sz w:val="27"/>
          <w:szCs w:val="27"/>
          <w:shd w:val="clear" w:color="auto" w:fill="F9F9F9"/>
        </w:rPr>
        <w:t>05.10.2023</w:t>
      </w:r>
    </w:p>
    <w:p w14:paraId="26B403C7" w14:textId="77777777" w:rsidR="000B68AC" w:rsidRPr="009367D4" w:rsidRDefault="000B68AC" w:rsidP="000B68AC">
      <w:pPr>
        <w:rPr>
          <w:b/>
          <w:sz w:val="28"/>
          <w:szCs w:val="28"/>
          <w:u w:val="single"/>
        </w:rPr>
      </w:pPr>
    </w:p>
    <w:p w14:paraId="65DD8C2F" w14:textId="77777777" w:rsidR="000B68AC" w:rsidRDefault="000B68AC" w:rsidP="000B68AC">
      <w:pPr>
        <w:jc w:val="center"/>
        <w:rPr>
          <w:b/>
          <w:sz w:val="26"/>
          <w:szCs w:val="26"/>
          <w:u w:val="single"/>
          <w:lang w:val="ro-RO"/>
        </w:rPr>
      </w:pPr>
    </w:p>
    <w:p w14:paraId="4420F3E5" w14:textId="229FC1E1" w:rsidR="000B68AC" w:rsidRDefault="000B68AC" w:rsidP="000B68AC">
      <w:pPr>
        <w:jc w:val="center"/>
        <w:rPr>
          <w:b/>
          <w:sz w:val="26"/>
          <w:szCs w:val="26"/>
          <w:u w:val="single"/>
          <w:lang w:val="ro-RO"/>
        </w:rPr>
      </w:pPr>
      <w:r>
        <w:rPr>
          <w:b/>
          <w:sz w:val="26"/>
          <w:szCs w:val="26"/>
          <w:u w:val="single"/>
          <w:lang w:val="ro-RO"/>
        </w:rPr>
        <w:t>Referat de aprobare</w:t>
      </w:r>
    </w:p>
    <w:p w14:paraId="73B9002C" w14:textId="77777777" w:rsidR="00BB384A" w:rsidRDefault="00BB384A" w:rsidP="00BB384A">
      <w:pPr>
        <w:pStyle w:val="Heading2"/>
        <w:shd w:val="clear" w:color="auto" w:fill="FFFFFF"/>
        <w:jc w:val="center"/>
        <w:rPr>
          <w:b w:val="0"/>
          <w:bCs w:val="0"/>
          <w:color w:val="484848"/>
          <w:sz w:val="24"/>
          <w:szCs w:val="24"/>
        </w:rPr>
      </w:pPr>
      <w:proofErr w:type="spellStart"/>
      <w:r w:rsidRPr="00F875F3">
        <w:rPr>
          <w:b w:val="0"/>
          <w:bCs w:val="0"/>
          <w:color w:val="484848"/>
          <w:sz w:val="24"/>
          <w:szCs w:val="24"/>
        </w:rPr>
        <w:t>privind</w:t>
      </w:r>
      <w:proofErr w:type="spellEnd"/>
      <w:r w:rsidRPr="00F875F3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F875F3">
        <w:rPr>
          <w:b w:val="0"/>
          <w:bCs w:val="0"/>
          <w:color w:val="484848"/>
          <w:sz w:val="24"/>
          <w:szCs w:val="24"/>
        </w:rPr>
        <w:t>rectificarea</w:t>
      </w:r>
      <w:proofErr w:type="spellEnd"/>
      <w:r w:rsidRPr="00F875F3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F875F3">
        <w:rPr>
          <w:b w:val="0"/>
          <w:bCs w:val="0"/>
          <w:color w:val="484848"/>
          <w:sz w:val="24"/>
          <w:szCs w:val="24"/>
        </w:rPr>
        <w:t>bugetului</w:t>
      </w:r>
      <w:proofErr w:type="spellEnd"/>
      <w:r w:rsidRPr="00F875F3">
        <w:rPr>
          <w:b w:val="0"/>
          <w:bCs w:val="0"/>
          <w:color w:val="484848"/>
          <w:sz w:val="24"/>
          <w:szCs w:val="24"/>
        </w:rPr>
        <w:t xml:space="preserve"> de </w:t>
      </w:r>
      <w:proofErr w:type="spellStart"/>
      <w:r w:rsidRPr="00F875F3">
        <w:rPr>
          <w:b w:val="0"/>
          <w:bCs w:val="0"/>
          <w:color w:val="484848"/>
          <w:sz w:val="24"/>
          <w:szCs w:val="24"/>
        </w:rPr>
        <w:t>venituri</w:t>
      </w:r>
      <w:proofErr w:type="spellEnd"/>
      <w:r w:rsidRPr="00F875F3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F875F3">
        <w:rPr>
          <w:b w:val="0"/>
          <w:bCs w:val="0"/>
          <w:color w:val="484848"/>
          <w:sz w:val="24"/>
          <w:szCs w:val="24"/>
        </w:rPr>
        <w:t>și</w:t>
      </w:r>
      <w:proofErr w:type="spellEnd"/>
      <w:r w:rsidRPr="00F875F3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F875F3">
        <w:rPr>
          <w:b w:val="0"/>
          <w:bCs w:val="0"/>
          <w:color w:val="484848"/>
          <w:sz w:val="24"/>
          <w:szCs w:val="24"/>
        </w:rPr>
        <w:t>cheltuieli</w:t>
      </w:r>
      <w:proofErr w:type="spellEnd"/>
      <w:r w:rsidRPr="00F875F3">
        <w:rPr>
          <w:b w:val="0"/>
          <w:bCs w:val="0"/>
          <w:color w:val="484848"/>
          <w:sz w:val="24"/>
          <w:szCs w:val="24"/>
        </w:rPr>
        <w:t xml:space="preserve"> al </w:t>
      </w:r>
      <w:proofErr w:type="spellStart"/>
      <w:r w:rsidRPr="00F875F3">
        <w:rPr>
          <w:b w:val="0"/>
          <w:bCs w:val="0"/>
          <w:color w:val="484848"/>
          <w:sz w:val="24"/>
          <w:szCs w:val="24"/>
        </w:rPr>
        <w:t>Regiei</w:t>
      </w:r>
      <w:proofErr w:type="spellEnd"/>
      <w:r w:rsidRPr="00F875F3">
        <w:rPr>
          <w:b w:val="0"/>
          <w:bCs w:val="0"/>
          <w:color w:val="484848"/>
          <w:sz w:val="24"/>
          <w:szCs w:val="24"/>
        </w:rPr>
        <w:t xml:space="preserve"> Publice Locale </w:t>
      </w:r>
      <w:proofErr w:type="spellStart"/>
      <w:r w:rsidRPr="00F875F3">
        <w:rPr>
          <w:b w:val="0"/>
          <w:bCs w:val="0"/>
          <w:color w:val="484848"/>
          <w:sz w:val="24"/>
          <w:szCs w:val="24"/>
        </w:rPr>
        <w:t>Ocolul</w:t>
      </w:r>
      <w:proofErr w:type="spellEnd"/>
      <w:r w:rsidRPr="00F875F3">
        <w:rPr>
          <w:b w:val="0"/>
          <w:bCs w:val="0"/>
          <w:color w:val="484848"/>
          <w:sz w:val="24"/>
          <w:szCs w:val="24"/>
        </w:rPr>
        <w:t xml:space="preserve"> Silvic Valea </w:t>
      </w:r>
      <w:proofErr w:type="spellStart"/>
      <w:r w:rsidRPr="00F875F3">
        <w:rPr>
          <w:b w:val="0"/>
          <w:bCs w:val="0"/>
          <w:color w:val="484848"/>
          <w:sz w:val="24"/>
          <w:szCs w:val="24"/>
        </w:rPr>
        <w:t>Sadului</w:t>
      </w:r>
      <w:proofErr w:type="spellEnd"/>
      <w:r w:rsidRPr="00F875F3">
        <w:rPr>
          <w:b w:val="0"/>
          <w:bCs w:val="0"/>
          <w:color w:val="484848"/>
          <w:sz w:val="24"/>
          <w:szCs w:val="24"/>
        </w:rPr>
        <w:t xml:space="preserve"> R.A., </w:t>
      </w:r>
      <w:proofErr w:type="spellStart"/>
      <w:r w:rsidRPr="00F875F3">
        <w:rPr>
          <w:b w:val="0"/>
          <w:bCs w:val="0"/>
          <w:color w:val="484848"/>
          <w:sz w:val="24"/>
          <w:szCs w:val="24"/>
        </w:rPr>
        <w:t>Districtul</w:t>
      </w:r>
      <w:proofErr w:type="spellEnd"/>
      <w:r w:rsidRPr="00F875F3">
        <w:rPr>
          <w:b w:val="0"/>
          <w:bCs w:val="0"/>
          <w:color w:val="484848"/>
          <w:sz w:val="24"/>
          <w:szCs w:val="24"/>
        </w:rPr>
        <w:t xml:space="preserve"> II Sadu, pe </w:t>
      </w:r>
      <w:proofErr w:type="spellStart"/>
      <w:r w:rsidRPr="00F875F3">
        <w:rPr>
          <w:b w:val="0"/>
          <w:bCs w:val="0"/>
          <w:color w:val="484848"/>
          <w:sz w:val="24"/>
          <w:szCs w:val="24"/>
        </w:rPr>
        <w:t>anul</w:t>
      </w:r>
      <w:proofErr w:type="spellEnd"/>
      <w:r w:rsidRPr="00F875F3">
        <w:rPr>
          <w:b w:val="0"/>
          <w:bCs w:val="0"/>
          <w:color w:val="484848"/>
          <w:sz w:val="24"/>
          <w:szCs w:val="24"/>
        </w:rPr>
        <w:t xml:space="preserve"> 2023</w:t>
      </w:r>
    </w:p>
    <w:p w14:paraId="7DC03EEE" w14:textId="77777777" w:rsidR="00BB384A" w:rsidRPr="00F875F3" w:rsidRDefault="00BB384A" w:rsidP="00BB384A">
      <w:pPr>
        <w:pStyle w:val="Heading2"/>
        <w:shd w:val="clear" w:color="auto" w:fill="FFFFFF"/>
        <w:jc w:val="center"/>
        <w:rPr>
          <w:b w:val="0"/>
          <w:bCs w:val="0"/>
          <w:color w:val="484848"/>
          <w:sz w:val="24"/>
          <w:szCs w:val="24"/>
        </w:rPr>
      </w:pPr>
    </w:p>
    <w:p w14:paraId="72CBEE6F" w14:textId="0BB76B5D" w:rsidR="00BB384A" w:rsidRDefault="00BB384A" w:rsidP="00BB384A">
      <w:pPr>
        <w:spacing w:line="276" w:lineRule="auto"/>
        <w:ind w:firstLine="72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Analizand raportul nr. 11495/05.10.2023 al secretarului general;</w:t>
      </w:r>
    </w:p>
    <w:p w14:paraId="6DD4C03E" w14:textId="50B9706E" w:rsidR="000B68AC" w:rsidRDefault="00BB384A" w:rsidP="00BB384A">
      <w:pPr>
        <w:spacing w:line="276" w:lineRule="auto"/>
        <w:ind w:firstLine="720"/>
        <w:jc w:val="both"/>
        <w:rPr>
          <w:sz w:val="24"/>
          <w:szCs w:val="24"/>
          <w:shd w:val="clear" w:color="auto" w:fill="FFFFFF"/>
          <w:lang w:val="ro-RO"/>
        </w:rPr>
      </w:pPr>
      <w:r>
        <w:rPr>
          <w:sz w:val="24"/>
          <w:szCs w:val="24"/>
          <w:lang w:val="ro-RO"/>
        </w:rPr>
        <w:t>Vazand</w:t>
      </w:r>
      <w:r w:rsidRPr="00F875F3">
        <w:rPr>
          <w:sz w:val="24"/>
          <w:szCs w:val="24"/>
          <w:lang w:val="ro-RO"/>
        </w:rPr>
        <w:t xml:space="preserve"> </w:t>
      </w:r>
      <w:r w:rsidRPr="00BB384A">
        <w:rPr>
          <w:sz w:val="24"/>
          <w:szCs w:val="24"/>
          <w:shd w:val="clear" w:color="auto" w:fill="FFFFFF"/>
          <w:lang w:val="ro-RO"/>
        </w:rPr>
        <w:t xml:space="preserve">adresa nr. 1920/04.10.2023 </w:t>
      </w:r>
      <w:proofErr w:type="spellStart"/>
      <w:r w:rsidRPr="00F875F3">
        <w:rPr>
          <w:sz w:val="24"/>
          <w:szCs w:val="24"/>
          <w:lang w:val="es-ES_tradnl"/>
        </w:rPr>
        <w:t>şi</w:t>
      </w:r>
      <w:proofErr w:type="spellEnd"/>
      <w:r w:rsidRPr="00F875F3">
        <w:rPr>
          <w:sz w:val="24"/>
          <w:szCs w:val="24"/>
          <w:lang w:val="es-ES_tradnl"/>
        </w:rPr>
        <w:t xml:space="preserve"> anexa </w:t>
      </w:r>
      <w:proofErr w:type="spellStart"/>
      <w:r w:rsidRPr="00F875F3">
        <w:rPr>
          <w:sz w:val="24"/>
          <w:szCs w:val="24"/>
          <w:lang w:val="es-ES_tradnl"/>
        </w:rPr>
        <w:t>privind</w:t>
      </w:r>
      <w:proofErr w:type="spellEnd"/>
      <w:r w:rsidRPr="00F875F3">
        <w:rPr>
          <w:sz w:val="24"/>
          <w:szCs w:val="24"/>
          <w:lang w:val="es-ES_tradnl"/>
        </w:rPr>
        <w:t xml:space="preserve"> </w:t>
      </w:r>
      <w:proofErr w:type="spellStart"/>
      <w:r w:rsidRPr="00F875F3">
        <w:rPr>
          <w:sz w:val="24"/>
          <w:szCs w:val="24"/>
          <w:lang w:val="es-ES_tradnl"/>
        </w:rPr>
        <w:t>rectificarea</w:t>
      </w:r>
      <w:proofErr w:type="spellEnd"/>
      <w:r w:rsidRPr="00F875F3">
        <w:rPr>
          <w:sz w:val="24"/>
          <w:szCs w:val="24"/>
          <w:lang w:val="es-ES_tradnl"/>
        </w:rPr>
        <w:t xml:space="preserve"> </w:t>
      </w:r>
      <w:proofErr w:type="spellStart"/>
      <w:r w:rsidRPr="00F875F3">
        <w:rPr>
          <w:sz w:val="24"/>
          <w:szCs w:val="24"/>
          <w:lang w:val="es-ES_tradnl"/>
        </w:rPr>
        <w:t>bugetului</w:t>
      </w:r>
      <w:proofErr w:type="spellEnd"/>
      <w:r w:rsidRPr="00F875F3">
        <w:rPr>
          <w:sz w:val="24"/>
          <w:szCs w:val="24"/>
          <w:lang w:val="es-ES_tradnl"/>
        </w:rPr>
        <w:t xml:space="preserve"> de </w:t>
      </w:r>
      <w:proofErr w:type="spellStart"/>
      <w:r w:rsidRPr="00F875F3">
        <w:rPr>
          <w:sz w:val="24"/>
          <w:szCs w:val="24"/>
          <w:lang w:val="es-ES_tradnl"/>
        </w:rPr>
        <w:t>venituri</w:t>
      </w:r>
      <w:proofErr w:type="spellEnd"/>
      <w:r w:rsidRPr="00F875F3">
        <w:rPr>
          <w:sz w:val="24"/>
          <w:szCs w:val="24"/>
          <w:lang w:val="es-ES_tradnl"/>
        </w:rPr>
        <w:t xml:space="preserve"> </w:t>
      </w:r>
      <w:proofErr w:type="spellStart"/>
      <w:r w:rsidRPr="00F875F3">
        <w:rPr>
          <w:sz w:val="24"/>
          <w:szCs w:val="24"/>
          <w:lang w:val="es-ES_tradnl"/>
        </w:rPr>
        <w:t>şi</w:t>
      </w:r>
      <w:proofErr w:type="spellEnd"/>
      <w:r w:rsidRPr="00F875F3">
        <w:rPr>
          <w:sz w:val="24"/>
          <w:szCs w:val="24"/>
          <w:lang w:val="es-ES_tradnl"/>
        </w:rPr>
        <w:t xml:space="preserve"> </w:t>
      </w:r>
      <w:proofErr w:type="spellStart"/>
      <w:r w:rsidRPr="00F875F3">
        <w:rPr>
          <w:sz w:val="24"/>
          <w:szCs w:val="24"/>
          <w:lang w:val="es-ES_tradnl"/>
        </w:rPr>
        <w:t>cheltuieli</w:t>
      </w:r>
      <w:proofErr w:type="spellEnd"/>
      <w:r w:rsidRPr="00BB384A">
        <w:rPr>
          <w:sz w:val="24"/>
          <w:szCs w:val="24"/>
          <w:shd w:val="clear" w:color="auto" w:fill="FFFFFF"/>
          <w:lang w:val="ro-RO"/>
        </w:rPr>
        <w:t xml:space="preserve"> a Regiei Publice Locale Ocolul Silvic Valea Sadului R.A.pe anul 2023, înregistrată la primăria comunei Sadu sub nr. 11475/04.10.2023</w:t>
      </w:r>
      <w:bookmarkStart w:id="0" w:name="_Hlk1999357"/>
      <w:r>
        <w:rPr>
          <w:sz w:val="24"/>
          <w:szCs w:val="24"/>
          <w:shd w:val="clear" w:color="auto" w:fill="FFFFFF"/>
          <w:lang w:val="ro-RO"/>
        </w:rPr>
        <w:t>;</w:t>
      </w:r>
      <w:bookmarkEnd w:id="0"/>
    </w:p>
    <w:p w14:paraId="34CBB243" w14:textId="77777777" w:rsidR="00BB384A" w:rsidRPr="00BB384A" w:rsidRDefault="00BB384A" w:rsidP="00BB384A">
      <w:pPr>
        <w:spacing w:line="276" w:lineRule="auto"/>
        <w:ind w:firstLine="720"/>
        <w:jc w:val="both"/>
        <w:rPr>
          <w:sz w:val="24"/>
          <w:szCs w:val="24"/>
          <w:lang w:val="ro-RO"/>
        </w:rPr>
      </w:pPr>
    </w:p>
    <w:p w14:paraId="6FF2F007" w14:textId="66AA1094" w:rsidR="00BB384A" w:rsidRPr="00BB384A" w:rsidRDefault="00BB384A" w:rsidP="00BB384A">
      <w:pPr>
        <w:pStyle w:val="Frspaiere1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Astfel, </w:t>
      </w:r>
      <w:r w:rsidRPr="00BB384A">
        <w:rPr>
          <w:rFonts w:ascii="Times New Roman" w:hAnsi="Times New Roman" w:cs="Times New Roman"/>
          <w:sz w:val="24"/>
          <w:szCs w:val="24"/>
          <w:lang w:val="ro-RO"/>
        </w:rPr>
        <w:t xml:space="preserve">ținând </w:t>
      </w:r>
      <w:r w:rsidRPr="00BB384A">
        <w:rPr>
          <w:rFonts w:ascii="Times New Roman" w:hAnsi="Times New Roman" w:cs="Times New Roman"/>
          <w:sz w:val="24"/>
          <w:szCs w:val="24"/>
          <w:lang w:val="ro-RO"/>
        </w:rPr>
        <w:t xml:space="preserve">cont de </w:t>
      </w:r>
      <w:r>
        <w:rPr>
          <w:rFonts w:ascii="Times New Roman" w:hAnsi="Times New Roman" w:cs="Times New Roman"/>
          <w:sz w:val="24"/>
          <w:szCs w:val="24"/>
          <w:lang w:val="ro-RO"/>
        </w:rPr>
        <w:t>cele mentionate mai sus,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BB384A">
        <w:rPr>
          <w:rFonts w:ascii="Times New Roman" w:hAnsi="Times New Roman" w:cs="Times New Roman"/>
          <w:sz w:val="24"/>
          <w:szCs w:val="24"/>
          <w:lang w:val="ro-RO"/>
        </w:rPr>
        <w:t xml:space="preserve"> propun analizei și aprobării Consiliului local Sadu aprobarea rectificării bugetului de venituri și cheltuieli pe anul 202</w:t>
      </w:r>
      <w:r>
        <w:rPr>
          <w:rFonts w:ascii="Times New Roman" w:hAnsi="Times New Roman" w:cs="Times New Roman"/>
          <w:sz w:val="24"/>
          <w:szCs w:val="24"/>
          <w:lang w:val="ro-RO"/>
        </w:rPr>
        <w:t>3</w:t>
      </w:r>
      <w:r w:rsidRPr="00BB384A">
        <w:rPr>
          <w:rFonts w:ascii="Times New Roman" w:hAnsi="Times New Roman" w:cs="Times New Roman"/>
          <w:sz w:val="24"/>
          <w:szCs w:val="24"/>
          <w:lang w:val="ro-RO"/>
        </w:rPr>
        <w:t xml:space="preserve"> a</w:t>
      </w:r>
      <w:r>
        <w:rPr>
          <w:rFonts w:ascii="Times New Roman" w:hAnsi="Times New Roman" w:cs="Times New Roman"/>
          <w:sz w:val="24"/>
          <w:szCs w:val="24"/>
          <w:lang w:val="ro-RO"/>
        </w:rPr>
        <w:t>l</w:t>
      </w:r>
      <w:r w:rsidRPr="00BB384A">
        <w:rPr>
          <w:rFonts w:ascii="Times New Roman" w:hAnsi="Times New Roman" w:cs="Times New Roman"/>
          <w:sz w:val="24"/>
          <w:szCs w:val="24"/>
          <w:lang w:val="ro-RO"/>
        </w:rPr>
        <w:t xml:space="preserve"> Regiei Publice Locale Ocolul Silvic Valea Sadului R.A., Districtul II Sadu, conform documentației transmise.</w:t>
      </w:r>
    </w:p>
    <w:p w14:paraId="15DFFC0B" w14:textId="77777777" w:rsidR="000B68AC" w:rsidRDefault="000B68AC" w:rsidP="00BB384A">
      <w:pPr>
        <w:spacing w:line="276" w:lineRule="auto"/>
        <w:ind w:firstLine="720"/>
        <w:jc w:val="both"/>
        <w:rPr>
          <w:sz w:val="26"/>
          <w:szCs w:val="26"/>
          <w:lang w:val="ro-RO"/>
        </w:rPr>
      </w:pPr>
    </w:p>
    <w:p w14:paraId="426818E8" w14:textId="77777777" w:rsidR="000B68AC" w:rsidRDefault="000B68AC" w:rsidP="00BB384A">
      <w:pPr>
        <w:spacing w:line="276" w:lineRule="auto"/>
        <w:jc w:val="both"/>
        <w:rPr>
          <w:b/>
          <w:sz w:val="26"/>
          <w:szCs w:val="26"/>
          <w:lang w:val="ro-RO"/>
        </w:rPr>
      </w:pPr>
    </w:p>
    <w:p w14:paraId="2E90590B" w14:textId="77777777" w:rsidR="000B68AC" w:rsidRDefault="000B68AC" w:rsidP="000B68AC">
      <w:pPr>
        <w:jc w:val="center"/>
        <w:rPr>
          <w:b/>
          <w:sz w:val="26"/>
          <w:szCs w:val="26"/>
          <w:lang w:val="ro-RO"/>
        </w:rPr>
      </w:pPr>
      <w:r>
        <w:rPr>
          <w:b/>
          <w:sz w:val="26"/>
          <w:szCs w:val="26"/>
          <w:lang w:val="ro-RO"/>
        </w:rPr>
        <w:t>PRIMAR,</w:t>
      </w:r>
    </w:p>
    <w:p w14:paraId="56E483BC" w14:textId="7CE242F7" w:rsidR="00C85DF7" w:rsidRDefault="000B68AC" w:rsidP="000B68AC">
      <w:r>
        <w:rPr>
          <w:b/>
          <w:sz w:val="26"/>
          <w:szCs w:val="26"/>
          <w:lang w:val="ro-RO"/>
        </w:rPr>
        <w:t xml:space="preserve">                                                 Valentin-Dumitru-Ioan</w:t>
      </w:r>
      <w:r>
        <w:rPr>
          <w:b/>
          <w:bCs/>
          <w:sz w:val="26"/>
          <w:szCs w:val="26"/>
          <w:lang w:val="fr-FR"/>
        </w:rPr>
        <w:t xml:space="preserve"> </w:t>
      </w:r>
      <w:r w:rsidR="00BB384A">
        <w:rPr>
          <w:b/>
          <w:sz w:val="26"/>
          <w:szCs w:val="26"/>
          <w:lang w:val="ro-RO"/>
        </w:rPr>
        <w:t>IVAN</w:t>
      </w:r>
    </w:p>
    <w:sectPr w:rsidR="00C85DF7" w:rsidSect="000B68AC">
      <w:pgSz w:w="12240" w:h="15840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8AC"/>
    <w:rsid w:val="000B68AC"/>
    <w:rsid w:val="006F3DD9"/>
    <w:rsid w:val="00A121D3"/>
    <w:rsid w:val="00BB384A"/>
    <w:rsid w:val="00C2086B"/>
    <w:rsid w:val="00C8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C6947"/>
  <w15:chartTrackingRefBased/>
  <w15:docId w15:val="{29E7478A-6CEC-449D-B9DE-6C0E1C050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8A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BB384A"/>
    <w:pPr>
      <w:spacing w:before="100" w:beforeAutospacing="1" w:after="100" w:afterAutospacing="1"/>
      <w:outlineLvl w:val="1"/>
    </w:pPr>
    <w:rPr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0B68A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character" w:styleId="Hyperlink">
    <w:name w:val="Hyperlink"/>
    <w:basedOn w:val="DefaultParagraphFont"/>
    <w:uiPriority w:val="99"/>
    <w:unhideWhenUsed/>
    <w:rsid w:val="000B68AC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BB384A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customStyle="1" w:styleId="Frspaiere1">
    <w:name w:val="Fără spațiere1"/>
    <w:qFormat/>
    <w:rsid w:val="00BB384A"/>
    <w:pPr>
      <w:spacing w:after="0" w:line="240" w:lineRule="auto"/>
    </w:pPr>
    <w:rPr>
      <w:rFonts w:ascii="Calibri" w:eastAsia="Times New Roman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2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ontact@sadu.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png@01D337C1.057B5160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3</cp:revision>
  <cp:lastPrinted>2023-10-02T08:18:00Z</cp:lastPrinted>
  <dcterms:created xsi:type="dcterms:W3CDTF">2023-10-05T08:13:00Z</dcterms:created>
  <dcterms:modified xsi:type="dcterms:W3CDTF">2023-10-05T08:19:00Z</dcterms:modified>
</cp:coreProperties>
</file>