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7D0CB" w14:textId="77777777" w:rsidR="000B68AC" w:rsidRPr="00B14792" w:rsidRDefault="000B68AC" w:rsidP="000B68AC">
      <w:pPr>
        <w:pStyle w:val="NoSpacing"/>
        <w:spacing w:line="360" w:lineRule="auto"/>
        <w:jc w:val="center"/>
        <w:rPr>
          <w:rFonts w:ascii="Arial" w:hAnsi="Arial" w:cs="Arial"/>
        </w:rPr>
      </w:pPr>
      <w:r w:rsidRPr="002C1AB2">
        <w:rPr>
          <w:noProof/>
        </w:rPr>
        <w:drawing>
          <wp:anchor distT="0" distB="0" distL="114300" distR="114300" simplePos="0" relativeHeight="251660288" behindDoc="0" locked="0" layoutInCell="1" allowOverlap="1" wp14:anchorId="6301AB61" wp14:editId="52188A05">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A blue and white shield with arrow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A blue and white shield with arrows and star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1273BD3B" wp14:editId="7D2F4AFC">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 xml:space="preserve">                               </w:t>
      </w:r>
      <w:r w:rsidRPr="00B14792">
        <w:rPr>
          <w:rFonts w:ascii="Arial" w:hAnsi="Arial" w:cs="Arial"/>
          <w:b/>
          <w:bCs/>
        </w:rPr>
        <w:t>COMUNA SADU – JUDEŢUL SIBIU</w:t>
      </w:r>
    </w:p>
    <w:p w14:paraId="66F20743" w14:textId="77777777" w:rsidR="000B68AC" w:rsidRPr="00B14792" w:rsidRDefault="000B68AC" w:rsidP="000B68AC">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6E0D7791" w14:textId="77777777" w:rsidR="000B68AC" w:rsidRPr="009367D4" w:rsidRDefault="000B68AC" w:rsidP="000B68AC">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9367D4">
        <w:rPr>
          <w:rFonts w:ascii="Tahoma" w:hAnsi="Tahoma" w:cs="Tahoma"/>
          <w:b/>
          <w:lang w:val="pt-BR"/>
        </w:rPr>
        <w:t xml:space="preserve"> Sibiu           </w:t>
      </w:r>
    </w:p>
    <w:p w14:paraId="15B0FAE7" w14:textId="77777777" w:rsidR="000B68AC" w:rsidRPr="00B14792" w:rsidRDefault="000B68AC" w:rsidP="000B68AC">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19621E5" w14:textId="77777777" w:rsidR="000B68AC" w:rsidRPr="00B14792" w:rsidRDefault="000B68AC" w:rsidP="000B68AC">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379F2DF3" w14:textId="77777777" w:rsidR="000B68AC" w:rsidRDefault="000B68AC" w:rsidP="000B68AC">
      <w:pPr>
        <w:pStyle w:val="NoSpacing"/>
        <w:spacing w:line="360" w:lineRule="auto"/>
        <w:jc w:val="center"/>
        <w:rPr>
          <w:rStyle w:val="Hyperlink"/>
          <w:rFonts w:ascii="Tahoma" w:hAnsi="Tahoma" w:cs="Tahoma"/>
          <w:b/>
          <w:bCs/>
        </w:rPr>
      </w:pPr>
      <w:r>
        <w:rPr>
          <w:rFonts w:ascii="Tahoma" w:hAnsi="Tahoma" w:cs="Tahoma"/>
          <w:b/>
          <w:bCs/>
        </w:rPr>
        <w:t xml:space="preserve">                            </w:t>
      </w:r>
      <w:r w:rsidRPr="00B14792">
        <w:rPr>
          <w:rFonts w:ascii="Tahoma" w:hAnsi="Tahoma" w:cs="Tahoma"/>
          <w:b/>
          <w:bCs/>
        </w:rPr>
        <w:t xml:space="preserve">www.sadu.ro -- </w:t>
      </w:r>
      <w:hyperlink r:id="rId7" w:history="1">
        <w:r w:rsidRPr="00B14792">
          <w:rPr>
            <w:rStyle w:val="Hyperlink"/>
            <w:rFonts w:ascii="Tahoma" w:hAnsi="Tahoma" w:cs="Tahoma"/>
            <w:b/>
            <w:bCs/>
          </w:rPr>
          <w:t>contact@sadu.ro</w:t>
        </w:r>
      </w:hyperlink>
    </w:p>
    <w:p w14:paraId="70B2A25C" w14:textId="77777777" w:rsidR="000B68AC" w:rsidRPr="00561BB5" w:rsidRDefault="000B68AC" w:rsidP="000B68AC">
      <w:pPr>
        <w:pStyle w:val="NoSpacing"/>
        <w:spacing w:line="360" w:lineRule="auto"/>
        <w:jc w:val="center"/>
        <w:rPr>
          <w:rFonts w:ascii="Tahoma" w:hAnsi="Tahoma" w:cs="Tahoma"/>
          <w:b/>
          <w:bCs/>
          <w:color w:val="0000FF"/>
          <w:u w:val="single"/>
        </w:rPr>
      </w:pPr>
    </w:p>
    <w:p w14:paraId="100B9085" w14:textId="674FB4D6" w:rsidR="000B68AC" w:rsidRPr="002A7F99" w:rsidRDefault="000B68AC" w:rsidP="000B68AC">
      <w:pPr>
        <w:pBdr>
          <w:bottom w:val="single" w:sz="4" w:space="1" w:color="auto"/>
        </w:pBdr>
      </w:pPr>
      <w:r>
        <w:t xml:space="preserve">Nr. </w:t>
      </w:r>
      <w:proofErr w:type="spellStart"/>
      <w:r>
        <w:t>Inreg</w:t>
      </w:r>
      <w:proofErr w:type="spellEnd"/>
      <w:r>
        <w:t xml:space="preserve">. </w:t>
      </w:r>
      <w:r w:rsidRPr="00E923FA">
        <w:rPr>
          <w:color w:val="6E6E6E"/>
          <w:sz w:val="24"/>
          <w:szCs w:val="24"/>
          <w:shd w:val="clear" w:color="auto" w:fill="F9F9F9"/>
        </w:rPr>
        <w:t>11</w:t>
      </w:r>
      <w:r>
        <w:rPr>
          <w:color w:val="6E6E6E"/>
          <w:sz w:val="24"/>
          <w:szCs w:val="24"/>
          <w:shd w:val="clear" w:color="auto" w:fill="F9F9F9"/>
        </w:rPr>
        <w:t>249</w:t>
      </w:r>
      <w:r w:rsidRPr="00E923FA">
        <w:rPr>
          <w:color w:val="6E6E6E"/>
          <w:sz w:val="24"/>
          <w:szCs w:val="24"/>
          <w:shd w:val="clear" w:color="auto" w:fill="F9F9F9"/>
        </w:rPr>
        <w:t>/1/2</w:t>
      </w:r>
      <w:r>
        <w:rPr>
          <w:color w:val="6E6E6E"/>
          <w:sz w:val="24"/>
          <w:szCs w:val="24"/>
          <w:shd w:val="clear" w:color="auto" w:fill="F9F9F9"/>
        </w:rPr>
        <w:t>7</w:t>
      </w:r>
      <w:r w:rsidRPr="00E923FA">
        <w:rPr>
          <w:color w:val="6E6E6E"/>
          <w:sz w:val="24"/>
          <w:szCs w:val="24"/>
          <w:shd w:val="clear" w:color="auto" w:fill="F9F9F9"/>
        </w:rPr>
        <w:t>.09.2023</w:t>
      </w:r>
    </w:p>
    <w:p w14:paraId="26B403C7" w14:textId="77777777" w:rsidR="000B68AC" w:rsidRPr="009367D4" w:rsidRDefault="000B68AC" w:rsidP="000B68AC">
      <w:pPr>
        <w:rPr>
          <w:b/>
          <w:sz w:val="28"/>
          <w:szCs w:val="28"/>
          <w:u w:val="single"/>
        </w:rPr>
      </w:pPr>
    </w:p>
    <w:p w14:paraId="65DD8C2F" w14:textId="77777777" w:rsidR="000B68AC" w:rsidRDefault="000B68AC" w:rsidP="000B68AC">
      <w:pPr>
        <w:jc w:val="center"/>
        <w:rPr>
          <w:b/>
          <w:sz w:val="26"/>
          <w:szCs w:val="26"/>
          <w:u w:val="single"/>
          <w:lang w:val="ro-RO"/>
        </w:rPr>
      </w:pPr>
    </w:p>
    <w:p w14:paraId="4420F3E5" w14:textId="229FC1E1" w:rsidR="000B68AC" w:rsidRDefault="000B68AC" w:rsidP="000B68AC">
      <w:pPr>
        <w:jc w:val="center"/>
        <w:rPr>
          <w:b/>
          <w:sz w:val="26"/>
          <w:szCs w:val="26"/>
          <w:u w:val="single"/>
          <w:lang w:val="ro-RO"/>
        </w:rPr>
      </w:pPr>
      <w:r>
        <w:rPr>
          <w:b/>
          <w:sz w:val="26"/>
          <w:szCs w:val="26"/>
          <w:u w:val="single"/>
          <w:lang w:val="ro-RO"/>
        </w:rPr>
        <w:t>Referat de aprobare</w:t>
      </w:r>
    </w:p>
    <w:p w14:paraId="3F39642B" w14:textId="77777777" w:rsidR="000B68AC" w:rsidRDefault="000B68AC" w:rsidP="000B68AC">
      <w:pPr>
        <w:ind w:firstLine="720"/>
        <w:jc w:val="center"/>
        <w:rPr>
          <w:b/>
          <w:bCs/>
          <w:color w:val="16191B"/>
          <w:sz w:val="26"/>
          <w:szCs w:val="26"/>
          <w:lang w:val="en-US"/>
        </w:rPr>
      </w:pPr>
      <w:proofErr w:type="spellStart"/>
      <w:r>
        <w:rPr>
          <w:b/>
          <w:bCs/>
          <w:color w:val="16191B"/>
          <w:sz w:val="26"/>
          <w:szCs w:val="26"/>
          <w:lang w:val="en-US"/>
        </w:rPr>
        <w:t>privind</w:t>
      </w:r>
      <w:proofErr w:type="spellEnd"/>
      <w:r>
        <w:rPr>
          <w:b/>
          <w:bCs/>
          <w:color w:val="16191B"/>
          <w:sz w:val="26"/>
          <w:szCs w:val="26"/>
          <w:lang w:val="en-US"/>
        </w:rPr>
        <w:t xml:space="preserve"> </w:t>
      </w:r>
      <w:proofErr w:type="spellStart"/>
      <w:r>
        <w:rPr>
          <w:b/>
          <w:bCs/>
          <w:color w:val="16191B"/>
          <w:sz w:val="26"/>
          <w:szCs w:val="26"/>
          <w:lang w:val="en-US"/>
        </w:rPr>
        <w:t>aprobarea</w:t>
      </w:r>
      <w:proofErr w:type="spellEnd"/>
      <w:r>
        <w:rPr>
          <w:b/>
          <w:bCs/>
          <w:color w:val="16191B"/>
          <w:sz w:val="26"/>
          <w:szCs w:val="26"/>
          <w:lang w:val="en-US"/>
        </w:rPr>
        <w:t xml:space="preserve"> </w:t>
      </w:r>
      <w:proofErr w:type="spellStart"/>
      <w:r>
        <w:rPr>
          <w:b/>
          <w:bCs/>
          <w:color w:val="16191B"/>
          <w:sz w:val="26"/>
          <w:szCs w:val="26"/>
          <w:lang w:val="en-US"/>
        </w:rPr>
        <w:t>decontării</w:t>
      </w:r>
      <w:proofErr w:type="spellEnd"/>
      <w:r>
        <w:rPr>
          <w:b/>
          <w:bCs/>
          <w:color w:val="16191B"/>
          <w:sz w:val="26"/>
          <w:szCs w:val="26"/>
          <w:lang w:val="en-US"/>
        </w:rPr>
        <w:t xml:space="preserve"> </w:t>
      </w:r>
      <w:proofErr w:type="spellStart"/>
      <w:r>
        <w:rPr>
          <w:b/>
          <w:bCs/>
          <w:color w:val="16191B"/>
          <w:sz w:val="26"/>
          <w:szCs w:val="26"/>
          <w:lang w:val="en-US"/>
        </w:rPr>
        <w:t>cheltuielilor</w:t>
      </w:r>
      <w:proofErr w:type="spellEnd"/>
      <w:r>
        <w:rPr>
          <w:b/>
          <w:bCs/>
          <w:color w:val="16191B"/>
          <w:sz w:val="26"/>
          <w:szCs w:val="26"/>
          <w:lang w:val="en-US"/>
        </w:rPr>
        <w:t xml:space="preserve"> </w:t>
      </w:r>
      <w:proofErr w:type="spellStart"/>
      <w:r>
        <w:rPr>
          <w:b/>
          <w:bCs/>
          <w:color w:val="16191B"/>
          <w:sz w:val="26"/>
          <w:szCs w:val="26"/>
          <w:lang w:val="en-US"/>
        </w:rPr>
        <w:t>pentru</w:t>
      </w:r>
      <w:proofErr w:type="spellEnd"/>
      <w:r>
        <w:rPr>
          <w:b/>
          <w:bCs/>
          <w:color w:val="16191B"/>
          <w:sz w:val="26"/>
          <w:szCs w:val="26"/>
          <w:lang w:val="en-US"/>
        </w:rPr>
        <w:t xml:space="preserve"> naveta </w:t>
      </w:r>
      <w:proofErr w:type="spellStart"/>
      <w:r>
        <w:rPr>
          <w:b/>
          <w:bCs/>
          <w:color w:val="16191B"/>
          <w:sz w:val="26"/>
          <w:szCs w:val="26"/>
          <w:lang w:val="en-US"/>
        </w:rPr>
        <w:t>cadrelor</w:t>
      </w:r>
      <w:proofErr w:type="spellEnd"/>
      <w:r>
        <w:rPr>
          <w:b/>
          <w:bCs/>
          <w:color w:val="16191B"/>
          <w:sz w:val="26"/>
          <w:szCs w:val="26"/>
          <w:lang w:val="en-US"/>
        </w:rPr>
        <w:t xml:space="preserve"> </w:t>
      </w:r>
      <w:proofErr w:type="spellStart"/>
      <w:r>
        <w:rPr>
          <w:b/>
          <w:bCs/>
          <w:color w:val="16191B"/>
          <w:sz w:val="26"/>
          <w:szCs w:val="26"/>
          <w:lang w:val="en-US"/>
        </w:rPr>
        <w:t>didactice</w:t>
      </w:r>
      <w:proofErr w:type="spellEnd"/>
      <w:r>
        <w:rPr>
          <w:b/>
          <w:bCs/>
          <w:color w:val="16191B"/>
          <w:sz w:val="26"/>
          <w:szCs w:val="26"/>
          <w:lang w:val="en-US"/>
        </w:rPr>
        <w:t xml:space="preserve"> de la</w:t>
      </w:r>
    </w:p>
    <w:p w14:paraId="17C4A682" w14:textId="77777777" w:rsidR="000B68AC" w:rsidRDefault="000B68AC" w:rsidP="000B68AC">
      <w:pPr>
        <w:ind w:firstLine="720"/>
        <w:jc w:val="center"/>
        <w:rPr>
          <w:sz w:val="26"/>
          <w:szCs w:val="26"/>
          <w:lang w:val="ro-RO"/>
        </w:rPr>
      </w:pPr>
      <w:proofErr w:type="spellStart"/>
      <w:r>
        <w:rPr>
          <w:b/>
          <w:bCs/>
          <w:color w:val="16191B"/>
          <w:sz w:val="26"/>
          <w:szCs w:val="26"/>
          <w:lang w:val="en-US"/>
        </w:rPr>
        <w:t>Şcoala</w:t>
      </w:r>
      <w:proofErr w:type="spellEnd"/>
      <w:r>
        <w:rPr>
          <w:b/>
          <w:bCs/>
          <w:color w:val="16191B"/>
          <w:sz w:val="26"/>
          <w:szCs w:val="26"/>
          <w:lang w:val="en-US"/>
        </w:rPr>
        <w:t xml:space="preserve"> </w:t>
      </w:r>
      <w:proofErr w:type="spellStart"/>
      <w:r>
        <w:rPr>
          <w:b/>
          <w:bCs/>
          <w:color w:val="16191B"/>
          <w:sz w:val="26"/>
          <w:szCs w:val="26"/>
          <w:lang w:val="en-US"/>
        </w:rPr>
        <w:t>Gimnazială</w:t>
      </w:r>
      <w:proofErr w:type="spellEnd"/>
      <w:r>
        <w:rPr>
          <w:b/>
          <w:bCs/>
          <w:color w:val="16191B"/>
          <w:sz w:val="26"/>
          <w:szCs w:val="26"/>
          <w:lang w:val="en-US"/>
        </w:rPr>
        <w:t xml:space="preserve"> „Samuil Micu” Sadu </w:t>
      </w:r>
      <w:proofErr w:type="spellStart"/>
      <w:r>
        <w:rPr>
          <w:b/>
          <w:bCs/>
          <w:color w:val="16191B"/>
          <w:sz w:val="26"/>
          <w:szCs w:val="26"/>
          <w:lang w:val="en-US"/>
        </w:rPr>
        <w:t>pentru</w:t>
      </w:r>
      <w:proofErr w:type="spellEnd"/>
      <w:r>
        <w:rPr>
          <w:b/>
          <w:bCs/>
          <w:color w:val="16191B"/>
          <w:sz w:val="26"/>
          <w:szCs w:val="26"/>
          <w:lang w:val="en-US"/>
        </w:rPr>
        <w:t xml:space="preserve"> </w:t>
      </w:r>
      <w:proofErr w:type="spellStart"/>
      <w:r>
        <w:rPr>
          <w:b/>
          <w:bCs/>
          <w:color w:val="16191B"/>
          <w:sz w:val="26"/>
          <w:szCs w:val="26"/>
          <w:lang w:val="en-US"/>
        </w:rPr>
        <w:t>anul</w:t>
      </w:r>
      <w:proofErr w:type="spellEnd"/>
      <w:r>
        <w:rPr>
          <w:b/>
          <w:bCs/>
          <w:color w:val="16191B"/>
          <w:sz w:val="26"/>
          <w:szCs w:val="26"/>
          <w:lang w:val="en-US"/>
        </w:rPr>
        <w:t xml:space="preserve"> </w:t>
      </w:r>
      <w:proofErr w:type="spellStart"/>
      <w:r>
        <w:rPr>
          <w:b/>
          <w:bCs/>
          <w:color w:val="16191B"/>
          <w:sz w:val="26"/>
          <w:szCs w:val="26"/>
          <w:lang w:val="en-US"/>
        </w:rPr>
        <w:t>școlar</w:t>
      </w:r>
      <w:proofErr w:type="spellEnd"/>
      <w:r>
        <w:rPr>
          <w:b/>
          <w:bCs/>
          <w:color w:val="16191B"/>
          <w:sz w:val="26"/>
          <w:szCs w:val="26"/>
          <w:lang w:val="en-US"/>
        </w:rPr>
        <w:t xml:space="preserve"> 2021-2022</w:t>
      </w:r>
    </w:p>
    <w:p w14:paraId="6E347761" w14:textId="77777777" w:rsidR="000B68AC" w:rsidRDefault="000B68AC" w:rsidP="000B68AC">
      <w:pPr>
        <w:ind w:firstLine="720"/>
        <w:jc w:val="center"/>
        <w:rPr>
          <w:sz w:val="26"/>
          <w:szCs w:val="26"/>
          <w:lang w:val="ro-RO"/>
        </w:rPr>
      </w:pPr>
    </w:p>
    <w:p w14:paraId="6DD4C03E" w14:textId="77777777" w:rsidR="000B68AC" w:rsidRDefault="000B68AC" w:rsidP="000B68AC">
      <w:pPr>
        <w:ind w:firstLine="720"/>
        <w:jc w:val="both"/>
        <w:rPr>
          <w:sz w:val="26"/>
          <w:szCs w:val="26"/>
          <w:lang w:val="ro-RO"/>
        </w:rPr>
      </w:pPr>
    </w:p>
    <w:p w14:paraId="15DFFC0B" w14:textId="77777777" w:rsidR="000B68AC" w:rsidRDefault="000B68AC" w:rsidP="000B68AC">
      <w:pPr>
        <w:ind w:firstLine="720"/>
        <w:jc w:val="both"/>
        <w:rPr>
          <w:sz w:val="26"/>
          <w:szCs w:val="26"/>
          <w:lang w:val="ro-RO"/>
        </w:rPr>
      </w:pPr>
    </w:p>
    <w:p w14:paraId="4CD4ECAA" w14:textId="290901EF" w:rsidR="000B68AC" w:rsidRDefault="000B68AC" w:rsidP="000B68AC">
      <w:pPr>
        <w:spacing w:line="360" w:lineRule="auto"/>
        <w:ind w:left="142" w:firstLine="578"/>
        <w:jc w:val="both"/>
        <w:rPr>
          <w:sz w:val="26"/>
          <w:szCs w:val="26"/>
          <w:lang w:val="ro-RO"/>
        </w:rPr>
      </w:pPr>
      <w:bookmarkStart w:id="0" w:name="_Hlk9855996"/>
      <w:r>
        <w:rPr>
          <w:sz w:val="26"/>
          <w:szCs w:val="26"/>
          <w:lang w:val="ro-RO"/>
        </w:rPr>
        <w:t xml:space="preserve">Având în vedere adresa nr. </w:t>
      </w:r>
      <w:r w:rsidRPr="000B68AC">
        <w:rPr>
          <w:sz w:val="26"/>
          <w:szCs w:val="26"/>
          <w:lang w:val="ro-RO"/>
        </w:rPr>
        <w:t>982/25.09.202</w:t>
      </w:r>
      <w:r>
        <w:rPr>
          <w:sz w:val="26"/>
          <w:szCs w:val="26"/>
          <w:lang w:val="ro-RO"/>
        </w:rPr>
        <w:t>3</w:t>
      </w:r>
      <w:r w:rsidRPr="000B68AC">
        <w:rPr>
          <w:sz w:val="26"/>
          <w:szCs w:val="26"/>
          <w:lang w:val="ro-RO"/>
        </w:rPr>
        <w:t xml:space="preserve"> </w:t>
      </w:r>
      <w:r>
        <w:rPr>
          <w:sz w:val="26"/>
          <w:szCs w:val="26"/>
          <w:lang w:val="ro-RO"/>
        </w:rPr>
        <w:t xml:space="preserve">primită de la Şcoala Gimnazială „Samuil Micu” Sadu înregistrată sub nr. </w:t>
      </w:r>
      <w:r>
        <w:rPr>
          <w:sz w:val="24"/>
          <w:szCs w:val="24"/>
          <w:lang w:val="ro-RO"/>
        </w:rPr>
        <w:t>11203</w:t>
      </w:r>
      <w:r>
        <w:rPr>
          <w:sz w:val="24"/>
          <w:szCs w:val="24"/>
          <w:lang w:val="ro-RO"/>
        </w:rPr>
        <w:t>/</w:t>
      </w:r>
      <w:r>
        <w:rPr>
          <w:sz w:val="24"/>
          <w:szCs w:val="24"/>
          <w:lang w:val="ro-RO"/>
        </w:rPr>
        <w:t>26</w:t>
      </w:r>
      <w:r>
        <w:rPr>
          <w:sz w:val="24"/>
          <w:szCs w:val="24"/>
          <w:lang w:val="ro-RO"/>
        </w:rPr>
        <w:t>.0</w:t>
      </w:r>
      <w:r>
        <w:rPr>
          <w:sz w:val="24"/>
          <w:szCs w:val="24"/>
          <w:lang w:val="ro-RO"/>
        </w:rPr>
        <w:t>9</w:t>
      </w:r>
      <w:r>
        <w:rPr>
          <w:sz w:val="24"/>
          <w:szCs w:val="24"/>
          <w:lang w:val="ro-RO"/>
        </w:rPr>
        <w:t>.202</w:t>
      </w:r>
      <w:r>
        <w:rPr>
          <w:sz w:val="24"/>
          <w:szCs w:val="24"/>
          <w:lang w:val="ro-RO"/>
        </w:rPr>
        <w:t>3</w:t>
      </w:r>
      <w:r>
        <w:rPr>
          <w:sz w:val="24"/>
          <w:szCs w:val="24"/>
          <w:lang w:val="ro-RO"/>
        </w:rPr>
        <w:t xml:space="preserve"> </w:t>
      </w:r>
      <w:r>
        <w:rPr>
          <w:sz w:val="26"/>
          <w:szCs w:val="26"/>
          <w:lang w:val="ro-RO"/>
        </w:rPr>
        <w:t>prin care se solicită decontarea cheltuielilor de transport în anul şcolar 202</w:t>
      </w:r>
      <w:r>
        <w:rPr>
          <w:sz w:val="26"/>
          <w:szCs w:val="26"/>
          <w:lang w:val="ro-RO"/>
        </w:rPr>
        <w:t>3</w:t>
      </w:r>
      <w:r>
        <w:rPr>
          <w:sz w:val="26"/>
          <w:szCs w:val="26"/>
          <w:lang w:val="ro-RO"/>
        </w:rPr>
        <w:t>-202</w:t>
      </w:r>
      <w:r>
        <w:rPr>
          <w:sz w:val="26"/>
          <w:szCs w:val="26"/>
          <w:lang w:val="ro-RO"/>
        </w:rPr>
        <w:t>4</w:t>
      </w:r>
      <w:r>
        <w:rPr>
          <w:sz w:val="26"/>
          <w:szCs w:val="26"/>
          <w:lang w:val="ro-RO"/>
        </w:rPr>
        <w:t xml:space="preserve"> cadrelor didactice navetiste</w:t>
      </w:r>
      <w:bookmarkEnd w:id="0"/>
      <w:r>
        <w:rPr>
          <w:sz w:val="26"/>
          <w:szCs w:val="26"/>
          <w:lang w:val="ro-RO"/>
        </w:rPr>
        <w:t>;</w:t>
      </w:r>
    </w:p>
    <w:p w14:paraId="1F881837" w14:textId="77777777" w:rsidR="000B68AC" w:rsidRDefault="000B68AC" w:rsidP="000B68AC">
      <w:pPr>
        <w:spacing w:line="360" w:lineRule="auto"/>
        <w:ind w:firstLine="720"/>
        <w:jc w:val="both"/>
        <w:rPr>
          <w:sz w:val="26"/>
          <w:szCs w:val="26"/>
          <w:lang w:val="ro-RO"/>
        </w:rPr>
      </w:pPr>
      <w:r>
        <w:rPr>
          <w:sz w:val="26"/>
          <w:szCs w:val="26"/>
          <w:lang w:val="ro-RO"/>
        </w:rPr>
        <w:t>În baza prevederilor art. 2 din Instructiuni nr. 2/2011 - privind decontarea navetei cadrelor didactice, aprobate de Ministerul educatiei,cercetării, tineretului şi sportului, a prevederilor art. 105 alin. (2)  lit. “f”, art. 276, din Legea educaţiei naţionale nr. 1/2011, cu modificările şi completările ulterioare precum și prevederile H.G. nr. 569/2015 pentru aprobarea Normelor metodologice privind decontarea cheltuielilor pentru naveta la și de la locul de muncă a cadrelor didactice și a personalului didactic auxiliar din învățământul gimnazial de stat, republicată, cu modificările și completările ulterioare;</w:t>
      </w:r>
    </w:p>
    <w:p w14:paraId="34F5526E" w14:textId="3B7CCF97" w:rsidR="000B68AC" w:rsidRPr="000B68AC" w:rsidRDefault="000B68AC" w:rsidP="000B68AC">
      <w:pPr>
        <w:spacing w:line="360" w:lineRule="auto"/>
        <w:ind w:firstLine="720"/>
        <w:jc w:val="both"/>
        <w:rPr>
          <w:sz w:val="26"/>
          <w:szCs w:val="26"/>
          <w:lang w:val="ro-RO"/>
        </w:rPr>
      </w:pPr>
      <w:r>
        <w:rPr>
          <w:sz w:val="26"/>
          <w:szCs w:val="26"/>
          <w:lang w:val="ro-RO"/>
        </w:rPr>
        <w:t>Ținând cont de cele expuse mai sus și cu respectarea  prevederilor legale în vigoare, inițiez un proiect de hotărâre privind aprobarea decontării cheltuielilor pentru naveta cadrelor didactice de la Şcoala Gimnazială „Samuil Micu” Sadu pentru anul școlar 202</w:t>
      </w:r>
      <w:r>
        <w:rPr>
          <w:sz w:val="26"/>
          <w:szCs w:val="26"/>
          <w:lang w:val="ro-RO"/>
        </w:rPr>
        <w:t>3</w:t>
      </w:r>
      <w:r>
        <w:rPr>
          <w:sz w:val="26"/>
          <w:szCs w:val="26"/>
          <w:lang w:val="ro-RO"/>
        </w:rPr>
        <w:t>-202</w:t>
      </w:r>
      <w:r>
        <w:rPr>
          <w:sz w:val="26"/>
          <w:szCs w:val="26"/>
          <w:lang w:val="ro-RO"/>
        </w:rPr>
        <w:t>4</w:t>
      </w:r>
      <w:r>
        <w:rPr>
          <w:sz w:val="26"/>
          <w:szCs w:val="26"/>
          <w:lang w:val="ro-RO"/>
        </w:rPr>
        <w:t>.</w:t>
      </w:r>
    </w:p>
    <w:p w14:paraId="426818E8" w14:textId="77777777" w:rsidR="000B68AC" w:rsidRDefault="000B68AC" w:rsidP="000B68AC">
      <w:pPr>
        <w:jc w:val="both"/>
        <w:rPr>
          <w:b/>
          <w:sz w:val="26"/>
          <w:szCs w:val="26"/>
          <w:lang w:val="ro-RO"/>
        </w:rPr>
      </w:pPr>
    </w:p>
    <w:p w14:paraId="2E90590B" w14:textId="77777777" w:rsidR="000B68AC" w:rsidRDefault="000B68AC" w:rsidP="000B68AC">
      <w:pPr>
        <w:jc w:val="center"/>
        <w:rPr>
          <w:b/>
          <w:sz w:val="26"/>
          <w:szCs w:val="26"/>
          <w:lang w:val="ro-RO"/>
        </w:rPr>
      </w:pPr>
      <w:r>
        <w:rPr>
          <w:b/>
          <w:sz w:val="26"/>
          <w:szCs w:val="26"/>
          <w:lang w:val="ro-RO"/>
        </w:rPr>
        <w:t>PRIMAR,</w:t>
      </w:r>
    </w:p>
    <w:p w14:paraId="56E483BC" w14:textId="1632F20E" w:rsidR="00C85DF7" w:rsidRDefault="000B68AC" w:rsidP="000B68AC">
      <w:r>
        <w:rPr>
          <w:b/>
          <w:sz w:val="26"/>
          <w:szCs w:val="26"/>
          <w:lang w:val="ro-RO"/>
        </w:rPr>
        <w:t xml:space="preserve">                                                 Ivan Valentin-Dumitru-Ioan</w:t>
      </w:r>
      <w:r>
        <w:rPr>
          <w:b/>
          <w:bCs/>
          <w:sz w:val="26"/>
          <w:szCs w:val="26"/>
          <w:lang w:val="fr-FR"/>
        </w:rPr>
        <w:t xml:space="preserve">  </w:t>
      </w:r>
    </w:p>
    <w:sectPr w:rsidR="00C85DF7" w:rsidSect="000B68AC">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AC"/>
    <w:rsid w:val="000B68AC"/>
    <w:rsid w:val="006F3DD9"/>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6947"/>
  <w15:chartTrackingRefBased/>
  <w15:docId w15:val="{29E7478A-6CEC-449D-B9DE-6C0E1C05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8AC"/>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B68AC"/>
    <w:pPr>
      <w:spacing w:after="0" w:line="240" w:lineRule="auto"/>
    </w:pPr>
    <w:rPr>
      <w:rFonts w:ascii="Times New Roman" w:eastAsia="Times New Roman" w:hAnsi="Times New Roman" w:cs="Times New Roman"/>
      <w:kern w:val="0"/>
      <w:sz w:val="20"/>
      <w:szCs w:val="20"/>
      <w:lang w:val="en-AU"/>
      <w14:ligatures w14:val="none"/>
    </w:rPr>
  </w:style>
  <w:style w:type="character" w:styleId="Hyperlink">
    <w:name w:val="Hyperlink"/>
    <w:basedOn w:val="DefaultParagraphFont"/>
    <w:uiPriority w:val="99"/>
    <w:unhideWhenUsed/>
    <w:rsid w:val="000B68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26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cp:lastPrinted>2023-10-02T08:18:00Z</cp:lastPrinted>
  <dcterms:created xsi:type="dcterms:W3CDTF">2023-10-02T08:15:00Z</dcterms:created>
  <dcterms:modified xsi:type="dcterms:W3CDTF">2023-10-02T08:19:00Z</dcterms:modified>
</cp:coreProperties>
</file>