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15AD2" w14:textId="77777777" w:rsidR="00B956D6" w:rsidRDefault="00B956D6">
      <w:pPr>
        <w:spacing w:after="240" w:line="276" w:lineRule="auto"/>
        <w:jc w:val="center"/>
        <w:rPr>
          <w:rFonts w:ascii="Times New Roman" w:eastAsia="Times New Roman" w:hAnsi="Times New Roman" w:cs="Times New Roman"/>
          <w:b w:val="0"/>
          <w:szCs w:val="24"/>
          <w:lang w:val="ro-RO"/>
        </w:rPr>
      </w:pPr>
    </w:p>
    <w:p w14:paraId="662352EE" w14:textId="77777777" w:rsidR="00B50CDE" w:rsidRPr="00B14792" w:rsidRDefault="00B50CDE" w:rsidP="00B50CDE">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6273BE13" wp14:editId="0D4FC4F5">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4843AD9D" wp14:editId="67684C3B">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74316EAB" w14:textId="77777777" w:rsidR="00B50CDE" w:rsidRPr="00B14792" w:rsidRDefault="00B50CDE" w:rsidP="00B50CDE">
      <w:pPr>
        <w:autoSpaceDE w:val="0"/>
        <w:autoSpaceDN w:val="0"/>
        <w:adjustRightInd w:val="0"/>
        <w:spacing w:after="0" w:line="360" w:lineRule="auto"/>
        <w:rPr>
          <w:rFonts w:cs="Arial"/>
          <w:b w:val="0"/>
          <w:sz w:val="20"/>
          <w:szCs w:val="20"/>
          <w:lang w:val="pt-BR"/>
        </w:rPr>
      </w:pPr>
      <w:r w:rsidRPr="00B14792">
        <w:rPr>
          <w:rFonts w:cs="Arial"/>
          <w:sz w:val="20"/>
          <w:szCs w:val="20"/>
          <w:lang w:val="pt-BR"/>
        </w:rPr>
        <w:t xml:space="preserve">                                                       </w:t>
      </w:r>
      <w:r>
        <w:rPr>
          <w:rFonts w:cs="Arial"/>
          <w:sz w:val="20"/>
          <w:szCs w:val="20"/>
          <w:lang w:val="pt-BR"/>
        </w:rPr>
        <w:t xml:space="preserve">               </w:t>
      </w:r>
      <w:r w:rsidRPr="00B14792">
        <w:rPr>
          <w:rFonts w:cs="Arial"/>
          <w:sz w:val="20"/>
          <w:szCs w:val="20"/>
          <w:lang w:val="pt-BR"/>
        </w:rPr>
        <w:t>PRIMĂRIA  COMUNEI  SADU</w:t>
      </w:r>
    </w:p>
    <w:p w14:paraId="276F79C7" w14:textId="77777777" w:rsidR="00B50CDE" w:rsidRPr="00B50CDE" w:rsidRDefault="00B50CDE" w:rsidP="00B50CDE">
      <w:pPr>
        <w:tabs>
          <w:tab w:val="left" w:pos="270"/>
          <w:tab w:val="center" w:pos="5040"/>
        </w:tabs>
        <w:spacing w:after="0" w:line="360" w:lineRule="auto"/>
        <w:rPr>
          <w:rFonts w:ascii="Tahoma" w:hAnsi="Tahoma" w:cs="Tahoma"/>
          <w:b w:val="0"/>
          <w:sz w:val="20"/>
          <w:szCs w:val="20"/>
          <w:lang w:val="pt-BR"/>
        </w:rPr>
      </w:pPr>
      <w:r w:rsidRPr="00B14792">
        <w:rPr>
          <w:rFonts w:ascii="Tahoma" w:hAnsi="Tahoma" w:cs="Tahoma"/>
          <w:sz w:val="20"/>
          <w:szCs w:val="20"/>
          <w:lang w:val="pt-BR"/>
        </w:rPr>
        <w:tab/>
        <w:t xml:space="preserve">                </w:t>
      </w:r>
      <w:r>
        <w:rPr>
          <w:rFonts w:ascii="Tahoma" w:hAnsi="Tahoma" w:cs="Tahoma"/>
          <w:sz w:val="20"/>
          <w:szCs w:val="20"/>
          <w:lang w:val="pt-BR"/>
        </w:rPr>
        <w:t xml:space="preserve">                 </w:t>
      </w:r>
      <w:r w:rsidRPr="00B14792">
        <w:rPr>
          <w:rFonts w:ascii="Tahoma" w:hAnsi="Tahoma" w:cs="Tahoma"/>
          <w:sz w:val="20"/>
          <w:szCs w:val="20"/>
          <w:lang w:val="pt-BR"/>
        </w:rPr>
        <w:t>Comuna Sadu, Str. Inocențiu Micu Klein, Nr. 36, Județul</w:t>
      </w:r>
      <w:r w:rsidRPr="00B50CDE">
        <w:rPr>
          <w:rFonts w:ascii="Tahoma" w:hAnsi="Tahoma" w:cs="Tahoma"/>
          <w:sz w:val="20"/>
          <w:szCs w:val="20"/>
          <w:lang w:val="pt-BR"/>
        </w:rPr>
        <w:t xml:space="preserve"> Sibiu           </w:t>
      </w:r>
    </w:p>
    <w:p w14:paraId="7A9F913E" w14:textId="77777777" w:rsidR="00B50CDE" w:rsidRPr="00B14792" w:rsidRDefault="00B50CDE" w:rsidP="00B50CDE">
      <w:pPr>
        <w:spacing w:after="0" w:line="360" w:lineRule="auto"/>
        <w:jc w:val="center"/>
        <w:rPr>
          <w:rFonts w:ascii="Tahoma" w:hAnsi="Tahoma" w:cs="Tahoma"/>
          <w:b w:val="0"/>
          <w:sz w:val="20"/>
          <w:szCs w:val="20"/>
          <w:lang w:val="it-IT"/>
        </w:rPr>
      </w:pPr>
      <w:r w:rsidRPr="00B14792">
        <w:rPr>
          <w:rFonts w:ascii="Tahoma" w:hAnsi="Tahoma" w:cs="Tahoma"/>
          <w:sz w:val="20"/>
          <w:szCs w:val="20"/>
          <w:lang w:val="it-IT"/>
        </w:rPr>
        <w:t xml:space="preserve">      </w:t>
      </w:r>
      <w:r>
        <w:rPr>
          <w:rFonts w:ascii="Tahoma" w:hAnsi="Tahoma" w:cs="Tahoma"/>
          <w:sz w:val="20"/>
          <w:szCs w:val="20"/>
          <w:lang w:val="it-IT"/>
        </w:rPr>
        <w:t xml:space="preserve">                         </w:t>
      </w:r>
      <w:r w:rsidRPr="00B14792">
        <w:rPr>
          <w:rFonts w:ascii="Tahoma" w:hAnsi="Tahoma" w:cs="Tahoma"/>
          <w:sz w:val="20"/>
          <w:szCs w:val="20"/>
          <w:lang w:val="it-IT"/>
        </w:rPr>
        <w:t>Tel.  0269-568119, Fax. 0269-568027</w:t>
      </w:r>
    </w:p>
    <w:p w14:paraId="56940270" w14:textId="77777777" w:rsidR="00B50CDE" w:rsidRPr="00B14792" w:rsidRDefault="00B50CDE" w:rsidP="00B50CDE">
      <w:pPr>
        <w:spacing w:after="0" w:line="360" w:lineRule="auto"/>
        <w:jc w:val="center"/>
        <w:rPr>
          <w:rFonts w:ascii="Tahoma" w:hAnsi="Tahoma" w:cs="Tahoma"/>
          <w:b w:val="0"/>
          <w:sz w:val="20"/>
          <w:szCs w:val="20"/>
          <w:lang w:val="it-IT"/>
        </w:rPr>
      </w:pPr>
      <w:r>
        <w:rPr>
          <w:rFonts w:ascii="Tahoma" w:hAnsi="Tahoma" w:cs="Tahoma"/>
          <w:sz w:val="20"/>
          <w:szCs w:val="20"/>
          <w:lang w:val="it-IT"/>
        </w:rPr>
        <w:t xml:space="preserve">                             </w:t>
      </w:r>
      <w:r w:rsidRPr="00B14792">
        <w:rPr>
          <w:rFonts w:ascii="Tahoma" w:hAnsi="Tahoma" w:cs="Tahoma"/>
          <w:sz w:val="20"/>
          <w:szCs w:val="20"/>
          <w:lang w:val="it-IT"/>
        </w:rPr>
        <w:t>CUI 4241222</w:t>
      </w:r>
    </w:p>
    <w:p w14:paraId="072E79E7" w14:textId="77777777" w:rsidR="00B50CDE" w:rsidRDefault="00B50CDE" w:rsidP="00B50CDE">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1D074606" w14:textId="77777777" w:rsidR="00B50CDE" w:rsidRPr="00561BB5" w:rsidRDefault="00B50CDE" w:rsidP="00B50CDE">
      <w:pPr>
        <w:pStyle w:val="NoSpacing"/>
        <w:spacing w:line="360" w:lineRule="auto"/>
        <w:jc w:val="center"/>
        <w:rPr>
          <w:rFonts w:ascii="Tahoma" w:hAnsi="Tahoma" w:cs="Tahoma"/>
          <w:b/>
          <w:bCs/>
          <w:color w:val="0000FF"/>
          <w:sz w:val="20"/>
          <w:szCs w:val="20"/>
          <w:u w:val="single"/>
        </w:rPr>
      </w:pPr>
    </w:p>
    <w:p w14:paraId="3B160303" w14:textId="08864E89" w:rsidR="00B50CDE" w:rsidRPr="002A7F99" w:rsidRDefault="00B50CDE" w:rsidP="00B50CDE">
      <w:pPr>
        <w:pBdr>
          <w:bottom w:val="single" w:sz="4" w:space="1" w:color="auto"/>
        </w:pBdr>
      </w:pPr>
      <w:r>
        <w:t xml:space="preserve">Nr. </w:t>
      </w:r>
      <w:proofErr w:type="spellStart"/>
      <w:r>
        <w:t>inreg</w:t>
      </w:r>
      <w:proofErr w:type="spellEnd"/>
      <w:r>
        <w:t>. 8872/22.06.2023</w:t>
      </w:r>
    </w:p>
    <w:p w14:paraId="567E51B8" w14:textId="77777777" w:rsidR="00B50CDE" w:rsidRPr="00F54C31" w:rsidRDefault="00B50CDE" w:rsidP="00B50CDE">
      <w:pPr>
        <w:pStyle w:val="NoSpacing"/>
        <w:ind w:left="5760" w:firstLine="720"/>
        <w:rPr>
          <w:rFonts w:eastAsia="Calibri"/>
        </w:rPr>
      </w:pPr>
      <w:r w:rsidRPr="00F54C31">
        <w:rPr>
          <w:rFonts w:eastAsia="Calibri"/>
        </w:rPr>
        <w:t>APROB:</w:t>
      </w:r>
    </w:p>
    <w:p w14:paraId="4711F28F" w14:textId="77777777" w:rsidR="00B50CDE" w:rsidRPr="00F54C31" w:rsidRDefault="00B50CDE" w:rsidP="00B50CDE">
      <w:pPr>
        <w:pStyle w:val="NoSpacing"/>
        <w:rPr>
          <w:rFonts w:eastAsia="Calibri"/>
        </w:rPr>
      </w:pP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t>PRIMAR</w:t>
      </w:r>
    </w:p>
    <w:p w14:paraId="16933550" w14:textId="77777777" w:rsidR="00B50CDE" w:rsidRPr="00F54C31" w:rsidRDefault="00B50CDE" w:rsidP="00B50CDE">
      <w:pPr>
        <w:pStyle w:val="NoSpacing"/>
        <w:ind w:left="5760"/>
        <w:rPr>
          <w:color w:val="000000"/>
        </w:rPr>
      </w:pPr>
      <w:r w:rsidRPr="00F54C31">
        <w:rPr>
          <w:color w:val="000000"/>
        </w:rPr>
        <w:t>Valentin-Dumitru-Ioan IVAN</w:t>
      </w:r>
    </w:p>
    <w:p w14:paraId="2870FDFA" w14:textId="77777777" w:rsidR="00B50CDE" w:rsidRDefault="00B50CDE" w:rsidP="00B50CDE">
      <w:pPr>
        <w:jc w:val="center"/>
        <w:rPr>
          <w:rFonts w:ascii="Times New Roman" w:hAnsi="Times New Roman" w:cs="Times New Roman"/>
          <w:szCs w:val="24"/>
        </w:rPr>
      </w:pPr>
    </w:p>
    <w:p w14:paraId="11CC3757" w14:textId="77777777" w:rsidR="00B50CDE" w:rsidRPr="00091F3A" w:rsidRDefault="00B50CDE" w:rsidP="00B50CDE">
      <w:pPr>
        <w:jc w:val="center"/>
        <w:rPr>
          <w:rFonts w:ascii="Times New Roman" w:hAnsi="Times New Roman" w:cs="Times New Roman"/>
          <w:szCs w:val="24"/>
        </w:rPr>
      </w:pPr>
      <w:proofErr w:type="spellStart"/>
      <w:r w:rsidRPr="00091F3A">
        <w:rPr>
          <w:rFonts w:ascii="Times New Roman" w:hAnsi="Times New Roman" w:cs="Times New Roman"/>
          <w:szCs w:val="24"/>
        </w:rPr>
        <w:t>Raport</w:t>
      </w:r>
      <w:proofErr w:type="spellEnd"/>
      <w:r w:rsidRPr="00091F3A">
        <w:rPr>
          <w:rFonts w:ascii="Times New Roman" w:hAnsi="Times New Roman" w:cs="Times New Roman"/>
          <w:szCs w:val="24"/>
        </w:rPr>
        <w:t xml:space="preserve"> de </w:t>
      </w:r>
      <w:proofErr w:type="spellStart"/>
      <w:r w:rsidRPr="00091F3A">
        <w:rPr>
          <w:rFonts w:ascii="Times New Roman" w:hAnsi="Times New Roman" w:cs="Times New Roman"/>
          <w:szCs w:val="24"/>
        </w:rPr>
        <w:t>specialitate</w:t>
      </w:r>
      <w:proofErr w:type="spellEnd"/>
    </w:p>
    <w:p w14:paraId="0F7582AD" w14:textId="5CC710F6" w:rsidR="00B956D6" w:rsidRDefault="00000000">
      <w:pPr>
        <w:spacing w:after="0" w:line="276" w:lineRule="auto"/>
        <w:jc w:val="center"/>
        <w:rPr>
          <w:rFonts w:ascii="Times New Roman" w:hAnsi="Times New Roman" w:cs="Times New Roman"/>
          <w:i/>
          <w:szCs w:val="24"/>
          <w:lang w:val="ro-RO"/>
        </w:rPr>
      </w:pPr>
      <w:r>
        <w:rPr>
          <w:rFonts w:ascii="Times New Roman" w:hAnsi="Times New Roman" w:cs="Times New Roman"/>
          <w:i/>
          <w:szCs w:val="24"/>
          <w:lang w:val="ro-RO"/>
        </w:rPr>
        <w:t xml:space="preserve">la proiectul de hotărâre privind aprobarea  participării </w:t>
      </w:r>
      <w:r w:rsidR="00B50CDE">
        <w:rPr>
          <w:rFonts w:ascii="Times New Roman" w:hAnsi="Times New Roman" w:cs="Times New Roman"/>
          <w:i/>
          <w:szCs w:val="24"/>
          <w:lang w:val="ro-RO"/>
        </w:rPr>
        <w:t>comunei</w:t>
      </w:r>
      <w:r>
        <w:rPr>
          <w:rFonts w:ascii="Times New Roman" w:hAnsi="Times New Roman" w:cs="Times New Roman"/>
          <w:i/>
          <w:szCs w:val="24"/>
          <w:lang w:val="ro-RO"/>
        </w:rPr>
        <w:t xml:space="preserve"> </w:t>
      </w:r>
      <w:r w:rsidR="00B50CDE">
        <w:rPr>
          <w:rFonts w:ascii="Times New Roman" w:hAnsi="Times New Roman" w:cs="Times New Roman"/>
          <w:i/>
          <w:szCs w:val="24"/>
          <w:lang w:val="ro-RO"/>
        </w:rPr>
        <w:t>Sadu</w:t>
      </w:r>
      <w:r>
        <w:rPr>
          <w:rFonts w:ascii="Times New Roman" w:hAnsi="Times New Roman" w:cs="Times New Roman"/>
          <w:i/>
          <w:szCs w:val="24"/>
          <w:lang w:val="ro-RO"/>
        </w:rPr>
        <w:t xml:space="preserve"> la constituirea Asociației de dezvoltare Intercomunitară „ADI POL DEZVOLTARE </w:t>
      </w:r>
      <w:r w:rsidR="00B50CDE">
        <w:rPr>
          <w:rFonts w:ascii="Times New Roman" w:hAnsi="Times New Roman" w:cs="Times New Roman"/>
          <w:i/>
          <w:szCs w:val="24"/>
          <w:lang w:val="ro-RO"/>
        </w:rPr>
        <w:t>SADU</w:t>
      </w:r>
      <w:r>
        <w:rPr>
          <w:rFonts w:ascii="Times New Roman" w:hAnsi="Times New Roman" w:cs="Times New Roman"/>
          <w:i/>
          <w:szCs w:val="24"/>
          <w:lang w:val="ro-RO"/>
        </w:rPr>
        <w:t>”, precum și aprobarea statutului asociației</w:t>
      </w:r>
    </w:p>
    <w:p w14:paraId="2A22D275" w14:textId="77777777" w:rsidR="00B956D6" w:rsidRDefault="00B956D6">
      <w:pPr>
        <w:spacing w:after="0" w:line="276" w:lineRule="auto"/>
        <w:jc w:val="center"/>
        <w:rPr>
          <w:rFonts w:ascii="Times New Roman" w:hAnsi="Times New Roman" w:cs="Times New Roman"/>
          <w:i/>
          <w:szCs w:val="24"/>
          <w:lang w:val="ro-RO"/>
        </w:rPr>
      </w:pPr>
    </w:p>
    <w:p w14:paraId="14F0A168" w14:textId="15CB2F05"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color w:val="000000"/>
          <w:szCs w:val="24"/>
          <w:lang w:val="ro-RO"/>
        </w:rPr>
        <w:tab/>
        <w:t xml:space="preserve">Analizând referatul nr. 45536/20.06.2023 privind oportunitatea promovării Proiectului de hotărâre privind aprobarea participării </w:t>
      </w:r>
      <w:r w:rsidR="00B50CDE">
        <w:rPr>
          <w:rFonts w:ascii="Times New Roman" w:hAnsi="Times New Roman" w:cs="Times New Roman"/>
          <w:b w:val="0"/>
          <w:szCs w:val="24"/>
          <w:lang w:val="ro-RO"/>
        </w:rPr>
        <w:t>comuna</w:t>
      </w:r>
      <w:r>
        <w:rPr>
          <w:rFonts w:ascii="Times New Roman" w:hAnsi="Times New Roman" w:cs="Times New Roman"/>
          <w:b w:val="0"/>
          <w:szCs w:val="24"/>
          <w:lang w:val="ro-RO"/>
        </w:rPr>
        <w:t xml:space="preserve"> </w:t>
      </w:r>
      <w:r w:rsidR="00B50CDE">
        <w:rPr>
          <w:rFonts w:ascii="Times New Roman" w:hAnsi="Times New Roman" w:cs="Times New Roman"/>
          <w:b w:val="0"/>
          <w:szCs w:val="24"/>
          <w:lang w:val="ro-RO"/>
        </w:rPr>
        <w:t>Sadu</w:t>
      </w:r>
      <w:r>
        <w:rPr>
          <w:rFonts w:ascii="Times New Roman" w:hAnsi="Times New Roman" w:cs="Times New Roman"/>
          <w:b w:val="0"/>
          <w:szCs w:val="24"/>
          <w:lang w:val="ro-RO"/>
        </w:rPr>
        <w:t xml:space="preserve"> la constituirea Asociației de dezvoltare Intercomunitară ADI POL DEZVOLTARE </w:t>
      </w:r>
      <w:r w:rsidR="00B50CDE">
        <w:rPr>
          <w:rFonts w:ascii="Times New Roman" w:hAnsi="Times New Roman" w:cs="Times New Roman"/>
          <w:b w:val="0"/>
          <w:szCs w:val="24"/>
          <w:lang w:val="ro-RO"/>
        </w:rPr>
        <w:t>SADU</w:t>
      </w:r>
      <w:r>
        <w:rPr>
          <w:rFonts w:ascii="Times New Roman" w:hAnsi="Times New Roman" w:cs="Times New Roman"/>
          <w:b w:val="0"/>
          <w:szCs w:val="24"/>
          <w:lang w:val="ro-RO"/>
        </w:rPr>
        <w:t xml:space="preserve"> precum și aprobarea statutului asociației, </w:t>
      </w:r>
      <w:r>
        <w:rPr>
          <w:rFonts w:ascii="Times New Roman" w:eastAsia="Times New Roman" w:hAnsi="Times New Roman" w:cs="Times New Roman"/>
          <w:b w:val="0"/>
          <w:color w:val="000000"/>
          <w:szCs w:val="24"/>
          <w:lang w:val="ro-RO"/>
        </w:rPr>
        <w:t xml:space="preserve"> întocmit de inițiator Grupul de consilieri ai Partidului Național Liberal </w:t>
      </w:r>
      <w:r w:rsidR="00B50CDE">
        <w:rPr>
          <w:rFonts w:ascii="Times New Roman" w:eastAsia="Times New Roman" w:hAnsi="Times New Roman" w:cs="Times New Roman"/>
          <w:b w:val="0"/>
          <w:color w:val="000000"/>
          <w:szCs w:val="24"/>
          <w:lang w:val="ro-RO"/>
        </w:rPr>
        <w:t>Sibiu</w:t>
      </w:r>
      <w:r>
        <w:rPr>
          <w:rFonts w:ascii="Times New Roman" w:eastAsia="Times New Roman" w:hAnsi="Times New Roman" w:cs="Times New Roman"/>
          <w:b w:val="0"/>
          <w:color w:val="000000"/>
          <w:szCs w:val="24"/>
          <w:lang w:val="ro-RO"/>
        </w:rPr>
        <w:t xml:space="preserve">, propunem Consiliului Local al </w:t>
      </w:r>
      <w:r w:rsidR="00B50CDE">
        <w:rPr>
          <w:rFonts w:ascii="Times New Roman" w:eastAsia="Times New Roman" w:hAnsi="Times New Roman" w:cs="Times New Roman"/>
          <w:b w:val="0"/>
          <w:color w:val="000000"/>
          <w:szCs w:val="24"/>
          <w:lang w:val="ro-RO"/>
        </w:rPr>
        <w:t>Comuna</w:t>
      </w:r>
      <w:r>
        <w:rPr>
          <w:rFonts w:ascii="Times New Roman" w:eastAsia="Times New Roman" w:hAnsi="Times New Roman" w:cs="Times New Roman"/>
          <w:b w:val="0"/>
          <w:color w:val="000000"/>
          <w:szCs w:val="24"/>
          <w:lang w:val="ro-RO"/>
        </w:rPr>
        <w:t xml:space="preserve"> </w:t>
      </w:r>
      <w:r w:rsidR="00B50CDE">
        <w:rPr>
          <w:rFonts w:ascii="Times New Roman" w:eastAsia="Times New Roman" w:hAnsi="Times New Roman" w:cs="Times New Roman"/>
          <w:b w:val="0"/>
          <w:color w:val="000000"/>
          <w:szCs w:val="24"/>
          <w:lang w:val="ro-RO"/>
        </w:rPr>
        <w:t>Sadu</w:t>
      </w:r>
      <w:r>
        <w:rPr>
          <w:rFonts w:ascii="Times New Roman" w:eastAsia="Times New Roman" w:hAnsi="Times New Roman" w:cs="Times New Roman"/>
          <w:b w:val="0"/>
          <w:color w:val="000000"/>
          <w:szCs w:val="24"/>
          <w:lang w:val="ro-RO"/>
        </w:rPr>
        <w:t xml:space="preserve"> aprobarea proiectului în forma prezentată de inițiator, având în vedere următoarele: </w:t>
      </w:r>
    </w:p>
    <w:p w14:paraId="6E6CD085" w14:textId="77777777" w:rsidR="00B956D6" w:rsidRDefault="00000000">
      <w:pPr>
        <w:spacing w:after="0" w:line="276" w:lineRule="auto"/>
        <w:jc w:val="both"/>
        <w:rPr>
          <w:rFonts w:ascii="Times New Roman" w:hAnsi="Times New Roman" w:cs="Times New Roman"/>
          <w:b w:val="0"/>
          <w:bCs/>
          <w:szCs w:val="24"/>
          <w:lang w:val="ro-RO"/>
        </w:rPr>
      </w:pPr>
      <w:r>
        <w:rPr>
          <w:rFonts w:ascii="Times New Roman" w:hAnsi="Times New Roman" w:cs="Times New Roman"/>
          <w:b w:val="0"/>
          <w:bCs/>
          <w:szCs w:val="24"/>
          <w:lang w:val="ro-RO"/>
        </w:rPr>
        <w:tab/>
        <w:t xml:space="preserve">În data de 25.07.2022 a fost adoptată Legea nr. 246/2022 privind zonele metropolitane, precum și pentru modificarea și completarea unor acte normative care stabilește cadrul instituțional, obiectivele, competențele și instrumentele specifice politicii de dezvoltare metropolitană în România. </w:t>
      </w:r>
    </w:p>
    <w:p w14:paraId="5F8871EE" w14:textId="77777777" w:rsidR="00B956D6" w:rsidRDefault="00000000">
      <w:pPr>
        <w:spacing w:after="0" w:line="276" w:lineRule="auto"/>
        <w:jc w:val="both"/>
        <w:rPr>
          <w:rFonts w:ascii="Times New Roman" w:hAnsi="Times New Roman" w:cs="Times New Roman"/>
          <w:b w:val="0"/>
          <w:bCs/>
          <w:szCs w:val="24"/>
          <w:lang w:val="ro-RO"/>
        </w:rPr>
      </w:pPr>
      <w:r>
        <w:rPr>
          <w:rFonts w:ascii="Times New Roman" w:hAnsi="Times New Roman" w:cs="Times New Roman"/>
          <w:b w:val="0"/>
          <w:bCs/>
          <w:szCs w:val="24"/>
          <w:lang w:val="ro-RO"/>
        </w:rPr>
        <w:tab/>
        <w:t>Conform dispozițiilor art. 4 - art. 6 din lege, înființarea zonelor metropolitane se realizează în condițiile art. 89 din Ordonanță de urgență a Guvernului nr. 57/2019 privind Codul administrativ, în funcție de teritoriul metropolitan delimitat pe coroane, astfel cum sunt evidențiate în Anexa nr. 1 la lege.</w:t>
      </w:r>
    </w:p>
    <w:p w14:paraId="10879BCB" w14:textId="77777777"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color w:val="000000"/>
          <w:szCs w:val="24"/>
          <w:lang w:val="ro-RO"/>
        </w:rPr>
        <w:t xml:space="preserve">Astfel, potrivit articolului 89 mai sus menționat, două sau mai multe unități administrativ-teritoriale au dreptul ca, în limitele competenței autorităților lor deliberative și executive, să coopereze și să se asocieze, în condițiile legii, formând asociații de dezvoltare intercomunitară, cu personalitate juridică, de drept privat. Asociațiile de dezvoltare intercomunitară sunt persoane juridice de utilitate publică. </w:t>
      </w:r>
    </w:p>
    <w:p w14:paraId="3D70768A" w14:textId="77777777"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color w:val="000000"/>
          <w:szCs w:val="24"/>
          <w:lang w:val="ro-RO"/>
        </w:rPr>
        <w:t>Alineatul 2 al aceluiași articol stipulează că, asociațiile de dezvoltare intercomunitară se</w:t>
      </w:r>
      <w:r>
        <w:rPr>
          <w:rFonts w:ascii="Times New Roman" w:eastAsia="Times New Roman" w:hAnsi="Times New Roman" w:cs="Times New Roman"/>
          <w:b w:val="0"/>
          <w:szCs w:val="24"/>
          <w:lang w:val="ro-RO"/>
        </w:rPr>
        <w:t xml:space="preserve"> </w:t>
      </w:r>
      <w:r>
        <w:rPr>
          <w:rFonts w:ascii="Times New Roman" w:eastAsia="Times New Roman" w:hAnsi="Times New Roman" w:cs="Times New Roman"/>
          <w:b w:val="0"/>
          <w:color w:val="000000"/>
          <w:szCs w:val="24"/>
          <w:lang w:val="ro-RO"/>
        </w:rPr>
        <w:t>constituie în condițiile legii, în scopul realizării în comun a unor proiecte de dezvoltare de interes zonal sau regional ori al furnizării în comun a unor servicii publice.</w:t>
      </w:r>
    </w:p>
    <w:p w14:paraId="1E806407" w14:textId="032C583D"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color w:val="000000"/>
          <w:szCs w:val="24"/>
          <w:lang w:val="ro-RO"/>
        </w:rPr>
        <w:t xml:space="preserve">În vederea dezvoltării durabile și sustenabile a zonei metropolitane </w:t>
      </w:r>
      <w:r w:rsidR="00B50CDE">
        <w:rPr>
          <w:rFonts w:ascii="Times New Roman" w:eastAsia="Times New Roman" w:hAnsi="Times New Roman" w:cs="Times New Roman"/>
          <w:b w:val="0"/>
          <w:color w:val="000000"/>
          <w:szCs w:val="24"/>
          <w:lang w:val="ro-RO"/>
        </w:rPr>
        <w:t>Sibiu</w:t>
      </w:r>
      <w:r>
        <w:rPr>
          <w:rFonts w:ascii="Times New Roman" w:eastAsia="Times New Roman" w:hAnsi="Times New Roman" w:cs="Times New Roman"/>
          <w:b w:val="0"/>
          <w:color w:val="000000"/>
          <w:szCs w:val="24"/>
          <w:lang w:val="ro-RO"/>
        </w:rPr>
        <w:t xml:space="preserve"> prin realizarea unor proiecte de dezvoltare de interes zonal și regional și prin furnizarea unor servicii publice, Municipiul </w:t>
      </w:r>
      <w:r w:rsidR="00B50CDE">
        <w:rPr>
          <w:rFonts w:ascii="Times New Roman" w:eastAsia="Times New Roman" w:hAnsi="Times New Roman" w:cs="Times New Roman"/>
          <w:b w:val="0"/>
          <w:color w:val="000000"/>
          <w:szCs w:val="24"/>
          <w:lang w:val="ro-RO"/>
        </w:rPr>
        <w:t>Sadu</w:t>
      </w:r>
      <w:r>
        <w:rPr>
          <w:rFonts w:ascii="Times New Roman" w:eastAsia="Times New Roman" w:hAnsi="Times New Roman" w:cs="Times New Roman"/>
          <w:b w:val="0"/>
          <w:color w:val="000000"/>
          <w:szCs w:val="24"/>
          <w:lang w:val="ro-RO"/>
        </w:rPr>
        <w:t xml:space="preserve"> și unitățile administrativ teritoriale regăsite în coroana 1 și 2, respectiv </w:t>
      </w:r>
      <w:r>
        <w:rPr>
          <w:rFonts w:ascii="Times New Roman" w:eastAsia="Times New Roman" w:hAnsi="Times New Roman" w:cs="Times New Roman"/>
          <w:b w:val="0"/>
          <w:bCs/>
          <w:color w:val="000000"/>
          <w:szCs w:val="24"/>
          <w:lang w:val="ro-RO"/>
        </w:rPr>
        <w:t xml:space="preserve">Orașul Cisnădie, Orașul Ocna </w:t>
      </w:r>
      <w:r w:rsidR="00B50CDE">
        <w:rPr>
          <w:rFonts w:ascii="Times New Roman" w:eastAsia="Times New Roman" w:hAnsi="Times New Roman" w:cs="Times New Roman"/>
          <w:b w:val="0"/>
          <w:bCs/>
          <w:color w:val="000000"/>
          <w:szCs w:val="24"/>
          <w:lang w:val="ro-RO"/>
        </w:rPr>
        <w:t>Sibiului</w:t>
      </w:r>
      <w:r>
        <w:rPr>
          <w:rFonts w:ascii="Times New Roman" w:eastAsia="Times New Roman" w:hAnsi="Times New Roman" w:cs="Times New Roman"/>
          <w:b w:val="0"/>
          <w:bCs/>
          <w:color w:val="000000"/>
          <w:szCs w:val="24"/>
          <w:lang w:val="ro-RO"/>
        </w:rPr>
        <w:t xml:space="preserve">, Comuna Poplaca, Comuna Rășinari, Comuna Roșia, Comuna Șelimbăr, Comuna Șura Mare, Comuna Șura Mică, Orașul Avrig, Orașul Săliște, Orașul Tălmaciu, Comuna Gura Râului, Comuna </w:t>
      </w:r>
      <w:r>
        <w:rPr>
          <w:rFonts w:ascii="Times New Roman" w:eastAsia="Times New Roman" w:hAnsi="Times New Roman" w:cs="Times New Roman"/>
          <w:b w:val="0"/>
          <w:bCs/>
          <w:color w:val="000000"/>
          <w:szCs w:val="24"/>
          <w:lang w:val="ro-RO"/>
        </w:rPr>
        <w:lastRenderedPageBreak/>
        <w:t>Loamneș, Comuna Ludoș, Comuna Orlat, Comuna Râu Sadului, Comuna Sadu, Comuna Slimnic și Comuna Vurpăr și-au exprimat intenția de constituire a unei asociații de dezvoltare intercomunitară.</w:t>
      </w:r>
    </w:p>
    <w:p w14:paraId="3E8A167E" w14:textId="0703EC24"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color w:val="000000"/>
          <w:szCs w:val="24"/>
          <w:lang w:val="ro-RO"/>
        </w:rPr>
        <w:t>Denumirea asociației este „</w:t>
      </w:r>
      <w:r>
        <w:rPr>
          <w:rFonts w:ascii="Times New Roman" w:eastAsia="Times New Roman" w:hAnsi="Times New Roman" w:cs="Times New Roman"/>
          <w:color w:val="000000"/>
          <w:szCs w:val="24"/>
          <w:lang w:val="ro-RO"/>
        </w:rPr>
        <w:t xml:space="preserve">ADI POL DEZVOLTARE </w:t>
      </w:r>
      <w:r w:rsidR="00B50CDE">
        <w:rPr>
          <w:rFonts w:ascii="Times New Roman" w:eastAsia="Times New Roman" w:hAnsi="Times New Roman" w:cs="Times New Roman"/>
          <w:color w:val="000000"/>
          <w:szCs w:val="24"/>
          <w:lang w:val="ro-RO"/>
        </w:rPr>
        <w:t>SADU</w:t>
      </w:r>
      <w:r>
        <w:rPr>
          <w:rFonts w:ascii="Times New Roman" w:eastAsia="Times New Roman" w:hAnsi="Times New Roman" w:cs="Times New Roman"/>
          <w:color w:val="000000"/>
          <w:szCs w:val="24"/>
          <w:lang w:val="ro-RO"/>
        </w:rPr>
        <w:t>”</w:t>
      </w:r>
      <w:r>
        <w:rPr>
          <w:rFonts w:ascii="Times New Roman" w:eastAsia="Times New Roman" w:hAnsi="Times New Roman" w:cs="Times New Roman"/>
          <w:b w:val="0"/>
          <w:color w:val="000000"/>
          <w:szCs w:val="24"/>
          <w:lang w:val="ro-RO"/>
        </w:rPr>
        <w:t>, conform dovezii disponibilității denumirii numărul 205478 din 12.04.2023 emisă de Ministerul Justiției.</w:t>
      </w:r>
    </w:p>
    <w:p w14:paraId="528DB138" w14:textId="77777777"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bCs/>
          <w:color w:val="000000"/>
          <w:szCs w:val="24"/>
          <w:lang w:val="ro-RO"/>
        </w:rPr>
        <w:t>Asocierea are ca misiune stimularea și sprijinirea creșterii prosperității zonei și a bunăstării cetățenilor acesteia, interesul comun ce stă la baza constituirii asociației fiind interesul general al locuitorilor de pe raza tuturor unităților administrativ-teritoriale membre.</w:t>
      </w:r>
    </w:p>
    <w:p w14:paraId="20D49C32" w14:textId="7D646C7F" w:rsidR="00B956D6" w:rsidRDefault="00000000">
      <w:pPr>
        <w:spacing w:after="0" w:line="276" w:lineRule="auto"/>
        <w:ind w:right="54" w:firstLine="708"/>
        <w:jc w:val="both"/>
        <w:rPr>
          <w:rFonts w:ascii="Times New Roman" w:eastAsia="Times New Roman" w:hAnsi="Times New Roman" w:cs="Times New Roman"/>
          <w:b w:val="0"/>
          <w:color w:val="000000"/>
          <w:szCs w:val="24"/>
          <w:lang w:val="ro-RO"/>
        </w:rPr>
      </w:pPr>
      <w:r>
        <w:rPr>
          <w:rFonts w:ascii="Times New Roman" w:eastAsia="Times New Roman" w:hAnsi="Times New Roman" w:cs="Times New Roman"/>
          <w:b w:val="0"/>
          <w:color w:val="000000"/>
          <w:szCs w:val="24"/>
          <w:lang w:val="ro-RO"/>
        </w:rPr>
        <w:t>Direcțiile strategice ale „</w:t>
      </w:r>
      <w:r>
        <w:rPr>
          <w:rFonts w:ascii="Times New Roman" w:hAnsi="Times New Roman" w:cs="Times New Roman"/>
          <w:b w:val="0"/>
          <w:szCs w:val="24"/>
          <w:lang w:val="ro-RO"/>
        </w:rPr>
        <w:t xml:space="preserve">ADI POL DEZVOLTARE </w:t>
      </w:r>
      <w:r w:rsidR="00B50CDE">
        <w:rPr>
          <w:rFonts w:ascii="Times New Roman" w:hAnsi="Times New Roman" w:cs="Times New Roman"/>
          <w:b w:val="0"/>
          <w:szCs w:val="24"/>
          <w:lang w:val="ro-RO"/>
        </w:rPr>
        <w:t>SIBIU</w:t>
      </w:r>
      <w:r>
        <w:rPr>
          <w:rFonts w:ascii="Times New Roman" w:hAnsi="Times New Roman" w:cs="Times New Roman"/>
          <w:b w:val="0"/>
          <w:szCs w:val="24"/>
          <w:lang w:val="ro-RO"/>
        </w:rPr>
        <w:t>”</w:t>
      </w:r>
      <w:r>
        <w:rPr>
          <w:rFonts w:ascii="Times New Roman" w:eastAsia="Times New Roman" w:hAnsi="Times New Roman" w:cs="Times New Roman"/>
          <w:b w:val="0"/>
          <w:color w:val="000000"/>
          <w:szCs w:val="24"/>
          <w:lang w:val="ro-RO"/>
        </w:rPr>
        <w:t xml:space="preserve"> sunt </w:t>
      </w:r>
      <w:r>
        <w:rPr>
          <w:rFonts w:ascii="Times New Roman" w:eastAsia="Times New Roman" w:hAnsi="Times New Roman" w:cs="Times New Roman"/>
          <w:b w:val="0"/>
          <w:bCs/>
          <w:color w:val="000000"/>
          <w:szCs w:val="24"/>
          <w:lang w:val="ro-RO"/>
        </w:rPr>
        <w:t>dezvoltarea economică și investițională zonală, urbană și rurală, protecția mediului înconjurător, ameliorarea și dezvoltarea infrastructurii, precum și a serviciilor oferite cetățenilor în vederea creșterii bunăstării acestora dar și a prosperității unităților administrative membre, dezvoltarea resurselor umane și combaterea excluziunii sociale.</w:t>
      </w:r>
    </w:p>
    <w:p w14:paraId="1778DE64" w14:textId="77777777" w:rsidR="00B956D6" w:rsidRDefault="00000000">
      <w:pPr>
        <w:spacing w:after="0" w:line="276" w:lineRule="auto"/>
        <w:ind w:right="54" w:firstLine="708"/>
        <w:jc w:val="both"/>
        <w:rPr>
          <w:rFonts w:ascii="Times New Roman" w:hAnsi="Times New Roman" w:cs="Times New Roman"/>
          <w:b w:val="0"/>
          <w:bCs/>
          <w:szCs w:val="24"/>
          <w:shd w:val="clear" w:color="auto" w:fill="FFFFFF"/>
          <w:lang w:val="ro-RO"/>
        </w:rPr>
      </w:pPr>
      <w:r>
        <w:rPr>
          <w:rFonts w:ascii="Times New Roman" w:hAnsi="Times New Roman" w:cs="Times New Roman"/>
          <w:b w:val="0"/>
          <w:szCs w:val="24"/>
          <w:lang w:val="ro-RO"/>
        </w:rPr>
        <w:t xml:space="preserve">În conformitate cu prevederile </w:t>
      </w:r>
      <w:r>
        <w:rPr>
          <w:rFonts w:ascii="Times New Roman" w:eastAsia="Times New Roman" w:hAnsi="Times New Roman" w:cs="Times New Roman"/>
          <w:b w:val="0"/>
          <w:szCs w:val="24"/>
          <w:lang w:val="ro-RO"/>
        </w:rPr>
        <w:t xml:space="preserve">art. 89 din Ordonanța de urgență a Guvernului nr. 57/2019 privind Codul administrativ, Legea nr. 51/2006 a serviciilor comunitare de utilități publice, Legea nr. 92/2007 a serviciilor de transport public local, </w:t>
      </w:r>
      <w:r>
        <w:rPr>
          <w:rFonts w:ascii="Times New Roman" w:hAnsi="Times New Roman" w:cs="Times New Roman"/>
          <w:b w:val="0"/>
          <w:bCs/>
          <w:szCs w:val="24"/>
          <w:shd w:val="clear" w:color="auto" w:fill="FFFFFF"/>
          <w:lang w:val="ro-RO"/>
        </w:rPr>
        <w:t xml:space="preserve">Hotărârea nr. 855/2008 pentru aprobarea actului constitutiv-cadru și a statutului-cadru ale asociațiilor de dezvoltare intercomunitară cu obiect de activitate serviciile de utilități publice, </w:t>
      </w:r>
    </w:p>
    <w:p w14:paraId="12F86CF6" w14:textId="77777777" w:rsidR="00B956D6" w:rsidRDefault="00000000">
      <w:pPr>
        <w:spacing w:after="0" w:line="276" w:lineRule="auto"/>
        <w:ind w:right="54" w:firstLine="708"/>
        <w:jc w:val="both"/>
        <w:rPr>
          <w:rFonts w:ascii="Times New Roman" w:hAnsi="Times New Roman" w:cs="Times New Roman"/>
          <w:b w:val="0"/>
          <w:szCs w:val="24"/>
          <w:lang w:val="ro-RO"/>
        </w:rPr>
      </w:pPr>
      <w:r>
        <w:rPr>
          <w:rFonts w:ascii="Times New Roman" w:hAnsi="Times New Roman" w:cs="Times New Roman"/>
          <w:b w:val="0"/>
          <w:szCs w:val="24"/>
          <w:lang w:val="ro-RO"/>
        </w:rPr>
        <w:t xml:space="preserve">În exercitarea atribuțiilor prevăzute la art. 155 alin. (1) lit. d, art. 129 alin. (2) lit. e) și alin. (9) lit. c)  din Ordonanța de urgență a Guvernului nr. 57/2019 privind Codul administrativ, </w:t>
      </w:r>
    </w:p>
    <w:p w14:paraId="5F78C98B" w14:textId="77777777" w:rsidR="00B956D6" w:rsidRDefault="00B956D6">
      <w:pPr>
        <w:spacing w:after="0" w:line="276" w:lineRule="auto"/>
        <w:ind w:right="54" w:firstLine="708"/>
        <w:jc w:val="both"/>
        <w:rPr>
          <w:rFonts w:ascii="Times New Roman" w:hAnsi="Times New Roman" w:cs="Times New Roman"/>
          <w:b w:val="0"/>
          <w:szCs w:val="24"/>
          <w:lang w:val="ro-RO"/>
        </w:rPr>
      </w:pPr>
    </w:p>
    <w:p w14:paraId="37D8D1D5" w14:textId="71C6D5A7" w:rsidR="00B956D6" w:rsidRDefault="00000000">
      <w:pPr>
        <w:spacing w:after="0" w:line="276" w:lineRule="auto"/>
        <w:ind w:right="54" w:firstLine="708"/>
        <w:jc w:val="both"/>
        <w:rPr>
          <w:rFonts w:ascii="Times New Roman" w:hAnsi="Times New Roman" w:cs="Times New Roman"/>
          <w:b w:val="0"/>
          <w:szCs w:val="24"/>
          <w:lang w:val="ro-RO"/>
        </w:rPr>
      </w:pPr>
      <w:r>
        <w:rPr>
          <w:rFonts w:ascii="Times New Roman" w:hAnsi="Times New Roman" w:cs="Times New Roman"/>
          <w:b w:val="0"/>
          <w:szCs w:val="24"/>
          <w:lang w:val="ro-RO"/>
        </w:rPr>
        <w:t xml:space="preserve">Propunem Consiliului Local al </w:t>
      </w:r>
      <w:r w:rsidR="00B50CDE">
        <w:rPr>
          <w:rFonts w:ascii="Times New Roman" w:hAnsi="Times New Roman" w:cs="Times New Roman"/>
          <w:b w:val="0"/>
          <w:szCs w:val="24"/>
          <w:lang w:val="ro-RO"/>
        </w:rPr>
        <w:t>Comuna</w:t>
      </w:r>
      <w:r>
        <w:rPr>
          <w:rFonts w:ascii="Times New Roman" w:hAnsi="Times New Roman" w:cs="Times New Roman"/>
          <w:b w:val="0"/>
          <w:szCs w:val="24"/>
          <w:lang w:val="ro-RO"/>
        </w:rPr>
        <w:t xml:space="preserve"> </w:t>
      </w:r>
      <w:r w:rsidR="00B50CDE">
        <w:rPr>
          <w:rFonts w:ascii="Times New Roman" w:hAnsi="Times New Roman" w:cs="Times New Roman"/>
          <w:b w:val="0"/>
          <w:szCs w:val="24"/>
          <w:lang w:val="ro-RO"/>
        </w:rPr>
        <w:t>Sadu</w:t>
      </w:r>
      <w:r>
        <w:rPr>
          <w:rFonts w:ascii="Times New Roman" w:hAnsi="Times New Roman" w:cs="Times New Roman"/>
          <w:b w:val="0"/>
          <w:szCs w:val="24"/>
          <w:lang w:val="ro-RO"/>
        </w:rPr>
        <w:t xml:space="preserve"> adoptarea unei hotărâri prin care să se aprobe:</w:t>
      </w:r>
    </w:p>
    <w:p w14:paraId="13F6A748" w14:textId="3E21E2C6" w:rsidR="00B956D6" w:rsidRDefault="00000000">
      <w:pPr>
        <w:spacing w:after="0" w:line="276" w:lineRule="auto"/>
        <w:ind w:right="54" w:firstLine="720"/>
        <w:jc w:val="both"/>
        <w:rPr>
          <w:rFonts w:ascii="Times New Roman" w:hAnsi="Times New Roman" w:cs="Times New Roman"/>
          <w:b w:val="0"/>
          <w:szCs w:val="24"/>
          <w:lang w:val="ro-RO"/>
        </w:rPr>
      </w:pPr>
      <w:r>
        <w:rPr>
          <w:rFonts w:ascii="Times New Roman" w:hAnsi="Times New Roman" w:cs="Times New Roman"/>
          <w:szCs w:val="24"/>
          <w:lang w:val="ro-RO"/>
        </w:rPr>
        <w:t>1.</w:t>
      </w:r>
      <w:r>
        <w:rPr>
          <w:rFonts w:ascii="Times New Roman" w:hAnsi="Times New Roman" w:cs="Times New Roman"/>
          <w:b w:val="0"/>
          <w:szCs w:val="24"/>
          <w:lang w:val="ro-RO"/>
        </w:rPr>
        <w:t xml:space="preserve"> Participarea </w:t>
      </w:r>
      <w:r w:rsidR="00B50CDE">
        <w:rPr>
          <w:rFonts w:ascii="Times New Roman" w:hAnsi="Times New Roman" w:cs="Times New Roman"/>
          <w:b w:val="0"/>
          <w:szCs w:val="24"/>
          <w:lang w:val="ro-RO"/>
        </w:rPr>
        <w:t>comunei</w:t>
      </w:r>
      <w:r>
        <w:rPr>
          <w:rFonts w:ascii="Times New Roman" w:hAnsi="Times New Roman" w:cs="Times New Roman"/>
          <w:b w:val="0"/>
          <w:szCs w:val="24"/>
          <w:lang w:val="ro-RO"/>
        </w:rPr>
        <w:t xml:space="preserve"> </w:t>
      </w:r>
      <w:r w:rsidR="00B50CDE">
        <w:rPr>
          <w:rFonts w:ascii="Times New Roman" w:hAnsi="Times New Roman" w:cs="Times New Roman"/>
          <w:b w:val="0"/>
          <w:szCs w:val="24"/>
          <w:lang w:val="ro-RO"/>
        </w:rPr>
        <w:t>Sadu</w:t>
      </w:r>
      <w:r>
        <w:rPr>
          <w:rFonts w:ascii="Times New Roman" w:hAnsi="Times New Roman" w:cs="Times New Roman"/>
          <w:b w:val="0"/>
          <w:szCs w:val="24"/>
          <w:lang w:val="ro-RO"/>
        </w:rPr>
        <w:t xml:space="preserve">, în calitate de membru fondator, la constituirea Asociației de Dezvoltare Intercomunitară ADI POL DEZVOLTARE </w:t>
      </w:r>
      <w:r w:rsidR="00B50CDE">
        <w:rPr>
          <w:rFonts w:ascii="Times New Roman" w:hAnsi="Times New Roman" w:cs="Times New Roman"/>
          <w:b w:val="0"/>
          <w:szCs w:val="24"/>
          <w:lang w:val="ro-RO"/>
        </w:rPr>
        <w:t>SADU</w:t>
      </w:r>
      <w:r>
        <w:rPr>
          <w:rFonts w:ascii="Times New Roman" w:hAnsi="Times New Roman" w:cs="Times New Roman"/>
          <w:b w:val="0"/>
          <w:szCs w:val="24"/>
          <w:lang w:val="ro-RO"/>
        </w:rPr>
        <w:t>, persoană juridică de drept privat și de interes public, fără scop patrimonial.</w:t>
      </w:r>
    </w:p>
    <w:p w14:paraId="787C32E5" w14:textId="06CFAD8B" w:rsidR="00B956D6" w:rsidRDefault="00000000">
      <w:pPr>
        <w:spacing w:after="0" w:line="276" w:lineRule="auto"/>
        <w:ind w:right="54" w:firstLine="720"/>
        <w:jc w:val="both"/>
        <w:rPr>
          <w:rFonts w:ascii="Times New Roman" w:hAnsi="Times New Roman" w:cs="Times New Roman"/>
          <w:b w:val="0"/>
          <w:szCs w:val="24"/>
          <w:lang w:val="ro-RO"/>
        </w:rPr>
      </w:pPr>
      <w:r>
        <w:rPr>
          <w:rFonts w:ascii="Times New Roman" w:hAnsi="Times New Roman" w:cs="Times New Roman"/>
          <w:szCs w:val="24"/>
          <w:lang w:val="ro-RO"/>
        </w:rPr>
        <w:t>2.</w:t>
      </w:r>
      <w:r>
        <w:rPr>
          <w:rFonts w:ascii="Times New Roman" w:hAnsi="Times New Roman" w:cs="Times New Roman"/>
          <w:b w:val="0"/>
          <w:szCs w:val="24"/>
          <w:lang w:val="ro-RO"/>
        </w:rPr>
        <w:t xml:space="preserve">  Aprobarea Statutului Asociației de Dezvoltare Intercomunitară ADI POL DEZVOLTARE </w:t>
      </w:r>
      <w:r w:rsidR="00B50CDE">
        <w:rPr>
          <w:rFonts w:ascii="Times New Roman" w:hAnsi="Times New Roman" w:cs="Times New Roman"/>
          <w:b w:val="0"/>
          <w:szCs w:val="24"/>
          <w:lang w:val="ro-RO"/>
        </w:rPr>
        <w:t>SIBIU</w:t>
      </w:r>
      <w:r>
        <w:rPr>
          <w:rFonts w:ascii="Times New Roman" w:hAnsi="Times New Roman" w:cs="Times New Roman"/>
          <w:b w:val="0"/>
          <w:szCs w:val="24"/>
          <w:lang w:val="ro-RO"/>
        </w:rPr>
        <w:t xml:space="preserve"> în forma prevăzută în Anexa nr. 1 la prezenta.</w:t>
      </w:r>
    </w:p>
    <w:p w14:paraId="4FB96ECE" w14:textId="2FCE908F" w:rsidR="00B956D6" w:rsidRDefault="00000000">
      <w:pPr>
        <w:spacing w:after="0" w:line="276" w:lineRule="auto"/>
        <w:ind w:right="54" w:firstLine="720"/>
        <w:jc w:val="both"/>
        <w:rPr>
          <w:rFonts w:ascii="Times New Roman" w:hAnsi="Times New Roman" w:cs="Times New Roman"/>
          <w:b w:val="0"/>
          <w:szCs w:val="24"/>
          <w:lang w:val="ro-RO"/>
        </w:rPr>
      </w:pPr>
      <w:r>
        <w:rPr>
          <w:rFonts w:ascii="Times New Roman" w:hAnsi="Times New Roman" w:cs="Times New Roman"/>
          <w:szCs w:val="24"/>
          <w:lang w:val="ro-RO"/>
        </w:rPr>
        <w:t>3.</w:t>
      </w:r>
      <w:r>
        <w:rPr>
          <w:rFonts w:ascii="Times New Roman" w:hAnsi="Times New Roman" w:cs="Times New Roman"/>
          <w:b w:val="0"/>
          <w:szCs w:val="24"/>
          <w:lang w:val="ro-RO"/>
        </w:rPr>
        <w:t xml:space="preserve"> Stabilirea sediului Asociației de Dezvoltare Intercomunitară ADI POL DEZVOLTARE </w:t>
      </w:r>
      <w:r w:rsidR="00B50CDE">
        <w:rPr>
          <w:rFonts w:ascii="Times New Roman" w:hAnsi="Times New Roman" w:cs="Times New Roman"/>
          <w:b w:val="0"/>
          <w:szCs w:val="24"/>
          <w:lang w:val="ro-RO"/>
        </w:rPr>
        <w:t>SIBIU</w:t>
      </w:r>
      <w:r>
        <w:rPr>
          <w:rFonts w:ascii="Times New Roman" w:hAnsi="Times New Roman" w:cs="Times New Roman"/>
          <w:b w:val="0"/>
          <w:szCs w:val="24"/>
          <w:lang w:val="ro-RO"/>
        </w:rPr>
        <w:t xml:space="preserve"> în imobilul din localitatea Șelimbăr, str. Mihai Viteazu nr. 216A și participarea la constituirea patrimoniului inițial </w:t>
      </w:r>
      <w:r>
        <w:rPr>
          <w:rFonts w:ascii="Times New Roman" w:eastAsia="Times New Roman" w:hAnsi="Times New Roman"/>
          <w:b w:val="0"/>
          <w:szCs w:val="24"/>
          <w:lang w:val="ro-RO"/>
        </w:rPr>
        <w:t xml:space="preserve">cu contribuția în valoare de 200 lei.   </w:t>
      </w:r>
    </w:p>
    <w:p w14:paraId="17DCB92B" w14:textId="031B9AED" w:rsidR="00B956D6" w:rsidRDefault="00000000">
      <w:pPr>
        <w:spacing w:after="0" w:line="276" w:lineRule="auto"/>
        <w:ind w:right="54" w:firstLine="720"/>
        <w:jc w:val="both"/>
        <w:rPr>
          <w:rFonts w:ascii="Times New Roman" w:hAnsi="Times New Roman" w:cs="Times New Roman"/>
          <w:b w:val="0"/>
          <w:szCs w:val="24"/>
          <w:lang w:val="ro-RO"/>
        </w:rPr>
      </w:pPr>
      <w:r>
        <w:rPr>
          <w:rFonts w:ascii="Times New Roman" w:hAnsi="Times New Roman" w:cs="Times New Roman"/>
          <w:szCs w:val="24"/>
          <w:lang w:val="ro-RO"/>
        </w:rPr>
        <w:t>4.</w:t>
      </w:r>
      <w:r>
        <w:rPr>
          <w:rFonts w:ascii="Times New Roman" w:hAnsi="Times New Roman" w:cs="Times New Roman"/>
          <w:b w:val="0"/>
          <w:szCs w:val="24"/>
          <w:lang w:val="ro-RO"/>
        </w:rPr>
        <w:t xml:space="preserve"> Împuternicirea doamnei primar Astrid Cora Fodor să semneze Statutul Asociației de Dezvoltare Intercomunitară ADI POL DEZVOLTARE </w:t>
      </w:r>
      <w:r w:rsidR="00B50CDE">
        <w:rPr>
          <w:rFonts w:ascii="Times New Roman" w:hAnsi="Times New Roman" w:cs="Times New Roman"/>
          <w:b w:val="0"/>
          <w:szCs w:val="24"/>
          <w:lang w:val="ro-RO"/>
        </w:rPr>
        <w:t>SIBIU</w:t>
      </w:r>
      <w:r>
        <w:rPr>
          <w:rFonts w:ascii="Times New Roman" w:hAnsi="Times New Roman" w:cs="Times New Roman"/>
          <w:b w:val="0"/>
          <w:szCs w:val="24"/>
          <w:lang w:val="ro-RO"/>
        </w:rPr>
        <w:t>,  anexat la prezenta.</w:t>
      </w:r>
    </w:p>
    <w:p w14:paraId="09B8626B" w14:textId="5ACD0279" w:rsidR="00B956D6" w:rsidRDefault="00000000">
      <w:pPr>
        <w:spacing w:after="0" w:line="276" w:lineRule="auto"/>
        <w:ind w:right="54" w:firstLine="720"/>
        <w:jc w:val="both"/>
        <w:rPr>
          <w:rFonts w:ascii="Times New Roman" w:hAnsi="Times New Roman" w:cs="Times New Roman"/>
          <w:b w:val="0"/>
          <w:szCs w:val="24"/>
          <w:lang w:val="ro-RO"/>
        </w:rPr>
      </w:pPr>
      <w:r>
        <w:rPr>
          <w:rFonts w:ascii="Times New Roman" w:hAnsi="Times New Roman" w:cs="Times New Roman"/>
          <w:szCs w:val="24"/>
          <w:lang w:val="ro-RO"/>
        </w:rPr>
        <w:t>5.</w:t>
      </w:r>
      <w:r>
        <w:rPr>
          <w:rFonts w:ascii="Times New Roman" w:hAnsi="Times New Roman" w:cs="Times New Roman"/>
          <w:b w:val="0"/>
          <w:szCs w:val="24"/>
          <w:lang w:val="ro-RO"/>
        </w:rPr>
        <w:t xml:space="preserve">  Împuternicirea doamnei Patachi Andreea Maria, Șef Serviciu Juridic, Contencios și Registrul Agricol, cetățean român, domiciliată în </w:t>
      </w:r>
      <w:r w:rsidR="00B50CDE">
        <w:rPr>
          <w:rFonts w:ascii="Times New Roman" w:hAnsi="Times New Roman" w:cs="Times New Roman"/>
          <w:b w:val="0"/>
          <w:szCs w:val="24"/>
          <w:lang w:val="ro-RO"/>
        </w:rPr>
        <w:t>Sadu</w:t>
      </w:r>
      <w:r>
        <w:rPr>
          <w:rFonts w:ascii="Times New Roman" w:hAnsi="Times New Roman" w:cs="Times New Roman"/>
          <w:b w:val="0"/>
          <w:szCs w:val="24"/>
          <w:lang w:val="ro-RO"/>
        </w:rPr>
        <w:t xml:space="preserve">, str. Aleea Petuniei nr. 4, ap. 1, identificată cu C.I. seria SB  nr. 708254, eliberat de SCLEP </w:t>
      </w:r>
      <w:r w:rsidR="00B50CDE">
        <w:rPr>
          <w:rFonts w:ascii="Times New Roman" w:hAnsi="Times New Roman" w:cs="Times New Roman"/>
          <w:b w:val="0"/>
          <w:szCs w:val="24"/>
          <w:lang w:val="ro-RO"/>
        </w:rPr>
        <w:t>Sadu</w:t>
      </w:r>
      <w:r>
        <w:rPr>
          <w:rFonts w:ascii="Times New Roman" w:hAnsi="Times New Roman" w:cs="Times New Roman"/>
          <w:b w:val="0"/>
          <w:szCs w:val="24"/>
          <w:lang w:val="ro-RO"/>
        </w:rPr>
        <w:t xml:space="preserve"> la data de 08.05.2015 să îndeplinească procedurile prevăzute de lege pentru înregistrarea Asociației de Dezvoltare Intercomunitară ADI POL DEZVOLTARE </w:t>
      </w:r>
      <w:r w:rsidR="00B50CDE">
        <w:rPr>
          <w:rFonts w:ascii="Times New Roman" w:hAnsi="Times New Roman" w:cs="Times New Roman"/>
          <w:b w:val="0"/>
          <w:szCs w:val="24"/>
          <w:lang w:val="ro-RO"/>
        </w:rPr>
        <w:t>SIBIU</w:t>
      </w:r>
      <w:r>
        <w:rPr>
          <w:rFonts w:ascii="Times New Roman" w:hAnsi="Times New Roman" w:cs="Times New Roman"/>
          <w:b w:val="0"/>
          <w:szCs w:val="24"/>
          <w:lang w:val="ro-RO"/>
        </w:rPr>
        <w:t xml:space="preserve"> la Registrul asociațiilor și fundațiilor de pe lângă grefa Judecătoriei </w:t>
      </w:r>
      <w:r w:rsidR="00B50CDE">
        <w:rPr>
          <w:rFonts w:ascii="Times New Roman" w:hAnsi="Times New Roman" w:cs="Times New Roman"/>
          <w:b w:val="0"/>
          <w:szCs w:val="24"/>
          <w:lang w:val="ro-RO"/>
        </w:rPr>
        <w:t>Sadu</w:t>
      </w:r>
      <w:r>
        <w:rPr>
          <w:rFonts w:ascii="Times New Roman" w:hAnsi="Times New Roman" w:cs="Times New Roman"/>
          <w:b w:val="0"/>
          <w:szCs w:val="24"/>
          <w:lang w:val="ro-RO"/>
        </w:rPr>
        <w:t>.</w:t>
      </w:r>
    </w:p>
    <w:p w14:paraId="1846A95E" w14:textId="48A00BC7" w:rsidR="00B956D6" w:rsidRDefault="00000000">
      <w:pPr>
        <w:spacing w:after="0" w:line="276" w:lineRule="auto"/>
        <w:ind w:right="54" w:firstLine="720"/>
        <w:contextualSpacing/>
        <w:jc w:val="both"/>
        <w:rPr>
          <w:rFonts w:ascii="Times New Roman" w:eastAsia="Times New Roman" w:hAnsi="Times New Roman" w:cs="Times New Roman"/>
          <w:bCs/>
          <w:i/>
          <w:iCs/>
          <w:szCs w:val="24"/>
          <w:lang w:val="ro-RO"/>
        </w:rPr>
      </w:pPr>
      <w:r>
        <w:rPr>
          <w:rFonts w:ascii="Times New Roman" w:eastAsia="Times New Roman" w:hAnsi="Times New Roman" w:cs="Times New Roman"/>
          <w:b w:val="0"/>
          <w:bCs/>
          <w:i/>
          <w:iCs/>
          <w:szCs w:val="24"/>
          <w:lang w:val="ro-RO"/>
        </w:rPr>
        <w:t xml:space="preserve"> Documentația poate fi promovată spre analiză și dezbatere în ședința Consiliului Local</w:t>
      </w:r>
      <w:r>
        <w:rPr>
          <w:rFonts w:ascii="Times New Roman" w:eastAsia="Times New Roman" w:hAnsi="Times New Roman" w:cs="Times New Roman"/>
          <w:bCs/>
          <w:i/>
          <w:iCs/>
          <w:szCs w:val="24"/>
          <w:lang w:val="ro-RO"/>
        </w:rPr>
        <w:t xml:space="preserve"> .</w:t>
      </w:r>
    </w:p>
    <w:p w14:paraId="327A622C" w14:textId="77777777" w:rsidR="00C2638C" w:rsidRDefault="00C2638C">
      <w:pPr>
        <w:spacing w:after="0" w:line="276" w:lineRule="auto"/>
        <w:ind w:right="54" w:firstLine="720"/>
        <w:contextualSpacing/>
        <w:jc w:val="both"/>
        <w:rPr>
          <w:rFonts w:ascii="Times New Roman" w:eastAsia="Times New Roman" w:hAnsi="Times New Roman" w:cs="Times New Roman"/>
          <w:bCs/>
          <w:i/>
          <w:iCs/>
          <w:szCs w:val="24"/>
          <w:lang w:val="ro-RO"/>
        </w:rPr>
      </w:pPr>
    </w:p>
    <w:p w14:paraId="23781176" w14:textId="77777777" w:rsidR="00B50CDE" w:rsidRPr="00F9707D" w:rsidRDefault="00B50CDE" w:rsidP="00B50CDE">
      <w:pPr>
        <w:spacing w:after="0"/>
        <w:ind w:left="2880"/>
        <w:rPr>
          <w:bCs/>
          <w:color w:val="000000"/>
        </w:rPr>
      </w:pPr>
      <w:r w:rsidRPr="00C2638C">
        <w:rPr>
          <w:bCs/>
          <w:color w:val="000000"/>
          <w:lang w:val="ro-RO"/>
        </w:rPr>
        <w:t xml:space="preserve">                 </w:t>
      </w:r>
      <w:r w:rsidRPr="00F9707D">
        <w:rPr>
          <w:bCs/>
          <w:color w:val="000000"/>
        </w:rPr>
        <w:t>SECRETAR GENERAL</w:t>
      </w:r>
      <w:r>
        <w:rPr>
          <w:bCs/>
          <w:color w:val="000000"/>
        </w:rPr>
        <w:t>,</w:t>
      </w:r>
    </w:p>
    <w:p w14:paraId="50429509" w14:textId="4A056367" w:rsidR="00B50CDE" w:rsidRPr="004B7324" w:rsidRDefault="00B50CDE" w:rsidP="00B50CDE">
      <w:pPr>
        <w:spacing w:after="0"/>
        <w:rPr>
          <w:b w:val="0"/>
          <w:i/>
        </w:rPr>
      </w:pPr>
      <w:r w:rsidRPr="00F9707D">
        <w:rPr>
          <w:color w:val="000000"/>
        </w:rPr>
        <w:tab/>
      </w:r>
      <w:r w:rsidRPr="00F9707D">
        <w:rPr>
          <w:color w:val="000000"/>
        </w:rPr>
        <w:tab/>
      </w:r>
      <w:r>
        <w:rPr>
          <w:color w:val="000000"/>
        </w:rPr>
        <w:t xml:space="preserve">                                    </w:t>
      </w:r>
      <w:r w:rsidRPr="00F9707D">
        <w:rPr>
          <w:color w:val="000000"/>
        </w:rPr>
        <w:t>Delia-</w:t>
      </w:r>
      <w:proofErr w:type="spellStart"/>
      <w:r w:rsidRPr="00F9707D">
        <w:rPr>
          <w:color w:val="000000"/>
        </w:rPr>
        <w:t>Paraschiva</w:t>
      </w:r>
      <w:proofErr w:type="spellEnd"/>
      <w:r w:rsidRPr="00F9707D">
        <w:rPr>
          <w:i/>
        </w:rPr>
        <w:t xml:space="preserve"> </w:t>
      </w:r>
      <w:r w:rsidRPr="00F9707D">
        <w:rPr>
          <w:color w:val="000000"/>
        </w:rPr>
        <w:t>SĂVOI</w:t>
      </w:r>
      <w:r>
        <w:rPr>
          <w:color w:val="000000"/>
        </w:rPr>
        <w:t>U</w:t>
      </w:r>
    </w:p>
    <w:p w14:paraId="5C9FA807" w14:textId="77777777" w:rsidR="00B956D6" w:rsidRDefault="00B956D6">
      <w:pPr>
        <w:spacing w:after="0" w:line="276" w:lineRule="auto"/>
        <w:ind w:firstLine="720"/>
        <w:rPr>
          <w:rFonts w:ascii="Times New Roman" w:hAnsi="Times New Roman" w:cs="Times New Roman"/>
          <w:szCs w:val="24"/>
          <w:lang w:val="ro-RO"/>
        </w:rPr>
      </w:pPr>
    </w:p>
    <w:sectPr w:rsidR="00B956D6">
      <w:headerReference w:type="default" r:id="rId11"/>
      <w:footerReference w:type="default" r:id="rId12"/>
      <w:pgSz w:w="11906" w:h="16838"/>
      <w:pgMar w:top="661" w:right="686" w:bottom="1440" w:left="1080" w:header="15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D123F" w14:textId="77777777" w:rsidR="00714E71" w:rsidRDefault="00714E71">
      <w:pPr>
        <w:spacing w:line="240" w:lineRule="auto"/>
      </w:pPr>
      <w:r>
        <w:separator/>
      </w:r>
    </w:p>
  </w:endnote>
  <w:endnote w:type="continuationSeparator" w:id="0">
    <w:p w14:paraId="0E97277C" w14:textId="77777777" w:rsidR="00714E71" w:rsidRDefault="00714E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DengXian">
    <w:altName w:val="等线"/>
    <w:panose1 w:val="02010600030101010101"/>
    <w:charset w:val="00"/>
    <w:family w:val="auto"/>
    <w:pitch w:val="default"/>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073530"/>
    </w:sdtPr>
    <w:sdtEndPr>
      <w:rPr>
        <w:rFonts w:ascii="Times New Roman" w:hAnsi="Times New Roman" w:cs="Times New Roman"/>
        <w:i/>
        <w:sz w:val="16"/>
        <w:szCs w:val="16"/>
      </w:rPr>
    </w:sdtEndPr>
    <w:sdtContent>
      <w:p w14:paraId="006FE1F4" w14:textId="77777777" w:rsidR="00B956D6" w:rsidRDefault="00000000">
        <w:pPr>
          <w:pStyle w:val="Footer"/>
          <w:tabs>
            <w:tab w:val="left" w:pos="9135"/>
            <w:tab w:val="right" w:pos="9835"/>
          </w:tabs>
          <w:rPr>
            <w:rFonts w:ascii="Times New Roman" w:hAnsi="Times New Roman" w:cs="Times New Roman"/>
            <w:i/>
            <w:sz w:val="16"/>
            <w:szCs w:val="16"/>
          </w:rPr>
        </w:pPr>
        <w:r>
          <w:tab/>
        </w:r>
        <w:r>
          <w:tab/>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fldChar w:fldCharType="begin"/>
        </w:r>
        <w:r>
          <w:rPr>
            <w:rFonts w:ascii="Times New Roman" w:hAnsi="Times New Roman" w:cs="Times New Roman"/>
            <w:i/>
            <w:sz w:val="16"/>
            <w:szCs w:val="16"/>
          </w:rPr>
          <w:instrText xml:space="preserve"> PAGE   \* MERGEFORMAT </w:instrText>
        </w:r>
        <w:r>
          <w:rPr>
            <w:rFonts w:ascii="Times New Roman" w:hAnsi="Times New Roman" w:cs="Times New Roman"/>
            <w:i/>
            <w:sz w:val="16"/>
            <w:szCs w:val="16"/>
          </w:rPr>
          <w:fldChar w:fldCharType="separate"/>
        </w:r>
        <w:r>
          <w:rPr>
            <w:rFonts w:ascii="Times New Roman" w:hAnsi="Times New Roman" w:cs="Times New Roman"/>
            <w:i/>
            <w:sz w:val="16"/>
            <w:szCs w:val="16"/>
          </w:rPr>
          <w:t>4</w:t>
        </w:r>
        <w:r>
          <w:rPr>
            <w:rFonts w:ascii="Times New Roman" w:hAnsi="Times New Roman" w:cs="Times New Roman"/>
            <w:i/>
            <w:sz w:val="16"/>
            <w:szCs w:val="16"/>
          </w:rPr>
          <w:fldChar w:fldCharType="end"/>
        </w:r>
      </w:p>
    </w:sdtContent>
  </w:sdt>
  <w:p w14:paraId="5F3BFCEC" w14:textId="77777777" w:rsidR="00B956D6" w:rsidRDefault="00B95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396E" w14:textId="77777777" w:rsidR="00714E71" w:rsidRDefault="00714E71">
      <w:pPr>
        <w:spacing w:after="0"/>
      </w:pPr>
      <w:r>
        <w:separator/>
      </w:r>
    </w:p>
  </w:footnote>
  <w:footnote w:type="continuationSeparator" w:id="0">
    <w:p w14:paraId="0C746F74" w14:textId="77777777" w:rsidR="00714E71" w:rsidRDefault="00714E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4E03" w14:textId="77777777" w:rsidR="00B956D6" w:rsidRDefault="00B956D6">
    <w:pPr>
      <w:spacing w:line="264" w:lineRule="auto"/>
    </w:pPr>
  </w:p>
  <w:p w14:paraId="2D466EB5" w14:textId="77777777" w:rsidR="00B956D6" w:rsidRDefault="00B956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498"/>
    <w:rsid w:val="000002BA"/>
    <w:rsid w:val="0000037B"/>
    <w:rsid w:val="00003BE6"/>
    <w:rsid w:val="00037A20"/>
    <w:rsid w:val="00037F9C"/>
    <w:rsid w:val="0004020D"/>
    <w:rsid w:val="000425F4"/>
    <w:rsid w:val="00052560"/>
    <w:rsid w:val="00060403"/>
    <w:rsid w:val="000604B1"/>
    <w:rsid w:val="00071CC5"/>
    <w:rsid w:val="000A511B"/>
    <w:rsid w:val="000B0370"/>
    <w:rsid w:val="000B4D66"/>
    <w:rsid w:val="000B5F40"/>
    <w:rsid w:val="000C357C"/>
    <w:rsid w:val="000D4462"/>
    <w:rsid w:val="000E33ED"/>
    <w:rsid w:val="000E6698"/>
    <w:rsid w:val="000F4156"/>
    <w:rsid w:val="001172A4"/>
    <w:rsid w:val="00120EC3"/>
    <w:rsid w:val="001228A8"/>
    <w:rsid w:val="00125517"/>
    <w:rsid w:val="00137190"/>
    <w:rsid w:val="0015417E"/>
    <w:rsid w:val="00172BC4"/>
    <w:rsid w:val="00174E24"/>
    <w:rsid w:val="001752BC"/>
    <w:rsid w:val="00195D38"/>
    <w:rsid w:val="001B367B"/>
    <w:rsid w:val="001B6519"/>
    <w:rsid w:val="001D12C4"/>
    <w:rsid w:val="001F118F"/>
    <w:rsid w:val="00201137"/>
    <w:rsid w:val="002113F1"/>
    <w:rsid w:val="00216DDF"/>
    <w:rsid w:val="00217556"/>
    <w:rsid w:val="00244289"/>
    <w:rsid w:val="0029006B"/>
    <w:rsid w:val="0029507C"/>
    <w:rsid w:val="00295C47"/>
    <w:rsid w:val="002B1C8B"/>
    <w:rsid w:val="002B434D"/>
    <w:rsid w:val="002F2F6B"/>
    <w:rsid w:val="00300498"/>
    <w:rsid w:val="003017E8"/>
    <w:rsid w:val="00304582"/>
    <w:rsid w:val="003340B5"/>
    <w:rsid w:val="003367F2"/>
    <w:rsid w:val="00342266"/>
    <w:rsid w:val="00343E1A"/>
    <w:rsid w:val="00392D04"/>
    <w:rsid w:val="003938DD"/>
    <w:rsid w:val="00393E46"/>
    <w:rsid w:val="003B3E20"/>
    <w:rsid w:val="003C5214"/>
    <w:rsid w:val="003D68CE"/>
    <w:rsid w:val="003D6A3E"/>
    <w:rsid w:val="003D6CEB"/>
    <w:rsid w:val="003E497B"/>
    <w:rsid w:val="0040136E"/>
    <w:rsid w:val="0040415D"/>
    <w:rsid w:val="004136F0"/>
    <w:rsid w:val="00420B15"/>
    <w:rsid w:val="00422054"/>
    <w:rsid w:val="0044072E"/>
    <w:rsid w:val="00467EAB"/>
    <w:rsid w:val="004756D3"/>
    <w:rsid w:val="0048020F"/>
    <w:rsid w:val="00495070"/>
    <w:rsid w:val="00495B5F"/>
    <w:rsid w:val="004A39AB"/>
    <w:rsid w:val="004B0B83"/>
    <w:rsid w:val="004C02EC"/>
    <w:rsid w:val="004D3AC0"/>
    <w:rsid w:val="004D5610"/>
    <w:rsid w:val="004E6571"/>
    <w:rsid w:val="00513A74"/>
    <w:rsid w:val="00521A6B"/>
    <w:rsid w:val="00564280"/>
    <w:rsid w:val="00594C12"/>
    <w:rsid w:val="005A4810"/>
    <w:rsid w:val="005E2716"/>
    <w:rsid w:val="005F1826"/>
    <w:rsid w:val="005F7ED6"/>
    <w:rsid w:val="0060326A"/>
    <w:rsid w:val="006072AA"/>
    <w:rsid w:val="006123C2"/>
    <w:rsid w:val="00654BDA"/>
    <w:rsid w:val="00666534"/>
    <w:rsid w:val="006769D1"/>
    <w:rsid w:val="00676A66"/>
    <w:rsid w:val="00677C8D"/>
    <w:rsid w:val="00680B5E"/>
    <w:rsid w:val="00681591"/>
    <w:rsid w:val="00681A52"/>
    <w:rsid w:val="0068695B"/>
    <w:rsid w:val="006923E8"/>
    <w:rsid w:val="00695D60"/>
    <w:rsid w:val="006C01D0"/>
    <w:rsid w:val="006C57FE"/>
    <w:rsid w:val="0071292A"/>
    <w:rsid w:val="00714E71"/>
    <w:rsid w:val="007221FD"/>
    <w:rsid w:val="007264E4"/>
    <w:rsid w:val="00730EE1"/>
    <w:rsid w:val="0073426B"/>
    <w:rsid w:val="00735067"/>
    <w:rsid w:val="007429BD"/>
    <w:rsid w:val="00743F1A"/>
    <w:rsid w:val="00750289"/>
    <w:rsid w:val="00772C22"/>
    <w:rsid w:val="00785D39"/>
    <w:rsid w:val="0079029F"/>
    <w:rsid w:val="007B2308"/>
    <w:rsid w:val="007C15CA"/>
    <w:rsid w:val="007D2DC2"/>
    <w:rsid w:val="007E6E0B"/>
    <w:rsid w:val="00801B3F"/>
    <w:rsid w:val="00815B67"/>
    <w:rsid w:val="00824AEC"/>
    <w:rsid w:val="0084513D"/>
    <w:rsid w:val="00845D40"/>
    <w:rsid w:val="008470E1"/>
    <w:rsid w:val="0085353D"/>
    <w:rsid w:val="00855877"/>
    <w:rsid w:val="008631F4"/>
    <w:rsid w:val="00867016"/>
    <w:rsid w:val="0087322C"/>
    <w:rsid w:val="00873C01"/>
    <w:rsid w:val="008833C5"/>
    <w:rsid w:val="00894971"/>
    <w:rsid w:val="008A3B38"/>
    <w:rsid w:val="008B3CE2"/>
    <w:rsid w:val="008C14C3"/>
    <w:rsid w:val="008D339F"/>
    <w:rsid w:val="009013BA"/>
    <w:rsid w:val="00910920"/>
    <w:rsid w:val="009113CD"/>
    <w:rsid w:val="009118C5"/>
    <w:rsid w:val="009169F1"/>
    <w:rsid w:val="009170A3"/>
    <w:rsid w:val="009217AD"/>
    <w:rsid w:val="00922AEF"/>
    <w:rsid w:val="00946640"/>
    <w:rsid w:val="009516C7"/>
    <w:rsid w:val="009642FB"/>
    <w:rsid w:val="00971558"/>
    <w:rsid w:val="0098662E"/>
    <w:rsid w:val="00994D48"/>
    <w:rsid w:val="009A1490"/>
    <w:rsid w:val="009B39C7"/>
    <w:rsid w:val="009B415A"/>
    <w:rsid w:val="009B5DAD"/>
    <w:rsid w:val="009C0A9A"/>
    <w:rsid w:val="009D2644"/>
    <w:rsid w:val="009F0A40"/>
    <w:rsid w:val="009F56E4"/>
    <w:rsid w:val="00A00B34"/>
    <w:rsid w:val="00A044D3"/>
    <w:rsid w:val="00A14EC7"/>
    <w:rsid w:val="00A231F7"/>
    <w:rsid w:val="00A53700"/>
    <w:rsid w:val="00A70673"/>
    <w:rsid w:val="00AA1E2F"/>
    <w:rsid w:val="00AA4B13"/>
    <w:rsid w:val="00AC028A"/>
    <w:rsid w:val="00AC4DF0"/>
    <w:rsid w:val="00AC73C2"/>
    <w:rsid w:val="00AD50D8"/>
    <w:rsid w:val="00AE597B"/>
    <w:rsid w:val="00AE5E75"/>
    <w:rsid w:val="00AE7E96"/>
    <w:rsid w:val="00B02121"/>
    <w:rsid w:val="00B06AEF"/>
    <w:rsid w:val="00B167B3"/>
    <w:rsid w:val="00B3398B"/>
    <w:rsid w:val="00B40991"/>
    <w:rsid w:val="00B50CDE"/>
    <w:rsid w:val="00B55069"/>
    <w:rsid w:val="00B606B9"/>
    <w:rsid w:val="00B702B2"/>
    <w:rsid w:val="00B70960"/>
    <w:rsid w:val="00B73DBF"/>
    <w:rsid w:val="00B956D6"/>
    <w:rsid w:val="00BA2A9E"/>
    <w:rsid w:val="00BB1E18"/>
    <w:rsid w:val="00BF5076"/>
    <w:rsid w:val="00C11106"/>
    <w:rsid w:val="00C125B2"/>
    <w:rsid w:val="00C21F63"/>
    <w:rsid w:val="00C24EB9"/>
    <w:rsid w:val="00C2638C"/>
    <w:rsid w:val="00C275B1"/>
    <w:rsid w:val="00C42CA5"/>
    <w:rsid w:val="00C47015"/>
    <w:rsid w:val="00C601AF"/>
    <w:rsid w:val="00C64CE2"/>
    <w:rsid w:val="00C65F19"/>
    <w:rsid w:val="00C73006"/>
    <w:rsid w:val="00C85F49"/>
    <w:rsid w:val="00C953E1"/>
    <w:rsid w:val="00CB072C"/>
    <w:rsid w:val="00D0168B"/>
    <w:rsid w:val="00D12811"/>
    <w:rsid w:val="00D14D8C"/>
    <w:rsid w:val="00D21564"/>
    <w:rsid w:val="00D25F79"/>
    <w:rsid w:val="00D33E7F"/>
    <w:rsid w:val="00D44B04"/>
    <w:rsid w:val="00D44B69"/>
    <w:rsid w:val="00D454D7"/>
    <w:rsid w:val="00D712F7"/>
    <w:rsid w:val="00D72D0B"/>
    <w:rsid w:val="00D9063C"/>
    <w:rsid w:val="00DA0879"/>
    <w:rsid w:val="00DA1E90"/>
    <w:rsid w:val="00DB50ED"/>
    <w:rsid w:val="00DD1845"/>
    <w:rsid w:val="00DD7DF7"/>
    <w:rsid w:val="00DF2921"/>
    <w:rsid w:val="00DF7B16"/>
    <w:rsid w:val="00E026A9"/>
    <w:rsid w:val="00E11E45"/>
    <w:rsid w:val="00E556E2"/>
    <w:rsid w:val="00E565F2"/>
    <w:rsid w:val="00E62C48"/>
    <w:rsid w:val="00E66E53"/>
    <w:rsid w:val="00E868EF"/>
    <w:rsid w:val="00E90A87"/>
    <w:rsid w:val="00EA392F"/>
    <w:rsid w:val="00EB15CE"/>
    <w:rsid w:val="00EE0DEC"/>
    <w:rsid w:val="00EE4244"/>
    <w:rsid w:val="00EF6FC7"/>
    <w:rsid w:val="00F123D6"/>
    <w:rsid w:val="00F22E71"/>
    <w:rsid w:val="00F36366"/>
    <w:rsid w:val="00F77A8D"/>
    <w:rsid w:val="00F85B41"/>
    <w:rsid w:val="00F877FD"/>
    <w:rsid w:val="00FC3368"/>
    <w:rsid w:val="00FC75CA"/>
    <w:rsid w:val="00FD4944"/>
    <w:rsid w:val="00FE31D8"/>
    <w:rsid w:val="00FE50D1"/>
    <w:rsid w:val="0DD900C0"/>
    <w:rsid w:val="23734D54"/>
    <w:rsid w:val="53AC65A8"/>
    <w:rsid w:val="53D07F3F"/>
    <w:rsid w:val="72F02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D5D650"/>
  <w15:docId w15:val="{59370910-A228-47EF-B99C-5CBDFA21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b w:val="0"/>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Cs/>
      <w:sz w:val="20"/>
      <w:szCs w:val="20"/>
    </w:rPr>
  </w:style>
  <w:style w:type="paragraph" w:styleId="NoSpacing">
    <w:name w:val="No Spacing"/>
    <w:qFormat/>
    <w:rsid w:val="00B50CDE"/>
    <w:rPr>
      <w:rFonts w:asciiTheme="minorHAnsi" w:hAnsiTheme="minorHAns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1.png@01D337C1.057B516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58CDA8-89D2-4119-B1C8-26A9A442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928</Words>
  <Characters>5293</Characters>
  <Application>Microsoft Office Word</Application>
  <DocSecurity>0</DocSecurity>
  <Lines>44</Lines>
  <Paragraphs>12</Paragraphs>
  <ScaleCrop>false</ScaleCrop>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Gligore</dc:creator>
  <cp:lastModifiedBy>Delia Savoiu</cp:lastModifiedBy>
  <cp:revision>5</cp:revision>
  <cp:lastPrinted>2023-07-05T09:08:00Z</cp:lastPrinted>
  <dcterms:created xsi:type="dcterms:W3CDTF">2023-06-29T11:22:00Z</dcterms:created>
  <dcterms:modified xsi:type="dcterms:W3CDTF">2023-07-05T09:08:00Z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E2E09CD0508E4E5884E2886CA288BAAC</vt:lpwstr>
  </property>
</Properties>
</file>