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69C0F" w14:textId="77777777" w:rsidR="008C522C" w:rsidRPr="001F0A32" w:rsidRDefault="008C522C" w:rsidP="008C522C">
      <w:pPr>
        <w:jc w:val="both"/>
        <w:rPr>
          <w:rFonts w:eastAsiaTheme="minorHAnsi" w:cs="Arial"/>
          <w:szCs w:val="24"/>
        </w:rPr>
      </w:pPr>
      <w:r w:rsidRPr="001F0A32">
        <w:rPr>
          <w:rFonts w:eastAsiaTheme="minorHAnsi" w:cs="Arial"/>
          <w:noProof/>
          <w:sz w:val="20"/>
        </w:rPr>
        <w:drawing>
          <wp:anchor distT="0" distB="0" distL="114300" distR="114300" simplePos="0" relativeHeight="251660288" behindDoc="1" locked="0" layoutInCell="1" allowOverlap="1" wp14:anchorId="58C67B1F" wp14:editId="516E29D4">
            <wp:simplePos x="0" y="0"/>
            <wp:positionH relativeFrom="page">
              <wp:posOffset>6183251</wp:posOffset>
            </wp:positionH>
            <wp:positionV relativeFrom="paragraph">
              <wp:posOffset>-244010</wp:posOffset>
            </wp:positionV>
            <wp:extent cx="908050" cy="1395984"/>
            <wp:effectExtent l="0" t="0" r="6350" b="0"/>
            <wp:wrapNone/>
            <wp:docPr id="2" name="Imagine 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descr="O imagine care conține text&#10;&#10;Descriere generată automat"/>
                    <pic:cNvPicPr>
                      <a:picLocks noChangeAspect="1" noChangeArrowheads="1"/>
                    </pic:cNvPicPr>
                  </pic:nvPicPr>
                  <pic:blipFill>
                    <a:blip r:embed="rId4"/>
                    <a:srcRect/>
                    <a:stretch>
                      <a:fillRect/>
                    </a:stretch>
                  </pic:blipFill>
                  <pic:spPr bwMode="auto">
                    <a:xfrm>
                      <a:off x="0" y="0"/>
                      <a:ext cx="908050" cy="1395984"/>
                    </a:xfrm>
                    <a:prstGeom prst="rect">
                      <a:avLst/>
                    </a:prstGeom>
                    <a:noFill/>
                  </pic:spPr>
                </pic:pic>
              </a:graphicData>
            </a:graphic>
            <wp14:sizeRelH relativeFrom="margin">
              <wp14:pctWidth>0</wp14:pctWidth>
            </wp14:sizeRelH>
            <wp14:sizeRelV relativeFrom="margin">
              <wp14:pctHeight>0</wp14:pctHeight>
            </wp14:sizeRelV>
          </wp:anchor>
        </w:drawing>
      </w:r>
      <w:r w:rsidRPr="001F0A32">
        <w:rPr>
          <w:rFonts w:asciiTheme="minorHAnsi" w:eastAsiaTheme="minorHAnsi" w:hAnsiTheme="minorHAnsi" w:cstheme="minorBidi"/>
          <w:noProof/>
          <w:szCs w:val="24"/>
        </w:rPr>
        <w:drawing>
          <wp:anchor distT="0" distB="0" distL="114300" distR="114300" simplePos="0" relativeHeight="251659264" behindDoc="0" locked="0" layoutInCell="1" allowOverlap="1" wp14:anchorId="0A47947E" wp14:editId="77185D84">
            <wp:simplePos x="0" y="0"/>
            <wp:positionH relativeFrom="margin">
              <wp:align>left</wp:align>
            </wp:positionH>
            <wp:positionV relativeFrom="paragraph">
              <wp:posOffset>4445</wp:posOffset>
            </wp:positionV>
            <wp:extent cx="660400" cy="1085850"/>
            <wp:effectExtent l="0" t="0" r="6350" b="0"/>
            <wp:wrapNone/>
            <wp:docPr id="1" name="Imagin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604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D99AF" w14:textId="77777777" w:rsidR="008C522C" w:rsidRPr="001F0A32" w:rsidRDefault="008C522C" w:rsidP="008C522C">
      <w:pPr>
        <w:jc w:val="center"/>
        <w:rPr>
          <w:rFonts w:cs="Arial"/>
          <w:b/>
          <w:bCs/>
          <w:szCs w:val="24"/>
        </w:rPr>
      </w:pPr>
      <w:r w:rsidRPr="001F0A32">
        <w:rPr>
          <w:rFonts w:cs="Arial"/>
          <w:b/>
          <w:bCs/>
          <w:szCs w:val="24"/>
        </w:rPr>
        <w:t>COMUNA SADU – JUDEŢUL SIBIU</w:t>
      </w:r>
    </w:p>
    <w:p w14:paraId="527D84D2" w14:textId="77777777" w:rsidR="008C522C" w:rsidRPr="001F0A32" w:rsidRDefault="008C522C" w:rsidP="008C522C">
      <w:pPr>
        <w:autoSpaceDE w:val="0"/>
        <w:autoSpaceDN w:val="0"/>
        <w:adjustRightInd w:val="0"/>
        <w:jc w:val="center"/>
        <w:rPr>
          <w:rFonts w:eastAsiaTheme="minorHAnsi" w:cs="Arial"/>
          <w:b/>
          <w:szCs w:val="24"/>
          <w:lang w:val="pt-BR"/>
        </w:rPr>
      </w:pPr>
      <w:r w:rsidRPr="001F0A32">
        <w:rPr>
          <w:rFonts w:eastAsiaTheme="minorHAnsi" w:cs="Arial"/>
          <w:b/>
          <w:szCs w:val="24"/>
          <w:lang w:val="pt-BR"/>
        </w:rPr>
        <w:t>PRIMĂRIA  COMUNEI  SADU</w:t>
      </w:r>
    </w:p>
    <w:p w14:paraId="345D599C" w14:textId="77777777" w:rsidR="008C522C" w:rsidRPr="00B979A8" w:rsidRDefault="008C522C" w:rsidP="008C522C">
      <w:pPr>
        <w:tabs>
          <w:tab w:val="left" w:pos="270"/>
          <w:tab w:val="center" w:pos="5040"/>
        </w:tabs>
        <w:rPr>
          <w:rFonts w:eastAsiaTheme="minorHAnsi" w:cs="Arial"/>
          <w:b/>
          <w:szCs w:val="24"/>
          <w:lang w:val="pt-BR"/>
        </w:rPr>
      </w:pPr>
      <w:r w:rsidRPr="001F0A32">
        <w:rPr>
          <w:rFonts w:eastAsiaTheme="minorHAnsi" w:cs="Arial"/>
          <w:b/>
          <w:szCs w:val="24"/>
          <w:lang w:val="pt-BR"/>
        </w:rPr>
        <w:tab/>
      </w:r>
      <w:r w:rsidRPr="001F0A32">
        <w:rPr>
          <w:rFonts w:eastAsiaTheme="minorHAnsi" w:cs="Arial"/>
          <w:b/>
          <w:szCs w:val="24"/>
          <w:lang w:val="pt-BR"/>
        </w:rPr>
        <w:tab/>
        <w:t>COMUNA SADU, STR. I. M. KLEIN, NR. 36, JUDE</w:t>
      </w:r>
      <w:r w:rsidRPr="00B979A8">
        <w:rPr>
          <w:rFonts w:eastAsiaTheme="minorHAnsi" w:cs="Arial"/>
          <w:b/>
          <w:szCs w:val="24"/>
          <w:lang w:val="pt-BR"/>
        </w:rPr>
        <w:t>ŢUL SIBIU</w:t>
      </w:r>
    </w:p>
    <w:p w14:paraId="7C439008" w14:textId="77777777" w:rsidR="008C522C" w:rsidRPr="001F0A32" w:rsidRDefault="008C522C" w:rsidP="008C522C">
      <w:pPr>
        <w:jc w:val="center"/>
        <w:rPr>
          <w:rFonts w:eastAsiaTheme="minorHAnsi" w:cs="Arial"/>
          <w:b/>
          <w:szCs w:val="24"/>
          <w:lang w:val="it-IT"/>
        </w:rPr>
      </w:pPr>
      <w:r w:rsidRPr="001F0A32">
        <w:rPr>
          <w:rFonts w:eastAsiaTheme="minorHAnsi" w:cs="Arial"/>
          <w:b/>
          <w:szCs w:val="24"/>
          <w:lang w:val="it-IT"/>
        </w:rPr>
        <w:t xml:space="preserve">      Tel.  0269-568119, Fax. 0269-568027</w:t>
      </w:r>
    </w:p>
    <w:p w14:paraId="46F9855B" w14:textId="77777777" w:rsidR="008C522C" w:rsidRDefault="008C522C" w:rsidP="008C522C">
      <w:pPr>
        <w:jc w:val="center"/>
        <w:rPr>
          <w:rFonts w:cs="Calibri"/>
          <w:b/>
          <w:bCs/>
          <w:color w:val="0563C1" w:themeColor="hyperlink"/>
          <w:szCs w:val="24"/>
          <w:u w:val="single"/>
        </w:rPr>
      </w:pPr>
      <w:r w:rsidRPr="001F0A32">
        <w:rPr>
          <w:rFonts w:cs="Calibri"/>
          <w:b/>
          <w:bCs/>
          <w:szCs w:val="24"/>
        </w:rPr>
        <w:t xml:space="preserve">www.sadu.ro – </w:t>
      </w:r>
      <w:hyperlink r:id="rId7" w:history="1">
        <w:r w:rsidRPr="001F0A32">
          <w:rPr>
            <w:rFonts w:cs="Calibri"/>
            <w:b/>
            <w:bCs/>
            <w:color w:val="0563C1" w:themeColor="hyperlink"/>
            <w:szCs w:val="24"/>
            <w:u w:val="single"/>
          </w:rPr>
          <w:t>contact@sadu.ro</w:t>
        </w:r>
      </w:hyperlink>
    </w:p>
    <w:p w14:paraId="30183DD9" w14:textId="77777777" w:rsidR="008C522C" w:rsidRDefault="008C522C" w:rsidP="008C522C">
      <w:pPr>
        <w:rPr>
          <w:rFonts w:cs="Calibri"/>
          <w:b/>
          <w:bCs/>
          <w:szCs w:val="24"/>
        </w:rPr>
      </w:pPr>
    </w:p>
    <w:p w14:paraId="7805E1DC" w14:textId="74F70702" w:rsidR="008C522C" w:rsidRPr="008C522C" w:rsidRDefault="008C522C" w:rsidP="008C522C">
      <w:pPr>
        <w:rPr>
          <w:rFonts w:ascii="Times New Roman" w:eastAsia="Calibri" w:hAnsi="Times New Roman"/>
          <w:b/>
          <w:sz w:val="22"/>
          <w:szCs w:val="22"/>
          <w:lang w:val="ro-RO"/>
        </w:rPr>
      </w:pPr>
      <w:r w:rsidRPr="006E0308">
        <w:rPr>
          <w:rFonts w:ascii="Times New Roman" w:hAnsi="Times New Roman"/>
          <w:b/>
          <w:szCs w:val="24"/>
        </w:rPr>
        <w:t xml:space="preserve">Nr. </w:t>
      </w:r>
      <w:r w:rsidRPr="00B979A8">
        <w:rPr>
          <w:rFonts w:ascii="Times New Roman" w:hAnsi="Times New Roman"/>
          <w:szCs w:val="24"/>
          <w:shd w:val="clear" w:color="auto" w:fill="FFFFFF"/>
        </w:rPr>
        <w:t>8317/</w:t>
      </w:r>
      <w:r>
        <w:rPr>
          <w:rFonts w:ascii="Times New Roman" w:hAnsi="Times New Roman"/>
          <w:szCs w:val="24"/>
          <w:shd w:val="clear" w:color="auto" w:fill="FFFFFF"/>
        </w:rPr>
        <w:t>2</w:t>
      </w:r>
      <w:r w:rsidRPr="00B979A8">
        <w:rPr>
          <w:rFonts w:ascii="Times New Roman" w:hAnsi="Times New Roman"/>
          <w:szCs w:val="24"/>
          <w:shd w:val="clear" w:color="auto" w:fill="FFFFFF"/>
        </w:rPr>
        <w:t>/07.06.2023</w:t>
      </w:r>
      <w:r w:rsidRPr="008C522C">
        <w:rPr>
          <w:rFonts w:eastAsia="Calibri"/>
          <w:b/>
          <w:szCs w:val="24"/>
          <w:lang w:val="ro-RO"/>
        </w:rPr>
        <w:t xml:space="preserve"> </w:t>
      </w:r>
      <w:r>
        <w:rPr>
          <w:rFonts w:eastAsia="Calibri"/>
          <w:b/>
          <w:szCs w:val="24"/>
          <w:lang w:val="ro-RO"/>
        </w:rPr>
        <w:tab/>
      </w:r>
      <w:r>
        <w:rPr>
          <w:rFonts w:eastAsia="Calibri"/>
          <w:b/>
          <w:szCs w:val="24"/>
          <w:lang w:val="ro-RO"/>
        </w:rPr>
        <w:tab/>
      </w:r>
      <w:r>
        <w:rPr>
          <w:rFonts w:eastAsia="Calibri"/>
          <w:b/>
          <w:szCs w:val="24"/>
          <w:lang w:val="ro-RO"/>
        </w:rPr>
        <w:tab/>
      </w:r>
      <w:r>
        <w:rPr>
          <w:rFonts w:eastAsia="Calibri"/>
          <w:b/>
          <w:szCs w:val="24"/>
          <w:lang w:val="ro-RO"/>
        </w:rPr>
        <w:tab/>
      </w:r>
      <w:r>
        <w:rPr>
          <w:rFonts w:eastAsia="Calibri"/>
          <w:b/>
          <w:szCs w:val="24"/>
          <w:lang w:val="ro-RO"/>
        </w:rPr>
        <w:tab/>
      </w:r>
      <w:r>
        <w:rPr>
          <w:rFonts w:eastAsia="Calibri"/>
          <w:b/>
          <w:szCs w:val="24"/>
          <w:lang w:val="ro-RO"/>
        </w:rPr>
        <w:tab/>
      </w:r>
      <w:r>
        <w:rPr>
          <w:rFonts w:eastAsia="Calibri"/>
          <w:b/>
          <w:szCs w:val="24"/>
          <w:lang w:val="ro-RO"/>
        </w:rPr>
        <w:tab/>
      </w:r>
      <w:r w:rsidRPr="008C522C">
        <w:rPr>
          <w:rFonts w:ascii="Times New Roman" w:eastAsia="Calibri" w:hAnsi="Times New Roman"/>
          <w:b/>
          <w:sz w:val="22"/>
          <w:szCs w:val="22"/>
          <w:lang w:val="ro-RO"/>
        </w:rPr>
        <w:t>Se aprobă,</w:t>
      </w:r>
    </w:p>
    <w:p w14:paraId="14B6B98C" w14:textId="0102202C" w:rsidR="008C522C" w:rsidRPr="008C522C" w:rsidRDefault="008C522C" w:rsidP="008C522C">
      <w:pPr>
        <w:ind w:left="4320" w:firstLine="720"/>
        <w:jc w:val="center"/>
        <w:rPr>
          <w:rFonts w:ascii="Times New Roman" w:eastAsia="Calibri" w:hAnsi="Times New Roman"/>
          <w:b/>
          <w:sz w:val="22"/>
          <w:szCs w:val="22"/>
          <w:lang w:val="ro-RO"/>
        </w:rPr>
      </w:pPr>
      <w:r w:rsidRPr="008C522C">
        <w:rPr>
          <w:rFonts w:ascii="Times New Roman" w:eastAsia="Calibri" w:hAnsi="Times New Roman"/>
          <w:b/>
          <w:sz w:val="22"/>
          <w:szCs w:val="22"/>
          <w:lang w:val="ro-RO"/>
        </w:rPr>
        <w:t xml:space="preserve">         </w:t>
      </w:r>
      <w:r w:rsidRPr="008C522C">
        <w:rPr>
          <w:rFonts w:ascii="Times New Roman" w:eastAsia="Calibri" w:hAnsi="Times New Roman"/>
          <w:b/>
          <w:sz w:val="22"/>
          <w:szCs w:val="22"/>
          <w:lang w:val="ro-RO"/>
        </w:rPr>
        <w:t>PRIMAR</w:t>
      </w:r>
    </w:p>
    <w:p w14:paraId="40F8F6D1" w14:textId="17137940" w:rsidR="008C522C" w:rsidRPr="008C522C" w:rsidRDefault="008C522C" w:rsidP="008C522C">
      <w:pPr>
        <w:ind w:left="4320" w:firstLine="720"/>
        <w:jc w:val="center"/>
        <w:rPr>
          <w:rFonts w:ascii="Times New Roman" w:eastAsia="Calibri" w:hAnsi="Times New Roman"/>
          <w:b/>
          <w:sz w:val="22"/>
          <w:szCs w:val="22"/>
          <w:lang w:val="ro-RO"/>
        </w:rPr>
      </w:pPr>
      <w:r w:rsidRPr="008C522C">
        <w:rPr>
          <w:rFonts w:ascii="Times New Roman" w:eastAsia="Calibri" w:hAnsi="Times New Roman"/>
          <w:b/>
          <w:sz w:val="22"/>
          <w:szCs w:val="22"/>
          <w:lang w:val="ro-RO"/>
        </w:rPr>
        <w:t xml:space="preserve">         </w:t>
      </w:r>
      <w:r w:rsidRPr="008C522C">
        <w:rPr>
          <w:rFonts w:ascii="Times New Roman" w:eastAsia="Calibri" w:hAnsi="Times New Roman"/>
          <w:b/>
          <w:sz w:val="22"/>
          <w:szCs w:val="22"/>
          <w:lang w:val="ro-RO"/>
        </w:rPr>
        <w:t>Ivan Valentin-Dumitru-Ioan</w:t>
      </w:r>
    </w:p>
    <w:p w14:paraId="79211D1B" w14:textId="77777777" w:rsidR="008C522C" w:rsidRDefault="008C522C" w:rsidP="008C522C">
      <w:pPr>
        <w:tabs>
          <w:tab w:val="center" w:pos="5112"/>
          <w:tab w:val="left" w:pos="8076"/>
        </w:tabs>
        <w:suppressAutoHyphens/>
        <w:autoSpaceDN w:val="0"/>
        <w:rPr>
          <w:rFonts w:ascii="Times New Roman" w:hAnsi="Times New Roman"/>
          <w:b/>
          <w:szCs w:val="24"/>
          <w:lang w:val="ro-RO" w:eastAsia="en-US"/>
        </w:rPr>
      </w:pPr>
    </w:p>
    <w:p w14:paraId="3C75115A" w14:textId="2EF883C2" w:rsidR="008C522C" w:rsidRPr="00650F78" w:rsidRDefault="008C522C" w:rsidP="008C522C">
      <w:pPr>
        <w:tabs>
          <w:tab w:val="center" w:pos="5112"/>
          <w:tab w:val="left" w:pos="8076"/>
        </w:tabs>
        <w:suppressAutoHyphens/>
        <w:autoSpaceDN w:val="0"/>
        <w:jc w:val="center"/>
        <w:rPr>
          <w:rFonts w:ascii="Times New Roman" w:hAnsi="Times New Roman"/>
          <w:b/>
          <w:szCs w:val="24"/>
          <w:lang w:val="ro-RO" w:eastAsia="en-US"/>
        </w:rPr>
      </w:pPr>
      <w:r w:rsidRPr="00650F78">
        <w:rPr>
          <w:rFonts w:ascii="Times New Roman" w:hAnsi="Times New Roman"/>
          <w:b/>
          <w:szCs w:val="24"/>
          <w:lang w:val="ro-RO" w:eastAsia="en-US"/>
        </w:rPr>
        <w:t>RAPORT DE SPECIALITATE</w:t>
      </w:r>
    </w:p>
    <w:p w14:paraId="72276F60" w14:textId="77777777" w:rsidR="008C522C" w:rsidRPr="00650F78" w:rsidRDefault="008C522C" w:rsidP="008C522C">
      <w:pPr>
        <w:jc w:val="center"/>
        <w:rPr>
          <w:rFonts w:ascii="Times New Roman" w:hAnsi="Times New Roman"/>
          <w:b/>
          <w:szCs w:val="24"/>
          <w:lang w:val="ro-RO" w:eastAsia="en-US"/>
        </w:rPr>
      </w:pPr>
      <w:bookmarkStart w:id="0" w:name="_Hlk129255443"/>
      <w:bookmarkStart w:id="1" w:name="_Hlk99369949"/>
      <w:r w:rsidRPr="00650F78">
        <w:rPr>
          <w:rFonts w:ascii="Times New Roman" w:eastAsia="Calibri" w:hAnsi="Times New Roman"/>
          <w:b/>
          <w:bCs/>
          <w:szCs w:val="24"/>
          <w:lang w:val="ro-RO" w:eastAsia="en-US"/>
        </w:rPr>
        <w:t xml:space="preserve">la proiectul de hotărâre </w:t>
      </w:r>
      <w:bookmarkEnd w:id="0"/>
      <w:bookmarkEnd w:id="1"/>
      <w:r w:rsidRPr="00650F78">
        <w:rPr>
          <w:rFonts w:ascii="Times New Roman" w:hAnsi="Times New Roman"/>
          <w:b/>
          <w:szCs w:val="24"/>
          <w:lang w:val="ro-RO" w:eastAsia="en-US"/>
        </w:rPr>
        <w:t>privind</w:t>
      </w:r>
      <w:r>
        <w:rPr>
          <w:rFonts w:ascii="Times New Roman" w:hAnsi="Times New Roman"/>
          <w:b/>
          <w:color w:val="FF0000"/>
          <w:szCs w:val="24"/>
          <w:lang w:val="ro-RO" w:eastAsia="en-US"/>
        </w:rPr>
        <w:t xml:space="preserve"> </w:t>
      </w:r>
      <w:r w:rsidRPr="00F236FC">
        <w:rPr>
          <w:rFonts w:ascii="Times New Roman" w:hAnsi="Times New Roman"/>
          <w:b/>
          <w:szCs w:val="24"/>
          <w:lang w:val="ro-RO" w:eastAsia="en-US"/>
        </w:rPr>
        <w:t>delegarea</w:t>
      </w:r>
      <w:r>
        <w:rPr>
          <w:rFonts w:ascii="Times New Roman" w:hAnsi="Times New Roman"/>
          <w:b/>
          <w:szCs w:val="24"/>
          <w:lang w:val="ro-RO" w:eastAsia="en-US"/>
        </w:rPr>
        <w:t xml:space="preserve">, </w:t>
      </w:r>
      <w:r w:rsidRPr="00650F78">
        <w:rPr>
          <w:rFonts w:ascii="Times New Roman" w:hAnsi="Times New Roman"/>
          <w:b/>
          <w:szCs w:val="24"/>
          <w:lang w:val="ro-RO" w:eastAsia="en-US"/>
        </w:rPr>
        <w:t xml:space="preserve">către Unitatea Administrativ Teritorială - Județul Sibiu, a dreptului de depunere a </w:t>
      </w:r>
      <w:r w:rsidRPr="00650F78">
        <w:rPr>
          <w:rFonts w:ascii="Times New Roman" w:hAnsi="Times New Roman"/>
          <w:b/>
          <w:bCs/>
          <w:szCs w:val="24"/>
          <w:lang w:val="ro-RO" w:eastAsia="en-US"/>
        </w:rPr>
        <w:t xml:space="preserve">aplicației de finanțare </w:t>
      </w:r>
      <w:r w:rsidRPr="00650F78">
        <w:rPr>
          <w:rFonts w:ascii="Times New Roman" w:hAnsi="Times New Roman"/>
          <w:b/>
          <w:szCs w:val="24"/>
          <w:lang w:val="ro-RO" w:eastAsia="en-US"/>
        </w:rPr>
        <w:t xml:space="preserve">aferentă proiectului </w:t>
      </w:r>
      <w:r w:rsidRPr="00650F78">
        <w:rPr>
          <w:rFonts w:ascii="Times New Roman" w:hAnsi="Times New Roman"/>
          <w:b/>
          <w:i/>
          <w:iCs/>
          <w:szCs w:val="24"/>
          <w:lang w:val="ro-RO" w:eastAsia="en-US"/>
        </w:rPr>
        <w:t xml:space="preserve">„Microbuze școlare electrice în județul Sibiu” </w:t>
      </w:r>
      <w:r w:rsidRPr="00650F78">
        <w:rPr>
          <w:rFonts w:ascii="Times New Roman" w:hAnsi="Times New Roman"/>
          <w:b/>
          <w:szCs w:val="24"/>
          <w:lang w:val="ro-RO" w:eastAsia="en-US"/>
        </w:rPr>
        <w:t>gestionat de Ministerul Educației, în cadrul apelului de proiecte PNRR/2023/C15/EDUCATIE/I.10.</w:t>
      </w:r>
    </w:p>
    <w:p w14:paraId="6DE8B33A" w14:textId="77777777" w:rsidR="008C522C" w:rsidRPr="00650F78" w:rsidRDefault="008C522C" w:rsidP="008C522C">
      <w:pPr>
        <w:jc w:val="center"/>
        <w:rPr>
          <w:rFonts w:ascii="Times New Roman" w:hAnsi="Times New Roman"/>
          <w:b/>
          <w:szCs w:val="24"/>
          <w:lang w:val="ro-RO" w:eastAsia="en-US"/>
        </w:rPr>
      </w:pPr>
    </w:p>
    <w:p w14:paraId="1330B3EE" w14:textId="77777777" w:rsidR="008C522C" w:rsidRPr="00650F78" w:rsidRDefault="008C522C" w:rsidP="008C522C">
      <w:pPr>
        <w:ind w:firstLine="72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Ministerul Educației, în calitate de coordonator de reforme și investiții finanțate prin Planul Național de Reformă și Reziliență (PNRR), a lansat apelul de proiecte</w:t>
      </w:r>
      <w:r w:rsidRPr="00650F78">
        <w:rPr>
          <w:rFonts w:ascii="Times New Roman" w:eastAsia="Calibri" w:hAnsi="Times New Roman"/>
          <w:b/>
          <w:bCs/>
          <w:szCs w:val="24"/>
          <w:lang w:val="ro-RO" w:eastAsia="en-US"/>
        </w:rPr>
        <w:t> „Microbuze electrice pentru elevi”</w:t>
      </w:r>
      <w:r w:rsidRPr="00650F78">
        <w:rPr>
          <w:rFonts w:ascii="Times New Roman" w:eastAsia="Calibri" w:hAnsi="Times New Roman"/>
          <w:szCs w:val="24"/>
          <w:lang w:val="ro-RO" w:eastAsia="en-US"/>
        </w:rPr>
        <w:t>, finanțat prin Planul Național de Redresare și Reziliență - Componenta C15: Educație.</w:t>
      </w:r>
    </w:p>
    <w:p w14:paraId="4E736EAD" w14:textId="77777777" w:rsidR="008C522C" w:rsidRPr="00650F78" w:rsidRDefault="008C522C" w:rsidP="008C522C">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ab/>
        <w:t>În cadrul acestui apel, prin intermediul </w:t>
      </w:r>
      <w:r w:rsidRPr="00650F78">
        <w:rPr>
          <w:rFonts w:ascii="Times New Roman" w:eastAsia="Calibri" w:hAnsi="Times New Roman"/>
          <w:b/>
          <w:bCs/>
          <w:szCs w:val="24"/>
          <w:lang w:val="ro-RO" w:eastAsia="en-US"/>
        </w:rPr>
        <w:t>unităților administrativ-teritoriale județene</w:t>
      </w:r>
      <w:r w:rsidRPr="00650F78">
        <w:rPr>
          <w:rFonts w:ascii="Times New Roman" w:eastAsia="Calibri" w:hAnsi="Times New Roman"/>
          <w:szCs w:val="24"/>
          <w:lang w:val="ro-RO" w:eastAsia="en-US"/>
        </w:rPr>
        <w:t>, școlile vor fi dotate cu microbuze electrice grație finanțării prin PNRR.</w:t>
      </w:r>
    </w:p>
    <w:p w14:paraId="3D69CC0C" w14:textId="77777777" w:rsidR="008C522C" w:rsidRPr="00650F78" w:rsidRDefault="008C522C" w:rsidP="008C522C">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szCs w:val="24"/>
          <w:lang w:val="ro-RO" w:eastAsia="en-US"/>
        </w:rPr>
        <w:tab/>
        <w:t>Obiectivul urmărit în cadrul acestui apel vizează</w:t>
      </w:r>
      <w:r w:rsidRPr="00650F78">
        <w:rPr>
          <w:rFonts w:ascii="Times New Roman" w:eastAsia="Calibri" w:hAnsi="Times New Roman"/>
          <w:b/>
          <w:bCs/>
          <w:szCs w:val="24"/>
          <w:lang w:val="ro-RO" w:eastAsia="en-US"/>
        </w:rPr>
        <w:t> îmbunătățirea condițiilor de transport pentru elevi, cu precădere pentru elevii din zonele izolate, cu populație scăzută,</w:t>
      </w:r>
      <w:r w:rsidRPr="00650F78">
        <w:rPr>
          <w:rFonts w:ascii="Times New Roman" w:eastAsia="Calibri" w:hAnsi="Times New Roman"/>
          <w:szCs w:val="24"/>
          <w:lang w:val="ro-RO" w:eastAsia="en-US"/>
        </w:rPr>
        <w:t> prin furnizarea de microbuze școlare electrice, prietenoase cu mediul și cu un consum energetic redus.</w:t>
      </w:r>
    </w:p>
    <w:p w14:paraId="1EC5C31A" w14:textId="77777777" w:rsidR="008C522C" w:rsidRPr="00650F78" w:rsidRDefault="008C522C" w:rsidP="008C522C">
      <w:pPr>
        <w:tabs>
          <w:tab w:val="left" w:pos="765"/>
        </w:tabs>
        <w:suppressAutoHyphens/>
        <w:autoSpaceDN w:val="0"/>
        <w:jc w:val="both"/>
        <w:rPr>
          <w:rFonts w:ascii="Times New Roman" w:eastAsia="Calibri" w:hAnsi="Times New Roman"/>
          <w:szCs w:val="24"/>
          <w:lang w:val="ro-RO" w:eastAsia="en-US"/>
        </w:rPr>
      </w:pPr>
      <w:r w:rsidRPr="00650F78">
        <w:rPr>
          <w:rFonts w:ascii="Times New Roman" w:eastAsia="Calibri" w:hAnsi="Times New Roman"/>
          <w:b/>
          <w:bCs/>
          <w:szCs w:val="24"/>
          <w:lang w:val="ro-RO" w:eastAsia="en-US"/>
        </w:rPr>
        <w:tab/>
        <w:t>Depunerea proiectelor se realizează exclusiv online,</w:t>
      </w:r>
      <w:r w:rsidRPr="00650F78">
        <w:rPr>
          <w:rFonts w:ascii="Times New Roman" w:eastAsia="Calibri" w:hAnsi="Times New Roman"/>
          <w:szCs w:val="24"/>
          <w:lang w:val="ro-RO" w:eastAsia="en-US"/>
        </w:rPr>
        <w:t> </w:t>
      </w:r>
      <w:r w:rsidRPr="00650F78">
        <w:rPr>
          <w:rFonts w:ascii="Times New Roman" w:eastAsia="Calibri" w:hAnsi="Times New Roman"/>
          <w:b/>
          <w:bCs/>
          <w:szCs w:val="24"/>
          <w:lang w:val="ro-RO" w:eastAsia="en-US"/>
        </w:rPr>
        <w:t>prin platforma electronică </w:t>
      </w:r>
      <w:hyperlink r:id="rId8" w:history="1">
        <w:r w:rsidRPr="00650F78">
          <w:rPr>
            <w:rStyle w:val="Hyperlink"/>
            <w:rFonts w:ascii="Times New Roman" w:eastAsia="Calibri" w:hAnsi="Times New Roman"/>
            <w:b/>
            <w:bCs/>
            <w:szCs w:val="24"/>
            <w:lang w:val="ro-RO" w:eastAsia="en-US"/>
          </w:rPr>
          <w:t>https://proiecte.pnrr.gov.ro</w:t>
        </w:r>
      </w:hyperlink>
      <w:hyperlink r:id="rId9" w:anchor="/home" w:history="1">
        <w:r w:rsidRPr="00650F78">
          <w:rPr>
            <w:rStyle w:val="Hyperlink"/>
            <w:rFonts w:ascii="Times New Roman" w:eastAsia="Calibri" w:hAnsi="Times New Roman"/>
            <w:b/>
            <w:bCs/>
            <w:szCs w:val="24"/>
            <w:lang w:val="ro-RO" w:eastAsia="en-US"/>
          </w:rPr>
          <w:t>,</w:t>
        </w:r>
      </w:hyperlink>
      <w:r w:rsidRPr="00650F78">
        <w:rPr>
          <w:rFonts w:ascii="Times New Roman" w:eastAsia="Calibri" w:hAnsi="Times New Roman"/>
          <w:b/>
          <w:bCs/>
          <w:szCs w:val="24"/>
          <w:lang w:val="ro-RO" w:eastAsia="en-US"/>
        </w:rPr>
        <w:t> cu respectarea intervalului de depunere: 18.05.2023-13.06.2023.</w:t>
      </w:r>
    </w:p>
    <w:p w14:paraId="23DA6EA6"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Astfel, ca urmare a lansării apelului de proiecte ”Microbuze electrice pentru elevi”, finanțat prin PNRR, componenta C15: Educație, unitățile de învățământ preuniversitar cu clase de nivel primar și/sau gimnazial și/sau liceal pot fi dotate cu microbuze electrice. </w:t>
      </w:r>
    </w:p>
    <w:p w14:paraId="0DD3A49C"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Potrivit prevederilor ghidului, solicitanții eligibili care pot depune cereri de finanțare sunt U</w:t>
      </w:r>
      <w:r>
        <w:rPr>
          <w:rFonts w:ascii="Times New Roman" w:eastAsia="Calibri" w:hAnsi="Times New Roman"/>
          <w:color w:val="000000"/>
          <w:szCs w:val="24"/>
          <w:lang w:val="ro-RO" w:eastAsia="en-US"/>
        </w:rPr>
        <w:t xml:space="preserve">nitățile </w:t>
      </w:r>
      <w:r w:rsidRPr="00650F78">
        <w:rPr>
          <w:rFonts w:ascii="Times New Roman" w:eastAsia="Calibri" w:hAnsi="Times New Roman"/>
          <w:color w:val="000000"/>
          <w:szCs w:val="24"/>
          <w:lang w:val="ro-RO" w:eastAsia="en-US"/>
        </w:rPr>
        <w:t>A</w:t>
      </w:r>
      <w:r>
        <w:rPr>
          <w:rFonts w:ascii="Times New Roman" w:eastAsia="Calibri" w:hAnsi="Times New Roman"/>
          <w:color w:val="000000"/>
          <w:szCs w:val="24"/>
          <w:lang w:val="ro-RO" w:eastAsia="en-US"/>
        </w:rPr>
        <w:t xml:space="preserve">dministrativ </w:t>
      </w:r>
      <w:r w:rsidRPr="00650F78">
        <w:rPr>
          <w:rFonts w:ascii="Times New Roman" w:eastAsia="Calibri" w:hAnsi="Times New Roman"/>
          <w:color w:val="000000"/>
          <w:szCs w:val="24"/>
          <w:lang w:val="ro-RO" w:eastAsia="en-US"/>
        </w:rPr>
        <w:t>T</w:t>
      </w:r>
      <w:r>
        <w:rPr>
          <w:rFonts w:ascii="Times New Roman" w:eastAsia="Calibri" w:hAnsi="Times New Roman"/>
          <w:color w:val="000000"/>
          <w:szCs w:val="24"/>
          <w:lang w:val="ro-RO" w:eastAsia="en-US"/>
        </w:rPr>
        <w:t>eritoriale din</w:t>
      </w:r>
      <w:r w:rsidRPr="00650F78">
        <w:rPr>
          <w:rFonts w:ascii="Times New Roman" w:eastAsia="Calibri" w:hAnsi="Times New Roman"/>
          <w:color w:val="000000"/>
          <w:szCs w:val="24"/>
          <w:lang w:val="ro-RO" w:eastAsia="en-US"/>
        </w:rPr>
        <w:t xml:space="preserve"> județ</w:t>
      </w:r>
      <w:r>
        <w:rPr>
          <w:rFonts w:ascii="Times New Roman" w:eastAsia="Calibri" w:hAnsi="Times New Roman"/>
          <w:color w:val="000000"/>
          <w:szCs w:val="24"/>
          <w:lang w:val="ro-RO" w:eastAsia="en-US"/>
        </w:rPr>
        <w:t>e</w:t>
      </w:r>
      <w:r w:rsidRPr="00650F78">
        <w:rPr>
          <w:rFonts w:ascii="Times New Roman" w:eastAsia="Calibri" w:hAnsi="Times New Roman"/>
          <w:color w:val="000000"/>
          <w:szCs w:val="24"/>
          <w:lang w:val="ro-RO" w:eastAsia="en-US"/>
        </w:rPr>
        <w:t xml:space="preserve">, iar beneficiarii finali ai investiției alocate pentru dotarea cu microbuze sunt unitățile administrative-teritoriale: </w:t>
      </w:r>
      <w:r w:rsidRPr="00F236FC">
        <w:rPr>
          <w:rFonts w:ascii="Times New Roman" w:eastAsia="Calibri" w:hAnsi="Times New Roman"/>
          <w:szCs w:val="24"/>
          <w:lang w:val="ro-RO" w:eastAsia="en-US"/>
        </w:rPr>
        <w:t>respectiv comunele, orașele, municipiile.</w:t>
      </w:r>
      <w:r w:rsidRPr="00650F78">
        <w:rPr>
          <w:rFonts w:ascii="Times New Roman" w:eastAsia="Calibri" w:hAnsi="Times New Roman"/>
          <w:color w:val="000000"/>
          <w:szCs w:val="24"/>
          <w:lang w:val="ro-RO" w:eastAsia="en-US"/>
        </w:rPr>
        <w:t xml:space="preserve"> </w:t>
      </w:r>
    </w:p>
    <w:p w14:paraId="0B5EA108"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În acest sens Unitatea Administrativ Teritorială Județul Sibiu va depune proiectul </w:t>
      </w:r>
      <w:r w:rsidRPr="00650F78">
        <w:rPr>
          <w:rFonts w:ascii="Times New Roman" w:hAnsi="Times New Roman"/>
          <w:b/>
          <w:i/>
          <w:iCs/>
          <w:szCs w:val="24"/>
          <w:lang w:val="ro-RO" w:eastAsia="en-US"/>
        </w:rPr>
        <w:t>„Microbuze școlare electrice în județul Sibiu”.</w:t>
      </w:r>
    </w:p>
    <w:p w14:paraId="485477C3"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Arătăm faptul că, având în vedere prevederile ghidului U</w:t>
      </w:r>
      <w:r>
        <w:rPr>
          <w:rFonts w:ascii="Times New Roman" w:eastAsia="Calibri" w:hAnsi="Times New Roman"/>
          <w:color w:val="000000"/>
          <w:szCs w:val="24"/>
          <w:lang w:val="ro-RO" w:eastAsia="en-US"/>
        </w:rPr>
        <w:t xml:space="preserve">nitățile </w:t>
      </w:r>
      <w:r w:rsidRPr="00650F78">
        <w:rPr>
          <w:rFonts w:ascii="Times New Roman" w:eastAsia="Calibri" w:hAnsi="Times New Roman"/>
          <w:color w:val="000000"/>
          <w:szCs w:val="24"/>
          <w:lang w:val="ro-RO" w:eastAsia="en-US"/>
        </w:rPr>
        <w:t>A</w:t>
      </w:r>
      <w:r>
        <w:rPr>
          <w:rFonts w:ascii="Times New Roman" w:eastAsia="Calibri" w:hAnsi="Times New Roman"/>
          <w:color w:val="000000"/>
          <w:szCs w:val="24"/>
          <w:lang w:val="ro-RO" w:eastAsia="en-US"/>
        </w:rPr>
        <w:t xml:space="preserve">dministrativ </w:t>
      </w:r>
      <w:r w:rsidRPr="00650F78">
        <w:rPr>
          <w:rFonts w:ascii="Times New Roman" w:eastAsia="Calibri" w:hAnsi="Times New Roman"/>
          <w:color w:val="000000"/>
          <w:szCs w:val="24"/>
          <w:lang w:val="ro-RO" w:eastAsia="en-US"/>
        </w:rPr>
        <w:t>T</w:t>
      </w:r>
      <w:r>
        <w:rPr>
          <w:rFonts w:ascii="Times New Roman" w:eastAsia="Calibri" w:hAnsi="Times New Roman"/>
          <w:color w:val="000000"/>
          <w:szCs w:val="24"/>
          <w:lang w:val="ro-RO" w:eastAsia="en-US"/>
        </w:rPr>
        <w:t>eritoriale</w:t>
      </w:r>
      <w:r w:rsidRPr="00650F78">
        <w:rPr>
          <w:rFonts w:ascii="Times New Roman" w:eastAsia="Calibri" w:hAnsi="Times New Roman"/>
          <w:color w:val="000000"/>
          <w:szCs w:val="24"/>
          <w:lang w:val="ro-RO" w:eastAsia="en-US"/>
        </w:rPr>
        <w:t xml:space="preserve"> beneficiare au anumite obligații, respectiv asigurarea: </w:t>
      </w:r>
    </w:p>
    <w:p w14:paraId="6B835518"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Capacității de conectare la rețeaua de curent electric a școlii/UAT-ului sau angajamentul UAT-ului de a crea o stație de încărcare în localitatea pentru care se cere microbuz electric, în cazul în care în localitatea respectivă nu există deja o stație de încărcare funcțională. </w:t>
      </w:r>
    </w:p>
    <w:p w14:paraId="28647115"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Pe o durată de minimum 4 ani a resursei umane (șofer), costurile de reparații și întreținere a microbuzelor, asigurări precum și costurile de alimentare. </w:t>
      </w:r>
    </w:p>
    <w:p w14:paraId="3052F3BE" w14:textId="77777777" w:rsidR="008C522C" w:rsidRPr="00650F78" w:rsidRDefault="008C522C" w:rsidP="008C522C">
      <w:pPr>
        <w:autoSpaceDE w:val="0"/>
        <w:autoSpaceDN w:val="0"/>
        <w:adjustRightInd w:val="0"/>
        <w:ind w:firstLine="720"/>
        <w:jc w:val="both"/>
        <w:rPr>
          <w:rFonts w:ascii="Times New Roman" w:eastAsia="Calibri" w:hAnsi="Times New Roman"/>
          <w:color w:val="000000"/>
          <w:szCs w:val="24"/>
          <w:lang w:val="ro-RO" w:eastAsia="en-US"/>
        </w:rPr>
      </w:pPr>
      <w:r w:rsidRPr="00650F78">
        <w:rPr>
          <w:rFonts w:ascii="Times New Roman" w:eastAsia="Calibri" w:hAnsi="Times New Roman"/>
          <w:color w:val="000000"/>
          <w:szCs w:val="24"/>
          <w:lang w:val="ro-RO" w:eastAsia="en-US"/>
        </w:rPr>
        <w:t xml:space="preserve">- Delegarea dreptului de depunere a aplicațiilor de finanțare către Consiliul Județean Sibiu, inclusiv de a transfera dreptul de proprietate cu titlul gratuit, pe durata implementării proiectului, pentru toate bunurile achiziționate conform prevederilor proiectului pe baza unor Acorduri de parteneriat, care vor evidenția drepturile și obligațiile părților/ hotărâri de consiliu local, în baza autonomiei locale. </w:t>
      </w:r>
    </w:p>
    <w:p w14:paraId="795D93F1" w14:textId="77777777" w:rsidR="008C522C" w:rsidRPr="00091848" w:rsidRDefault="008C522C" w:rsidP="008C522C">
      <w:pPr>
        <w:autoSpaceDE w:val="0"/>
        <w:autoSpaceDN w:val="0"/>
        <w:adjustRightInd w:val="0"/>
        <w:ind w:firstLine="720"/>
        <w:jc w:val="both"/>
        <w:rPr>
          <w:rFonts w:ascii="Times New Roman" w:eastAsia="Calibri" w:hAnsi="Times New Roman"/>
          <w:strike/>
          <w:color w:val="000000"/>
          <w:szCs w:val="24"/>
          <w:lang w:val="ro-RO" w:eastAsia="en-US"/>
        </w:rPr>
      </w:pPr>
      <w:r w:rsidRPr="00650F78">
        <w:rPr>
          <w:rFonts w:ascii="Times New Roman" w:eastAsia="Calibri" w:hAnsi="Times New Roman"/>
          <w:color w:val="000000"/>
          <w:szCs w:val="24"/>
          <w:lang w:val="ro-RO" w:eastAsia="en-US"/>
        </w:rPr>
        <w:t>La finalizarea perioadei de implementare a proiectului, dreptul de proprietate asupra bunurilor achiziționate va fi transferat, cu titlul gratuit,  Unității Administrativ Teritorial</w:t>
      </w:r>
      <w:r>
        <w:rPr>
          <w:rFonts w:ascii="Times New Roman" w:eastAsia="Calibri" w:hAnsi="Times New Roman"/>
          <w:color w:val="000000"/>
          <w:szCs w:val="24"/>
          <w:lang w:val="ro-RO" w:eastAsia="en-US"/>
        </w:rPr>
        <w:t xml:space="preserve">e </w:t>
      </w:r>
      <w:r w:rsidRPr="00F236FC">
        <w:rPr>
          <w:rFonts w:ascii="Times New Roman" w:eastAsia="Calibri" w:hAnsi="Times New Roman"/>
          <w:szCs w:val="24"/>
          <w:lang w:val="ro-RO" w:eastAsia="en-US"/>
        </w:rPr>
        <w:t>beneficiare.</w:t>
      </w:r>
      <w:r>
        <w:rPr>
          <w:rFonts w:ascii="Times New Roman" w:eastAsia="Calibri" w:hAnsi="Times New Roman"/>
          <w:color w:val="000000"/>
          <w:szCs w:val="24"/>
          <w:lang w:val="ro-RO" w:eastAsia="en-US"/>
        </w:rPr>
        <w:t xml:space="preserve"> </w:t>
      </w:r>
    </w:p>
    <w:p w14:paraId="16016F2D" w14:textId="77777777" w:rsidR="008C522C" w:rsidRDefault="008C522C" w:rsidP="008C522C">
      <w:pPr>
        <w:suppressAutoHyphens/>
        <w:autoSpaceDN w:val="0"/>
        <w:spacing w:after="160"/>
        <w:ind w:firstLine="720"/>
        <w:contextualSpacing/>
        <w:jc w:val="both"/>
        <w:rPr>
          <w:rFonts w:ascii="Times New Roman" w:eastAsia="Calibri" w:hAnsi="Times New Roman"/>
          <w:b/>
          <w:szCs w:val="24"/>
          <w:lang w:val="ro-RO" w:eastAsia="en-US"/>
        </w:rPr>
      </w:pPr>
      <w:r w:rsidRPr="00650F78">
        <w:rPr>
          <w:rFonts w:ascii="Times New Roman" w:hAnsi="Times New Roman"/>
          <w:szCs w:val="24"/>
          <w:lang w:val="ro-RO" w:eastAsia="en-US"/>
        </w:rPr>
        <w:t xml:space="preserve">Față de cele prezentate mai sus, vă supunem spre analiză proiectul de hotărâre </w:t>
      </w:r>
      <w:r w:rsidRPr="00650F78">
        <w:rPr>
          <w:rFonts w:ascii="Times New Roman" w:eastAsia="Calibri" w:hAnsi="Times New Roman"/>
          <w:b/>
          <w:szCs w:val="24"/>
          <w:lang w:val="ro-RO" w:eastAsia="en-US"/>
        </w:rPr>
        <w:t xml:space="preserve">privind </w:t>
      </w:r>
      <w:r w:rsidRPr="00F236FC">
        <w:rPr>
          <w:rFonts w:ascii="Times New Roman" w:eastAsia="Calibri" w:hAnsi="Times New Roman"/>
          <w:b/>
          <w:szCs w:val="24"/>
          <w:lang w:val="ro-RO" w:eastAsia="en-US"/>
        </w:rPr>
        <w:t>delegarea către</w:t>
      </w:r>
      <w:r>
        <w:rPr>
          <w:rFonts w:ascii="Times New Roman" w:eastAsia="Calibri" w:hAnsi="Times New Roman"/>
          <w:b/>
          <w:color w:val="FF0000"/>
          <w:szCs w:val="24"/>
          <w:lang w:val="ro-RO" w:eastAsia="en-US"/>
        </w:rPr>
        <w:t xml:space="preserve"> </w:t>
      </w:r>
      <w:r w:rsidRPr="00650F78">
        <w:rPr>
          <w:rFonts w:ascii="Times New Roman" w:eastAsia="Calibri" w:hAnsi="Times New Roman"/>
          <w:b/>
          <w:szCs w:val="24"/>
          <w:lang w:val="ro-RO" w:eastAsia="en-US"/>
        </w:rPr>
        <w:t xml:space="preserve">Unitatea Administrativ Teritorială - Județul Sibiu, a dreptului de depunere a </w:t>
      </w:r>
      <w:r w:rsidRPr="00650F78">
        <w:rPr>
          <w:rFonts w:ascii="Times New Roman" w:eastAsia="Calibri" w:hAnsi="Times New Roman"/>
          <w:b/>
          <w:bCs/>
          <w:szCs w:val="24"/>
          <w:lang w:val="ro-RO" w:eastAsia="en-US"/>
        </w:rPr>
        <w:t xml:space="preserve">aplicației de finanțare </w:t>
      </w:r>
      <w:r w:rsidRPr="00650F78">
        <w:rPr>
          <w:rFonts w:ascii="Times New Roman" w:eastAsia="Calibri" w:hAnsi="Times New Roman"/>
          <w:b/>
          <w:szCs w:val="24"/>
          <w:lang w:val="ro-RO" w:eastAsia="en-US"/>
        </w:rPr>
        <w:t xml:space="preserve">aferentă proiectului </w:t>
      </w:r>
      <w:r w:rsidRPr="00650F78">
        <w:rPr>
          <w:rFonts w:ascii="Times New Roman" w:eastAsia="Calibri" w:hAnsi="Times New Roman"/>
          <w:b/>
          <w:i/>
          <w:iCs/>
          <w:szCs w:val="24"/>
          <w:lang w:val="ro-RO" w:eastAsia="en-US"/>
        </w:rPr>
        <w:t xml:space="preserve">„Microbuze școlare electrice în județul Sibiu” </w:t>
      </w:r>
      <w:r w:rsidRPr="00650F78">
        <w:rPr>
          <w:rFonts w:ascii="Times New Roman" w:eastAsia="Calibri" w:hAnsi="Times New Roman"/>
          <w:b/>
          <w:szCs w:val="24"/>
          <w:lang w:val="ro-RO" w:eastAsia="en-US"/>
        </w:rPr>
        <w:t>gestionat de Ministerul Educației, în cadrul apelului de proiecte PNRR/2023/C15/EDUCATIE/I.10.</w:t>
      </w:r>
    </w:p>
    <w:p w14:paraId="6DAE0D86" w14:textId="77777777" w:rsidR="008C522C" w:rsidRPr="00650F78" w:rsidRDefault="008C522C" w:rsidP="008C522C">
      <w:pPr>
        <w:suppressAutoHyphens/>
        <w:autoSpaceDN w:val="0"/>
        <w:spacing w:after="160"/>
        <w:ind w:firstLine="720"/>
        <w:contextualSpacing/>
        <w:jc w:val="both"/>
        <w:rPr>
          <w:rFonts w:ascii="Times New Roman" w:eastAsia="Calibri" w:hAnsi="Times New Roman"/>
          <w:b/>
          <w:szCs w:val="24"/>
          <w:lang w:val="ro-RO" w:eastAsia="en-US"/>
        </w:rPr>
      </w:pPr>
    </w:p>
    <w:p w14:paraId="5429113C" w14:textId="77777777" w:rsidR="008C522C" w:rsidRDefault="008C522C" w:rsidP="008C522C">
      <w:pPr>
        <w:tabs>
          <w:tab w:val="left" w:pos="5850"/>
        </w:tabs>
        <w:jc w:val="center"/>
        <w:rPr>
          <w:rFonts w:eastAsia="Calibri"/>
          <w:b/>
          <w:szCs w:val="24"/>
          <w:lang w:val="ro-RO"/>
        </w:rPr>
      </w:pPr>
      <w:r>
        <w:rPr>
          <w:rFonts w:eastAsia="Calibri"/>
          <w:b/>
          <w:szCs w:val="24"/>
          <w:lang w:val="ro-RO"/>
        </w:rPr>
        <w:t>Secretar general,</w:t>
      </w:r>
    </w:p>
    <w:p w14:paraId="468709BB" w14:textId="77777777" w:rsidR="008C522C" w:rsidRPr="00CF31C0" w:rsidRDefault="008C522C" w:rsidP="008C522C">
      <w:pPr>
        <w:jc w:val="center"/>
        <w:rPr>
          <w:bCs/>
          <w:szCs w:val="24"/>
          <w:lang w:val="ro-RO"/>
        </w:rPr>
      </w:pPr>
      <w:r>
        <w:rPr>
          <w:bCs/>
          <w:szCs w:val="24"/>
          <w:lang w:val="ro-RO"/>
        </w:rPr>
        <w:t>Săvoiu Delia-Paraschiva</w:t>
      </w:r>
    </w:p>
    <w:p w14:paraId="5012D71B" w14:textId="77777777" w:rsidR="008C522C" w:rsidRPr="00650F78" w:rsidRDefault="008C522C" w:rsidP="008C522C">
      <w:pPr>
        <w:tabs>
          <w:tab w:val="left" w:pos="765"/>
        </w:tabs>
        <w:suppressAutoHyphens/>
        <w:autoSpaceDN w:val="0"/>
        <w:jc w:val="both"/>
        <w:rPr>
          <w:rFonts w:ascii="Times New Roman" w:hAnsi="Times New Roman"/>
          <w:i/>
          <w:iCs/>
          <w:szCs w:val="24"/>
          <w:lang w:val="ro-RO" w:eastAsia="en-US"/>
        </w:rPr>
      </w:pPr>
    </w:p>
    <w:p w14:paraId="2248D95C" w14:textId="77777777" w:rsidR="00C85DF7" w:rsidRPr="008C522C" w:rsidRDefault="00C85DF7">
      <w:pPr>
        <w:rPr>
          <w:lang w:val="ro-RO"/>
        </w:rPr>
      </w:pPr>
    </w:p>
    <w:sectPr w:rsidR="00C85DF7" w:rsidRPr="008C522C" w:rsidSect="008C522C">
      <w:pgSz w:w="11909" w:h="16834" w:code="9"/>
      <w:pgMar w:top="567" w:right="851" w:bottom="0"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2C"/>
    <w:rsid w:val="008C522C"/>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701FC"/>
  <w15:chartTrackingRefBased/>
  <w15:docId w15:val="{FD2BA970-9946-41EA-A2D3-4FAE7C9D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22C"/>
    <w:pPr>
      <w:spacing w:after="0" w:line="240" w:lineRule="auto"/>
    </w:pPr>
    <w:rPr>
      <w:rFonts w:ascii="Arial" w:eastAsia="Times New Roman" w:hAnsi="Arial" w:cs="Times New Roman"/>
      <w:kern w:val="0"/>
      <w:sz w:val="24"/>
      <w:szCs w:val="20"/>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harCharCharCharCharCharChar">
    <w:name w:val=" Caracter Caracter Char Char Char Char Char Char Char"/>
    <w:basedOn w:val="Normal"/>
    <w:rsid w:val="008C522C"/>
    <w:pPr>
      <w:spacing w:after="160" w:line="240" w:lineRule="exact"/>
    </w:pPr>
    <w:rPr>
      <w:rFonts w:ascii="Tahoma" w:hAnsi="Tahoma"/>
      <w:sz w:val="20"/>
      <w:lang w:eastAsia="en-US"/>
    </w:rPr>
  </w:style>
  <w:style w:type="character" w:styleId="Hyperlink">
    <w:name w:val="Hyperlink"/>
    <w:rsid w:val="008C52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iecte.pnrr.gov.ro/" TargetMode="Externa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proiecte.pnr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cp:lastPrinted>2023-06-08T08:04:00Z</cp:lastPrinted>
  <dcterms:created xsi:type="dcterms:W3CDTF">2023-06-08T07:58:00Z</dcterms:created>
  <dcterms:modified xsi:type="dcterms:W3CDTF">2023-06-08T08:07:00Z</dcterms:modified>
</cp:coreProperties>
</file>