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93396" w14:textId="336C5204" w:rsidR="00327FCF" w:rsidRPr="00E55A5A" w:rsidRDefault="00327FCF">
      <w:r w:rsidRPr="00E55A5A">
        <w:t>ROM</w:t>
      </w:r>
      <w:r w:rsidR="00346A6D" w:rsidRPr="00E55A5A">
        <w:t>Â</w:t>
      </w:r>
      <w:r w:rsidRPr="00E55A5A">
        <w:t xml:space="preserve">NIA </w:t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A451F9">
        <w:t xml:space="preserve">Nr. </w:t>
      </w:r>
      <w:r w:rsidR="00A451F9" w:rsidRPr="00A451F9">
        <w:t>761</w:t>
      </w:r>
      <w:r w:rsidR="00AC4CE4" w:rsidRPr="00A451F9">
        <w:t>/</w:t>
      </w:r>
      <w:r w:rsidR="00A451F9" w:rsidRPr="00A451F9">
        <w:t>20</w:t>
      </w:r>
      <w:r w:rsidR="00AC4CE4" w:rsidRPr="00A451F9">
        <w:t>.0</w:t>
      </w:r>
      <w:r w:rsidR="00A451F9" w:rsidRPr="00A451F9">
        <w:t>2</w:t>
      </w:r>
      <w:r w:rsidR="00AC4CE4" w:rsidRPr="00A451F9">
        <w:t>.202</w:t>
      </w:r>
      <w:r w:rsidR="00A451F9" w:rsidRPr="00A451F9">
        <w:t>4</w:t>
      </w:r>
    </w:p>
    <w:p w14:paraId="1C5D06B8" w14:textId="77777777" w:rsidR="00327FCF" w:rsidRPr="00E55A5A" w:rsidRDefault="00346A6D">
      <w:r w:rsidRPr="00E55A5A">
        <w:t>JUDEȚUL CONTANȚ</w:t>
      </w:r>
      <w:r w:rsidR="00327FCF" w:rsidRPr="00E55A5A">
        <w:t>A</w:t>
      </w:r>
    </w:p>
    <w:p w14:paraId="37D772D2" w14:textId="05914CBD" w:rsidR="00327FCF" w:rsidRPr="00E55A5A" w:rsidRDefault="00327FCF">
      <w:r w:rsidRPr="00E55A5A">
        <w:t>COMUNA ION CORVIN</w:t>
      </w:r>
    </w:p>
    <w:p w14:paraId="5F5CC20C" w14:textId="77777777" w:rsidR="00327FCF" w:rsidRPr="00E55A5A" w:rsidRDefault="00327FCF">
      <w:r w:rsidRPr="00E55A5A">
        <w:t>PRIMAR</w:t>
      </w:r>
    </w:p>
    <w:p w14:paraId="048D2573" w14:textId="148450EF" w:rsidR="00327FCF" w:rsidRPr="00E55A5A" w:rsidRDefault="00327FCF"/>
    <w:p w14:paraId="33218AEF" w14:textId="28DBCFD0" w:rsidR="00F57979" w:rsidRPr="00E55A5A" w:rsidRDefault="00F57979"/>
    <w:p w14:paraId="13C02200" w14:textId="77777777" w:rsidR="00F57979" w:rsidRPr="00E55A5A" w:rsidRDefault="00F57979"/>
    <w:p w14:paraId="45B67043" w14:textId="6DDA8FC3" w:rsidR="00327FCF" w:rsidRPr="00E55A5A" w:rsidRDefault="002D314B" w:rsidP="00327FCF">
      <w:pPr>
        <w:jc w:val="center"/>
        <w:rPr>
          <w:b/>
          <w:sz w:val="28"/>
          <w:szCs w:val="28"/>
        </w:rPr>
      </w:pPr>
      <w:r w:rsidRPr="00E55A5A">
        <w:rPr>
          <w:b/>
          <w:sz w:val="28"/>
          <w:szCs w:val="28"/>
        </w:rPr>
        <w:t>REFERAT DE APROBARE</w:t>
      </w:r>
    </w:p>
    <w:p w14:paraId="575B012A" w14:textId="344761FE" w:rsidR="00E16489" w:rsidRPr="00A96C8D" w:rsidRDefault="00840554" w:rsidP="00316644">
      <w:pPr>
        <w:jc w:val="center"/>
        <w:rPr>
          <w:sz w:val="28"/>
          <w:szCs w:val="28"/>
          <w:lang w:val="ro-RO"/>
        </w:rPr>
      </w:pPr>
      <w:r w:rsidRPr="00A96C8D">
        <w:rPr>
          <w:sz w:val="28"/>
          <w:szCs w:val="28"/>
          <w:lang w:val="ro-RO"/>
        </w:rPr>
        <w:t xml:space="preserve">la proiectul de hotărâre privind </w:t>
      </w:r>
      <w:r w:rsidR="00A96C8D" w:rsidRPr="00A96C8D">
        <w:rPr>
          <w:sz w:val="28"/>
          <w:szCs w:val="28"/>
          <w:lang w:val="ro-RO"/>
        </w:rPr>
        <w:t>aprobarea aderării U.A.T. comuna Ion Corvin la ASOCIAȚIA GRUP LOCAL DOBROGEA NORD</w:t>
      </w:r>
    </w:p>
    <w:p w14:paraId="06727DE4" w14:textId="4CE51FC2" w:rsidR="00A5015D" w:rsidRPr="00A96C8D" w:rsidRDefault="00A5015D" w:rsidP="00E16489">
      <w:pPr>
        <w:jc w:val="center"/>
      </w:pPr>
    </w:p>
    <w:p w14:paraId="0D003371" w14:textId="5BC220FC" w:rsidR="00F57979" w:rsidRPr="00A96C8D" w:rsidRDefault="00F57979" w:rsidP="00E16489">
      <w:pPr>
        <w:jc w:val="center"/>
      </w:pPr>
    </w:p>
    <w:p w14:paraId="41784075" w14:textId="77777777" w:rsidR="00F57979" w:rsidRPr="00A96C8D" w:rsidRDefault="00F57979" w:rsidP="00E16489">
      <w:pPr>
        <w:jc w:val="center"/>
      </w:pPr>
    </w:p>
    <w:p w14:paraId="578749C8" w14:textId="77777777" w:rsidR="00DA2764" w:rsidRPr="00DA2764" w:rsidRDefault="00DA2764" w:rsidP="00DA2764">
      <w:pPr>
        <w:ind w:firstLine="720"/>
        <w:jc w:val="both"/>
        <w:rPr>
          <w:lang w:val="ro-RO"/>
        </w:rPr>
      </w:pPr>
      <w:r w:rsidRPr="00DA2764">
        <w:rPr>
          <w:lang w:val="ro-RO"/>
        </w:rPr>
        <w:t xml:space="preserve">Din zona pescărească și de acvacultură Dobrogea Nord fac parte localitățile: Năvodari, Ovidiu, Lumina, </w:t>
      </w:r>
      <w:proofErr w:type="spellStart"/>
      <w:r w:rsidRPr="00DA2764">
        <w:rPr>
          <w:lang w:val="ro-RO"/>
        </w:rPr>
        <w:t>Cernavodă</w:t>
      </w:r>
      <w:proofErr w:type="spellEnd"/>
      <w:r w:rsidRPr="00DA2764">
        <w:rPr>
          <w:lang w:val="ro-RO"/>
        </w:rPr>
        <w:t>, Corbu, Mihail Kogălniceanu, Săcele, Mihai Viteazu, Istria, Cogealac, Cuza Vodă, Mircea Vodă, Rasova, Seimeni, Aliman, Oltina, Lipnița, Ostrov, Peștera și comunitatea de pescari din partea costieră a Municipiului Constanța, începând din zona Portului (inclusiv), până la Pescărie (inclusiv), Stațiunea Mamaia, Lacul Tăbăcăriei și Lacul Siutghiol.</w:t>
      </w:r>
    </w:p>
    <w:p w14:paraId="6221BD2A" w14:textId="31DACFCC" w:rsidR="00DA2764" w:rsidRPr="00DA2764" w:rsidRDefault="00DA2764" w:rsidP="00DA2764">
      <w:pPr>
        <w:ind w:firstLine="720"/>
        <w:jc w:val="both"/>
        <w:rPr>
          <w:lang w:val="ro-RO"/>
        </w:rPr>
      </w:pPr>
      <w:r>
        <w:rPr>
          <w:lang w:val="ro-RO"/>
        </w:rPr>
        <w:t>Comuna noastră face</w:t>
      </w:r>
      <w:r w:rsidRPr="00DA2764">
        <w:rPr>
          <w:lang w:val="ro-RO"/>
        </w:rPr>
        <w:t xml:space="preserve"> parte din teritoriul eligibil al viitoarei strategii a Grupului de acțiune locală în domeniul pescuitului (GL) Dobrogea Nord (2021-2027), </w:t>
      </w:r>
      <w:r>
        <w:rPr>
          <w:lang w:val="ro-RO"/>
        </w:rPr>
        <w:t xml:space="preserve">întrucât </w:t>
      </w:r>
      <w:r w:rsidRPr="00DA2764">
        <w:rPr>
          <w:lang w:val="ro-RO"/>
        </w:rPr>
        <w:t>dispune de următoarele beneficii:</w:t>
      </w:r>
    </w:p>
    <w:p w14:paraId="4362EB9E" w14:textId="51F2AAA4" w:rsidR="00DA2764" w:rsidRPr="00DA2764" w:rsidRDefault="00DA2764" w:rsidP="00DA2764">
      <w:pPr>
        <w:jc w:val="both"/>
        <w:rPr>
          <w:lang w:val="ro-RO"/>
        </w:rPr>
      </w:pPr>
      <w:r w:rsidRPr="00DA2764">
        <w:rPr>
          <w:lang w:val="ro-RO"/>
        </w:rPr>
        <w:t>-</w:t>
      </w:r>
      <w:r w:rsidRPr="00DA2764">
        <w:rPr>
          <w:lang w:val="ro-RO"/>
        </w:rPr>
        <w:tab/>
        <w:t>îndeplin</w:t>
      </w:r>
      <w:r>
        <w:rPr>
          <w:lang w:val="ro-RO"/>
        </w:rPr>
        <w:t>ește</w:t>
      </w:r>
      <w:r w:rsidRPr="00DA2764">
        <w:rPr>
          <w:lang w:val="ro-RO"/>
        </w:rPr>
        <w:t xml:space="preserve"> principala condiție de eligibilitate pentru a aplica în vederea accesării fondurilor europene destinate sectorului de pescuit și acvacultură;</w:t>
      </w:r>
    </w:p>
    <w:p w14:paraId="65A6F86D" w14:textId="7F267447" w:rsidR="00DA2764" w:rsidRDefault="00DA2764" w:rsidP="00DA2764">
      <w:pPr>
        <w:jc w:val="both"/>
        <w:rPr>
          <w:lang w:val="ro-RO"/>
        </w:rPr>
      </w:pPr>
      <w:r w:rsidRPr="00DA2764">
        <w:rPr>
          <w:lang w:val="ro-RO"/>
        </w:rPr>
        <w:t>-</w:t>
      </w:r>
      <w:r w:rsidRPr="00DA2764">
        <w:rPr>
          <w:lang w:val="ro-RO"/>
        </w:rPr>
        <w:tab/>
      </w:r>
      <w:r>
        <w:rPr>
          <w:lang w:val="ro-RO"/>
        </w:rPr>
        <w:t>oferă</w:t>
      </w:r>
      <w:r w:rsidRPr="00DA2764">
        <w:rPr>
          <w:lang w:val="ro-RO"/>
        </w:rPr>
        <w:t xml:space="preserve"> potențialilor beneficiari interesați, posibilitatea accesării fondurilor europene adresate domeniului pescăresc și al acvaculturii, în arealul </w:t>
      </w:r>
      <w:r>
        <w:rPr>
          <w:lang w:val="ro-RO"/>
        </w:rPr>
        <w:t>comunei noastre</w:t>
      </w:r>
      <w:r w:rsidRPr="00DA2764">
        <w:rPr>
          <w:lang w:val="ro-RO"/>
        </w:rPr>
        <w:t>.</w:t>
      </w:r>
    </w:p>
    <w:p w14:paraId="3BB33DA8" w14:textId="5CA2472B" w:rsidR="00DA2764" w:rsidRPr="00DA2764" w:rsidRDefault="00DA2764" w:rsidP="00DA2764">
      <w:pPr>
        <w:jc w:val="both"/>
        <w:rPr>
          <w:lang w:val="ro-RO"/>
        </w:rPr>
      </w:pPr>
      <w:r>
        <w:rPr>
          <w:lang w:val="ro-RO"/>
        </w:rPr>
        <w:tab/>
        <w:t xml:space="preserve">Este oportună includerea teritoriului comunei noastre în teritoriul eligibil Grupului de acțiune locală (GL) Dobrogea Nord în vederea </w:t>
      </w:r>
      <w:r w:rsidRPr="00DA2764">
        <w:rPr>
          <w:lang w:val="ro-RO"/>
        </w:rPr>
        <w:t>lansării Programului pentru Acvacultură și Pescuit (PAP) 2021-2027 și a demarării procesului de elaborare a documentației unei noi strategii de dezvoltare locală integrată în cadrul aceluiași teritoriu existent, pentru a aprofunda și a răspunde corect nevoilor comunităților pescărești din județul Constanța, în exercițiul financiar 2021-2027.</w:t>
      </w:r>
    </w:p>
    <w:p w14:paraId="261E812D" w14:textId="32A34DEF" w:rsidR="00CF3EBF" w:rsidRPr="00DA2764" w:rsidRDefault="00E55A5A" w:rsidP="00E55A5A">
      <w:pPr>
        <w:jc w:val="both"/>
      </w:pPr>
      <w:r w:rsidRPr="00DA2764">
        <w:rPr>
          <w:lang w:val="ro-RO"/>
        </w:rPr>
        <w:tab/>
        <w:t>Urmare celor relatate anterior, rog consiliul local să dezbată proiectul de hotărâre și să adopte o hotărâre în acest sens.</w:t>
      </w:r>
    </w:p>
    <w:p w14:paraId="67B2CC1F" w14:textId="514D9ED9" w:rsidR="00F57979" w:rsidRPr="00A96C8D" w:rsidRDefault="00F57979" w:rsidP="00666C07">
      <w:pPr>
        <w:tabs>
          <w:tab w:val="left" w:pos="3210"/>
        </w:tabs>
        <w:jc w:val="center"/>
        <w:rPr>
          <w:color w:val="FF0000"/>
        </w:rPr>
      </w:pPr>
    </w:p>
    <w:p w14:paraId="29D3BFA7" w14:textId="36E0C506" w:rsidR="00F57979" w:rsidRPr="00E55A5A" w:rsidRDefault="00F57979" w:rsidP="00F57979">
      <w:pPr>
        <w:tabs>
          <w:tab w:val="left" w:pos="0"/>
        </w:tabs>
        <w:jc w:val="center"/>
      </w:pPr>
      <w:proofErr w:type="spellStart"/>
      <w:r w:rsidRPr="00E55A5A">
        <w:t>Inițiator</w:t>
      </w:r>
      <w:proofErr w:type="spellEnd"/>
    </w:p>
    <w:p w14:paraId="254D76B1" w14:textId="6AFC5312" w:rsidR="00327FCF" w:rsidRPr="00E55A5A" w:rsidRDefault="00666C07" w:rsidP="00F57979">
      <w:pPr>
        <w:tabs>
          <w:tab w:val="left" w:pos="0"/>
        </w:tabs>
        <w:jc w:val="center"/>
      </w:pPr>
      <w:r w:rsidRPr="00E55A5A">
        <w:t>PRIMAR</w:t>
      </w:r>
      <w:r w:rsidR="00E16489" w:rsidRPr="00E55A5A">
        <w:t>,</w:t>
      </w:r>
    </w:p>
    <w:p w14:paraId="27CF3560" w14:textId="378E5E3C" w:rsidR="00666C07" w:rsidRPr="00E55A5A" w:rsidRDefault="00840554" w:rsidP="00F57979">
      <w:pPr>
        <w:tabs>
          <w:tab w:val="left" w:pos="0"/>
        </w:tabs>
        <w:jc w:val="center"/>
      </w:pPr>
      <w:proofErr w:type="spellStart"/>
      <w:r w:rsidRPr="00E55A5A">
        <w:t>Tudori</w:t>
      </w:r>
      <w:proofErr w:type="spellEnd"/>
      <w:r w:rsidRPr="00E55A5A">
        <w:rPr>
          <w:lang w:val="ro-RO"/>
        </w:rPr>
        <w:t>ț</w:t>
      </w:r>
      <w:r w:rsidRPr="00E55A5A">
        <w:t>a FLOROS</w:t>
      </w:r>
    </w:p>
    <w:sectPr w:rsidR="00666C07" w:rsidRPr="00E55A5A" w:rsidSect="00FD2F2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3076"/>
    <w:rsid w:val="00113C7E"/>
    <w:rsid w:val="00115F6D"/>
    <w:rsid w:val="002A7635"/>
    <w:rsid w:val="002B6504"/>
    <w:rsid w:val="002C566D"/>
    <w:rsid w:val="002D314B"/>
    <w:rsid w:val="002F73F7"/>
    <w:rsid w:val="00316644"/>
    <w:rsid w:val="00327FCF"/>
    <w:rsid w:val="003460E6"/>
    <w:rsid w:val="00346A6D"/>
    <w:rsid w:val="00381512"/>
    <w:rsid w:val="003E29EC"/>
    <w:rsid w:val="003F68A1"/>
    <w:rsid w:val="00401E56"/>
    <w:rsid w:val="00466EC1"/>
    <w:rsid w:val="00536E5B"/>
    <w:rsid w:val="00576DA5"/>
    <w:rsid w:val="00597634"/>
    <w:rsid w:val="005E5F23"/>
    <w:rsid w:val="00620A3E"/>
    <w:rsid w:val="00623BDF"/>
    <w:rsid w:val="00624585"/>
    <w:rsid w:val="0064194A"/>
    <w:rsid w:val="00666C07"/>
    <w:rsid w:val="006E3960"/>
    <w:rsid w:val="00703805"/>
    <w:rsid w:val="00754637"/>
    <w:rsid w:val="007B379F"/>
    <w:rsid w:val="008110EE"/>
    <w:rsid w:val="008166CE"/>
    <w:rsid w:val="00833841"/>
    <w:rsid w:val="00840554"/>
    <w:rsid w:val="00841020"/>
    <w:rsid w:val="00882254"/>
    <w:rsid w:val="00884B13"/>
    <w:rsid w:val="00887417"/>
    <w:rsid w:val="008932A5"/>
    <w:rsid w:val="008A0515"/>
    <w:rsid w:val="008D69B2"/>
    <w:rsid w:val="008E3FAD"/>
    <w:rsid w:val="00901823"/>
    <w:rsid w:val="00956A4D"/>
    <w:rsid w:val="00975416"/>
    <w:rsid w:val="009D0712"/>
    <w:rsid w:val="009E1B47"/>
    <w:rsid w:val="00A451F9"/>
    <w:rsid w:val="00A5015D"/>
    <w:rsid w:val="00A579BE"/>
    <w:rsid w:val="00A6054C"/>
    <w:rsid w:val="00A6510E"/>
    <w:rsid w:val="00A768E6"/>
    <w:rsid w:val="00A96C8D"/>
    <w:rsid w:val="00A97D29"/>
    <w:rsid w:val="00AB7E0C"/>
    <w:rsid w:val="00AC4CE4"/>
    <w:rsid w:val="00AD01BE"/>
    <w:rsid w:val="00AE3758"/>
    <w:rsid w:val="00B100F0"/>
    <w:rsid w:val="00B63CB0"/>
    <w:rsid w:val="00BC3F8E"/>
    <w:rsid w:val="00BE11B8"/>
    <w:rsid w:val="00BE38EE"/>
    <w:rsid w:val="00C27DD7"/>
    <w:rsid w:val="00C5364F"/>
    <w:rsid w:val="00C641C2"/>
    <w:rsid w:val="00CF3EBF"/>
    <w:rsid w:val="00D26669"/>
    <w:rsid w:val="00D47672"/>
    <w:rsid w:val="00DA2764"/>
    <w:rsid w:val="00DE4402"/>
    <w:rsid w:val="00E14A45"/>
    <w:rsid w:val="00E16489"/>
    <w:rsid w:val="00E3245B"/>
    <w:rsid w:val="00E55A5A"/>
    <w:rsid w:val="00E60A44"/>
    <w:rsid w:val="00E87021"/>
    <w:rsid w:val="00EB60EB"/>
    <w:rsid w:val="00EC3C2A"/>
    <w:rsid w:val="00F11655"/>
    <w:rsid w:val="00F270E9"/>
    <w:rsid w:val="00F5489E"/>
    <w:rsid w:val="00F57979"/>
    <w:rsid w:val="00F668B8"/>
    <w:rsid w:val="00FD2F22"/>
    <w:rsid w:val="00FE2497"/>
    <w:rsid w:val="00FE2E96"/>
    <w:rsid w:val="00FE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85EF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271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70</cp:revision>
  <cp:lastPrinted>2019-12-19T15:36:00Z</cp:lastPrinted>
  <dcterms:created xsi:type="dcterms:W3CDTF">2015-02-16T12:47:00Z</dcterms:created>
  <dcterms:modified xsi:type="dcterms:W3CDTF">2024-02-22T08:35:00Z</dcterms:modified>
</cp:coreProperties>
</file>