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BE75" w14:textId="77777777" w:rsidR="00FF0048" w:rsidRPr="00595BF2" w:rsidRDefault="00656BD3">
      <w:pPr>
        <w:spacing w:before="95" w:line="310" w:lineRule="exact"/>
        <w:ind w:left="2871" w:right="3204"/>
        <w:jc w:val="center"/>
        <w:rPr>
          <w:rFonts w:ascii="Times New Roman" w:hAnsi="Times New Roman" w:cs="Times New Roman"/>
          <w:sz w:val="24"/>
          <w:szCs w:val="24"/>
        </w:rPr>
      </w:pPr>
      <w:r w:rsidRPr="00595BF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4615E989" wp14:editId="51ACF899">
            <wp:simplePos x="0" y="0"/>
            <wp:positionH relativeFrom="page">
              <wp:posOffset>816879</wp:posOffset>
            </wp:positionH>
            <wp:positionV relativeFrom="paragraph">
              <wp:posOffset>6247</wp:posOffset>
            </wp:positionV>
            <wp:extent cx="512385" cy="70825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85" cy="70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BF2">
        <w:rPr>
          <w:rFonts w:ascii="Times New Roman" w:hAnsi="Times New Roman" w:cs="Times New Roman"/>
          <w:spacing w:val="-2"/>
          <w:w w:val="105"/>
          <w:sz w:val="24"/>
          <w:szCs w:val="24"/>
        </w:rPr>
        <w:t>ROMÂNIA</w:t>
      </w:r>
    </w:p>
    <w:p w14:paraId="2EC87F92" w14:textId="77777777" w:rsidR="00FF0048" w:rsidRPr="00595BF2" w:rsidRDefault="00656BD3">
      <w:pPr>
        <w:pStyle w:val="BodyText"/>
        <w:spacing w:line="238" w:lineRule="exact"/>
        <w:ind w:right="329"/>
        <w:jc w:val="center"/>
        <w:rPr>
          <w:rFonts w:ascii="Times New Roman" w:hAnsi="Times New Roman" w:cs="Times New Roman"/>
          <w:sz w:val="24"/>
          <w:szCs w:val="24"/>
        </w:rPr>
      </w:pPr>
      <w:r w:rsidRPr="00595BF2">
        <w:rPr>
          <w:rFonts w:ascii="Times New Roman" w:hAnsi="Times New Roman" w:cs="Times New Roman"/>
          <w:sz w:val="24"/>
          <w:szCs w:val="24"/>
        </w:rPr>
        <w:t>JUDEȚUL</w:t>
      </w:r>
      <w:r w:rsidRPr="00595B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5BF2">
        <w:rPr>
          <w:rFonts w:ascii="Times New Roman" w:hAnsi="Times New Roman" w:cs="Times New Roman"/>
          <w:spacing w:val="-4"/>
          <w:sz w:val="24"/>
          <w:szCs w:val="24"/>
        </w:rPr>
        <w:t>CLUJ</w:t>
      </w:r>
    </w:p>
    <w:p w14:paraId="5CD2E18C" w14:textId="77777777" w:rsidR="00FF0048" w:rsidRPr="00595BF2" w:rsidRDefault="00656BD3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595BF2">
        <w:rPr>
          <w:rFonts w:ascii="Times New Roman" w:hAnsi="Times New Roman" w:cs="Times New Roman"/>
          <w:w w:val="105"/>
          <w:sz w:val="24"/>
          <w:szCs w:val="24"/>
        </w:rPr>
        <w:t>COMUNA</w:t>
      </w:r>
      <w:r w:rsidRPr="00595BF2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595BF2">
        <w:rPr>
          <w:rFonts w:ascii="Times New Roman" w:hAnsi="Times New Roman" w:cs="Times New Roman"/>
          <w:spacing w:val="-2"/>
          <w:w w:val="105"/>
          <w:sz w:val="24"/>
          <w:szCs w:val="24"/>
        </w:rPr>
        <w:t>COJOCNA</w:t>
      </w:r>
    </w:p>
    <w:p w14:paraId="7CCFADE7" w14:textId="77777777" w:rsidR="00592D87" w:rsidRDefault="00656BD3" w:rsidP="00592D87">
      <w:pPr>
        <w:pStyle w:val="BodyText"/>
        <w:rPr>
          <w:sz w:val="24"/>
          <w:szCs w:val="24"/>
        </w:rPr>
      </w:pPr>
      <w:r w:rsidRPr="00595B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C9D886" wp14:editId="21848FCE">
                <wp:simplePos x="0" y="0"/>
                <wp:positionH relativeFrom="page">
                  <wp:posOffset>792480</wp:posOffset>
                </wp:positionH>
                <wp:positionV relativeFrom="paragraph">
                  <wp:posOffset>168805</wp:posOffset>
                </wp:positionV>
                <wp:extent cx="6230620" cy="1016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062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0620" h="10160">
                              <a:moveTo>
                                <a:pt x="6230112" y="9765"/>
                              </a:moveTo>
                              <a:lnTo>
                                <a:pt x="0" y="9765"/>
                              </a:lnTo>
                              <a:lnTo>
                                <a:pt x="0" y="0"/>
                              </a:lnTo>
                              <a:lnTo>
                                <a:pt x="6230112" y="0"/>
                              </a:lnTo>
                              <a:lnTo>
                                <a:pt x="6230112" y="97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AC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F3704" id="Graphic 2" o:spid="_x0000_s1026" style="position:absolute;margin-left:62.4pt;margin-top:13.3pt;width:490.6pt;height: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062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" path="m6230112,9765l,9765,,,6230112,r,9765xe" fillcolor="#89acd9" stroked="f">
                <v:path arrowok="t"/>
                <w10:wrap type="topAndBottom" anchorx="page"/>
              </v:shape>
            </w:pict>
          </mc:Fallback>
        </mc:AlternateContent>
      </w:r>
    </w:p>
    <w:p w14:paraId="02B5549C" w14:textId="42ACDE0F" w:rsidR="00592D87" w:rsidRPr="00592D87" w:rsidRDefault="00592D87" w:rsidP="00592D87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592D87">
        <w:rPr>
          <w:rFonts w:ascii="Times New Roman" w:hAnsi="Times New Roman" w:cs="Times New Roman"/>
          <w:sz w:val="24"/>
          <w:szCs w:val="24"/>
        </w:rPr>
        <w:t>Nr. 1516/21.02.2024</w:t>
      </w:r>
    </w:p>
    <w:p w14:paraId="017BA4AA" w14:textId="77777777" w:rsidR="00592D87" w:rsidRPr="00592D87" w:rsidRDefault="00592D87" w:rsidP="00592D87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7F68C5E1" w14:textId="77777777" w:rsidR="00592D87" w:rsidRPr="00592D87" w:rsidRDefault="00592D87" w:rsidP="00592D8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92D87">
        <w:rPr>
          <w:rFonts w:ascii="Times New Roman" w:hAnsi="Times New Roman" w:cs="Times New Roman"/>
          <w:b/>
          <w:iCs/>
          <w:sz w:val="24"/>
          <w:szCs w:val="24"/>
        </w:rPr>
        <w:t>REFERAT DE APROBARE</w:t>
      </w:r>
    </w:p>
    <w:p w14:paraId="717C3B72" w14:textId="77777777" w:rsidR="00592D87" w:rsidRPr="00592D87" w:rsidRDefault="00592D87" w:rsidP="00592D87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46017508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Ing. Ranga Sorin Radu, primar al Comunei Cojocna</w:t>
      </w:r>
    </w:p>
    <w:p w14:paraId="40F38E0C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A9D298A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În temeiul prevederilor art. 136 alin. (1) coroborate cu cele ale alin. (8) lit. a) din O.U.G. nr. 57/2019 privind Codul administrativ, îmi exprim inițiativa în promovarea unui proiect de hotărâre având ca obiect organizarea, administrarea şi exploatarea pajiştilor permanente pe anul 2024</w:t>
      </w:r>
    </w:p>
    <w:p w14:paraId="5A4F8266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74A7924" w14:textId="77777777" w:rsidR="00592D87" w:rsidRPr="00592D87" w:rsidRDefault="00592D87" w:rsidP="00592D87">
      <w:pPr>
        <w:ind w:firstLine="720"/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În susținerea căruia formulez prezentul</w:t>
      </w:r>
    </w:p>
    <w:p w14:paraId="3F163E1C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3597E74" w14:textId="77777777" w:rsidR="00592D87" w:rsidRPr="00592D87" w:rsidRDefault="00592D87" w:rsidP="00592D8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92D87">
        <w:rPr>
          <w:rFonts w:ascii="Times New Roman" w:hAnsi="Times New Roman" w:cs="Times New Roman"/>
          <w:b/>
          <w:iCs/>
          <w:sz w:val="24"/>
          <w:szCs w:val="24"/>
        </w:rPr>
        <w:t>REFERAT DE APROBARE</w:t>
      </w:r>
    </w:p>
    <w:p w14:paraId="2B551084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96772C3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Văzând:</w:t>
      </w:r>
    </w:p>
    <w:p w14:paraId="10AAA8BD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E1824E9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- Referatul de specialitate cu privire la organizarea, administrarea şi exploatarea pajiştilor permanente pe anul 2024 cu nr. 1512/21.02.2024;</w:t>
      </w:r>
    </w:p>
    <w:p w14:paraId="7F4CFF11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7E23C44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-Prevederile OUG 130/2021 modificată și completată prin OUG nr.41/2022, OUG 225/2020 art I, OUG 34/2013, HG 1064/2013 de aprobarea normelor metodologice de aplicare a OUG 34/2013 privind organizarea, administrarea şi folosirea pajiştilor permanente, principala sursă de furaje de volum cât şi pentru folosirea judicioasă a producţiei de masă verde pe păşuni si Legea nr. 44/19.01.2018 privind modificarea si completarea OUG 34/2013.</w:t>
      </w:r>
    </w:p>
    <w:p w14:paraId="4D2ED7BE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917621A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Tinând cont de prevederile ordinului 407/2013, pentru aprobarea contractelor-cadru de concesiune și închiriere a suprafețelor de pajiști aflate în domeniul public/privat al comunelor, orașelor, respectiv al municipiilor si a hotararii 78/2015 privind modificarea și completarea Normelor metodologice pentru aplicarea prevederilor Ordonanței de urgență a Guvernului nr. 34/2013 privind organizarea, administrarea și exploatarea pajiștilor permanente și pentru modificarea și completarea Legii fondului funciar nr. 18/1991, aprobate prin Hotărârea Guvernului nr. 1.064/2013</w:t>
      </w:r>
    </w:p>
    <w:p w14:paraId="311B3D43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D0A078E" w14:textId="77777777" w:rsidR="00592D87" w:rsidRPr="00592D87" w:rsidRDefault="00592D87" w:rsidP="00592D87">
      <w:pPr>
        <w:ind w:firstLine="720"/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Propun aprobarea proiectului de hotarare privind organizarea, administrarea şi exploatarea pajiştilor permanente pe anul 2024.</w:t>
      </w:r>
    </w:p>
    <w:p w14:paraId="04D0D916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B24D644" w14:textId="77777777" w:rsidR="00592D87" w:rsidRPr="00592D87" w:rsidRDefault="00592D87" w:rsidP="00592D8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2F3CCE2A" w14:textId="77777777" w:rsidR="00592D87" w:rsidRPr="00592D87" w:rsidRDefault="00592D87" w:rsidP="00592D8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Primar,</w:t>
      </w:r>
    </w:p>
    <w:p w14:paraId="4ABDE478" w14:textId="77777777" w:rsidR="00592D87" w:rsidRPr="00592D87" w:rsidRDefault="00592D87" w:rsidP="00592D8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CE3468A" w14:textId="71F2A6CF" w:rsidR="00FF0048" w:rsidRPr="00592D87" w:rsidRDefault="00592D87" w:rsidP="00592D87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D87">
        <w:rPr>
          <w:rFonts w:ascii="Times New Roman" w:hAnsi="Times New Roman" w:cs="Times New Roman"/>
          <w:bCs/>
          <w:iCs/>
          <w:sz w:val="24"/>
          <w:szCs w:val="24"/>
        </w:rPr>
        <w:t>Ing. Ranga Sorin Radu</w:t>
      </w:r>
    </w:p>
    <w:sectPr w:rsidR="00FF0048" w:rsidRPr="00592D87">
      <w:type w:val="continuous"/>
      <w:pgSz w:w="11900" w:h="16840"/>
      <w:pgMar w:top="620" w:right="72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48"/>
    <w:rsid w:val="00580438"/>
    <w:rsid w:val="00592D87"/>
    <w:rsid w:val="00595BF2"/>
    <w:rsid w:val="00656BD3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70E1A"/>
  <w15:docId w15:val="{52916D8E-D0A5-44B1-975D-B4B8A7CB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0"/>
      <w:ind w:left="2861" w:right="3204"/>
      <w:jc w:val="center"/>
    </w:pPr>
    <w:rPr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creator>Carina</dc:creator>
  <cp:lastModifiedBy>A B</cp:lastModifiedBy>
  <cp:revision>2</cp:revision>
  <dcterms:created xsi:type="dcterms:W3CDTF">2024-02-23T12:24:00Z</dcterms:created>
  <dcterms:modified xsi:type="dcterms:W3CDTF">2024-02-23T12:24:00Z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2024-02-21T00:00:00Z</vt:filetime>
  </property>
  <property fmtid="{D5CDD505-2E9C-101B-9397-08002B2CF9AE}" pid="6" name="GrammarlyDocumentId">
    <vt:lpwstr>d049f9dc2c56bc8d4afde19c8f4acfe55012c39a0b32c9e5bd69cb31389099d5</vt:lpwstr>
  </property>
</Properties>
</file>