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7348" w:rsidRPr="00516094" w:rsidRDefault="00107348" w:rsidP="00107348">
      <w:pPr>
        <w:pStyle w:val="Header"/>
        <w:tabs>
          <w:tab w:val="right" w:pos="9356"/>
        </w:tabs>
        <w:jc w:val="center"/>
        <w:rPr>
          <w:rFonts w:ascii="Arial Black" w:hAnsi="Arial Black"/>
          <w:b/>
          <w:sz w:val="16"/>
          <w:szCs w:val="16"/>
        </w:rPr>
      </w:pPr>
      <w:r w:rsidRPr="00516094">
        <w:rPr>
          <w:rFonts w:ascii="Arial Black" w:hAnsi="Arial Black"/>
          <w:b/>
          <w:noProof/>
          <w:sz w:val="16"/>
          <w:szCs w:val="16"/>
          <w:lang w:val="en-US" w:eastAsia="en-US"/>
        </w:rPr>
        <w:drawing>
          <wp:anchor distT="0" distB="0" distL="114935" distR="114935" simplePos="0" relativeHeight="251659264" behindDoc="0" locked="0" layoutInCell="1" allowOverlap="1">
            <wp:simplePos x="0" y="0"/>
            <wp:positionH relativeFrom="column">
              <wp:posOffset>-137795</wp:posOffset>
            </wp:positionH>
            <wp:positionV relativeFrom="paragraph">
              <wp:posOffset>-27305</wp:posOffset>
            </wp:positionV>
            <wp:extent cx="457200" cy="657225"/>
            <wp:effectExtent l="19050" t="0" r="0" b="0"/>
            <wp:wrapNone/>
            <wp:docPr id="9"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5"/>
                    <pic:cNvPicPr>
                      <a:picLocks noChangeAspect="1" noChangeArrowheads="1"/>
                    </pic:cNvPicPr>
                  </pic:nvPicPr>
                  <pic:blipFill>
                    <a:blip r:embed="rId4" cstate="print"/>
                    <a:srcRect/>
                    <a:stretch>
                      <a:fillRect/>
                    </a:stretch>
                  </pic:blipFill>
                  <pic:spPr bwMode="auto">
                    <a:xfrm>
                      <a:off x="0" y="0"/>
                      <a:ext cx="457200" cy="657225"/>
                    </a:xfrm>
                    <a:prstGeom prst="rect">
                      <a:avLst/>
                    </a:prstGeom>
                    <a:blipFill dpi="0" rotWithShape="0">
                      <a:blip/>
                      <a:srcRect/>
                      <a:stretch>
                        <a:fillRect/>
                      </a:stretch>
                    </a:blipFill>
                    <a:ln w="9525">
                      <a:noFill/>
                      <a:miter lim="800000"/>
                      <a:headEnd/>
                      <a:tailEnd/>
                    </a:ln>
                  </pic:spPr>
                </pic:pic>
              </a:graphicData>
            </a:graphic>
          </wp:anchor>
        </w:drawing>
      </w:r>
      <w:r w:rsidRPr="00516094">
        <w:rPr>
          <w:rFonts w:ascii="Arial Black" w:hAnsi="Arial Black"/>
          <w:b/>
          <w:sz w:val="16"/>
          <w:szCs w:val="16"/>
        </w:rPr>
        <w:t>ROMÂNIA</w:t>
      </w:r>
    </w:p>
    <w:p w:rsidR="00107348" w:rsidRPr="00516094" w:rsidRDefault="00107348" w:rsidP="00107348">
      <w:pPr>
        <w:pStyle w:val="Header"/>
        <w:tabs>
          <w:tab w:val="right" w:pos="9356"/>
        </w:tabs>
        <w:jc w:val="center"/>
        <w:rPr>
          <w:rFonts w:ascii="Arial Black" w:hAnsi="Arial Black"/>
          <w:b/>
          <w:sz w:val="16"/>
          <w:szCs w:val="16"/>
        </w:rPr>
      </w:pPr>
      <w:r w:rsidRPr="00516094">
        <w:rPr>
          <w:rFonts w:ascii="Arial Black" w:hAnsi="Arial Black"/>
          <w:b/>
          <w:noProof/>
          <w:sz w:val="16"/>
          <w:szCs w:val="16"/>
          <w:lang w:val="en-US" w:eastAsia="en-US"/>
        </w:rPr>
        <w:drawing>
          <wp:anchor distT="0" distB="0" distL="114300" distR="114300" simplePos="0" relativeHeight="251660288" behindDoc="1" locked="0" layoutInCell="1" allowOverlap="1">
            <wp:simplePos x="0" y="0"/>
            <wp:positionH relativeFrom="column">
              <wp:posOffset>8115300</wp:posOffset>
            </wp:positionH>
            <wp:positionV relativeFrom="paragraph">
              <wp:posOffset>83820</wp:posOffset>
            </wp:positionV>
            <wp:extent cx="685800" cy="457200"/>
            <wp:effectExtent l="19050" t="0" r="0" b="0"/>
            <wp:wrapNone/>
            <wp:docPr id="11" name="Imagine 6" descr="QMS LOGO 9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6" descr="QMS LOGO 9001"/>
                    <pic:cNvPicPr>
                      <a:picLocks noChangeAspect="1" noChangeArrowheads="1"/>
                    </pic:cNvPicPr>
                  </pic:nvPicPr>
                  <pic:blipFill>
                    <a:blip r:embed="rId5" cstate="print">
                      <a:lum contrast="58000"/>
                    </a:blip>
                    <a:srcRect/>
                    <a:stretch>
                      <a:fillRect/>
                    </a:stretch>
                  </pic:blipFill>
                  <pic:spPr bwMode="auto">
                    <a:xfrm>
                      <a:off x="0" y="0"/>
                      <a:ext cx="685800" cy="457200"/>
                    </a:xfrm>
                    <a:prstGeom prst="rect">
                      <a:avLst/>
                    </a:prstGeom>
                    <a:noFill/>
                    <a:ln w="9525">
                      <a:noFill/>
                      <a:miter lim="800000"/>
                      <a:headEnd/>
                      <a:tailEnd/>
                    </a:ln>
                  </pic:spPr>
                </pic:pic>
              </a:graphicData>
            </a:graphic>
          </wp:anchor>
        </w:drawing>
      </w:r>
      <w:r w:rsidRPr="00516094">
        <w:rPr>
          <w:rFonts w:ascii="Arial Black" w:hAnsi="Arial Black"/>
          <w:b/>
          <w:sz w:val="16"/>
          <w:szCs w:val="16"/>
        </w:rPr>
        <w:t>JUDEŢUL BACĂU</w:t>
      </w:r>
    </w:p>
    <w:p w:rsidR="00107348" w:rsidRDefault="00107348" w:rsidP="00107348">
      <w:pPr>
        <w:pStyle w:val="NoSpacing"/>
        <w:jc w:val="center"/>
        <w:rPr>
          <w:rStyle w:val="SubtleEmphasis"/>
          <w:rFonts w:ascii="Arial Black" w:hAnsi="Arial Black"/>
          <w:b/>
          <w:color w:val="000000"/>
          <w:sz w:val="16"/>
          <w:szCs w:val="16"/>
        </w:rPr>
      </w:pPr>
      <w:r>
        <w:rPr>
          <w:rStyle w:val="SubtleEmphasis"/>
          <w:rFonts w:ascii="Arial Black" w:hAnsi="Arial Black"/>
          <w:b/>
          <w:color w:val="000000"/>
          <w:sz w:val="16"/>
          <w:szCs w:val="16"/>
        </w:rPr>
        <w:t>COMUNA NICOLAE BALCESCU</w:t>
      </w:r>
    </w:p>
    <w:p w:rsidR="00107348" w:rsidRPr="002D4488" w:rsidRDefault="00107348" w:rsidP="00107348">
      <w:pPr>
        <w:jc w:val="center"/>
        <w:textAlignment w:val="auto"/>
        <w:rPr>
          <w:rFonts w:ascii="Times New Roman" w:hAnsi="Times New Roman"/>
          <w:sz w:val="24"/>
          <w:szCs w:val="24"/>
        </w:rPr>
      </w:pPr>
      <w:r>
        <w:rPr>
          <w:rFonts w:ascii="Times New Roman" w:hAnsi="Times New Roman"/>
          <w:b/>
          <w:i/>
          <w:color w:val="000000"/>
          <w:sz w:val="24"/>
          <w:szCs w:val="24"/>
        </w:rPr>
        <w:t>BIROUL</w:t>
      </w:r>
      <w:r w:rsidRPr="002D4488">
        <w:rPr>
          <w:rFonts w:ascii="Times New Roman" w:hAnsi="Times New Roman"/>
          <w:b/>
          <w:i/>
          <w:color w:val="000000"/>
          <w:sz w:val="24"/>
          <w:szCs w:val="24"/>
        </w:rPr>
        <w:t xml:space="preserve"> DE POLIŢIE LOCALA</w:t>
      </w:r>
    </w:p>
    <w:p w:rsidR="00107348" w:rsidRPr="00516094" w:rsidRDefault="00107348" w:rsidP="00107348">
      <w:pPr>
        <w:pStyle w:val="Header"/>
        <w:tabs>
          <w:tab w:val="left" w:pos="7680"/>
          <w:tab w:val="left" w:pos="7890"/>
        </w:tabs>
        <w:spacing w:line="264" w:lineRule="auto"/>
        <w:jc w:val="center"/>
        <w:rPr>
          <w:rFonts w:ascii="Arial" w:hAnsi="Arial" w:cs="Arial"/>
          <w:b/>
          <w:i/>
          <w:sz w:val="18"/>
          <w:szCs w:val="18"/>
        </w:rPr>
      </w:pPr>
      <w:r w:rsidRPr="00E85FE6">
        <w:rPr>
          <w:rFonts w:ascii="Arial" w:hAnsi="Arial" w:cs="Arial"/>
        </w:rPr>
        <w:object w:dxaOrig="8542" w:dyaOrig="1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3.8pt;height:7.2pt" o:ole="">
            <v:imagedata r:id="rId6" o:title=""/>
          </v:shape>
          <o:OLEObject Type="Embed" ProgID="CorelDraw.Graphic.17" ShapeID="_x0000_i1025" DrawAspect="Content" ObjectID="_1681120279" r:id="rId7"/>
        </w:object>
      </w:r>
    </w:p>
    <w:p w:rsidR="00107348" w:rsidRPr="008E4F07" w:rsidRDefault="00107348" w:rsidP="00107348">
      <w:pPr>
        <w:widowControl/>
        <w:tabs>
          <w:tab w:val="center" w:pos="4320"/>
          <w:tab w:val="right" w:pos="8640"/>
        </w:tabs>
        <w:suppressAutoHyphens w:val="0"/>
        <w:overflowPunct/>
        <w:autoSpaceDE/>
        <w:autoSpaceDN/>
        <w:spacing w:line="264" w:lineRule="auto"/>
        <w:jc w:val="center"/>
        <w:textAlignment w:val="auto"/>
        <w:rPr>
          <w:rFonts w:ascii="Times New Roman" w:hAnsi="Times New Roman"/>
          <w:b/>
          <w:kern w:val="0"/>
        </w:rPr>
      </w:pPr>
      <w:r w:rsidRPr="008E4F07">
        <w:rPr>
          <w:rFonts w:ascii="Times New Roman" w:hAnsi="Times New Roman"/>
          <w:b/>
          <w:kern w:val="0"/>
        </w:rPr>
        <w:t>Str.Eroilor, nr. 4, sat Nicolae Balcescu; Tel/fax: 0234/214071-0234/214016</w:t>
      </w:r>
    </w:p>
    <w:p w:rsidR="00107348" w:rsidRPr="008E4F07" w:rsidRDefault="00107348" w:rsidP="00107348">
      <w:pPr>
        <w:widowControl/>
        <w:suppressAutoHyphens w:val="0"/>
        <w:overflowPunct/>
        <w:autoSpaceDE/>
        <w:autoSpaceDN/>
        <w:jc w:val="center"/>
        <w:textAlignment w:val="auto"/>
        <w:rPr>
          <w:kern w:val="0"/>
        </w:rPr>
      </w:pPr>
      <w:r w:rsidRPr="008E4F07">
        <w:rPr>
          <w:rFonts w:ascii="Times New Roman" w:hAnsi="Times New Roman"/>
          <w:b/>
          <w:kern w:val="0"/>
        </w:rPr>
        <w:t>e</w:t>
      </w:r>
      <w:r w:rsidRPr="008E4F07">
        <w:rPr>
          <w:rFonts w:ascii="Times New Roman" w:hAnsi="Times New Roman"/>
          <w:b/>
          <w:i/>
          <w:kern w:val="0"/>
        </w:rPr>
        <w:t>-mail: registratura@</w:t>
      </w:r>
      <w:hyperlink r:id="rId8" w:history="1">
        <w:r w:rsidRPr="008E4F07">
          <w:rPr>
            <w:rFonts w:ascii="Times New Roman" w:hAnsi="Times New Roman"/>
            <w:b/>
            <w:i/>
            <w:color w:val="0000FF"/>
            <w:kern w:val="0"/>
            <w:u w:val="single"/>
          </w:rPr>
          <w:t>primaria-nicolae balcescu.ro</w:t>
        </w:r>
      </w:hyperlink>
    </w:p>
    <w:p w:rsidR="00107348" w:rsidRPr="00EC0850" w:rsidRDefault="00107348" w:rsidP="00107348">
      <w:pPr>
        <w:tabs>
          <w:tab w:val="left" w:pos="2789"/>
        </w:tabs>
        <w:jc w:val="center"/>
        <w:rPr>
          <w:sz w:val="24"/>
          <w:szCs w:val="24"/>
        </w:rPr>
      </w:pPr>
    </w:p>
    <w:p w:rsidR="00107348" w:rsidRPr="00EC0850" w:rsidRDefault="00107348" w:rsidP="00107348">
      <w:pPr>
        <w:tabs>
          <w:tab w:val="left" w:pos="2789"/>
        </w:tabs>
        <w:jc w:val="center"/>
        <w:rPr>
          <w:sz w:val="24"/>
          <w:szCs w:val="24"/>
        </w:rPr>
      </w:pPr>
      <w:r w:rsidRPr="00EC0850">
        <w:rPr>
          <w:sz w:val="24"/>
          <w:szCs w:val="24"/>
        </w:rPr>
        <w:t xml:space="preserve">              </w:t>
      </w:r>
      <w:r>
        <w:rPr>
          <w:sz w:val="24"/>
          <w:szCs w:val="24"/>
        </w:rPr>
        <w:t xml:space="preserve">                                                                                        Anexa la H.C.L 36 din 20.04.2021</w:t>
      </w:r>
    </w:p>
    <w:p w:rsidR="00107348" w:rsidRDefault="00107348" w:rsidP="00107348">
      <w:pPr>
        <w:tabs>
          <w:tab w:val="left" w:pos="2789"/>
        </w:tabs>
        <w:jc w:val="center"/>
        <w:rPr>
          <w:b/>
          <w:sz w:val="24"/>
          <w:szCs w:val="24"/>
          <w:u w:val="single"/>
        </w:rPr>
      </w:pPr>
    </w:p>
    <w:p w:rsidR="00107348" w:rsidRDefault="00107348" w:rsidP="00107348">
      <w:pPr>
        <w:tabs>
          <w:tab w:val="left" w:pos="2789"/>
        </w:tabs>
        <w:jc w:val="center"/>
        <w:rPr>
          <w:b/>
          <w:sz w:val="24"/>
          <w:szCs w:val="24"/>
          <w:u w:val="single"/>
        </w:rPr>
      </w:pPr>
    </w:p>
    <w:p w:rsidR="00107348" w:rsidRPr="002D4488" w:rsidRDefault="00107348" w:rsidP="00107348">
      <w:pPr>
        <w:tabs>
          <w:tab w:val="left" w:pos="2789"/>
        </w:tabs>
        <w:jc w:val="center"/>
        <w:rPr>
          <w:b/>
          <w:sz w:val="24"/>
          <w:szCs w:val="24"/>
          <w:u w:val="single"/>
        </w:rPr>
      </w:pPr>
      <w:r w:rsidRPr="002D4488">
        <w:rPr>
          <w:b/>
          <w:sz w:val="24"/>
          <w:szCs w:val="24"/>
          <w:u w:val="single"/>
        </w:rPr>
        <w:t xml:space="preserve">PLANUL DE ORDINE </w:t>
      </w:r>
    </w:p>
    <w:p w:rsidR="00107348" w:rsidRPr="002D4488" w:rsidRDefault="00107348" w:rsidP="00107348">
      <w:pPr>
        <w:tabs>
          <w:tab w:val="left" w:pos="2789"/>
        </w:tabs>
        <w:jc w:val="center"/>
        <w:rPr>
          <w:b/>
          <w:sz w:val="24"/>
          <w:szCs w:val="24"/>
          <w:u w:val="single"/>
        </w:rPr>
      </w:pPr>
      <w:r w:rsidRPr="002D4488">
        <w:rPr>
          <w:b/>
          <w:sz w:val="24"/>
          <w:szCs w:val="24"/>
          <w:u w:val="single"/>
        </w:rPr>
        <w:t xml:space="preserve">ȘI SIGURANȚĂ PUBLICĂ </w:t>
      </w:r>
    </w:p>
    <w:p w:rsidR="00107348" w:rsidRDefault="00107348" w:rsidP="00107348">
      <w:pPr>
        <w:tabs>
          <w:tab w:val="left" w:pos="2789"/>
        </w:tabs>
        <w:jc w:val="center"/>
        <w:rPr>
          <w:b/>
          <w:sz w:val="24"/>
          <w:szCs w:val="24"/>
          <w:u w:val="single"/>
        </w:rPr>
      </w:pPr>
      <w:r w:rsidRPr="002D4488">
        <w:rPr>
          <w:b/>
          <w:sz w:val="24"/>
          <w:szCs w:val="24"/>
          <w:u w:val="single"/>
        </w:rPr>
        <w:t xml:space="preserve">AL COMUNEI </w:t>
      </w:r>
      <w:r>
        <w:rPr>
          <w:b/>
          <w:sz w:val="24"/>
          <w:szCs w:val="24"/>
          <w:u w:val="single"/>
        </w:rPr>
        <w:t>NICOLAE BALCESCU,JUDETUL BACAU</w:t>
      </w:r>
    </w:p>
    <w:p w:rsidR="00107348" w:rsidRDefault="00107348" w:rsidP="00107348">
      <w:pPr>
        <w:tabs>
          <w:tab w:val="left" w:pos="2789"/>
        </w:tabs>
        <w:jc w:val="center"/>
        <w:rPr>
          <w:b/>
          <w:sz w:val="24"/>
          <w:szCs w:val="24"/>
          <w:u w:val="single"/>
        </w:rPr>
      </w:pPr>
      <w:r>
        <w:rPr>
          <w:b/>
          <w:sz w:val="24"/>
          <w:szCs w:val="24"/>
          <w:u w:val="single"/>
        </w:rPr>
        <w:t>PE ANUL 2021</w:t>
      </w:r>
    </w:p>
    <w:p w:rsidR="00107348" w:rsidRPr="008C2F0F" w:rsidRDefault="00107348" w:rsidP="00107348">
      <w:pPr>
        <w:rPr>
          <w:sz w:val="24"/>
          <w:szCs w:val="24"/>
        </w:rPr>
      </w:pPr>
    </w:p>
    <w:p w:rsidR="00107348" w:rsidRPr="0065618A" w:rsidRDefault="00107348" w:rsidP="00107348">
      <w:pPr>
        <w:rPr>
          <w:rFonts w:ascii="Times New Roman" w:hAnsi="Times New Roman"/>
        </w:rPr>
      </w:pPr>
    </w:p>
    <w:p w:rsidR="00107348" w:rsidRPr="00F83DC1" w:rsidRDefault="00107348" w:rsidP="00107348">
      <w:pPr>
        <w:pStyle w:val="NoSpacing"/>
        <w:jc w:val="both"/>
        <w:rPr>
          <w:rFonts w:ascii="Times New Roman" w:hAnsi="Times New Roman"/>
          <w:sz w:val="24"/>
          <w:szCs w:val="24"/>
        </w:rPr>
      </w:pP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Planul de Ordine și Siguranță Publică este întocmit în conformitate cu prevederile Legii nr.155/2010 a Poliției Locale, art.24 din Regulamentul cadru de organizare și funcționare a poliției locale, aprobat prin Hotărârea Guvernului nr.1332 din 2010 precum și prevederile Ordinului Ministrului Administrației și Internelor nr.92/2011 pentru aprobarea Metodologiei de elaborare a planului de ordine și siguranță publică a poliției locale.</w:t>
      </w:r>
    </w:p>
    <w:p w:rsidR="00107348" w:rsidRPr="00F83DC1" w:rsidRDefault="00107348" w:rsidP="00107348">
      <w:pPr>
        <w:pStyle w:val="NoSpacing"/>
        <w:jc w:val="both"/>
        <w:rPr>
          <w:rFonts w:ascii="Times New Roman" w:hAnsi="Times New Roman"/>
          <w:b/>
          <w:sz w:val="24"/>
          <w:szCs w:val="24"/>
          <w:u w:val="single"/>
        </w:rPr>
      </w:pPr>
      <w:r w:rsidRPr="00F83DC1">
        <w:rPr>
          <w:rFonts w:ascii="Times New Roman" w:hAnsi="Times New Roman"/>
          <w:sz w:val="24"/>
          <w:szCs w:val="24"/>
        </w:rPr>
        <w:t xml:space="preserve"> </w:t>
      </w:r>
    </w:p>
    <w:p w:rsidR="00107348" w:rsidRPr="00F83DC1" w:rsidRDefault="00107348" w:rsidP="00107348">
      <w:pPr>
        <w:pStyle w:val="NoSpacing"/>
        <w:jc w:val="both"/>
        <w:rPr>
          <w:rFonts w:ascii="Times New Roman" w:hAnsi="Times New Roman"/>
          <w:b/>
          <w:sz w:val="24"/>
          <w:szCs w:val="24"/>
          <w:u w:val="single"/>
        </w:rPr>
      </w:pPr>
      <w:r w:rsidRPr="00F83DC1">
        <w:rPr>
          <w:rFonts w:ascii="Times New Roman" w:hAnsi="Times New Roman"/>
          <w:b/>
          <w:sz w:val="24"/>
          <w:szCs w:val="24"/>
          <w:u w:val="single"/>
        </w:rPr>
        <w:t>CAPITOLUL I</w:t>
      </w:r>
    </w:p>
    <w:p w:rsidR="00107348" w:rsidRPr="00F83DC1" w:rsidRDefault="00107348" w:rsidP="00107348">
      <w:pPr>
        <w:pStyle w:val="NoSpacing"/>
        <w:jc w:val="both"/>
        <w:rPr>
          <w:rFonts w:ascii="Times New Roman" w:hAnsi="Times New Roman"/>
          <w:b/>
          <w:sz w:val="24"/>
          <w:szCs w:val="24"/>
        </w:rPr>
      </w:pPr>
      <w:r w:rsidRPr="00F83DC1">
        <w:rPr>
          <w:rFonts w:ascii="Times New Roman" w:hAnsi="Times New Roman"/>
          <w:b/>
          <w:sz w:val="24"/>
          <w:szCs w:val="24"/>
        </w:rPr>
        <w:t>SITUAȚIA OPERATIVĂ</w:t>
      </w:r>
    </w:p>
    <w:p w:rsidR="00107348" w:rsidRPr="00F83DC1" w:rsidRDefault="00107348" w:rsidP="00107348">
      <w:pPr>
        <w:pStyle w:val="NoSpacing"/>
        <w:jc w:val="both"/>
        <w:rPr>
          <w:rFonts w:ascii="Times New Roman" w:hAnsi="Times New Roman"/>
          <w:sz w:val="24"/>
          <w:szCs w:val="24"/>
        </w:rPr>
      </w:pPr>
    </w:p>
    <w:p w:rsidR="00107348" w:rsidRPr="00F83DC1" w:rsidRDefault="00107348" w:rsidP="00107348">
      <w:pPr>
        <w:pStyle w:val="NoSpacing"/>
        <w:jc w:val="both"/>
        <w:rPr>
          <w:rFonts w:ascii="Times New Roman" w:hAnsi="Times New Roman"/>
          <w:b/>
          <w:sz w:val="24"/>
          <w:szCs w:val="24"/>
        </w:rPr>
      </w:pPr>
      <w:r w:rsidRPr="00F83DC1">
        <w:rPr>
          <w:rFonts w:ascii="Times New Roman" w:hAnsi="Times New Roman"/>
          <w:b/>
          <w:sz w:val="24"/>
          <w:szCs w:val="24"/>
        </w:rPr>
        <w:t xml:space="preserve">  TERITORIU</w:t>
      </w:r>
    </w:p>
    <w:p w:rsidR="00107348" w:rsidRPr="00F83DC1" w:rsidRDefault="00107348" w:rsidP="00107348">
      <w:pPr>
        <w:pStyle w:val="NoSpacing"/>
        <w:jc w:val="both"/>
        <w:rPr>
          <w:rFonts w:ascii="Times New Roman" w:hAnsi="Times New Roman"/>
          <w:b/>
          <w:sz w:val="24"/>
          <w:szCs w:val="24"/>
        </w:rPr>
      </w:pPr>
      <w:r w:rsidRPr="00F83DC1">
        <w:rPr>
          <w:rFonts w:ascii="Times New Roman" w:hAnsi="Times New Roman"/>
          <w:sz w:val="24"/>
          <w:szCs w:val="24"/>
        </w:rPr>
        <w:t xml:space="preserve">       Așezarea geografică</w:t>
      </w:r>
    </w:p>
    <w:p w:rsidR="00107348" w:rsidRPr="00F83DC1" w:rsidRDefault="00107348" w:rsidP="00107348">
      <w:pPr>
        <w:pStyle w:val="NoSpacing"/>
        <w:jc w:val="both"/>
        <w:rPr>
          <w:rFonts w:ascii="Times New Roman" w:hAnsi="Times New Roman"/>
          <w:sz w:val="24"/>
          <w:szCs w:val="24"/>
          <w:lang w:val="en-US" w:eastAsia="en-US"/>
        </w:rPr>
      </w:pPr>
      <w:r w:rsidRPr="00F83DC1">
        <w:rPr>
          <w:rFonts w:ascii="Times New Roman" w:eastAsiaTheme="minorHAnsi" w:hAnsi="Times New Roman"/>
          <w:i/>
          <w:iCs/>
          <w:color w:val="000000" w:themeColor="text1"/>
          <w:sz w:val="24"/>
          <w:szCs w:val="24"/>
          <w:lang w:eastAsia="en-US"/>
        </w:rPr>
        <w:t xml:space="preserve">      </w:t>
      </w:r>
      <w:r w:rsidRPr="00F83DC1">
        <w:rPr>
          <w:rFonts w:ascii="Times New Roman" w:hAnsi="Times New Roman"/>
          <w:sz w:val="24"/>
          <w:szCs w:val="24"/>
          <w:lang w:val="en-US" w:eastAsia="en-US"/>
        </w:rPr>
        <w:t xml:space="preserve">Comuna Nicolae Bălcescu </w:t>
      </w:r>
      <w:proofErr w:type="gramStart"/>
      <w:r w:rsidRPr="00F83DC1">
        <w:rPr>
          <w:rFonts w:ascii="Times New Roman" w:hAnsi="Times New Roman"/>
          <w:sz w:val="24"/>
          <w:szCs w:val="24"/>
          <w:lang w:val="en-US" w:eastAsia="en-US"/>
        </w:rPr>
        <w:t>este</w:t>
      </w:r>
      <w:proofErr w:type="gramEnd"/>
      <w:r w:rsidRPr="00F83DC1">
        <w:rPr>
          <w:rFonts w:ascii="Times New Roman" w:hAnsi="Times New Roman"/>
          <w:sz w:val="24"/>
          <w:szCs w:val="24"/>
          <w:lang w:val="en-US" w:eastAsia="en-US"/>
        </w:rPr>
        <w:t xml:space="preserve"> situată în centrul județului Bacău. Teritoriul comunei are o formă care se încadrează într-un trapez dispus cu laturile paralele după direcția est-vest și are ca vecini:</w:t>
      </w:r>
    </w:p>
    <w:p w:rsidR="00107348" w:rsidRPr="00F83DC1" w:rsidRDefault="00107348" w:rsidP="00107348">
      <w:pPr>
        <w:pStyle w:val="NoSpacing"/>
        <w:jc w:val="both"/>
        <w:rPr>
          <w:rFonts w:ascii="Times New Roman" w:hAnsi="Times New Roman"/>
          <w:sz w:val="24"/>
          <w:szCs w:val="24"/>
          <w:lang w:val="en-US" w:eastAsia="en-US"/>
        </w:rPr>
      </w:pPr>
      <w:r w:rsidRPr="00F83DC1">
        <w:rPr>
          <w:rFonts w:ascii="Times New Roman" w:hAnsi="Times New Roman"/>
          <w:sz w:val="24"/>
          <w:szCs w:val="24"/>
          <w:lang w:val="en-US" w:eastAsia="en-US"/>
        </w:rPr>
        <w:t xml:space="preserve">          -la nord-teritoriul administrativ al municipiului Bacău;</w:t>
      </w:r>
    </w:p>
    <w:p w:rsidR="00107348" w:rsidRPr="00F83DC1" w:rsidRDefault="00107348" w:rsidP="00107348">
      <w:pPr>
        <w:pStyle w:val="NoSpacing"/>
        <w:jc w:val="both"/>
        <w:rPr>
          <w:rFonts w:ascii="Times New Roman" w:hAnsi="Times New Roman"/>
          <w:sz w:val="24"/>
          <w:szCs w:val="24"/>
          <w:lang w:val="en-US" w:eastAsia="en-US"/>
        </w:rPr>
      </w:pPr>
      <w:r w:rsidRPr="00F83DC1">
        <w:rPr>
          <w:rFonts w:ascii="Times New Roman" w:hAnsi="Times New Roman"/>
          <w:sz w:val="24"/>
          <w:szCs w:val="24"/>
          <w:lang w:val="en-US" w:eastAsia="en-US"/>
        </w:rPr>
        <w:t xml:space="preserve">          -la nord-vest-comuna Sarata;</w:t>
      </w:r>
    </w:p>
    <w:p w:rsidR="00107348" w:rsidRPr="00F83DC1" w:rsidRDefault="00107348" w:rsidP="00107348">
      <w:pPr>
        <w:pStyle w:val="NoSpacing"/>
        <w:jc w:val="both"/>
        <w:rPr>
          <w:rFonts w:ascii="Times New Roman" w:hAnsi="Times New Roman"/>
          <w:sz w:val="24"/>
          <w:szCs w:val="24"/>
          <w:lang w:val="en-US" w:eastAsia="en-US"/>
        </w:rPr>
      </w:pPr>
      <w:r w:rsidRPr="00F83DC1">
        <w:rPr>
          <w:rFonts w:ascii="Times New Roman" w:hAnsi="Times New Roman"/>
          <w:sz w:val="24"/>
          <w:szCs w:val="24"/>
          <w:lang w:val="en-US" w:eastAsia="en-US"/>
        </w:rPr>
        <w:t xml:space="preserve">          -la nord-est-comuna Letea-Veche;</w:t>
      </w:r>
    </w:p>
    <w:p w:rsidR="00107348" w:rsidRPr="00F83DC1" w:rsidRDefault="00107348" w:rsidP="00107348">
      <w:pPr>
        <w:pStyle w:val="NoSpacing"/>
        <w:jc w:val="both"/>
        <w:rPr>
          <w:rFonts w:ascii="Times New Roman" w:hAnsi="Times New Roman"/>
          <w:sz w:val="24"/>
          <w:szCs w:val="24"/>
          <w:lang w:val="en-US" w:eastAsia="en-US"/>
        </w:rPr>
      </w:pPr>
      <w:r w:rsidRPr="00F83DC1">
        <w:rPr>
          <w:rFonts w:ascii="Times New Roman" w:hAnsi="Times New Roman"/>
          <w:sz w:val="24"/>
          <w:szCs w:val="24"/>
          <w:lang w:val="en-US" w:eastAsia="en-US"/>
        </w:rPr>
        <w:t xml:space="preserve">          -la est-comuna Tamași;</w:t>
      </w:r>
    </w:p>
    <w:p w:rsidR="00107348" w:rsidRPr="00F83DC1" w:rsidRDefault="00107348" w:rsidP="00107348">
      <w:pPr>
        <w:pStyle w:val="NoSpacing"/>
        <w:jc w:val="both"/>
        <w:rPr>
          <w:rFonts w:ascii="Times New Roman" w:hAnsi="Times New Roman"/>
          <w:sz w:val="24"/>
          <w:szCs w:val="24"/>
          <w:lang w:val="en-US" w:eastAsia="en-US"/>
        </w:rPr>
      </w:pPr>
      <w:r w:rsidRPr="00F83DC1">
        <w:rPr>
          <w:rFonts w:ascii="Times New Roman" w:hAnsi="Times New Roman"/>
          <w:sz w:val="24"/>
          <w:szCs w:val="24"/>
          <w:lang w:val="en-US" w:eastAsia="en-US"/>
        </w:rPr>
        <w:t xml:space="preserve">          -la sud-est-comuna Gioseni;</w:t>
      </w:r>
    </w:p>
    <w:p w:rsidR="00107348" w:rsidRPr="00F83DC1" w:rsidRDefault="00107348" w:rsidP="00107348">
      <w:pPr>
        <w:pStyle w:val="NoSpacing"/>
        <w:jc w:val="both"/>
        <w:rPr>
          <w:rFonts w:ascii="Times New Roman" w:hAnsi="Times New Roman"/>
          <w:sz w:val="24"/>
          <w:szCs w:val="24"/>
          <w:lang w:val="en-US" w:eastAsia="en-US"/>
        </w:rPr>
      </w:pPr>
      <w:r w:rsidRPr="00F83DC1">
        <w:rPr>
          <w:rFonts w:ascii="Times New Roman" w:hAnsi="Times New Roman"/>
          <w:sz w:val="24"/>
          <w:szCs w:val="24"/>
          <w:lang w:val="en-US" w:eastAsia="en-US"/>
        </w:rPr>
        <w:t xml:space="preserve">          -la sud-comuna Faraoani;</w:t>
      </w:r>
    </w:p>
    <w:p w:rsidR="00107348" w:rsidRPr="00F83DC1" w:rsidRDefault="00107348" w:rsidP="00107348">
      <w:pPr>
        <w:pStyle w:val="NoSpacing"/>
        <w:jc w:val="both"/>
        <w:rPr>
          <w:rFonts w:ascii="Times New Roman" w:hAnsi="Times New Roman"/>
          <w:sz w:val="24"/>
          <w:szCs w:val="24"/>
          <w:lang w:val="en-US" w:eastAsia="en-US"/>
        </w:rPr>
      </w:pPr>
      <w:r w:rsidRPr="00F83DC1">
        <w:rPr>
          <w:rFonts w:ascii="Times New Roman" w:hAnsi="Times New Roman"/>
          <w:sz w:val="24"/>
          <w:szCs w:val="24"/>
          <w:lang w:val="en-US" w:eastAsia="en-US"/>
        </w:rPr>
        <w:t xml:space="preserve">          </w:t>
      </w:r>
      <w:proofErr w:type="gramStart"/>
      <w:r w:rsidRPr="00F83DC1">
        <w:rPr>
          <w:rFonts w:ascii="Times New Roman" w:hAnsi="Times New Roman"/>
          <w:sz w:val="24"/>
          <w:szCs w:val="24"/>
          <w:lang w:val="en-US" w:eastAsia="en-US"/>
        </w:rPr>
        <w:t>-la vest-comuna Livezi.</w:t>
      </w:r>
      <w:proofErr w:type="gramEnd"/>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lang w:val="en-US" w:eastAsia="en-US"/>
        </w:rPr>
        <w:t xml:space="preserve">        </w:t>
      </w:r>
      <w:r w:rsidRPr="00F83DC1">
        <w:rPr>
          <w:rFonts w:ascii="Times New Roman" w:hAnsi="Times New Roman"/>
          <w:sz w:val="24"/>
          <w:szCs w:val="24"/>
        </w:rPr>
        <w:t>Teritoriul administrativ al comunei este străbătut pe axa nord-sud de drumul național D.N.2-respectiv E85( Bacau-Adjud) și de calea ferată Roman-Bacău-Adjud.</w:t>
      </w:r>
      <w:r w:rsidRPr="00F83DC1">
        <w:rPr>
          <w:rFonts w:ascii="Times New Roman" w:hAnsi="Times New Roman"/>
          <w:sz w:val="24"/>
          <w:szCs w:val="24"/>
        </w:rPr>
        <w:br/>
        <w:t xml:space="preserve">       Satele componente ale comunei apar ca localități pe la anii 1930, comuna având în prezent peste 10278 de locuitori , fiind compusă din 5 sate la baza cărora stau mărturie documente, dar și obiective istorice de interes local și național.</w:t>
      </w:r>
      <w:r w:rsidRPr="00F83DC1">
        <w:rPr>
          <w:rFonts w:ascii="Times New Roman" w:hAnsi="Times New Roman"/>
          <w:sz w:val="24"/>
          <w:szCs w:val="24"/>
        </w:rPr>
        <w:br/>
        <w:t xml:space="preserve">      Satele care compun comuna </w:t>
      </w:r>
      <w:r>
        <w:rPr>
          <w:rFonts w:ascii="Times New Roman" w:hAnsi="Times New Roman"/>
          <w:sz w:val="24"/>
          <w:szCs w:val="24"/>
        </w:rPr>
        <w:t>Nicolae Bălcescu sunt : Nicolae Bălcescu, Galbeni, Valea Seacă, Buchila și Lărguț</w:t>
      </w:r>
      <w:r w:rsidRPr="00F83DC1">
        <w:rPr>
          <w:rFonts w:ascii="Times New Roman" w:hAnsi="Times New Roman"/>
          <w:sz w:val="24"/>
          <w:szCs w:val="24"/>
        </w:rPr>
        <w:t>a.</w:t>
      </w:r>
      <w:r w:rsidRPr="00F83DC1">
        <w:rPr>
          <w:rFonts w:ascii="Times New Roman" w:hAnsi="Times New Roman"/>
          <w:sz w:val="24"/>
          <w:szCs w:val="24"/>
        </w:rPr>
        <w:br/>
        <w:t xml:space="preserve">       Ca amplasare satele sunt dispuse astfel :</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lastRenderedPageBreak/>
        <w:t xml:space="preserve">        -</w:t>
      </w:r>
      <w:r>
        <w:rPr>
          <w:rFonts w:ascii="Times New Roman" w:hAnsi="Times New Roman"/>
          <w:sz w:val="24"/>
          <w:szCs w:val="24"/>
        </w:rPr>
        <w:t>satul Nicolae Bălcescu este amplasat în jumă</w:t>
      </w:r>
      <w:r w:rsidRPr="00F83DC1">
        <w:rPr>
          <w:rFonts w:ascii="Times New Roman" w:hAnsi="Times New Roman"/>
          <w:sz w:val="24"/>
          <w:szCs w:val="24"/>
        </w:rPr>
        <w:t>tatea de est a c</w:t>
      </w:r>
      <w:r>
        <w:rPr>
          <w:rFonts w:ascii="Times New Roman" w:hAnsi="Times New Roman"/>
          <w:sz w:val="24"/>
          <w:szCs w:val="24"/>
        </w:rPr>
        <w:t>omunei, de-a lungul drumului național D.N.2 care stră</w:t>
      </w:r>
      <w:r w:rsidRPr="00F83DC1">
        <w:rPr>
          <w:rFonts w:ascii="Times New Roman" w:hAnsi="Times New Roman"/>
          <w:sz w:val="24"/>
          <w:szCs w:val="24"/>
        </w:rPr>
        <w:t>bate comuna de la nord la sud ;</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w:t>
      </w:r>
      <w:r>
        <w:rPr>
          <w:rFonts w:ascii="Times New Roman" w:hAnsi="Times New Roman"/>
          <w:sz w:val="24"/>
          <w:szCs w:val="24"/>
        </w:rPr>
        <w:t>satele Valea Seacă și Buchila se dezvoltă pe linia mediană nord-sud a comunei, marcată de drumul județ</w:t>
      </w:r>
      <w:r w:rsidRPr="00F83DC1">
        <w:rPr>
          <w:rFonts w:ascii="Times New Roman" w:hAnsi="Times New Roman"/>
          <w:sz w:val="24"/>
          <w:szCs w:val="24"/>
        </w:rPr>
        <w:t>ean D.J.119 ;</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-satul Galbeni este amplasat spre extremitatea sud-est a comunei, spre linia de hotar cu comune</w:t>
      </w:r>
      <w:r>
        <w:rPr>
          <w:rFonts w:ascii="Times New Roman" w:hAnsi="Times New Roman"/>
          <w:sz w:val="24"/>
          <w:szCs w:val="24"/>
        </w:rPr>
        <w:t>le Faraoani, Gioseni si Tamaș</w:t>
      </w:r>
      <w:r w:rsidRPr="00F83DC1">
        <w:rPr>
          <w:rFonts w:ascii="Times New Roman" w:hAnsi="Times New Roman"/>
          <w:sz w:val="24"/>
          <w:szCs w:val="24"/>
        </w:rPr>
        <w:t>i;</w:t>
      </w:r>
    </w:p>
    <w:p w:rsidR="00107348" w:rsidRPr="00F83DC1" w:rsidRDefault="00107348" w:rsidP="00107348">
      <w:pPr>
        <w:pStyle w:val="NoSpacing"/>
        <w:jc w:val="both"/>
        <w:rPr>
          <w:rFonts w:ascii="Times New Roman" w:hAnsi="Times New Roman"/>
          <w:sz w:val="24"/>
          <w:szCs w:val="24"/>
          <w:lang w:val="en-US" w:eastAsia="en-US"/>
        </w:rPr>
      </w:pPr>
      <w:r w:rsidRPr="00F83DC1">
        <w:rPr>
          <w:rFonts w:ascii="Times New Roman" w:hAnsi="Times New Roman"/>
          <w:sz w:val="24"/>
          <w:szCs w:val="24"/>
          <w:lang w:val="en-US" w:eastAsia="en-US"/>
        </w:rPr>
        <w:t xml:space="preserve">       -</w:t>
      </w:r>
      <w:r>
        <w:rPr>
          <w:rFonts w:ascii="Times New Roman" w:hAnsi="Times New Roman"/>
          <w:sz w:val="24"/>
          <w:szCs w:val="24"/>
          <w:lang w:val="en-US" w:eastAsia="en-US"/>
        </w:rPr>
        <w:t>satul Lărguț</w:t>
      </w:r>
      <w:r w:rsidRPr="00F83DC1">
        <w:rPr>
          <w:rFonts w:ascii="Times New Roman" w:hAnsi="Times New Roman"/>
          <w:sz w:val="24"/>
          <w:szCs w:val="24"/>
          <w:lang w:val="en-US" w:eastAsia="en-US"/>
        </w:rPr>
        <w:t xml:space="preserve">a </w:t>
      </w:r>
      <w:proofErr w:type="gramStart"/>
      <w:r w:rsidRPr="00F83DC1">
        <w:rPr>
          <w:rFonts w:ascii="Times New Roman" w:hAnsi="Times New Roman"/>
          <w:sz w:val="24"/>
          <w:szCs w:val="24"/>
          <w:lang w:val="en-US" w:eastAsia="en-US"/>
        </w:rPr>
        <w:t>este</w:t>
      </w:r>
      <w:proofErr w:type="gramEnd"/>
      <w:r w:rsidRPr="00F83DC1">
        <w:rPr>
          <w:rFonts w:ascii="Times New Roman" w:hAnsi="Times New Roman"/>
          <w:sz w:val="24"/>
          <w:szCs w:val="24"/>
          <w:lang w:val="en-US" w:eastAsia="en-US"/>
        </w:rPr>
        <w:t xml:space="preserve"> am</w:t>
      </w:r>
      <w:r>
        <w:rPr>
          <w:rFonts w:ascii="Times New Roman" w:hAnsi="Times New Roman"/>
          <w:sz w:val="24"/>
          <w:szCs w:val="24"/>
          <w:lang w:val="en-US" w:eastAsia="en-US"/>
        </w:rPr>
        <w:t>plasat spre extremitatea vestică</w:t>
      </w:r>
      <w:r w:rsidRPr="00F83DC1">
        <w:rPr>
          <w:rFonts w:ascii="Times New Roman" w:hAnsi="Times New Roman"/>
          <w:sz w:val="24"/>
          <w:szCs w:val="24"/>
          <w:lang w:val="en-US" w:eastAsia="en-US"/>
        </w:rPr>
        <w:t xml:space="preserve"> a comunei, spre linia de hotar cu comuna Livezi.</w:t>
      </w:r>
    </w:p>
    <w:p w:rsidR="00107348" w:rsidRPr="00F83DC1" w:rsidRDefault="00107348" w:rsidP="00107348">
      <w:pPr>
        <w:pStyle w:val="NoSpacing"/>
        <w:jc w:val="both"/>
        <w:rPr>
          <w:rFonts w:ascii="Times New Roman" w:hAnsi="Times New Roman"/>
          <w:b/>
          <w:sz w:val="24"/>
          <w:szCs w:val="24"/>
        </w:rPr>
      </w:pPr>
      <w:r w:rsidRPr="00F83DC1">
        <w:rPr>
          <w:rFonts w:ascii="Times New Roman" w:hAnsi="Times New Roman"/>
          <w:sz w:val="24"/>
          <w:szCs w:val="24"/>
          <w:lang w:val="en-US" w:eastAsia="en-US"/>
        </w:rPr>
        <w:t xml:space="preserve">      </w:t>
      </w:r>
      <w:r w:rsidRPr="00F83DC1">
        <w:rPr>
          <w:rFonts w:ascii="Times New Roman" w:hAnsi="Times New Roman"/>
          <w:b/>
          <w:sz w:val="24"/>
          <w:szCs w:val="24"/>
          <w:lang w:val="en-US"/>
        </w:rPr>
        <w:t>Popula</w:t>
      </w:r>
      <w:r w:rsidRPr="00F83DC1">
        <w:rPr>
          <w:rFonts w:ascii="Times New Roman" w:hAnsi="Times New Roman"/>
          <w:b/>
          <w:sz w:val="24"/>
          <w:szCs w:val="24"/>
        </w:rPr>
        <w:t>ția după religii</w:t>
      </w:r>
      <w:r w:rsidRPr="00F83DC1">
        <w:rPr>
          <w:rFonts w:ascii="Times New Roman" w:hAnsi="Times New Roman"/>
          <w:sz w:val="24"/>
          <w:szCs w:val="24"/>
          <w:lang w:val="en-US"/>
        </w:rPr>
        <w:t>:</w:t>
      </w:r>
    </w:p>
    <w:p w:rsidR="00107348" w:rsidRPr="00F83DC1" w:rsidRDefault="00107348" w:rsidP="00107348">
      <w:pPr>
        <w:pStyle w:val="NoSpacing"/>
        <w:jc w:val="both"/>
        <w:rPr>
          <w:rFonts w:ascii="Times New Roman" w:hAnsi="Times New Roman"/>
          <w:sz w:val="24"/>
          <w:szCs w:val="24"/>
          <w:lang w:val="en-US" w:eastAsia="en-US"/>
        </w:rPr>
      </w:pPr>
      <w:r w:rsidRPr="00F83DC1">
        <w:rPr>
          <w:rFonts w:ascii="Times New Roman" w:hAnsi="Times New Roman"/>
          <w:sz w:val="24"/>
          <w:szCs w:val="24"/>
          <w:lang w:val="en-US" w:eastAsia="en-US"/>
        </w:rPr>
        <w:t xml:space="preserve">        </w:t>
      </w:r>
      <w:r>
        <w:rPr>
          <w:rFonts w:ascii="Times New Roman" w:hAnsi="Times New Roman"/>
          <w:sz w:val="24"/>
          <w:szCs w:val="24"/>
          <w:lang w:val="en-US" w:eastAsia="en-US"/>
        </w:rPr>
        <w:t>Comuna Nicolae Bălcescu, județul Bacău este comuna de gradul I. Numă</w:t>
      </w:r>
      <w:r w:rsidRPr="00F83DC1">
        <w:rPr>
          <w:rFonts w:ascii="Times New Roman" w:hAnsi="Times New Roman"/>
          <w:sz w:val="24"/>
          <w:szCs w:val="24"/>
          <w:lang w:val="en-US" w:eastAsia="en-US"/>
        </w:rPr>
        <w:t xml:space="preserve">rul de locuitori </w:t>
      </w:r>
      <w:r>
        <w:rPr>
          <w:rFonts w:ascii="Times New Roman" w:hAnsi="Times New Roman"/>
          <w:sz w:val="24"/>
          <w:szCs w:val="24"/>
          <w:lang w:val="en-US" w:eastAsia="en-US"/>
        </w:rPr>
        <w:t>din fiecare sat este: Nicolae Bă</w:t>
      </w:r>
      <w:r w:rsidRPr="00F83DC1">
        <w:rPr>
          <w:rFonts w:ascii="Times New Roman" w:hAnsi="Times New Roman"/>
          <w:sz w:val="24"/>
          <w:szCs w:val="24"/>
          <w:lang w:val="en-US" w:eastAsia="en-US"/>
        </w:rPr>
        <w:t>lcescu 5212</w:t>
      </w:r>
      <w:r>
        <w:rPr>
          <w:rFonts w:ascii="Times New Roman" w:hAnsi="Times New Roman"/>
          <w:sz w:val="24"/>
          <w:szCs w:val="24"/>
          <w:lang w:val="en-US" w:eastAsia="en-US"/>
        </w:rPr>
        <w:t xml:space="preserve"> locuitori, Valea Seacă</w:t>
      </w:r>
      <w:r w:rsidRPr="00F83DC1">
        <w:rPr>
          <w:rFonts w:ascii="Times New Roman" w:hAnsi="Times New Roman"/>
          <w:sz w:val="24"/>
          <w:szCs w:val="24"/>
          <w:lang w:val="en-US" w:eastAsia="en-US"/>
        </w:rPr>
        <w:t xml:space="preserve"> 2563 locuitori, Galbeni 1636 locuitori , Buchila 602</w:t>
      </w:r>
      <w:r>
        <w:rPr>
          <w:rFonts w:ascii="Times New Roman" w:hAnsi="Times New Roman"/>
          <w:sz w:val="24"/>
          <w:szCs w:val="24"/>
          <w:lang w:val="en-US" w:eastAsia="en-US"/>
        </w:rPr>
        <w:t xml:space="preserve"> locuitori , Lărguț</w:t>
      </w:r>
      <w:r w:rsidRPr="00F83DC1">
        <w:rPr>
          <w:rFonts w:ascii="Times New Roman" w:hAnsi="Times New Roman"/>
          <w:sz w:val="24"/>
          <w:szCs w:val="24"/>
          <w:lang w:val="en-US" w:eastAsia="en-US"/>
        </w:rPr>
        <w:t>a 256 locuitori.</w:t>
      </w:r>
    </w:p>
    <w:p w:rsidR="00107348" w:rsidRPr="00F83DC1" w:rsidRDefault="00107348" w:rsidP="00107348">
      <w:pPr>
        <w:pStyle w:val="NoSpacing"/>
        <w:jc w:val="both"/>
        <w:rPr>
          <w:rFonts w:ascii="Times New Roman" w:hAnsi="Times New Roman"/>
          <w:sz w:val="24"/>
          <w:szCs w:val="24"/>
          <w:lang w:val="en-US" w:eastAsia="en-US"/>
        </w:rPr>
      </w:pPr>
      <w:r w:rsidRPr="00F83DC1">
        <w:rPr>
          <w:rFonts w:ascii="Times New Roman" w:hAnsi="Times New Roman"/>
          <w:sz w:val="24"/>
          <w:szCs w:val="24"/>
          <w:lang w:val="en-US" w:eastAsia="en-US"/>
        </w:rPr>
        <w:t xml:space="preserve">      </w:t>
      </w:r>
      <w:r>
        <w:rPr>
          <w:rFonts w:ascii="Times New Roman" w:hAnsi="Times New Roman"/>
          <w:sz w:val="24"/>
          <w:szCs w:val="24"/>
          <w:lang w:val="en-US" w:eastAsia="en-US"/>
        </w:rPr>
        <w:t>O particularitate a populaț</w:t>
      </w:r>
      <w:r w:rsidRPr="00F83DC1">
        <w:rPr>
          <w:rFonts w:ascii="Times New Roman" w:hAnsi="Times New Roman"/>
          <w:sz w:val="24"/>
          <w:szCs w:val="24"/>
          <w:lang w:val="en-US" w:eastAsia="en-US"/>
        </w:rPr>
        <w:t>iei comunei o constituie caracterul ei omogen din punct de</w:t>
      </w:r>
      <w:r>
        <w:rPr>
          <w:rFonts w:ascii="Times New Roman" w:hAnsi="Times New Roman"/>
          <w:sz w:val="24"/>
          <w:szCs w:val="24"/>
          <w:lang w:val="en-US" w:eastAsia="en-US"/>
        </w:rPr>
        <w:t xml:space="preserve"> vedere etnic, astfel în urma recensâ</w:t>
      </w:r>
      <w:r w:rsidRPr="00F83DC1">
        <w:rPr>
          <w:rFonts w:ascii="Times New Roman" w:hAnsi="Times New Roman"/>
          <w:sz w:val="24"/>
          <w:szCs w:val="24"/>
          <w:lang w:val="en-US" w:eastAsia="en-US"/>
        </w:rPr>
        <w:t>mintelor ef</w:t>
      </w:r>
      <w:r>
        <w:rPr>
          <w:rFonts w:ascii="Times New Roman" w:hAnsi="Times New Roman"/>
          <w:sz w:val="24"/>
          <w:szCs w:val="24"/>
          <w:lang w:val="en-US" w:eastAsia="en-US"/>
        </w:rPr>
        <w:t>ectuate 99.6 % sau declarat româ</w:t>
      </w:r>
      <w:r w:rsidRPr="00F83DC1">
        <w:rPr>
          <w:rFonts w:ascii="Times New Roman" w:hAnsi="Times New Roman"/>
          <w:sz w:val="24"/>
          <w:szCs w:val="24"/>
          <w:lang w:val="en-US" w:eastAsia="en-US"/>
        </w:rPr>
        <w:t>ni,</w:t>
      </w:r>
      <w:r>
        <w:rPr>
          <w:rFonts w:ascii="Times New Roman" w:hAnsi="Times New Roman"/>
          <w:sz w:val="24"/>
          <w:szCs w:val="24"/>
          <w:lang w:val="en-US" w:eastAsia="en-US"/>
        </w:rPr>
        <w:t xml:space="preserve"> iar restul s-au declarat ceangâ</w:t>
      </w:r>
      <w:r w:rsidRPr="00F83DC1">
        <w:rPr>
          <w:rFonts w:ascii="Times New Roman" w:hAnsi="Times New Roman"/>
          <w:sz w:val="24"/>
          <w:szCs w:val="24"/>
          <w:lang w:val="en-US" w:eastAsia="en-US"/>
        </w:rPr>
        <w:t>i sau maghiari.</w:t>
      </w:r>
    </w:p>
    <w:p w:rsidR="00107348" w:rsidRPr="00F83DC1" w:rsidRDefault="00107348" w:rsidP="00107348">
      <w:pPr>
        <w:pStyle w:val="NoSpacing"/>
        <w:jc w:val="both"/>
        <w:rPr>
          <w:rFonts w:ascii="Times New Roman" w:hAnsi="Times New Roman"/>
          <w:sz w:val="24"/>
          <w:szCs w:val="24"/>
          <w:lang w:val="en-US" w:eastAsia="en-US"/>
        </w:rPr>
      </w:pPr>
      <w:r w:rsidRPr="00F83DC1">
        <w:rPr>
          <w:rFonts w:ascii="Times New Roman" w:hAnsi="Times New Roman"/>
          <w:sz w:val="24"/>
          <w:szCs w:val="24"/>
          <w:lang w:val="en-US" w:eastAsia="en-US"/>
        </w:rPr>
        <w:t xml:space="preserve">     </w:t>
      </w:r>
      <w:r>
        <w:rPr>
          <w:rFonts w:ascii="Times New Roman" w:hAnsi="Times New Roman"/>
          <w:sz w:val="24"/>
          <w:szCs w:val="24"/>
          <w:lang w:val="en-US" w:eastAsia="en-US"/>
        </w:rPr>
        <w:t xml:space="preserve">Religia predominantă </w:t>
      </w:r>
      <w:proofErr w:type="gramStart"/>
      <w:r>
        <w:rPr>
          <w:rFonts w:ascii="Times New Roman" w:hAnsi="Times New Roman"/>
          <w:sz w:val="24"/>
          <w:szCs w:val="24"/>
          <w:lang w:val="en-US" w:eastAsia="en-US"/>
        </w:rPr>
        <w:t>este</w:t>
      </w:r>
      <w:proofErr w:type="gramEnd"/>
      <w:r>
        <w:rPr>
          <w:rFonts w:ascii="Times New Roman" w:hAnsi="Times New Roman"/>
          <w:sz w:val="24"/>
          <w:szCs w:val="24"/>
          <w:lang w:val="en-US" w:eastAsia="en-US"/>
        </w:rPr>
        <w:t xml:space="preserve"> cea romano-catolică</w:t>
      </w:r>
      <w:r w:rsidRPr="00F83DC1">
        <w:rPr>
          <w:rFonts w:ascii="Times New Roman" w:hAnsi="Times New Roman"/>
          <w:sz w:val="24"/>
          <w:szCs w:val="24"/>
          <w:lang w:val="en-US" w:eastAsia="en-US"/>
        </w:rPr>
        <w:t>, aproximativ 80% s-au decla</w:t>
      </w:r>
      <w:r>
        <w:rPr>
          <w:rFonts w:ascii="Times New Roman" w:hAnsi="Times New Roman"/>
          <w:sz w:val="24"/>
          <w:szCs w:val="24"/>
          <w:lang w:val="en-US" w:eastAsia="en-US"/>
        </w:rPr>
        <w:t>rat romano -catolici, dar există și credincioș</w:t>
      </w:r>
      <w:r w:rsidRPr="00F83DC1">
        <w:rPr>
          <w:rFonts w:ascii="Times New Roman" w:hAnsi="Times New Roman"/>
          <w:sz w:val="24"/>
          <w:szCs w:val="24"/>
          <w:lang w:val="en-US" w:eastAsia="en-US"/>
        </w:rPr>
        <w:t>i</w:t>
      </w:r>
      <w:r>
        <w:rPr>
          <w:rFonts w:ascii="Times New Roman" w:hAnsi="Times New Roman"/>
          <w:sz w:val="24"/>
          <w:szCs w:val="24"/>
          <w:lang w:val="en-US" w:eastAsia="en-US"/>
        </w:rPr>
        <w:t xml:space="preserve"> ortodoxi în proporț</w:t>
      </w:r>
      <w:r w:rsidRPr="00F83DC1">
        <w:rPr>
          <w:rFonts w:ascii="Times New Roman" w:hAnsi="Times New Roman"/>
          <w:sz w:val="24"/>
          <w:szCs w:val="24"/>
          <w:lang w:val="en-US" w:eastAsia="en-US"/>
        </w:rPr>
        <w:t xml:space="preserve">ie </w:t>
      </w:r>
      <w:r>
        <w:rPr>
          <w:rFonts w:ascii="Times New Roman" w:hAnsi="Times New Roman"/>
          <w:sz w:val="24"/>
          <w:szCs w:val="24"/>
          <w:lang w:val="en-US" w:eastAsia="en-US"/>
        </w:rPr>
        <w:t>15%, iar restul procentajului până</w:t>
      </w:r>
      <w:r w:rsidRPr="00F83DC1">
        <w:rPr>
          <w:rFonts w:ascii="Times New Roman" w:hAnsi="Times New Roman"/>
          <w:sz w:val="24"/>
          <w:szCs w:val="24"/>
          <w:lang w:val="en-US" w:eastAsia="en-US"/>
        </w:rPr>
        <w:t xml:space="preserve"> la 100% este ocupat de alte religii (un</w:t>
      </w:r>
      <w:r>
        <w:rPr>
          <w:rFonts w:ascii="Times New Roman" w:hAnsi="Times New Roman"/>
          <w:sz w:val="24"/>
          <w:szCs w:val="24"/>
          <w:lang w:val="en-US" w:eastAsia="en-US"/>
        </w:rPr>
        <w:t>itarieni, penticostali, ortodox</w:t>
      </w:r>
      <w:r w:rsidRPr="00F83DC1">
        <w:rPr>
          <w:rFonts w:ascii="Times New Roman" w:hAnsi="Times New Roman"/>
          <w:sz w:val="24"/>
          <w:szCs w:val="24"/>
          <w:lang w:val="en-US" w:eastAsia="en-US"/>
        </w:rPr>
        <w:t>i vechi).</w:t>
      </w:r>
    </w:p>
    <w:p w:rsidR="00107348" w:rsidRPr="00F83DC1" w:rsidRDefault="00107348" w:rsidP="00107348">
      <w:pPr>
        <w:pStyle w:val="NoSpacing"/>
        <w:jc w:val="both"/>
        <w:rPr>
          <w:rFonts w:ascii="Times New Roman" w:hAnsi="Times New Roman"/>
          <w:sz w:val="24"/>
          <w:szCs w:val="24"/>
          <w:lang w:val="en-US" w:eastAsia="en-US"/>
        </w:rPr>
      </w:pPr>
    </w:p>
    <w:p w:rsidR="00107348" w:rsidRPr="00F83DC1" w:rsidRDefault="00107348" w:rsidP="00107348">
      <w:pPr>
        <w:pStyle w:val="NoSpacing"/>
        <w:jc w:val="both"/>
        <w:rPr>
          <w:rFonts w:ascii="Times New Roman" w:hAnsi="Times New Roman"/>
          <w:b/>
          <w:sz w:val="24"/>
          <w:szCs w:val="24"/>
        </w:rPr>
      </w:pPr>
      <w:r w:rsidRPr="00F83DC1">
        <w:rPr>
          <w:rFonts w:ascii="Times New Roman" w:hAnsi="Times New Roman"/>
          <w:b/>
          <w:sz w:val="24"/>
          <w:szCs w:val="24"/>
        </w:rPr>
        <w:t xml:space="preserve">     Suprafața </w:t>
      </w:r>
    </w:p>
    <w:p w:rsidR="00107348" w:rsidRPr="00F83DC1" w:rsidRDefault="00107348" w:rsidP="00107348">
      <w:pPr>
        <w:pStyle w:val="NoSpacing"/>
        <w:jc w:val="both"/>
        <w:rPr>
          <w:rFonts w:ascii="Times New Roman" w:hAnsi="Times New Roman"/>
          <w:color w:val="000000" w:themeColor="text1"/>
          <w:sz w:val="24"/>
          <w:szCs w:val="24"/>
        </w:rPr>
      </w:pPr>
      <w:r w:rsidRPr="00F83DC1">
        <w:rPr>
          <w:rFonts w:ascii="Times New Roman" w:hAnsi="Times New Roman"/>
          <w:sz w:val="24"/>
          <w:szCs w:val="24"/>
          <w:lang w:val="en-US" w:eastAsia="en-US"/>
        </w:rPr>
        <w:t xml:space="preserve"> </w:t>
      </w:r>
      <w:r>
        <w:rPr>
          <w:rFonts w:ascii="Times New Roman" w:hAnsi="Times New Roman"/>
          <w:color w:val="000000" w:themeColor="text1"/>
          <w:sz w:val="24"/>
          <w:szCs w:val="24"/>
        </w:rPr>
        <w:t>Suprafaț</w:t>
      </w:r>
      <w:r w:rsidRPr="00F83DC1">
        <w:rPr>
          <w:rFonts w:ascii="Times New Roman" w:hAnsi="Times New Roman"/>
          <w:color w:val="000000" w:themeColor="text1"/>
          <w:sz w:val="24"/>
          <w:szCs w:val="24"/>
        </w:rPr>
        <w:t>a totală a comunei este de 5802 ha din care ;</w:t>
      </w:r>
    </w:p>
    <w:p w:rsidR="00107348" w:rsidRPr="00F83DC1" w:rsidRDefault="00107348" w:rsidP="00107348">
      <w:pPr>
        <w:pStyle w:val="NoSpacing"/>
        <w:jc w:val="both"/>
        <w:rPr>
          <w:rFonts w:ascii="Times New Roman" w:hAnsi="Times New Roman"/>
          <w:sz w:val="24"/>
          <w:szCs w:val="24"/>
        </w:rPr>
      </w:pPr>
      <w:r>
        <w:rPr>
          <w:rFonts w:ascii="Times New Roman" w:hAnsi="Times New Roman"/>
          <w:color w:val="000000" w:themeColor="text1"/>
          <w:sz w:val="24"/>
          <w:szCs w:val="24"/>
        </w:rPr>
        <w:t xml:space="preserve">     </w:t>
      </w:r>
      <w:r w:rsidRPr="00F83DC1">
        <w:rPr>
          <w:rFonts w:ascii="Times New Roman" w:hAnsi="Times New Roman"/>
          <w:color w:val="000000" w:themeColor="text1"/>
          <w:sz w:val="24"/>
          <w:szCs w:val="24"/>
        </w:rPr>
        <w:t xml:space="preserve"> -</w:t>
      </w:r>
      <w:r w:rsidRPr="00F83DC1">
        <w:rPr>
          <w:rFonts w:ascii="Times New Roman" w:hAnsi="Times New Roman"/>
          <w:i/>
          <w:color w:val="000000" w:themeColor="text1"/>
          <w:sz w:val="24"/>
          <w:szCs w:val="24"/>
        </w:rPr>
        <w:t xml:space="preserve"> </w:t>
      </w:r>
      <w:r w:rsidRPr="00F83DC1">
        <w:rPr>
          <w:rFonts w:ascii="Times New Roman" w:hAnsi="Times New Roman"/>
          <w:color w:val="000000" w:themeColor="text1"/>
          <w:sz w:val="24"/>
          <w:szCs w:val="24"/>
        </w:rPr>
        <w:t>t</w:t>
      </w:r>
      <w:r w:rsidRPr="00F83DC1">
        <w:rPr>
          <w:rFonts w:ascii="Times New Roman" w:hAnsi="Times New Roman"/>
          <w:sz w:val="24"/>
          <w:szCs w:val="24"/>
        </w:rPr>
        <w:t>erenuri arabile 2308,</w:t>
      </w:r>
    </w:p>
    <w:p w:rsidR="00107348" w:rsidRPr="00F83DC1" w:rsidRDefault="00107348" w:rsidP="00107348">
      <w:pPr>
        <w:pStyle w:val="NoSpacing"/>
        <w:jc w:val="both"/>
        <w:rPr>
          <w:rFonts w:ascii="Times New Roman" w:hAnsi="Times New Roman"/>
          <w:sz w:val="24"/>
          <w:szCs w:val="24"/>
        </w:rPr>
      </w:pPr>
      <w:r>
        <w:rPr>
          <w:rFonts w:ascii="Times New Roman" w:hAnsi="Times New Roman"/>
          <w:sz w:val="24"/>
          <w:szCs w:val="24"/>
        </w:rPr>
        <w:t xml:space="preserve">     </w:t>
      </w:r>
      <w:r w:rsidRPr="00F83DC1">
        <w:rPr>
          <w:rFonts w:ascii="Times New Roman" w:hAnsi="Times New Roman"/>
          <w:sz w:val="24"/>
          <w:szCs w:val="24"/>
        </w:rPr>
        <w:t xml:space="preserve"> - Pășune 700, </w:t>
      </w:r>
    </w:p>
    <w:p w:rsidR="00107348" w:rsidRPr="00F83DC1" w:rsidRDefault="00107348" w:rsidP="00107348">
      <w:pPr>
        <w:pStyle w:val="NoSpacing"/>
        <w:jc w:val="both"/>
        <w:rPr>
          <w:rFonts w:ascii="Times New Roman" w:hAnsi="Times New Roman"/>
          <w:sz w:val="24"/>
          <w:szCs w:val="24"/>
        </w:rPr>
      </w:pPr>
      <w:r>
        <w:rPr>
          <w:rFonts w:ascii="Times New Roman" w:hAnsi="Times New Roman"/>
          <w:sz w:val="24"/>
          <w:szCs w:val="24"/>
        </w:rPr>
        <w:t xml:space="preserve">     </w:t>
      </w:r>
      <w:r w:rsidRPr="00F83DC1">
        <w:rPr>
          <w:rFonts w:ascii="Times New Roman" w:hAnsi="Times New Roman"/>
          <w:sz w:val="24"/>
          <w:szCs w:val="24"/>
        </w:rPr>
        <w:t xml:space="preserve"> -</w:t>
      </w:r>
      <w:r>
        <w:rPr>
          <w:rFonts w:ascii="Times New Roman" w:hAnsi="Times New Roman"/>
          <w:sz w:val="24"/>
          <w:szCs w:val="24"/>
        </w:rPr>
        <w:t xml:space="preserve"> </w:t>
      </w:r>
      <w:r w:rsidRPr="00F83DC1">
        <w:rPr>
          <w:rFonts w:ascii="Times New Roman" w:hAnsi="Times New Roman"/>
          <w:sz w:val="24"/>
          <w:szCs w:val="24"/>
        </w:rPr>
        <w:t xml:space="preserve">Fânețe 250, </w:t>
      </w:r>
    </w:p>
    <w:p w:rsidR="00107348" w:rsidRPr="00F83DC1" w:rsidRDefault="00107348" w:rsidP="00107348">
      <w:pPr>
        <w:pStyle w:val="NoSpacing"/>
        <w:jc w:val="both"/>
        <w:rPr>
          <w:rFonts w:ascii="Times New Roman" w:hAnsi="Times New Roman"/>
          <w:sz w:val="24"/>
          <w:szCs w:val="24"/>
        </w:rPr>
      </w:pPr>
      <w:r>
        <w:rPr>
          <w:rFonts w:ascii="Times New Roman" w:hAnsi="Times New Roman"/>
          <w:sz w:val="24"/>
          <w:szCs w:val="24"/>
        </w:rPr>
        <w:t xml:space="preserve">     </w:t>
      </w:r>
      <w:r w:rsidRPr="00F83DC1">
        <w:rPr>
          <w:rFonts w:ascii="Times New Roman" w:hAnsi="Times New Roman"/>
          <w:sz w:val="24"/>
          <w:szCs w:val="24"/>
        </w:rPr>
        <w:t xml:space="preserve"> -</w:t>
      </w:r>
      <w:r>
        <w:rPr>
          <w:rFonts w:ascii="Times New Roman" w:hAnsi="Times New Roman"/>
          <w:sz w:val="24"/>
          <w:szCs w:val="24"/>
        </w:rPr>
        <w:t xml:space="preserve"> </w:t>
      </w:r>
      <w:r w:rsidRPr="00F83DC1">
        <w:rPr>
          <w:rFonts w:ascii="Times New Roman" w:hAnsi="Times New Roman"/>
          <w:sz w:val="24"/>
          <w:szCs w:val="24"/>
        </w:rPr>
        <w:t xml:space="preserve">Vii 90, </w:t>
      </w:r>
    </w:p>
    <w:p w:rsidR="00107348" w:rsidRPr="00F83DC1" w:rsidRDefault="00107348" w:rsidP="00107348">
      <w:pPr>
        <w:pStyle w:val="NoSpacing"/>
        <w:jc w:val="both"/>
        <w:rPr>
          <w:rFonts w:ascii="Times New Roman" w:hAnsi="Times New Roman"/>
          <w:sz w:val="24"/>
          <w:szCs w:val="24"/>
        </w:rPr>
      </w:pPr>
      <w:r>
        <w:rPr>
          <w:rFonts w:ascii="Times New Roman" w:hAnsi="Times New Roman"/>
          <w:sz w:val="24"/>
          <w:szCs w:val="24"/>
        </w:rPr>
        <w:t xml:space="preserve">     </w:t>
      </w:r>
      <w:r w:rsidRPr="00F83DC1">
        <w:rPr>
          <w:rFonts w:ascii="Times New Roman" w:hAnsi="Times New Roman"/>
          <w:sz w:val="24"/>
          <w:szCs w:val="24"/>
        </w:rPr>
        <w:t xml:space="preserve"> -</w:t>
      </w:r>
      <w:r>
        <w:rPr>
          <w:rFonts w:ascii="Times New Roman" w:hAnsi="Times New Roman"/>
          <w:sz w:val="24"/>
          <w:szCs w:val="24"/>
        </w:rPr>
        <w:t xml:space="preserve"> </w:t>
      </w:r>
      <w:r w:rsidRPr="00F83DC1">
        <w:rPr>
          <w:rFonts w:ascii="Times New Roman" w:hAnsi="Times New Roman"/>
          <w:sz w:val="24"/>
          <w:szCs w:val="24"/>
        </w:rPr>
        <w:t>păduri și alte terenuri cu vegetație 1344 ,</w:t>
      </w:r>
    </w:p>
    <w:p w:rsidR="00107348" w:rsidRPr="00F83DC1" w:rsidRDefault="00107348" w:rsidP="00107348">
      <w:pPr>
        <w:pStyle w:val="NoSpacing"/>
        <w:jc w:val="both"/>
        <w:rPr>
          <w:rFonts w:ascii="Times New Roman" w:hAnsi="Times New Roman"/>
          <w:sz w:val="24"/>
          <w:szCs w:val="24"/>
        </w:rPr>
      </w:pPr>
      <w:r>
        <w:rPr>
          <w:rFonts w:ascii="Times New Roman" w:hAnsi="Times New Roman"/>
          <w:sz w:val="24"/>
          <w:szCs w:val="24"/>
        </w:rPr>
        <w:t xml:space="preserve">     </w:t>
      </w:r>
      <w:r w:rsidRPr="00F83DC1">
        <w:rPr>
          <w:rFonts w:ascii="Times New Roman" w:hAnsi="Times New Roman"/>
          <w:sz w:val="24"/>
          <w:szCs w:val="24"/>
        </w:rPr>
        <w:t xml:space="preserve"> - terenuri cu ape și ape cu stuf 431,</w:t>
      </w:r>
    </w:p>
    <w:p w:rsidR="00107348" w:rsidRPr="00F83DC1" w:rsidRDefault="00107348" w:rsidP="00107348">
      <w:pPr>
        <w:pStyle w:val="NoSpacing"/>
        <w:jc w:val="both"/>
        <w:rPr>
          <w:rFonts w:ascii="Times New Roman" w:hAnsi="Times New Roman"/>
          <w:sz w:val="24"/>
          <w:szCs w:val="24"/>
        </w:rPr>
      </w:pPr>
      <w:r>
        <w:rPr>
          <w:rFonts w:ascii="Times New Roman" w:hAnsi="Times New Roman"/>
          <w:sz w:val="24"/>
          <w:szCs w:val="24"/>
        </w:rPr>
        <w:t xml:space="preserve">     </w:t>
      </w:r>
      <w:r w:rsidRPr="00F83DC1">
        <w:rPr>
          <w:rFonts w:ascii="Times New Roman" w:hAnsi="Times New Roman"/>
          <w:sz w:val="24"/>
          <w:szCs w:val="24"/>
        </w:rPr>
        <w:t xml:space="preserve"> - căi de comunicații și căi ferate 176,</w:t>
      </w:r>
    </w:p>
    <w:p w:rsidR="00107348" w:rsidRPr="00F83DC1" w:rsidRDefault="00107348" w:rsidP="00107348">
      <w:pPr>
        <w:pStyle w:val="NoSpacing"/>
        <w:jc w:val="both"/>
        <w:rPr>
          <w:rFonts w:ascii="Times New Roman" w:hAnsi="Times New Roman"/>
          <w:sz w:val="24"/>
          <w:szCs w:val="24"/>
        </w:rPr>
      </w:pPr>
      <w:r>
        <w:rPr>
          <w:rFonts w:ascii="Times New Roman" w:hAnsi="Times New Roman"/>
          <w:sz w:val="24"/>
          <w:szCs w:val="24"/>
        </w:rPr>
        <w:t xml:space="preserve">    </w:t>
      </w:r>
      <w:r w:rsidRPr="00F83DC1">
        <w:rPr>
          <w:rFonts w:ascii="Times New Roman" w:hAnsi="Times New Roman"/>
          <w:sz w:val="24"/>
          <w:szCs w:val="24"/>
        </w:rPr>
        <w:t xml:space="preserve">  - terenuri ocupate cu terenuri și curți 347, </w:t>
      </w:r>
    </w:p>
    <w:p w:rsidR="00107348" w:rsidRPr="00F83DC1" w:rsidRDefault="00107348" w:rsidP="00107348">
      <w:pPr>
        <w:pStyle w:val="NoSpacing"/>
        <w:jc w:val="both"/>
        <w:rPr>
          <w:rFonts w:ascii="Times New Roman" w:hAnsi="Times New Roman"/>
          <w:sz w:val="24"/>
          <w:szCs w:val="24"/>
        </w:rPr>
      </w:pPr>
      <w:r>
        <w:rPr>
          <w:rFonts w:ascii="Times New Roman" w:hAnsi="Times New Roman"/>
          <w:sz w:val="24"/>
          <w:szCs w:val="24"/>
        </w:rPr>
        <w:t xml:space="preserve">   </w:t>
      </w:r>
      <w:r w:rsidRPr="00F83DC1">
        <w:rPr>
          <w:rFonts w:ascii="Times New Roman" w:hAnsi="Times New Roman"/>
          <w:sz w:val="24"/>
          <w:szCs w:val="24"/>
        </w:rPr>
        <w:t xml:space="preserve">   -</w:t>
      </w:r>
      <w:r>
        <w:rPr>
          <w:rFonts w:ascii="Times New Roman" w:hAnsi="Times New Roman"/>
          <w:sz w:val="24"/>
          <w:szCs w:val="24"/>
        </w:rPr>
        <w:t xml:space="preserve"> </w:t>
      </w:r>
      <w:r w:rsidRPr="00F83DC1">
        <w:rPr>
          <w:rFonts w:ascii="Times New Roman" w:hAnsi="Times New Roman"/>
          <w:sz w:val="24"/>
          <w:szCs w:val="24"/>
        </w:rPr>
        <w:t>terenuri degradate și neproductive 156,</w:t>
      </w:r>
    </w:p>
    <w:p w:rsidR="00107348" w:rsidRPr="00F83DC1" w:rsidRDefault="00107348" w:rsidP="00107348">
      <w:pPr>
        <w:pStyle w:val="NoSpacing"/>
        <w:jc w:val="both"/>
        <w:rPr>
          <w:rFonts w:ascii="Times New Roman" w:hAnsi="Times New Roman"/>
          <w:sz w:val="24"/>
          <w:szCs w:val="24"/>
          <w:lang w:val="en-US" w:eastAsia="en-US"/>
        </w:rPr>
      </w:pPr>
      <w:r>
        <w:rPr>
          <w:rFonts w:ascii="Times New Roman" w:hAnsi="Times New Roman"/>
          <w:sz w:val="24"/>
          <w:szCs w:val="24"/>
        </w:rPr>
        <w:t xml:space="preserve">     </w:t>
      </w:r>
      <w:r w:rsidRPr="00F83DC1">
        <w:rPr>
          <w:rFonts w:ascii="Times New Roman" w:hAnsi="Times New Roman"/>
          <w:sz w:val="24"/>
          <w:szCs w:val="24"/>
        </w:rPr>
        <w:t xml:space="preserve"> - terenuri neagricole 2454 ha</w:t>
      </w:r>
      <w:r w:rsidRPr="00F83DC1">
        <w:rPr>
          <w:rFonts w:ascii="Times New Roman" w:hAnsi="Times New Roman"/>
          <w:b/>
          <w:sz w:val="24"/>
          <w:szCs w:val="24"/>
        </w:rPr>
        <w:t xml:space="preserve">.     </w:t>
      </w:r>
    </w:p>
    <w:p w:rsidR="00107348" w:rsidRPr="00F83DC1" w:rsidRDefault="00107348" w:rsidP="00107348">
      <w:pPr>
        <w:pStyle w:val="NoSpacing"/>
        <w:jc w:val="both"/>
        <w:rPr>
          <w:rFonts w:ascii="Times New Roman" w:hAnsi="Times New Roman"/>
          <w:sz w:val="24"/>
          <w:szCs w:val="24"/>
          <w:lang w:val="en-US" w:eastAsia="en-US"/>
        </w:rPr>
      </w:pPr>
      <w:r w:rsidRPr="00F83DC1">
        <w:rPr>
          <w:rFonts w:ascii="Times New Roman" w:hAnsi="Times New Roman"/>
          <w:sz w:val="24"/>
          <w:szCs w:val="24"/>
          <w:lang w:val="en-US" w:eastAsia="en-US"/>
        </w:rPr>
        <w:t xml:space="preserve">    </w:t>
      </w:r>
      <w:r w:rsidRPr="00F83DC1">
        <w:rPr>
          <w:rFonts w:ascii="Times New Roman" w:hAnsi="Times New Roman"/>
          <w:b/>
          <w:sz w:val="24"/>
          <w:szCs w:val="24"/>
        </w:rPr>
        <w:t xml:space="preserve">Intituții culturale </w:t>
      </w:r>
    </w:p>
    <w:p w:rsidR="00107348" w:rsidRPr="00F83DC1" w:rsidRDefault="00107348" w:rsidP="00107348">
      <w:pPr>
        <w:pStyle w:val="NoSpacing"/>
        <w:jc w:val="both"/>
        <w:rPr>
          <w:rFonts w:ascii="Times New Roman" w:hAnsi="Times New Roman"/>
          <w:sz w:val="24"/>
          <w:szCs w:val="24"/>
          <w:lang w:val="en-US"/>
        </w:rPr>
      </w:pPr>
      <w:r>
        <w:rPr>
          <w:rFonts w:ascii="Times New Roman" w:hAnsi="Times New Roman"/>
          <w:sz w:val="24"/>
          <w:szCs w:val="24"/>
        </w:rPr>
        <w:t xml:space="preserve">     </w:t>
      </w:r>
      <w:r w:rsidRPr="00F83DC1">
        <w:rPr>
          <w:rFonts w:ascii="Times New Roman" w:hAnsi="Times New Roman"/>
          <w:sz w:val="24"/>
          <w:szCs w:val="24"/>
        </w:rPr>
        <w:t xml:space="preserve"> -</w:t>
      </w:r>
      <w:r>
        <w:rPr>
          <w:rFonts w:ascii="Times New Roman" w:hAnsi="Times New Roman"/>
          <w:sz w:val="24"/>
          <w:szCs w:val="24"/>
        </w:rPr>
        <w:t xml:space="preserve"> </w:t>
      </w:r>
      <w:r w:rsidRPr="00F83DC1">
        <w:rPr>
          <w:rFonts w:ascii="Times New Roman" w:hAnsi="Times New Roman"/>
          <w:sz w:val="24"/>
          <w:szCs w:val="24"/>
        </w:rPr>
        <w:t>Personal didactic 49 de cadre</w:t>
      </w:r>
      <w:r w:rsidRPr="00F83DC1">
        <w:rPr>
          <w:rFonts w:ascii="Times New Roman" w:hAnsi="Times New Roman"/>
          <w:sz w:val="24"/>
          <w:szCs w:val="24"/>
          <w:lang w:val="en-US"/>
        </w:rPr>
        <w:t xml:space="preserve">: </w:t>
      </w:r>
    </w:p>
    <w:p w:rsidR="00107348" w:rsidRPr="00F83DC1" w:rsidRDefault="00107348" w:rsidP="00107348">
      <w:pPr>
        <w:pStyle w:val="NoSpacing"/>
        <w:jc w:val="both"/>
        <w:rPr>
          <w:rFonts w:ascii="Times New Roman" w:hAnsi="Times New Roman"/>
          <w:sz w:val="24"/>
          <w:szCs w:val="24"/>
          <w:lang w:val="en-US"/>
        </w:rPr>
      </w:pPr>
      <w:r>
        <w:rPr>
          <w:rFonts w:ascii="Times New Roman" w:hAnsi="Times New Roman"/>
          <w:sz w:val="24"/>
          <w:szCs w:val="24"/>
          <w:lang w:val="en-US"/>
        </w:rPr>
        <w:t xml:space="preserve">     </w:t>
      </w:r>
      <w:r w:rsidRPr="00F83DC1">
        <w:rPr>
          <w:rFonts w:ascii="Times New Roman" w:hAnsi="Times New Roman"/>
          <w:sz w:val="24"/>
          <w:szCs w:val="24"/>
          <w:lang w:val="en-US"/>
        </w:rPr>
        <w:t xml:space="preserve"> -</w:t>
      </w:r>
      <w:r>
        <w:rPr>
          <w:rFonts w:ascii="Times New Roman" w:hAnsi="Times New Roman"/>
          <w:sz w:val="24"/>
          <w:szCs w:val="24"/>
          <w:lang w:val="en-US"/>
        </w:rPr>
        <w:t xml:space="preserve"> </w:t>
      </w:r>
      <w:r w:rsidRPr="00F83DC1">
        <w:rPr>
          <w:rFonts w:ascii="Times New Roman" w:hAnsi="Times New Roman"/>
          <w:sz w:val="24"/>
          <w:szCs w:val="24"/>
          <w:lang w:val="en-US"/>
        </w:rPr>
        <w:t>11 educatoare</w:t>
      </w:r>
    </w:p>
    <w:p w:rsidR="00107348" w:rsidRPr="00F83DC1" w:rsidRDefault="00107348" w:rsidP="00107348">
      <w:pPr>
        <w:pStyle w:val="NoSpacing"/>
        <w:jc w:val="both"/>
        <w:rPr>
          <w:rFonts w:ascii="Times New Roman" w:hAnsi="Times New Roman"/>
          <w:sz w:val="24"/>
          <w:szCs w:val="24"/>
        </w:rPr>
      </w:pPr>
      <w:r>
        <w:rPr>
          <w:rFonts w:ascii="Times New Roman" w:hAnsi="Times New Roman"/>
          <w:sz w:val="24"/>
          <w:szCs w:val="24"/>
          <w:lang w:val="en-US"/>
        </w:rPr>
        <w:t xml:space="preserve">      </w:t>
      </w:r>
      <w:r w:rsidRPr="00F83DC1">
        <w:rPr>
          <w:rFonts w:ascii="Times New Roman" w:hAnsi="Times New Roman"/>
          <w:sz w:val="24"/>
          <w:szCs w:val="24"/>
          <w:lang w:val="en-US"/>
        </w:rPr>
        <w:t>-</w:t>
      </w:r>
      <w:r>
        <w:rPr>
          <w:rFonts w:ascii="Times New Roman" w:hAnsi="Times New Roman"/>
          <w:sz w:val="24"/>
          <w:szCs w:val="24"/>
          <w:lang w:val="en-US"/>
        </w:rPr>
        <w:t xml:space="preserve"> </w:t>
      </w:r>
      <w:r w:rsidRPr="00F83DC1">
        <w:rPr>
          <w:rFonts w:ascii="Times New Roman" w:hAnsi="Times New Roman"/>
          <w:sz w:val="24"/>
          <w:szCs w:val="24"/>
          <w:lang w:val="en-US"/>
        </w:rPr>
        <w:t xml:space="preserve">16 de </w:t>
      </w:r>
      <w:r w:rsidRPr="00F83DC1">
        <w:rPr>
          <w:rFonts w:ascii="Times New Roman" w:hAnsi="Times New Roman"/>
          <w:sz w:val="24"/>
          <w:szCs w:val="24"/>
        </w:rPr>
        <w:t>învățători</w:t>
      </w:r>
    </w:p>
    <w:p w:rsidR="00107348" w:rsidRPr="00F83DC1" w:rsidRDefault="00107348" w:rsidP="00107348">
      <w:pPr>
        <w:pStyle w:val="NoSpacing"/>
        <w:jc w:val="both"/>
        <w:rPr>
          <w:rFonts w:ascii="Times New Roman" w:hAnsi="Times New Roman"/>
          <w:sz w:val="24"/>
          <w:szCs w:val="24"/>
        </w:rPr>
      </w:pPr>
      <w:r>
        <w:rPr>
          <w:rFonts w:ascii="Times New Roman" w:hAnsi="Times New Roman"/>
          <w:sz w:val="24"/>
          <w:szCs w:val="24"/>
        </w:rPr>
        <w:t xml:space="preserve">     </w:t>
      </w:r>
      <w:r w:rsidRPr="00F83DC1">
        <w:rPr>
          <w:rFonts w:ascii="Times New Roman" w:hAnsi="Times New Roman"/>
          <w:sz w:val="24"/>
          <w:szCs w:val="24"/>
        </w:rPr>
        <w:t xml:space="preserve"> -</w:t>
      </w:r>
      <w:r>
        <w:rPr>
          <w:rFonts w:ascii="Times New Roman" w:hAnsi="Times New Roman"/>
          <w:sz w:val="24"/>
          <w:szCs w:val="24"/>
        </w:rPr>
        <w:t xml:space="preserve"> </w:t>
      </w:r>
      <w:r w:rsidRPr="00F83DC1">
        <w:rPr>
          <w:rFonts w:ascii="Times New Roman" w:hAnsi="Times New Roman"/>
          <w:sz w:val="24"/>
          <w:szCs w:val="24"/>
        </w:rPr>
        <w:t>40 profesori</w:t>
      </w:r>
    </w:p>
    <w:p w:rsidR="00107348" w:rsidRPr="00F83DC1" w:rsidRDefault="00107348" w:rsidP="00107348">
      <w:pPr>
        <w:pStyle w:val="NoSpacing"/>
        <w:jc w:val="both"/>
        <w:rPr>
          <w:rFonts w:ascii="Times New Roman" w:hAnsi="Times New Roman"/>
          <w:sz w:val="24"/>
          <w:szCs w:val="24"/>
        </w:rPr>
      </w:pPr>
      <w:r>
        <w:rPr>
          <w:rFonts w:ascii="Times New Roman" w:hAnsi="Times New Roman"/>
          <w:sz w:val="24"/>
          <w:szCs w:val="24"/>
        </w:rPr>
        <w:t xml:space="preserve">     </w:t>
      </w:r>
      <w:r w:rsidRPr="00F83DC1">
        <w:rPr>
          <w:rFonts w:ascii="Times New Roman" w:hAnsi="Times New Roman"/>
          <w:sz w:val="24"/>
          <w:szCs w:val="24"/>
        </w:rPr>
        <w:t xml:space="preserve"> -</w:t>
      </w:r>
      <w:r>
        <w:rPr>
          <w:rFonts w:ascii="Times New Roman" w:hAnsi="Times New Roman"/>
          <w:sz w:val="24"/>
          <w:szCs w:val="24"/>
        </w:rPr>
        <w:t xml:space="preserve"> </w:t>
      </w:r>
      <w:r w:rsidRPr="00F83DC1">
        <w:rPr>
          <w:rFonts w:ascii="Times New Roman" w:hAnsi="Times New Roman"/>
          <w:sz w:val="24"/>
          <w:szCs w:val="24"/>
        </w:rPr>
        <w:t>Săli de clasă și cabinete 48</w:t>
      </w:r>
    </w:p>
    <w:p w:rsidR="00107348" w:rsidRPr="00F83DC1" w:rsidRDefault="00107348" w:rsidP="00107348">
      <w:pPr>
        <w:pStyle w:val="NoSpacing"/>
        <w:jc w:val="both"/>
        <w:rPr>
          <w:rFonts w:ascii="Times New Roman" w:hAnsi="Times New Roman"/>
          <w:sz w:val="24"/>
          <w:szCs w:val="24"/>
        </w:rPr>
      </w:pPr>
      <w:r>
        <w:rPr>
          <w:rFonts w:ascii="Times New Roman" w:hAnsi="Times New Roman"/>
          <w:sz w:val="24"/>
          <w:szCs w:val="24"/>
        </w:rPr>
        <w:t xml:space="preserve">     </w:t>
      </w:r>
      <w:r w:rsidRPr="00F83DC1">
        <w:rPr>
          <w:rFonts w:ascii="Times New Roman" w:hAnsi="Times New Roman"/>
          <w:sz w:val="24"/>
          <w:szCs w:val="24"/>
        </w:rPr>
        <w:t xml:space="preserve"> -</w:t>
      </w:r>
      <w:r>
        <w:rPr>
          <w:rFonts w:ascii="Times New Roman" w:hAnsi="Times New Roman"/>
          <w:sz w:val="24"/>
          <w:szCs w:val="24"/>
        </w:rPr>
        <w:t xml:space="preserve"> </w:t>
      </w:r>
      <w:r w:rsidRPr="00F83DC1">
        <w:rPr>
          <w:rFonts w:ascii="Times New Roman" w:hAnsi="Times New Roman"/>
          <w:sz w:val="24"/>
          <w:szCs w:val="24"/>
        </w:rPr>
        <w:t>Laboratoare 3</w:t>
      </w:r>
    </w:p>
    <w:p w:rsidR="00107348" w:rsidRPr="00F83DC1" w:rsidRDefault="00107348" w:rsidP="00107348">
      <w:pPr>
        <w:pStyle w:val="NoSpacing"/>
        <w:jc w:val="both"/>
        <w:rPr>
          <w:rFonts w:ascii="Times New Roman" w:hAnsi="Times New Roman"/>
          <w:sz w:val="24"/>
          <w:szCs w:val="24"/>
        </w:rPr>
      </w:pPr>
      <w:r>
        <w:rPr>
          <w:rFonts w:ascii="Times New Roman" w:hAnsi="Times New Roman"/>
          <w:sz w:val="24"/>
          <w:szCs w:val="24"/>
        </w:rPr>
        <w:t xml:space="preserve">     </w:t>
      </w:r>
      <w:r w:rsidRPr="00F83DC1">
        <w:rPr>
          <w:rFonts w:ascii="Times New Roman" w:hAnsi="Times New Roman"/>
          <w:sz w:val="24"/>
          <w:szCs w:val="24"/>
        </w:rPr>
        <w:t xml:space="preserve"> -</w:t>
      </w:r>
      <w:r>
        <w:rPr>
          <w:rFonts w:ascii="Times New Roman" w:hAnsi="Times New Roman"/>
          <w:sz w:val="24"/>
          <w:szCs w:val="24"/>
        </w:rPr>
        <w:t xml:space="preserve"> </w:t>
      </w:r>
      <w:r w:rsidRPr="00F83DC1">
        <w:rPr>
          <w:rFonts w:ascii="Times New Roman" w:hAnsi="Times New Roman"/>
          <w:sz w:val="24"/>
          <w:szCs w:val="24"/>
        </w:rPr>
        <w:t>Biblioteci școlare 2</w:t>
      </w:r>
    </w:p>
    <w:p w:rsidR="00107348" w:rsidRPr="00F83DC1" w:rsidRDefault="00107348" w:rsidP="00107348">
      <w:pPr>
        <w:pStyle w:val="NoSpacing"/>
        <w:jc w:val="both"/>
        <w:rPr>
          <w:rFonts w:ascii="Times New Roman" w:hAnsi="Times New Roman"/>
          <w:sz w:val="24"/>
          <w:szCs w:val="24"/>
        </w:rPr>
      </w:pPr>
      <w:r>
        <w:rPr>
          <w:rFonts w:ascii="Times New Roman" w:hAnsi="Times New Roman"/>
          <w:sz w:val="24"/>
          <w:szCs w:val="24"/>
        </w:rPr>
        <w:t xml:space="preserve">      </w:t>
      </w:r>
      <w:r w:rsidRPr="00F83DC1">
        <w:rPr>
          <w:rFonts w:ascii="Times New Roman" w:hAnsi="Times New Roman"/>
          <w:sz w:val="24"/>
          <w:szCs w:val="24"/>
        </w:rPr>
        <w:t>-</w:t>
      </w:r>
      <w:r>
        <w:rPr>
          <w:rFonts w:ascii="Times New Roman" w:hAnsi="Times New Roman"/>
          <w:sz w:val="24"/>
          <w:szCs w:val="24"/>
        </w:rPr>
        <w:t xml:space="preserve"> </w:t>
      </w:r>
      <w:r w:rsidRPr="00F83DC1">
        <w:rPr>
          <w:rFonts w:ascii="Times New Roman" w:hAnsi="Times New Roman"/>
          <w:sz w:val="24"/>
          <w:szCs w:val="24"/>
        </w:rPr>
        <w:t>Bibliotecă publică 1</w:t>
      </w:r>
    </w:p>
    <w:p w:rsidR="00107348" w:rsidRPr="00F83DC1" w:rsidRDefault="00107348" w:rsidP="00107348">
      <w:pPr>
        <w:pStyle w:val="NoSpacing"/>
        <w:jc w:val="both"/>
        <w:rPr>
          <w:rFonts w:ascii="Times New Roman" w:hAnsi="Times New Roman"/>
          <w:sz w:val="24"/>
          <w:szCs w:val="24"/>
        </w:rPr>
      </w:pPr>
      <w:r>
        <w:rPr>
          <w:rFonts w:ascii="Times New Roman" w:hAnsi="Times New Roman"/>
          <w:sz w:val="24"/>
          <w:szCs w:val="24"/>
        </w:rPr>
        <w:t xml:space="preserve">    </w:t>
      </w:r>
      <w:r w:rsidRPr="00F83DC1">
        <w:rPr>
          <w:rFonts w:ascii="Times New Roman" w:hAnsi="Times New Roman"/>
          <w:sz w:val="24"/>
          <w:szCs w:val="24"/>
        </w:rPr>
        <w:t xml:space="preserve">  -</w:t>
      </w:r>
      <w:r>
        <w:rPr>
          <w:rFonts w:ascii="Times New Roman" w:hAnsi="Times New Roman"/>
          <w:sz w:val="24"/>
          <w:szCs w:val="24"/>
        </w:rPr>
        <w:t xml:space="preserve"> </w:t>
      </w:r>
      <w:r w:rsidRPr="00F83DC1">
        <w:rPr>
          <w:rFonts w:ascii="Times New Roman" w:hAnsi="Times New Roman"/>
          <w:sz w:val="24"/>
          <w:szCs w:val="24"/>
        </w:rPr>
        <w:t>Unități sanitare 1</w:t>
      </w:r>
    </w:p>
    <w:p w:rsidR="00107348" w:rsidRPr="00F83DC1" w:rsidRDefault="00107348" w:rsidP="00107348">
      <w:pPr>
        <w:pStyle w:val="NoSpacing"/>
        <w:jc w:val="both"/>
        <w:rPr>
          <w:rFonts w:ascii="Times New Roman" w:hAnsi="Times New Roman"/>
          <w:b/>
          <w:sz w:val="24"/>
          <w:szCs w:val="24"/>
        </w:rPr>
      </w:pPr>
      <w:r w:rsidRPr="00F83DC1">
        <w:rPr>
          <w:rFonts w:ascii="Times New Roman" w:hAnsi="Times New Roman"/>
          <w:b/>
          <w:sz w:val="24"/>
          <w:szCs w:val="24"/>
        </w:rPr>
        <w:t xml:space="preserve">     Activități economice</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Pe teritoriul comunei </w:t>
      </w:r>
      <w:r>
        <w:rPr>
          <w:rFonts w:ascii="Times New Roman" w:hAnsi="Times New Roman"/>
          <w:sz w:val="24"/>
          <w:szCs w:val="24"/>
        </w:rPr>
        <w:t>Nicolae Bă</w:t>
      </w:r>
      <w:r w:rsidRPr="00F83DC1">
        <w:rPr>
          <w:rFonts w:ascii="Times New Roman" w:hAnsi="Times New Roman"/>
          <w:sz w:val="24"/>
          <w:szCs w:val="24"/>
        </w:rPr>
        <w:t xml:space="preserve">lcescu,se derulează activități economice dintre cele mai variate, funcționând un număr de 310 societăți comerciale cu răspundere limitată, 8 de persoane fizice autorizate, 30 asociații familiale și 9 societăți comerciale pe acțiuni, obiectele principale de </w:t>
      </w:r>
      <w:r w:rsidRPr="00F83DC1">
        <w:rPr>
          <w:rFonts w:ascii="Times New Roman" w:hAnsi="Times New Roman"/>
          <w:sz w:val="24"/>
          <w:szCs w:val="24"/>
        </w:rPr>
        <w:lastRenderedPageBreak/>
        <w:t>activitate ale acestora fiind comerțul,servicii ,construcții,import export, prelucrarea lemnului, zootehnie, alte activități agricole.</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Cei 10278 de locuitori ai comunei au preocupări diferite de agricultori, până la profesori, ingineri, specialiști în chimie, aeronautică și altele.</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Rata șomajului la nivelul comunei Nicolae Balcescu, se ridică la circa 30%, în timp ce 30% la sută din populație lucrează in afara României în țări precum Italia, Spania, Germania, Anglia.</w:t>
      </w:r>
    </w:p>
    <w:p w:rsidR="00107348" w:rsidRPr="00F83DC1" w:rsidRDefault="00107348" w:rsidP="00107348">
      <w:pPr>
        <w:pStyle w:val="NoSpacing"/>
        <w:jc w:val="both"/>
        <w:rPr>
          <w:rFonts w:ascii="Times New Roman" w:hAnsi="Times New Roman"/>
          <w:b/>
          <w:sz w:val="24"/>
          <w:szCs w:val="24"/>
        </w:rPr>
      </w:pPr>
      <w:r w:rsidRPr="00F83DC1">
        <w:rPr>
          <w:rFonts w:ascii="Times New Roman" w:hAnsi="Times New Roman"/>
          <w:b/>
          <w:sz w:val="24"/>
          <w:szCs w:val="24"/>
        </w:rPr>
        <w:t xml:space="preserve">        </w:t>
      </w:r>
      <w:r>
        <w:rPr>
          <w:rFonts w:ascii="Times New Roman" w:hAnsi="Times New Roman"/>
          <w:b/>
          <w:sz w:val="24"/>
          <w:szCs w:val="24"/>
        </w:rPr>
        <w:t>Agricultură</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b/>
          <w:sz w:val="24"/>
          <w:szCs w:val="24"/>
        </w:rPr>
        <w:t xml:space="preserve">        </w:t>
      </w:r>
      <w:r w:rsidRPr="00F83DC1">
        <w:rPr>
          <w:rFonts w:ascii="Times New Roman" w:hAnsi="Times New Roman"/>
          <w:sz w:val="24"/>
          <w:szCs w:val="24"/>
        </w:rPr>
        <w:t xml:space="preserve">Comuna </w:t>
      </w:r>
      <w:r>
        <w:rPr>
          <w:rFonts w:ascii="Times New Roman" w:hAnsi="Times New Roman"/>
          <w:sz w:val="24"/>
          <w:szCs w:val="24"/>
        </w:rPr>
        <w:t>Nicolae Bă</w:t>
      </w:r>
      <w:r w:rsidRPr="00F83DC1">
        <w:rPr>
          <w:rFonts w:ascii="Times New Roman" w:hAnsi="Times New Roman"/>
          <w:sz w:val="24"/>
          <w:szCs w:val="24"/>
        </w:rPr>
        <w:t>lcescu, dispune de o suprafață de 5802 ha. din care  2308 ha. teren arabil, 700 ha pășuni, 250 ha fânețe, 90 ha vii, ,</w:t>
      </w:r>
      <w:r>
        <w:rPr>
          <w:rFonts w:ascii="Times New Roman" w:hAnsi="Times New Roman"/>
          <w:sz w:val="24"/>
          <w:szCs w:val="24"/>
        </w:rPr>
        <w:t xml:space="preserve"> restul reprezentând păduri, căi de acces ș</w:t>
      </w:r>
      <w:r w:rsidRPr="00F83DC1">
        <w:rPr>
          <w:rFonts w:ascii="Times New Roman" w:hAnsi="Times New Roman"/>
          <w:sz w:val="24"/>
          <w:szCs w:val="24"/>
        </w:rPr>
        <w:t>i ape.</w:t>
      </w:r>
    </w:p>
    <w:p w:rsidR="00107348" w:rsidRPr="00F83DC1" w:rsidRDefault="00107348" w:rsidP="00107348">
      <w:pPr>
        <w:pStyle w:val="NoSpacing"/>
        <w:jc w:val="both"/>
        <w:rPr>
          <w:rFonts w:ascii="Times New Roman" w:hAnsi="Times New Roman"/>
          <w:b/>
          <w:sz w:val="24"/>
          <w:szCs w:val="24"/>
        </w:rPr>
      </w:pPr>
      <w:r w:rsidRPr="00F83DC1">
        <w:rPr>
          <w:rFonts w:ascii="Times New Roman" w:hAnsi="Times New Roman"/>
          <w:b/>
          <w:sz w:val="24"/>
          <w:szCs w:val="24"/>
        </w:rPr>
        <w:t xml:space="preserve">        Silviculură</w:t>
      </w:r>
    </w:p>
    <w:p w:rsidR="00107348" w:rsidRPr="00F83DC1" w:rsidRDefault="00107348" w:rsidP="00107348">
      <w:pPr>
        <w:pStyle w:val="NoSpacing"/>
        <w:jc w:val="both"/>
        <w:rPr>
          <w:rFonts w:ascii="Times New Roman" w:hAnsi="Times New Roman"/>
          <w:sz w:val="24"/>
          <w:szCs w:val="24"/>
          <w:lang w:val="en-US"/>
        </w:rPr>
      </w:pPr>
      <w:r w:rsidRPr="00F83DC1">
        <w:rPr>
          <w:rFonts w:ascii="Times New Roman" w:hAnsi="Times New Roman"/>
          <w:b/>
          <w:sz w:val="24"/>
          <w:szCs w:val="24"/>
        </w:rPr>
        <w:t xml:space="preserve">    </w:t>
      </w:r>
      <w:r w:rsidRPr="00F83DC1">
        <w:rPr>
          <w:rFonts w:ascii="Times New Roman" w:hAnsi="Times New Roman"/>
          <w:sz w:val="24"/>
          <w:szCs w:val="24"/>
        </w:rPr>
        <w:t xml:space="preserve"> Comuna dispune de 1344 ha pădure, zone cu vegetație forestieră, pepinere și alte terenuri </w:t>
      </w:r>
      <w:r w:rsidRPr="00F83DC1">
        <w:rPr>
          <w:rFonts w:ascii="Times New Roman" w:hAnsi="Times New Roman"/>
          <w:sz w:val="24"/>
          <w:szCs w:val="24"/>
          <w:lang w:val="en-US"/>
        </w:rPr>
        <w:t xml:space="preserve">         </w:t>
      </w:r>
    </w:p>
    <w:p w:rsidR="00107348" w:rsidRPr="00F83DC1" w:rsidRDefault="00107348" w:rsidP="00107348">
      <w:pPr>
        <w:pStyle w:val="NoSpacing"/>
        <w:jc w:val="both"/>
        <w:rPr>
          <w:rFonts w:ascii="Times New Roman" w:hAnsi="Times New Roman"/>
          <w:sz w:val="24"/>
          <w:szCs w:val="24"/>
        </w:rPr>
      </w:pPr>
      <w:proofErr w:type="gramStart"/>
      <w:r>
        <w:rPr>
          <w:rFonts w:ascii="Times New Roman" w:hAnsi="Times New Roman"/>
          <w:sz w:val="24"/>
          <w:szCs w:val="24"/>
          <w:lang w:val="en-US"/>
        </w:rPr>
        <w:t>avâ</w:t>
      </w:r>
      <w:r w:rsidRPr="00F83DC1">
        <w:rPr>
          <w:rFonts w:ascii="Times New Roman" w:hAnsi="Times New Roman"/>
          <w:sz w:val="24"/>
          <w:szCs w:val="24"/>
          <w:lang w:val="en-US"/>
        </w:rPr>
        <w:t>nd</w:t>
      </w:r>
      <w:proofErr w:type="gramEnd"/>
      <w:r w:rsidRPr="00F83DC1">
        <w:rPr>
          <w:rFonts w:ascii="Times New Roman" w:hAnsi="Times New Roman"/>
          <w:sz w:val="24"/>
          <w:szCs w:val="24"/>
          <w:lang w:val="en-US"/>
        </w:rPr>
        <w:t xml:space="preserve"> ca detinatori </w:t>
      </w:r>
      <w:r>
        <w:rPr>
          <w:rFonts w:ascii="Times New Roman" w:hAnsi="Times New Roman"/>
          <w:sz w:val="24"/>
          <w:szCs w:val="24"/>
          <w:lang w:val="en-US"/>
        </w:rPr>
        <w:t>Romsilva-OS BACAU ș</w:t>
      </w:r>
      <w:r w:rsidRPr="00F83DC1">
        <w:rPr>
          <w:rFonts w:ascii="Times New Roman" w:hAnsi="Times New Roman"/>
          <w:sz w:val="24"/>
          <w:szCs w:val="24"/>
          <w:lang w:val="en-US"/>
        </w:rPr>
        <w:t>i O.S LIVEZI</w:t>
      </w:r>
      <w:r w:rsidRPr="00F83DC1">
        <w:rPr>
          <w:rFonts w:ascii="Times New Roman" w:hAnsi="Times New Roman"/>
          <w:sz w:val="24"/>
          <w:szCs w:val="24"/>
        </w:rPr>
        <w:t>,</w:t>
      </w:r>
      <w:r>
        <w:rPr>
          <w:rFonts w:ascii="Times New Roman" w:hAnsi="Times New Roman"/>
          <w:sz w:val="24"/>
          <w:szCs w:val="24"/>
        </w:rPr>
        <w:t xml:space="preserve"> precum ș</w:t>
      </w:r>
      <w:r w:rsidRPr="00F83DC1">
        <w:rPr>
          <w:rFonts w:ascii="Times New Roman" w:hAnsi="Times New Roman"/>
          <w:sz w:val="24"/>
          <w:szCs w:val="24"/>
        </w:rPr>
        <w:t xml:space="preserve">i persoane particulare </w:t>
      </w:r>
    </w:p>
    <w:p w:rsidR="00107348" w:rsidRPr="00F83DC1" w:rsidRDefault="00107348" w:rsidP="00107348">
      <w:pPr>
        <w:pStyle w:val="NoSpacing"/>
        <w:jc w:val="both"/>
        <w:rPr>
          <w:rFonts w:ascii="Times New Roman" w:hAnsi="Times New Roman"/>
          <w:b/>
          <w:sz w:val="24"/>
          <w:szCs w:val="24"/>
        </w:rPr>
      </w:pPr>
      <w:r w:rsidRPr="00F83DC1">
        <w:rPr>
          <w:rFonts w:ascii="Times New Roman" w:hAnsi="Times New Roman"/>
          <w:b/>
          <w:sz w:val="24"/>
          <w:szCs w:val="24"/>
        </w:rPr>
        <w:t xml:space="preserve">      Activități comerciale</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Activitatea </w:t>
      </w:r>
      <w:r>
        <w:rPr>
          <w:rFonts w:ascii="Times New Roman" w:hAnsi="Times New Roman"/>
          <w:sz w:val="24"/>
          <w:szCs w:val="24"/>
        </w:rPr>
        <w:t>economică</w:t>
      </w:r>
      <w:r w:rsidRPr="00F83DC1">
        <w:rPr>
          <w:rFonts w:ascii="Times New Roman" w:hAnsi="Times New Roman"/>
          <w:sz w:val="24"/>
          <w:szCs w:val="24"/>
        </w:rPr>
        <w:t xml:space="preserve"> este real</w:t>
      </w:r>
      <w:r>
        <w:rPr>
          <w:rFonts w:ascii="Times New Roman" w:hAnsi="Times New Roman"/>
          <w:sz w:val="24"/>
          <w:szCs w:val="24"/>
        </w:rPr>
        <w:t>izată î</w:t>
      </w:r>
      <w:r w:rsidRPr="00F83DC1">
        <w:rPr>
          <w:rFonts w:ascii="Times New Roman" w:hAnsi="Times New Roman"/>
          <w:sz w:val="24"/>
          <w:szCs w:val="24"/>
        </w:rPr>
        <w:t>n cele 310 societăți comerciale cu răspundere limitată, 8 de persoane fizice autorizate, 30 asociații familiale și 9 societăți comerciale pe acțiuni.</w:t>
      </w:r>
    </w:p>
    <w:p w:rsidR="00107348" w:rsidRPr="00F83DC1" w:rsidRDefault="00107348" w:rsidP="00107348">
      <w:pPr>
        <w:pStyle w:val="NoSpacing"/>
        <w:jc w:val="both"/>
        <w:rPr>
          <w:rFonts w:ascii="Times New Roman" w:hAnsi="Times New Roman"/>
          <w:b/>
          <w:sz w:val="24"/>
          <w:szCs w:val="24"/>
        </w:rPr>
      </w:pPr>
      <w:r w:rsidRPr="00F83DC1">
        <w:rPr>
          <w:rFonts w:ascii="Times New Roman" w:hAnsi="Times New Roman"/>
          <w:b/>
          <w:sz w:val="24"/>
          <w:szCs w:val="24"/>
        </w:rPr>
        <w:t xml:space="preserve">     Activități prestări servicii</w:t>
      </w:r>
    </w:p>
    <w:p w:rsidR="00107348" w:rsidRPr="00F83DC1" w:rsidRDefault="00107348" w:rsidP="00107348">
      <w:pPr>
        <w:pStyle w:val="NoSpacing"/>
        <w:jc w:val="both"/>
        <w:rPr>
          <w:rFonts w:ascii="Times New Roman" w:hAnsi="Times New Roman"/>
          <w:sz w:val="24"/>
          <w:szCs w:val="24"/>
          <w:lang w:val="en-US"/>
        </w:rPr>
      </w:pPr>
      <w:r w:rsidRPr="00F83DC1">
        <w:rPr>
          <w:rFonts w:ascii="Times New Roman" w:hAnsi="Times New Roman"/>
          <w:sz w:val="24"/>
          <w:szCs w:val="24"/>
        </w:rPr>
        <w:t>Prestările de servicii din comună sunt asigurate prin</w:t>
      </w:r>
      <w:r w:rsidRPr="00F83DC1">
        <w:rPr>
          <w:rFonts w:ascii="Times New Roman" w:hAnsi="Times New Roman"/>
          <w:sz w:val="24"/>
          <w:szCs w:val="24"/>
          <w:lang w:val="en-US"/>
        </w:rPr>
        <w:t>:</w:t>
      </w:r>
    </w:p>
    <w:p w:rsidR="00107348" w:rsidRPr="00F83DC1" w:rsidRDefault="00107348" w:rsidP="00107348">
      <w:pPr>
        <w:pStyle w:val="NoSpacing"/>
        <w:jc w:val="both"/>
        <w:rPr>
          <w:rFonts w:ascii="Times New Roman" w:hAnsi="Times New Roman"/>
          <w:sz w:val="24"/>
          <w:szCs w:val="24"/>
        </w:rPr>
      </w:pPr>
      <w:r>
        <w:rPr>
          <w:rFonts w:ascii="Times New Roman" w:hAnsi="Times New Roman"/>
          <w:sz w:val="24"/>
          <w:szCs w:val="24"/>
          <w:lang w:val="en-US"/>
        </w:rPr>
        <w:t xml:space="preserve">    </w:t>
      </w:r>
      <w:r w:rsidRPr="00F83DC1">
        <w:rPr>
          <w:rFonts w:ascii="Times New Roman" w:hAnsi="Times New Roman"/>
          <w:sz w:val="24"/>
          <w:szCs w:val="24"/>
          <w:lang w:val="en-US"/>
        </w:rPr>
        <w:t xml:space="preserve"> - </w:t>
      </w:r>
      <w:r>
        <w:rPr>
          <w:rFonts w:ascii="Times New Roman" w:hAnsi="Times New Roman"/>
          <w:sz w:val="24"/>
          <w:szCs w:val="24"/>
          <w:lang w:val="en-US"/>
        </w:rPr>
        <w:t xml:space="preserve"> </w:t>
      </w:r>
      <w:r w:rsidRPr="00F83DC1">
        <w:rPr>
          <w:rFonts w:ascii="Times New Roman" w:hAnsi="Times New Roman"/>
          <w:sz w:val="24"/>
          <w:szCs w:val="24"/>
          <w:lang w:val="en-US"/>
        </w:rPr>
        <w:t>3 unit</w:t>
      </w:r>
      <w:r w:rsidRPr="00F83DC1">
        <w:rPr>
          <w:rFonts w:ascii="Times New Roman" w:hAnsi="Times New Roman"/>
          <w:sz w:val="24"/>
          <w:szCs w:val="24"/>
        </w:rPr>
        <w:t>ăți service auto;</w:t>
      </w:r>
    </w:p>
    <w:p w:rsidR="00107348" w:rsidRPr="00F83DC1" w:rsidRDefault="00107348" w:rsidP="00107348">
      <w:pPr>
        <w:pStyle w:val="NoSpacing"/>
        <w:jc w:val="both"/>
        <w:rPr>
          <w:rFonts w:ascii="Times New Roman" w:hAnsi="Times New Roman"/>
          <w:sz w:val="24"/>
          <w:szCs w:val="24"/>
        </w:rPr>
      </w:pPr>
      <w:r>
        <w:rPr>
          <w:rFonts w:ascii="Times New Roman" w:hAnsi="Times New Roman"/>
          <w:sz w:val="24"/>
          <w:szCs w:val="24"/>
        </w:rPr>
        <w:t xml:space="preserve">    </w:t>
      </w:r>
      <w:r w:rsidRPr="00F83DC1">
        <w:rPr>
          <w:rFonts w:ascii="Times New Roman" w:hAnsi="Times New Roman"/>
          <w:sz w:val="24"/>
          <w:szCs w:val="24"/>
        </w:rPr>
        <w:t xml:space="preserve"> -</w:t>
      </w:r>
      <w:r>
        <w:rPr>
          <w:rFonts w:ascii="Times New Roman" w:hAnsi="Times New Roman"/>
          <w:sz w:val="24"/>
          <w:szCs w:val="24"/>
        </w:rPr>
        <w:t xml:space="preserve"> </w:t>
      </w:r>
      <w:r w:rsidRPr="00F83DC1">
        <w:rPr>
          <w:rFonts w:ascii="Times New Roman" w:hAnsi="Times New Roman"/>
          <w:sz w:val="24"/>
          <w:szCs w:val="24"/>
        </w:rPr>
        <w:t>5 ateliere de tâmplărie;</w:t>
      </w:r>
    </w:p>
    <w:p w:rsidR="00107348" w:rsidRPr="00F83DC1" w:rsidRDefault="00107348" w:rsidP="00107348">
      <w:pPr>
        <w:pStyle w:val="NoSpacing"/>
        <w:jc w:val="both"/>
        <w:rPr>
          <w:rFonts w:ascii="Times New Roman" w:hAnsi="Times New Roman"/>
          <w:sz w:val="24"/>
          <w:szCs w:val="24"/>
        </w:rPr>
      </w:pPr>
      <w:r>
        <w:rPr>
          <w:rFonts w:ascii="Times New Roman" w:hAnsi="Times New Roman"/>
          <w:sz w:val="24"/>
          <w:szCs w:val="24"/>
        </w:rPr>
        <w:t xml:space="preserve">    </w:t>
      </w:r>
      <w:r w:rsidRPr="00F83DC1">
        <w:rPr>
          <w:rFonts w:ascii="Times New Roman" w:hAnsi="Times New Roman"/>
          <w:sz w:val="24"/>
          <w:szCs w:val="24"/>
        </w:rPr>
        <w:t xml:space="preserve"> -</w:t>
      </w:r>
      <w:r>
        <w:rPr>
          <w:rFonts w:ascii="Times New Roman" w:hAnsi="Times New Roman"/>
          <w:sz w:val="24"/>
          <w:szCs w:val="24"/>
        </w:rPr>
        <w:t xml:space="preserve"> </w:t>
      </w:r>
      <w:r w:rsidRPr="00F83DC1">
        <w:rPr>
          <w:rFonts w:ascii="Times New Roman" w:hAnsi="Times New Roman"/>
          <w:sz w:val="24"/>
          <w:szCs w:val="24"/>
        </w:rPr>
        <w:t>4 unități turistice;</w:t>
      </w:r>
    </w:p>
    <w:p w:rsidR="00107348" w:rsidRPr="00F83DC1" w:rsidRDefault="00107348" w:rsidP="00107348">
      <w:pPr>
        <w:pStyle w:val="NoSpacing"/>
        <w:jc w:val="both"/>
        <w:rPr>
          <w:rFonts w:ascii="Times New Roman" w:hAnsi="Times New Roman"/>
          <w:b/>
          <w:sz w:val="24"/>
          <w:szCs w:val="24"/>
        </w:rPr>
      </w:pPr>
      <w:r w:rsidRPr="00F83DC1">
        <w:rPr>
          <w:rFonts w:ascii="Times New Roman" w:hAnsi="Times New Roman"/>
          <w:b/>
          <w:sz w:val="24"/>
          <w:szCs w:val="24"/>
        </w:rPr>
        <w:t>Instituții de învățământ</w:t>
      </w:r>
    </w:p>
    <w:p w:rsidR="00107348" w:rsidRPr="00F83DC1" w:rsidRDefault="00107348" w:rsidP="00107348">
      <w:pPr>
        <w:pStyle w:val="NoSpacing"/>
        <w:jc w:val="both"/>
        <w:rPr>
          <w:rFonts w:ascii="Times New Roman" w:hAnsi="Times New Roman"/>
          <w:sz w:val="24"/>
          <w:szCs w:val="24"/>
        </w:rPr>
      </w:pPr>
      <w:r>
        <w:rPr>
          <w:rFonts w:ascii="Times New Roman" w:hAnsi="Times New Roman"/>
          <w:sz w:val="24"/>
          <w:szCs w:val="24"/>
        </w:rPr>
        <w:t xml:space="preserve">      </w:t>
      </w:r>
      <w:r w:rsidRPr="00F83DC1">
        <w:rPr>
          <w:rFonts w:ascii="Times New Roman" w:hAnsi="Times New Roman"/>
          <w:sz w:val="24"/>
          <w:szCs w:val="24"/>
        </w:rPr>
        <w:t>-</w:t>
      </w:r>
      <w:r>
        <w:rPr>
          <w:rFonts w:ascii="Times New Roman" w:hAnsi="Times New Roman"/>
          <w:sz w:val="24"/>
          <w:szCs w:val="24"/>
        </w:rPr>
        <w:t xml:space="preserve"> </w:t>
      </w:r>
      <w:r w:rsidRPr="00F83DC1">
        <w:rPr>
          <w:rFonts w:ascii="Times New Roman" w:hAnsi="Times New Roman"/>
          <w:sz w:val="24"/>
          <w:szCs w:val="24"/>
        </w:rPr>
        <w:t>3 gradinițe ;</w:t>
      </w:r>
    </w:p>
    <w:p w:rsidR="00107348" w:rsidRPr="00F83DC1" w:rsidRDefault="00107348" w:rsidP="00107348">
      <w:pPr>
        <w:pStyle w:val="NoSpacing"/>
        <w:jc w:val="both"/>
        <w:rPr>
          <w:rFonts w:ascii="Times New Roman" w:hAnsi="Times New Roman"/>
          <w:sz w:val="24"/>
          <w:szCs w:val="24"/>
        </w:rPr>
      </w:pPr>
      <w:r>
        <w:rPr>
          <w:rFonts w:ascii="Times New Roman" w:hAnsi="Times New Roman"/>
          <w:sz w:val="24"/>
          <w:szCs w:val="24"/>
        </w:rPr>
        <w:t xml:space="preserve">     </w:t>
      </w:r>
      <w:r w:rsidRPr="00F83DC1">
        <w:rPr>
          <w:rFonts w:ascii="Times New Roman" w:hAnsi="Times New Roman"/>
          <w:sz w:val="24"/>
          <w:szCs w:val="24"/>
        </w:rPr>
        <w:t xml:space="preserve"> -</w:t>
      </w:r>
      <w:r>
        <w:rPr>
          <w:rFonts w:ascii="Times New Roman" w:hAnsi="Times New Roman"/>
          <w:sz w:val="24"/>
          <w:szCs w:val="24"/>
        </w:rPr>
        <w:t xml:space="preserve"> </w:t>
      </w:r>
      <w:r w:rsidRPr="00F83DC1">
        <w:rPr>
          <w:rFonts w:ascii="Times New Roman" w:hAnsi="Times New Roman"/>
          <w:sz w:val="24"/>
          <w:szCs w:val="24"/>
        </w:rPr>
        <w:t>3 școli cu clasele I – VIII.</w:t>
      </w:r>
    </w:p>
    <w:p w:rsidR="00107348" w:rsidRPr="00F83DC1" w:rsidRDefault="00107348" w:rsidP="00107348">
      <w:pPr>
        <w:pStyle w:val="NoSpacing"/>
        <w:jc w:val="both"/>
        <w:rPr>
          <w:rFonts w:ascii="Times New Roman" w:hAnsi="Times New Roman"/>
          <w:sz w:val="24"/>
          <w:szCs w:val="24"/>
        </w:rPr>
      </w:pPr>
      <w:r>
        <w:rPr>
          <w:rFonts w:ascii="Times New Roman" w:hAnsi="Times New Roman"/>
          <w:sz w:val="24"/>
          <w:szCs w:val="24"/>
        </w:rPr>
        <w:t xml:space="preserve">      </w:t>
      </w:r>
      <w:r w:rsidRPr="00F83DC1">
        <w:rPr>
          <w:rFonts w:ascii="Times New Roman" w:hAnsi="Times New Roman"/>
          <w:sz w:val="24"/>
          <w:szCs w:val="24"/>
        </w:rPr>
        <w:t>-</w:t>
      </w:r>
      <w:r>
        <w:rPr>
          <w:rFonts w:ascii="Times New Roman" w:hAnsi="Times New Roman"/>
          <w:sz w:val="24"/>
          <w:szCs w:val="24"/>
        </w:rPr>
        <w:t xml:space="preserve"> </w:t>
      </w:r>
      <w:r w:rsidRPr="00F83DC1">
        <w:rPr>
          <w:rFonts w:ascii="Times New Roman" w:hAnsi="Times New Roman"/>
          <w:sz w:val="24"/>
          <w:szCs w:val="24"/>
        </w:rPr>
        <w:t xml:space="preserve">1 scoala clasele  I-IV     </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w:t>
      </w:r>
      <w:r>
        <w:rPr>
          <w:rFonts w:ascii="Times New Roman" w:hAnsi="Times New Roman"/>
          <w:sz w:val="24"/>
          <w:szCs w:val="24"/>
        </w:rPr>
        <w:t>Unitățile de î</w:t>
      </w:r>
      <w:r w:rsidRPr="00F83DC1">
        <w:rPr>
          <w:rFonts w:ascii="Times New Roman" w:hAnsi="Times New Roman"/>
          <w:sz w:val="24"/>
          <w:szCs w:val="24"/>
        </w:rPr>
        <w:t>nvățământ au fost modernizate amenajate, utilate cu dotări corespunzătoare funcționării în bune condiții a procesului de învățământ la standarde europene.</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Transportul elevilor este asigurat cu un număr de 1 microbuz școlar și mijloc </w:t>
      </w:r>
      <w:r>
        <w:rPr>
          <w:rFonts w:ascii="Times New Roman" w:hAnsi="Times New Roman"/>
          <w:sz w:val="24"/>
          <w:szCs w:val="24"/>
        </w:rPr>
        <w:t>de transport apartinand  societății comerciale care efectuează ș</w:t>
      </w:r>
      <w:r w:rsidRPr="00F83DC1">
        <w:rPr>
          <w:rFonts w:ascii="Times New Roman" w:hAnsi="Times New Roman"/>
          <w:sz w:val="24"/>
          <w:szCs w:val="24"/>
        </w:rPr>
        <w:t>i trasportul de pe</w:t>
      </w:r>
      <w:r>
        <w:rPr>
          <w:rFonts w:ascii="Times New Roman" w:hAnsi="Times New Roman"/>
          <w:sz w:val="24"/>
          <w:szCs w:val="24"/>
        </w:rPr>
        <w:t>rsoane pe raza satelor Buchila și Valea Seacă</w:t>
      </w:r>
      <w:r w:rsidRPr="00F83DC1">
        <w:rPr>
          <w:rFonts w:ascii="Times New Roman" w:hAnsi="Times New Roman"/>
          <w:sz w:val="24"/>
          <w:szCs w:val="24"/>
        </w:rPr>
        <w:t>.</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În comună funcționează </w:t>
      </w:r>
      <w:r>
        <w:rPr>
          <w:rFonts w:ascii="Times New Roman" w:hAnsi="Times New Roman"/>
          <w:sz w:val="24"/>
          <w:szCs w:val="24"/>
        </w:rPr>
        <w:t xml:space="preserve"> Fundația YANA cu Casa YANA în satul Nicolae Bălcescu, Casa Peter în satul Galbeni și  Casa Heidi în satul Valea Seacă</w:t>
      </w:r>
      <w:r w:rsidRPr="00F83DC1">
        <w:rPr>
          <w:rFonts w:ascii="Times New Roman" w:hAnsi="Times New Roman"/>
          <w:sz w:val="24"/>
          <w:szCs w:val="24"/>
        </w:rPr>
        <w:t>,</w:t>
      </w:r>
      <w:r>
        <w:rPr>
          <w:rFonts w:ascii="Times New Roman" w:hAnsi="Times New Roman"/>
          <w:sz w:val="24"/>
          <w:szCs w:val="24"/>
        </w:rPr>
        <w:t xml:space="preserve"> </w:t>
      </w:r>
      <w:r w:rsidRPr="00F83DC1">
        <w:rPr>
          <w:rFonts w:ascii="Times New Roman" w:hAnsi="Times New Roman"/>
          <w:sz w:val="24"/>
          <w:szCs w:val="24"/>
        </w:rPr>
        <w:t>administrator fiind Ardei Gabriela,</w:t>
      </w:r>
      <w:r>
        <w:rPr>
          <w:rFonts w:ascii="Times New Roman" w:hAnsi="Times New Roman"/>
          <w:sz w:val="24"/>
          <w:szCs w:val="24"/>
        </w:rPr>
        <w:t>fundația este</w:t>
      </w:r>
      <w:r w:rsidRPr="00F83DC1">
        <w:rPr>
          <w:rFonts w:ascii="Times New Roman" w:hAnsi="Times New Roman"/>
          <w:sz w:val="24"/>
          <w:szCs w:val="24"/>
        </w:rPr>
        <w:t xml:space="preserve"> </w:t>
      </w:r>
      <w:r>
        <w:rPr>
          <w:rFonts w:ascii="Times New Roman" w:hAnsi="Times New Roman"/>
          <w:sz w:val="24"/>
          <w:szCs w:val="24"/>
        </w:rPr>
        <w:t>frecventată</w:t>
      </w:r>
      <w:r w:rsidRPr="00F83DC1">
        <w:rPr>
          <w:rFonts w:ascii="Times New Roman" w:hAnsi="Times New Roman"/>
          <w:sz w:val="24"/>
          <w:szCs w:val="24"/>
        </w:rPr>
        <w:t xml:space="preserve"> de copii prov</w:t>
      </w:r>
      <w:r>
        <w:rPr>
          <w:rFonts w:ascii="Times New Roman" w:hAnsi="Times New Roman"/>
          <w:sz w:val="24"/>
          <w:szCs w:val="24"/>
        </w:rPr>
        <w:t>eniți din familii nevoiaș</w:t>
      </w:r>
      <w:r w:rsidRPr="00F83DC1">
        <w:rPr>
          <w:rFonts w:ascii="Times New Roman" w:hAnsi="Times New Roman"/>
          <w:sz w:val="24"/>
          <w:szCs w:val="24"/>
        </w:rPr>
        <w:t>e.</w:t>
      </w:r>
    </w:p>
    <w:p w:rsidR="00107348" w:rsidRPr="00F83DC1" w:rsidRDefault="00107348" w:rsidP="00107348">
      <w:pPr>
        <w:pStyle w:val="NoSpacing"/>
        <w:jc w:val="both"/>
        <w:rPr>
          <w:rFonts w:ascii="Times New Roman" w:hAnsi="Times New Roman"/>
          <w:b/>
          <w:sz w:val="24"/>
          <w:szCs w:val="24"/>
        </w:rPr>
      </w:pPr>
      <w:r w:rsidRPr="00F83DC1">
        <w:rPr>
          <w:rFonts w:ascii="Times New Roman" w:hAnsi="Times New Roman"/>
          <w:b/>
          <w:sz w:val="24"/>
          <w:szCs w:val="24"/>
        </w:rPr>
        <w:t xml:space="preserve">      Instituții de  asistență medicală și farmacii </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-2 dispensare medicale încadrate cu 5 medici de familii</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-1 cabinet medico-veterinar încadrat cu 1 medic </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-3 farmacii</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Ca instituții de asistență socială în comună se află biroul de asistență socială din cadrul Pri</w:t>
      </w:r>
      <w:r>
        <w:rPr>
          <w:rFonts w:ascii="Times New Roman" w:hAnsi="Times New Roman"/>
          <w:sz w:val="24"/>
          <w:szCs w:val="24"/>
        </w:rPr>
        <w:t>mariei Nicolae Bă</w:t>
      </w:r>
      <w:r w:rsidRPr="00F83DC1">
        <w:rPr>
          <w:rFonts w:ascii="Times New Roman" w:hAnsi="Times New Roman"/>
          <w:sz w:val="24"/>
          <w:szCs w:val="24"/>
        </w:rPr>
        <w:t>lcescu,</w:t>
      </w:r>
      <w:r>
        <w:rPr>
          <w:rFonts w:ascii="Times New Roman" w:hAnsi="Times New Roman"/>
          <w:sz w:val="24"/>
          <w:szCs w:val="24"/>
        </w:rPr>
        <w:t xml:space="preserve"> </w:t>
      </w:r>
      <w:r w:rsidRPr="00F83DC1">
        <w:rPr>
          <w:rFonts w:ascii="Times New Roman" w:hAnsi="Times New Roman"/>
          <w:sz w:val="24"/>
          <w:szCs w:val="24"/>
        </w:rPr>
        <w:t>încadrat cu 2 persoane care deservesc populația comunei</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w:t>
      </w:r>
      <w:r w:rsidRPr="00F83DC1">
        <w:rPr>
          <w:rFonts w:ascii="Times New Roman" w:hAnsi="Times New Roman"/>
          <w:b/>
          <w:sz w:val="24"/>
          <w:szCs w:val="24"/>
        </w:rPr>
        <w:t>Instituții de cult</w:t>
      </w:r>
    </w:p>
    <w:p w:rsidR="00107348" w:rsidRPr="00F83DC1" w:rsidRDefault="00107348" w:rsidP="00107348">
      <w:pPr>
        <w:pStyle w:val="NoSpacing"/>
        <w:jc w:val="both"/>
        <w:rPr>
          <w:rFonts w:ascii="Times New Roman" w:hAnsi="Times New Roman"/>
          <w:sz w:val="24"/>
          <w:szCs w:val="24"/>
          <w:lang w:val="en-US"/>
        </w:rPr>
      </w:pPr>
      <w:r w:rsidRPr="00F83DC1">
        <w:rPr>
          <w:rFonts w:ascii="Times New Roman" w:hAnsi="Times New Roman"/>
          <w:sz w:val="24"/>
          <w:szCs w:val="24"/>
        </w:rPr>
        <w:t>Comuna are un număr de 5 parohii, 6 biserici și 1 mănăstire</w:t>
      </w:r>
      <w:r>
        <w:rPr>
          <w:rFonts w:ascii="Times New Roman" w:hAnsi="Times New Roman"/>
          <w:sz w:val="24"/>
          <w:szCs w:val="24"/>
        </w:rPr>
        <w:t xml:space="preserve"> și două</w:t>
      </w:r>
      <w:r w:rsidRPr="00F83DC1">
        <w:rPr>
          <w:rFonts w:ascii="Times New Roman" w:hAnsi="Times New Roman"/>
          <w:sz w:val="24"/>
          <w:szCs w:val="24"/>
        </w:rPr>
        <w:t xml:space="preserve"> capele</w:t>
      </w:r>
      <w:r w:rsidRPr="00F83DC1">
        <w:rPr>
          <w:rFonts w:ascii="Times New Roman" w:hAnsi="Times New Roman"/>
          <w:sz w:val="24"/>
          <w:szCs w:val="24"/>
          <w:lang w:val="en-US"/>
        </w:rPr>
        <w:t>:</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-2 biserici cultul ortodox</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-4 biserici cultul catolic</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-1 mănastire carmeliteană</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-2 capele</w:t>
      </w:r>
    </w:p>
    <w:p w:rsidR="00107348" w:rsidRPr="00F83DC1" w:rsidRDefault="00107348" w:rsidP="00107348">
      <w:pPr>
        <w:pStyle w:val="NoSpacing"/>
        <w:jc w:val="both"/>
        <w:rPr>
          <w:rFonts w:ascii="Times New Roman" w:hAnsi="Times New Roman"/>
          <w:b/>
          <w:sz w:val="24"/>
          <w:szCs w:val="24"/>
        </w:rPr>
      </w:pPr>
      <w:r w:rsidRPr="00F83DC1">
        <w:rPr>
          <w:rFonts w:ascii="Times New Roman" w:hAnsi="Times New Roman"/>
          <w:sz w:val="24"/>
          <w:szCs w:val="24"/>
        </w:rPr>
        <w:t xml:space="preserve">        </w:t>
      </w:r>
      <w:r>
        <w:rPr>
          <w:rFonts w:ascii="Times New Roman" w:hAnsi="Times New Roman"/>
          <w:b/>
          <w:sz w:val="24"/>
          <w:szCs w:val="24"/>
        </w:rPr>
        <w:t>Ocoale ș</w:t>
      </w:r>
      <w:r w:rsidRPr="00F83DC1">
        <w:rPr>
          <w:rFonts w:ascii="Times New Roman" w:hAnsi="Times New Roman"/>
          <w:b/>
          <w:sz w:val="24"/>
          <w:szCs w:val="24"/>
        </w:rPr>
        <w:t>i cantoane silvice</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lastRenderedPageBreak/>
        <w:t xml:space="preserve"> </w:t>
      </w:r>
      <w:r w:rsidRPr="00F83DC1">
        <w:rPr>
          <w:rFonts w:ascii="Times New Roman" w:hAnsi="Times New Roman"/>
          <w:sz w:val="24"/>
          <w:szCs w:val="24"/>
        </w:rPr>
        <w:tab/>
      </w:r>
      <w:r>
        <w:rPr>
          <w:rFonts w:ascii="Times New Roman" w:hAnsi="Times New Roman"/>
          <w:sz w:val="24"/>
          <w:szCs w:val="24"/>
        </w:rPr>
        <w:t xml:space="preserve"> Pe raza comunei își desfasoară activitatea Ocolul Silvic Bacă</w:t>
      </w:r>
      <w:r w:rsidRPr="00F83DC1">
        <w:rPr>
          <w:rFonts w:ascii="Times New Roman" w:hAnsi="Times New Roman"/>
          <w:sz w:val="24"/>
          <w:szCs w:val="24"/>
        </w:rPr>
        <w:t>u</w:t>
      </w:r>
      <w:r>
        <w:rPr>
          <w:rFonts w:ascii="Times New Roman" w:hAnsi="Times New Roman"/>
          <w:sz w:val="24"/>
          <w:szCs w:val="24"/>
        </w:rPr>
        <w:t xml:space="preserve"> situat pe strada Gării, având asigurată paza cu societate specializată</w:t>
      </w:r>
      <w:r w:rsidRPr="00F83DC1">
        <w:rPr>
          <w:rFonts w:ascii="Times New Roman" w:hAnsi="Times New Roman"/>
          <w:sz w:val="24"/>
          <w:szCs w:val="24"/>
        </w:rPr>
        <w:t xml:space="preserve"> ,</w:t>
      </w:r>
      <w:r>
        <w:rPr>
          <w:rFonts w:ascii="Times New Roman" w:hAnsi="Times New Roman"/>
          <w:sz w:val="24"/>
          <w:szCs w:val="24"/>
        </w:rPr>
        <w:t>precum ș</w:t>
      </w:r>
      <w:r w:rsidRPr="00F83DC1">
        <w:rPr>
          <w:rFonts w:ascii="Times New Roman" w:hAnsi="Times New Roman"/>
          <w:sz w:val="24"/>
          <w:szCs w:val="24"/>
        </w:rPr>
        <w:t>i Cantonul silvic Val</w:t>
      </w:r>
      <w:r>
        <w:rPr>
          <w:rFonts w:ascii="Times New Roman" w:hAnsi="Times New Roman"/>
          <w:sz w:val="24"/>
          <w:szCs w:val="24"/>
        </w:rPr>
        <w:t>ea Seacă</w:t>
      </w:r>
      <w:r w:rsidRPr="00F83DC1">
        <w:rPr>
          <w:rFonts w:ascii="Times New Roman" w:hAnsi="Times New Roman"/>
          <w:sz w:val="24"/>
          <w:szCs w:val="24"/>
        </w:rPr>
        <w:t>,</w:t>
      </w:r>
      <w:r>
        <w:rPr>
          <w:rFonts w:ascii="Times New Roman" w:hAnsi="Times New Roman"/>
          <w:sz w:val="24"/>
          <w:szCs w:val="24"/>
        </w:rPr>
        <w:t>situat în satul Valea Seacă</w:t>
      </w:r>
      <w:r w:rsidRPr="00F83DC1">
        <w:rPr>
          <w:rFonts w:ascii="Times New Roman" w:hAnsi="Times New Roman"/>
          <w:sz w:val="24"/>
          <w:szCs w:val="24"/>
        </w:rPr>
        <w:t xml:space="preserve"> încadrat cu o locuință de serviciu</w:t>
      </w:r>
      <w:r>
        <w:rPr>
          <w:rFonts w:ascii="Times New Roman" w:hAnsi="Times New Roman"/>
          <w:sz w:val="24"/>
          <w:szCs w:val="24"/>
        </w:rPr>
        <w:t xml:space="preserve"> care este nelocuibilă</w:t>
      </w:r>
      <w:r w:rsidRPr="00F83DC1">
        <w:rPr>
          <w:rFonts w:ascii="Times New Roman" w:hAnsi="Times New Roman"/>
          <w:sz w:val="24"/>
          <w:szCs w:val="24"/>
        </w:rPr>
        <w:t>.</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Pe raza comunei </w:t>
      </w:r>
      <w:r>
        <w:rPr>
          <w:rFonts w:ascii="Times New Roman" w:hAnsi="Times New Roman"/>
          <w:sz w:val="24"/>
          <w:szCs w:val="24"/>
        </w:rPr>
        <w:t>Nicolae Bă</w:t>
      </w:r>
      <w:r w:rsidRPr="00F83DC1">
        <w:rPr>
          <w:rFonts w:ascii="Times New Roman" w:hAnsi="Times New Roman"/>
          <w:sz w:val="24"/>
          <w:szCs w:val="24"/>
        </w:rPr>
        <w:t xml:space="preserve">lcescu, județul Bacău funcționează Postul de Poliție Nicolae Balcescu- componență de menținerea ordinii publice din cadru IPJ Bacău – respectiv a Poliției Naționale Române-încadrat cu 5 lucrători de poliție, dar </w:t>
      </w:r>
      <w:r>
        <w:rPr>
          <w:rFonts w:ascii="Times New Roman" w:hAnsi="Times New Roman"/>
          <w:sz w:val="24"/>
          <w:szCs w:val="24"/>
        </w:rPr>
        <w:t>unde în prezent își desfasoară activitatea numai 3 lucră</w:t>
      </w:r>
      <w:r w:rsidRPr="00F83DC1">
        <w:rPr>
          <w:rFonts w:ascii="Times New Roman" w:hAnsi="Times New Roman"/>
          <w:sz w:val="24"/>
          <w:szCs w:val="24"/>
        </w:rPr>
        <w:t>tori.</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De asemenea un obiectiv  strategic  situat pe raza comunei N</w:t>
      </w:r>
      <w:r>
        <w:rPr>
          <w:rFonts w:ascii="Times New Roman" w:hAnsi="Times New Roman"/>
          <w:sz w:val="24"/>
          <w:szCs w:val="24"/>
        </w:rPr>
        <w:t>icolae Bă</w:t>
      </w:r>
      <w:r w:rsidRPr="00F83DC1">
        <w:rPr>
          <w:rFonts w:ascii="Times New Roman" w:hAnsi="Times New Roman"/>
          <w:sz w:val="24"/>
          <w:szCs w:val="24"/>
        </w:rPr>
        <w:t>lcescu este ANRSPS UT 265</w:t>
      </w:r>
    </w:p>
    <w:p w:rsidR="00107348" w:rsidRPr="00F83DC1" w:rsidRDefault="00107348" w:rsidP="00107348">
      <w:pPr>
        <w:pStyle w:val="NoSpacing"/>
        <w:jc w:val="both"/>
        <w:rPr>
          <w:rFonts w:ascii="Times New Roman" w:hAnsi="Times New Roman"/>
          <w:b/>
          <w:sz w:val="24"/>
          <w:szCs w:val="24"/>
        </w:rPr>
      </w:pPr>
      <w:r w:rsidRPr="00F83DC1">
        <w:rPr>
          <w:rFonts w:ascii="Times New Roman" w:hAnsi="Times New Roman"/>
          <w:sz w:val="24"/>
          <w:szCs w:val="24"/>
        </w:rPr>
        <w:t xml:space="preserve">      </w:t>
      </w:r>
      <w:r w:rsidRPr="00F83DC1">
        <w:rPr>
          <w:rFonts w:ascii="Times New Roman" w:hAnsi="Times New Roman"/>
          <w:b/>
          <w:sz w:val="24"/>
          <w:szCs w:val="24"/>
        </w:rPr>
        <w:t xml:space="preserve"> Căile de acces</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b/>
          <w:sz w:val="24"/>
          <w:szCs w:val="24"/>
        </w:rPr>
        <w:t xml:space="preserve">            </w:t>
      </w:r>
      <w:r w:rsidRPr="00F83DC1">
        <w:rPr>
          <w:rFonts w:ascii="Times New Roman" w:hAnsi="Times New Roman"/>
          <w:sz w:val="24"/>
          <w:szCs w:val="24"/>
        </w:rPr>
        <w:t>Infrastructura comunei Nicolae Bălcescu cuprinde drumul naţional/european DN2/E85, care leagă municipiile Bacău-Adjud, drum modernizat în totalitate şi asigură cea mai rapidă legătură a comunei cu municipiul de resedinţă Bacău, drumurile judeţene DJ119 şi DJ252D fac legătura cu comunele învecinate, pe lungimi de aproximativ 4 km fiecare, şi acestea fiind asfaltate în totalitate, iar drumul comunal DC169, care face legătura cu satele Valea Seacă şi Larguţa, asfaltat pe o suprafaţă de 9,5 km din totalul de 9,5 km aflaţi în proprietatea comunei .</w:t>
      </w:r>
    </w:p>
    <w:p w:rsidR="00107348" w:rsidRPr="00F83DC1" w:rsidRDefault="00107348" w:rsidP="00107348">
      <w:pPr>
        <w:pStyle w:val="NoSpacing"/>
        <w:jc w:val="both"/>
        <w:rPr>
          <w:rFonts w:ascii="Times New Roman" w:hAnsi="Times New Roman"/>
          <w:b/>
          <w:sz w:val="24"/>
          <w:szCs w:val="24"/>
        </w:rPr>
      </w:pPr>
      <w:r w:rsidRPr="00F83DC1">
        <w:rPr>
          <w:rFonts w:ascii="Times New Roman" w:hAnsi="Times New Roman"/>
          <w:sz w:val="24"/>
          <w:szCs w:val="24"/>
        </w:rPr>
        <w:t xml:space="preserve">  </w:t>
      </w:r>
      <w:r w:rsidRPr="00F83DC1">
        <w:rPr>
          <w:rFonts w:ascii="Times New Roman" w:hAnsi="Times New Roman"/>
          <w:b/>
          <w:sz w:val="24"/>
          <w:szCs w:val="24"/>
        </w:rPr>
        <w:t xml:space="preserve"> </w:t>
      </w:r>
      <w:r w:rsidRPr="00F83DC1">
        <w:rPr>
          <w:rFonts w:ascii="Times New Roman" w:hAnsi="Times New Roman"/>
          <w:sz w:val="24"/>
          <w:szCs w:val="24"/>
        </w:rPr>
        <w:t>Astfel in prezent comuna dispune de;</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-8 km de drumurui naționale;</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-8 km drumuri județene;</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-82 km drumuri comunale și drumuri sătești;</w:t>
      </w:r>
    </w:p>
    <w:p w:rsidR="00107348" w:rsidRPr="00F83DC1" w:rsidRDefault="00107348" w:rsidP="00107348">
      <w:pPr>
        <w:pStyle w:val="NoSpacing"/>
        <w:jc w:val="both"/>
        <w:rPr>
          <w:rFonts w:ascii="Times New Roman" w:hAnsi="Times New Roman"/>
          <w:sz w:val="24"/>
          <w:szCs w:val="24"/>
        </w:rPr>
      </w:pPr>
      <w:r>
        <w:rPr>
          <w:rFonts w:ascii="Times New Roman" w:hAnsi="Times New Roman"/>
          <w:sz w:val="24"/>
          <w:szCs w:val="24"/>
        </w:rPr>
        <w:t xml:space="preserve">    Urmare a î</w:t>
      </w:r>
      <w:r w:rsidRPr="00F83DC1">
        <w:rPr>
          <w:rFonts w:ascii="Times New Roman" w:hAnsi="Times New Roman"/>
          <w:sz w:val="24"/>
          <w:szCs w:val="24"/>
        </w:rPr>
        <w:t>nfii</w:t>
      </w:r>
      <w:r>
        <w:rPr>
          <w:rFonts w:ascii="Times New Roman" w:hAnsi="Times New Roman"/>
          <w:sz w:val="24"/>
          <w:szCs w:val="24"/>
        </w:rPr>
        <w:t>nțării nomenclatorului stradal în prezent  reț</w:t>
      </w:r>
      <w:r w:rsidRPr="00F83DC1">
        <w:rPr>
          <w:rFonts w:ascii="Times New Roman" w:hAnsi="Times New Roman"/>
          <w:sz w:val="24"/>
          <w:szCs w:val="24"/>
        </w:rPr>
        <w:t>eaua de drumu</w:t>
      </w:r>
      <w:r>
        <w:rPr>
          <w:rFonts w:ascii="Times New Roman" w:hAnsi="Times New Roman"/>
          <w:sz w:val="24"/>
          <w:szCs w:val="24"/>
        </w:rPr>
        <w:t>ri de pe raza comunei Nicolae Bă</w:t>
      </w:r>
      <w:r w:rsidRPr="00F83DC1">
        <w:rPr>
          <w:rFonts w:ascii="Times New Roman" w:hAnsi="Times New Roman"/>
          <w:sz w:val="24"/>
          <w:szCs w:val="24"/>
        </w:rPr>
        <w:t>lcescu, est</w:t>
      </w:r>
      <w:r>
        <w:rPr>
          <w:rFonts w:ascii="Times New Roman" w:hAnsi="Times New Roman"/>
          <w:sz w:val="24"/>
          <w:szCs w:val="24"/>
        </w:rPr>
        <w:t>e asimilată cu stră</w:t>
      </w:r>
      <w:r w:rsidRPr="00F83DC1">
        <w:rPr>
          <w:rFonts w:ascii="Times New Roman" w:hAnsi="Times New Roman"/>
          <w:sz w:val="24"/>
          <w:szCs w:val="24"/>
        </w:rPr>
        <w:t>zi.</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De asemenea satul Nicolae B</w:t>
      </w:r>
      <w:r>
        <w:rPr>
          <w:rFonts w:ascii="Times New Roman" w:hAnsi="Times New Roman"/>
          <w:sz w:val="24"/>
          <w:szCs w:val="24"/>
        </w:rPr>
        <w:t>ă</w:t>
      </w:r>
      <w:r w:rsidRPr="00F83DC1">
        <w:rPr>
          <w:rFonts w:ascii="Times New Roman" w:hAnsi="Times New Roman"/>
          <w:sz w:val="24"/>
          <w:szCs w:val="24"/>
        </w:rPr>
        <w:t>lcescu este tranzi</w:t>
      </w:r>
      <w:r>
        <w:rPr>
          <w:rFonts w:ascii="Times New Roman" w:hAnsi="Times New Roman"/>
          <w:sz w:val="24"/>
          <w:szCs w:val="24"/>
        </w:rPr>
        <w:t>tat de magistrala de cale ferată Bucureș</w:t>
      </w:r>
      <w:r w:rsidRPr="00F83DC1">
        <w:rPr>
          <w:rFonts w:ascii="Times New Roman" w:hAnsi="Times New Roman"/>
          <w:sz w:val="24"/>
          <w:szCs w:val="24"/>
        </w:rPr>
        <w:t>ti-</w:t>
      </w:r>
      <w:r>
        <w:rPr>
          <w:rFonts w:ascii="Times New Roman" w:hAnsi="Times New Roman"/>
          <w:sz w:val="24"/>
          <w:szCs w:val="24"/>
        </w:rPr>
        <w:t xml:space="preserve"> Suceava, î</w:t>
      </w:r>
      <w:r w:rsidRPr="00F83DC1">
        <w:rPr>
          <w:rFonts w:ascii="Times New Roman" w:hAnsi="Times New Roman"/>
          <w:sz w:val="24"/>
          <w:szCs w:val="24"/>
        </w:rPr>
        <w:t xml:space="preserve">n acest </w:t>
      </w:r>
      <w:r>
        <w:rPr>
          <w:rFonts w:ascii="Times New Roman" w:hAnsi="Times New Roman"/>
          <w:sz w:val="24"/>
          <w:szCs w:val="24"/>
        </w:rPr>
        <w:t>sens funcționând gara Valea Seacă</w:t>
      </w:r>
      <w:r w:rsidRPr="00F83DC1">
        <w:rPr>
          <w:rFonts w:ascii="Times New Roman" w:hAnsi="Times New Roman"/>
          <w:sz w:val="24"/>
          <w:szCs w:val="24"/>
        </w:rPr>
        <w:t xml:space="preserve">. </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În comună</w:t>
      </w:r>
      <w:r>
        <w:rPr>
          <w:rFonts w:ascii="Times New Roman" w:hAnsi="Times New Roman"/>
          <w:sz w:val="24"/>
          <w:szCs w:val="24"/>
        </w:rPr>
        <w:t xml:space="preserve"> cu excepția satului Lărguț</w:t>
      </w:r>
      <w:r w:rsidRPr="00F83DC1">
        <w:rPr>
          <w:rFonts w:ascii="Times New Roman" w:hAnsi="Times New Roman"/>
          <w:sz w:val="24"/>
          <w:szCs w:val="24"/>
        </w:rPr>
        <w:t xml:space="preserve">a, există rețea de alimentare cu apă potabilă </w:t>
      </w:r>
      <w:r>
        <w:rPr>
          <w:rFonts w:ascii="Times New Roman" w:hAnsi="Times New Roman"/>
          <w:sz w:val="24"/>
          <w:szCs w:val="24"/>
        </w:rPr>
        <w:t>de la stațiile de tratare a apei situate în satele Nicolae Bălcescu, Valea Seacă și Galbeni,precum și rețea de canalizare î</w:t>
      </w:r>
      <w:r w:rsidRPr="00F83DC1">
        <w:rPr>
          <w:rFonts w:ascii="Times New Roman" w:hAnsi="Times New Roman"/>
          <w:sz w:val="24"/>
          <w:szCs w:val="24"/>
        </w:rPr>
        <w:t>n propor</w:t>
      </w:r>
      <w:r>
        <w:rPr>
          <w:rFonts w:ascii="Times New Roman" w:hAnsi="Times New Roman"/>
          <w:sz w:val="24"/>
          <w:szCs w:val="24"/>
        </w:rPr>
        <w:t>ț</w:t>
      </w:r>
      <w:r w:rsidRPr="00F83DC1">
        <w:rPr>
          <w:rFonts w:ascii="Times New Roman" w:hAnsi="Times New Roman"/>
          <w:sz w:val="24"/>
          <w:szCs w:val="24"/>
        </w:rPr>
        <w:t xml:space="preserve">ie de circa </w:t>
      </w:r>
      <w:r>
        <w:rPr>
          <w:rFonts w:ascii="Times New Roman" w:hAnsi="Times New Roman"/>
          <w:sz w:val="24"/>
          <w:szCs w:val="24"/>
        </w:rPr>
        <w:t>80 % colectarea apei menajere făcâ</w:t>
      </w:r>
      <w:r w:rsidRPr="00F83DC1">
        <w:rPr>
          <w:rFonts w:ascii="Times New Roman" w:hAnsi="Times New Roman"/>
          <w:sz w:val="24"/>
          <w:szCs w:val="24"/>
        </w:rPr>
        <w:t>ndu-</w:t>
      </w:r>
      <w:r>
        <w:rPr>
          <w:rFonts w:ascii="Times New Roman" w:hAnsi="Times New Roman"/>
          <w:sz w:val="24"/>
          <w:szCs w:val="24"/>
        </w:rPr>
        <w:t>se la stația de epurare situată î</w:t>
      </w:r>
      <w:r w:rsidRPr="00F83DC1">
        <w:rPr>
          <w:rFonts w:ascii="Times New Roman" w:hAnsi="Times New Roman"/>
          <w:sz w:val="24"/>
          <w:szCs w:val="24"/>
        </w:rPr>
        <w:t>n satul Galbeni,</w:t>
      </w:r>
      <w:r>
        <w:rPr>
          <w:rFonts w:ascii="Times New Roman" w:hAnsi="Times New Roman"/>
          <w:sz w:val="24"/>
          <w:szCs w:val="24"/>
        </w:rPr>
        <w:t xml:space="preserve"> operator al rețelei de apă ș</w:t>
      </w:r>
      <w:r w:rsidRPr="00F83DC1">
        <w:rPr>
          <w:rFonts w:ascii="Times New Roman" w:hAnsi="Times New Roman"/>
          <w:sz w:val="24"/>
          <w:szCs w:val="24"/>
        </w:rPr>
        <w:t>i</w:t>
      </w:r>
      <w:r>
        <w:rPr>
          <w:rFonts w:ascii="Times New Roman" w:hAnsi="Times New Roman"/>
          <w:sz w:val="24"/>
          <w:szCs w:val="24"/>
        </w:rPr>
        <w:t xml:space="preserve"> canal fiind Primaria Nicolae Bă</w:t>
      </w:r>
      <w:r w:rsidRPr="00F83DC1">
        <w:rPr>
          <w:rFonts w:ascii="Times New Roman" w:hAnsi="Times New Roman"/>
          <w:sz w:val="24"/>
          <w:szCs w:val="24"/>
        </w:rPr>
        <w:t>lcescu,</w:t>
      </w:r>
      <w:r>
        <w:rPr>
          <w:rFonts w:ascii="Times New Roman" w:hAnsi="Times New Roman"/>
          <w:sz w:val="24"/>
          <w:szCs w:val="24"/>
        </w:rPr>
        <w:t xml:space="preserve"> prin Serviciul de utilităț</w:t>
      </w:r>
      <w:r w:rsidRPr="00F83DC1">
        <w:rPr>
          <w:rFonts w:ascii="Times New Roman" w:hAnsi="Times New Roman"/>
          <w:sz w:val="24"/>
          <w:szCs w:val="24"/>
        </w:rPr>
        <w:t>i publice.</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w:t>
      </w:r>
      <w:r>
        <w:rPr>
          <w:rFonts w:ascii="Times New Roman" w:hAnsi="Times New Roman"/>
          <w:sz w:val="24"/>
          <w:szCs w:val="24"/>
        </w:rPr>
        <w:t xml:space="preserve">      Pe raza comunei Nicolae Bă</w:t>
      </w:r>
      <w:r w:rsidRPr="00F83DC1">
        <w:rPr>
          <w:rFonts w:ascii="Times New Roman" w:hAnsi="Times New Roman"/>
          <w:sz w:val="24"/>
          <w:szCs w:val="24"/>
        </w:rPr>
        <w:t>lcescu, respecti</w:t>
      </w:r>
      <w:r>
        <w:rPr>
          <w:rFonts w:ascii="Times New Roman" w:hAnsi="Times New Roman"/>
          <w:sz w:val="24"/>
          <w:szCs w:val="24"/>
        </w:rPr>
        <w:t>v în satul de reședință există reț</w:t>
      </w:r>
      <w:r w:rsidRPr="00F83DC1">
        <w:rPr>
          <w:rFonts w:ascii="Times New Roman" w:hAnsi="Times New Roman"/>
          <w:sz w:val="24"/>
          <w:szCs w:val="24"/>
        </w:rPr>
        <w:t>ea de gaze naturale, ceea ce a permis</w:t>
      </w:r>
      <w:r>
        <w:rPr>
          <w:rFonts w:ascii="Times New Roman" w:hAnsi="Times New Roman"/>
          <w:sz w:val="24"/>
          <w:szCs w:val="24"/>
        </w:rPr>
        <w:t xml:space="preserve"> cetăț</w:t>
      </w:r>
      <w:r w:rsidRPr="00F83DC1">
        <w:rPr>
          <w:rFonts w:ascii="Times New Roman" w:hAnsi="Times New Roman"/>
          <w:sz w:val="24"/>
          <w:szCs w:val="24"/>
        </w:rPr>
        <w:t>enilor racordarea la aceasta.</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 Iluminatul public este</w:t>
      </w:r>
      <w:r>
        <w:rPr>
          <w:rFonts w:ascii="Times New Roman" w:hAnsi="Times New Roman"/>
          <w:sz w:val="24"/>
          <w:szCs w:val="24"/>
        </w:rPr>
        <w:t xml:space="preserve"> realizat în proporț</w:t>
      </w:r>
      <w:r w:rsidRPr="00F83DC1">
        <w:rPr>
          <w:rFonts w:ascii="Times New Roman" w:hAnsi="Times New Roman"/>
          <w:sz w:val="24"/>
          <w:szCs w:val="24"/>
        </w:rPr>
        <w:t xml:space="preserve">ie de  </w:t>
      </w:r>
      <w:r>
        <w:rPr>
          <w:rFonts w:ascii="Times New Roman" w:hAnsi="Times New Roman"/>
          <w:sz w:val="24"/>
          <w:szCs w:val="24"/>
        </w:rPr>
        <w:t>95 %, acesta fiind reabilitat î</w:t>
      </w:r>
      <w:r w:rsidRPr="00F83DC1">
        <w:rPr>
          <w:rFonts w:ascii="Times New Roman" w:hAnsi="Times New Roman"/>
          <w:sz w:val="24"/>
          <w:szCs w:val="24"/>
        </w:rPr>
        <w:t>n anul 2020,</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 Sistemul de comunicare este asigurat de toți operatorii GSM de telefonie mobila si fixa.</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Transportul public este asigurat de SC </w:t>
      </w:r>
      <w:r>
        <w:rPr>
          <w:rFonts w:ascii="Times New Roman" w:hAnsi="Times New Roman"/>
          <w:sz w:val="24"/>
          <w:szCs w:val="24"/>
        </w:rPr>
        <w:t xml:space="preserve"> care efectuează transportul de persoane în zona satelor Valea Seacă ș</w:t>
      </w:r>
      <w:r w:rsidRPr="00F83DC1">
        <w:rPr>
          <w:rFonts w:ascii="Times New Roman" w:hAnsi="Times New Roman"/>
          <w:sz w:val="24"/>
          <w:szCs w:val="24"/>
        </w:rPr>
        <w:t>i Buchila,</w:t>
      </w:r>
      <w:r>
        <w:rPr>
          <w:rFonts w:ascii="Times New Roman" w:hAnsi="Times New Roman"/>
          <w:sz w:val="24"/>
          <w:szCs w:val="24"/>
        </w:rPr>
        <w:t xml:space="preserve"> SC Transport public SA precum ș</w:t>
      </w:r>
      <w:r w:rsidRPr="00F83DC1">
        <w:rPr>
          <w:rFonts w:ascii="Times New Roman" w:hAnsi="Times New Roman"/>
          <w:sz w:val="24"/>
          <w:szCs w:val="24"/>
        </w:rPr>
        <w:t>i alte mijloace de t</w:t>
      </w:r>
      <w:r>
        <w:rPr>
          <w:rFonts w:ascii="Times New Roman" w:hAnsi="Times New Roman"/>
          <w:sz w:val="24"/>
          <w:szCs w:val="24"/>
        </w:rPr>
        <w:t>ransport persoane ce tranzitează</w:t>
      </w:r>
      <w:r w:rsidRPr="00F83DC1">
        <w:rPr>
          <w:rFonts w:ascii="Times New Roman" w:hAnsi="Times New Roman"/>
          <w:sz w:val="24"/>
          <w:szCs w:val="24"/>
        </w:rPr>
        <w:t xml:space="preserve"> sa</w:t>
      </w:r>
      <w:r>
        <w:rPr>
          <w:rFonts w:ascii="Times New Roman" w:hAnsi="Times New Roman"/>
          <w:sz w:val="24"/>
          <w:szCs w:val="24"/>
        </w:rPr>
        <w:t>tele Galbeni și Nicolae Bă</w:t>
      </w:r>
      <w:r w:rsidRPr="00F83DC1">
        <w:rPr>
          <w:rFonts w:ascii="Times New Roman" w:hAnsi="Times New Roman"/>
          <w:sz w:val="24"/>
          <w:szCs w:val="24"/>
        </w:rPr>
        <w:t>lcescu.</w:t>
      </w:r>
    </w:p>
    <w:p w:rsidR="00107348" w:rsidRPr="00F83DC1" w:rsidRDefault="00107348" w:rsidP="00107348">
      <w:pPr>
        <w:pStyle w:val="NoSpacing"/>
        <w:jc w:val="both"/>
        <w:rPr>
          <w:rFonts w:ascii="Times New Roman" w:hAnsi="Times New Roman"/>
          <w:b/>
          <w:sz w:val="24"/>
          <w:szCs w:val="24"/>
          <w:u w:val="single"/>
        </w:rPr>
      </w:pPr>
      <w:r w:rsidRPr="00F83DC1">
        <w:rPr>
          <w:rFonts w:ascii="Times New Roman" w:hAnsi="Times New Roman"/>
          <w:b/>
          <w:sz w:val="24"/>
          <w:szCs w:val="24"/>
        </w:rPr>
        <w:t>Situația infracțională</w:t>
      </w:r>
    </w:p>
    <w:p w:rsidR="00107348" w:rsidRPr="00F83DC1" w:rsidRDefault="00107348" w:rsidP="00107348">
      <w:pPr>
        <w:pStyle w:val="NoSpacing"/>
        <w:jc w:val="both"/>
        <w:rPr>
          <w:rFonts w:ascii="Times New Roman" w:hAnsi="Times New Roman"/>
          <w:sz w:val="24"/>
          <w:szCs w:val="24"/>
          <w:lang w:val="en-US"/>
        </w:rPr>
      </w:pPr>
      <w:r w:rsidRPr="00F83DC1">
        <w:rPr>
          <w:rFonts w:ascii="Times New Roman" w:hAnsi="Times New Roman"/>
          <w:sz w:val="24"/>
          <w:szCs w:val="24"/>
        </w:rPr>
        <w:t xml:space="preserve">         În perioada 2020 pe raza comunei </w:t>
      </w:r>
      <w:r>
        <w:rPr>
          <w:rFonts w:ascii="Times New Roman" w:hAnsi="Times New Roman"/>
          <w:sz w:val="24"/>
          <w:szCs w:val="24"/>
        </w:rPr>
        <w:t>Nicolae Bă</w:t>
      </w:r>
      <w:r w:rsidRPr="00F83DC1">
        <w:rPr>
          <w:rFonts w:ascii="Times New Roman" w:hAnsi="Times New Roman"/>
          <w:sz w:val="24"/>
          <w:szCs w:val="24"/>
        </w:rPr>
        <w:t>lcescu s-au sesizat un număr de 197 infracțiuni, ponderea infrațiunilor judiciare preponderent su</w:t>
      </w:r>
      <w:r>
        <w:rPr>
          <w:rFonts w:ascii="Times New Roman" w:hAnsi="Times New Roman"/>
          <w:sz w:val="24"/>
          <w:szCs w:val="24"/>
        </w:rPr>
        <w:t>nt cele privind furtul în pagubă</w:t>
      </w:r>
      <w:r w:rsidRPr="00F83DC1">
        <w:rPr>
          <w:rFonts w:ascii="Times New Roman" w:hAnsi="Times New Roman"/>
          <w:sz w:val="24"/>
          <w:szCs w:val="24"/>
        </w:rPr>
        <w:t xml:space="preserve"> patrimoniului public și privat, infrațiuni</w:t>
      </w:r>
      <w:r>
        <w:rPr>
          <w:rFonts w:ascii="Times New Roman" w:hAnsi="Times New Roman"/>
          <w:sz w:val="24"/>
          <w:szCs w:val="24"/>
        </w:rPr>
        <w:t>le cu violența din cele din mica</w:t>
      </w:r>
      <w:r w:rsidRPr="00F83DC1">
        <w:rPr>
          <w:rFonts w:ascii="Times New Roman" w:hAnsi="Times New Roman"/>
          <w:sz w:val="24"/>
          <w:szCs w:val="24"/>
        </w:rPr>
        <w:t xml:space="preserve"> violență, cunoscându-se un trend descendent a infrațiunilor din marea violență </w:t>
      </w:r>
      <w:r w:rsidRPr="00F83DC1">
        <w:rPr>
          <w:rFonts w:ascii="Times New Roman" w:hAnsi="Times New Roman"/>
          <w:sz w:val="24"/>
          <w:szCs w:val="24"/>
          <w:lang w:val="en-US"/>
        </w:rPr>
        <w:t>(omor ,tâlhărie,viol, tentative de viol,etc).</w:t>
      </w:r>
    </w:p>
    <w:p w:rsidR="00107348" w:rsidRPr="00F83DC1" w:rsidRDefault="00107348" w:rsidP="00107348">
      <w:pPr>
        <w:pStyle w:val="NoSpacing"/>
        <w:jc w:val="both"/>
        <w:rPr>
          <w:rFonts w:ascii="Times New Roman" w:hAnsi="Times New Roman"/>
          <w:sz w:val="24"/>
          <w:szCs w:val="24"/>
          <w:lang w:val="en-US"/>
        </w:rPr>
      </w:pPr>
      <w:r w:rsidRPr="00F83DC1">
        <w:rPr>
          <w:rFonts w:ascii="Times New Roman" w:hAnsi="Times New Roman"/>
          <w:sz w:val="24"/>
          <w:szCs w:val="24"/>
          <w:lang w:val="en-US"/>
        </w:rPr>
        <w:t xml:space="preserve">        O pondere însemnată a sancțiunile aplicate la Lega 61/1991, privind sancționarea faptelor de încălcarea unor norme de convețuire socială, a ordinii și liniștii </w:t>
      </w:r>
      <w:proofErr w:type="gramStart"/>
      <w:r w:rsidRPr="00F83DC1">
        <w:rPr>
          <w:rFonts w:ascii="Times New Roman" w:hAnsi="Times New Roman"/>
          <w:sz w:val="24"/>
          <w:szCs w:val="24"/>
          <w:lang w:val="en-US"/>
        </w:rPr>
        <w:t>publice .</w:t>
      </w:r>
      <w:proofErr w:type="gramEnd"/>
      <w:r w:rsidRPr="00F83DC1">
        <w:rPr>
          <w:rFonts w:ascii="Times New Roman" w:hAnsi="Times New Roman"/>
          <w:sz w:val="24"/>
          <w:szCs w:val="24"/>
          <w:lang w:val="en-US"/>
        </w:rPr>
        <w:t xml:space="preserve">  În acest sens cele mai des întâlnite situații au fost cele referitoare la tulburarea liniștii publice prin ascultare de muzică la volum ridicat cât și nerespectarea orelor de liniște, consum de alcool pe domeniul public, lăsarea în stare de libertate a animalelor.</w:t>
      </w:r>
    </w:p>
    <w:p w:rsidR="00107348" w:rsidRPr="00F83DC1" w:rsidRDefault="00107348" w:rsidP="00107348">
      <w:pPr>
        <w:pStyle w:val="NoSpacing"/>
        <w:jc w:val="both"/>
        <w:rPr>
          <w:rFonts w:ascii="Times New Roman" w:hAnsi="Times New Roman"/>
          <w:sz w:val="24"/>
          <w:szCs w:val="24"/>
          <w:lang w:val="en-US"/>
        </w:rPr>
      </w:pPr>
      <w:r w:rsidRPr="00F83DC1">
        <w:rPr>
          <w:rFonts w:ascii="Times New Roman" w:hAnsi="Times New Roman"/>
          <w:sz w:val="24"/>
          <w:szCs w:val="24"/>
          <w:lang w:val="en-US"/>
        </w:rPr>
        <w:lastRenderedPageBreak/>
        <w:t xml:space="preserve">        În ceeea </w:t>
      </w:r>
      <w:proofErr w:type="gramStart"/>
      <w:r w:rsidRPr="00F83DC1">
        <w:rPr>
          <w:rFonts w:ascii="Times New Roman" w:hAnsi="Times New Roman"/>
          <w:sz w:val="24"/>
          <w:szCs w:val="24"/>
          <w:lang w:val="en-US"/>
        </w:rPr>
        <w:t>ce</w:t>
      </w:r>
      <w:proofErr w:type="gramEnd"/>
      <w:r w:rsidRPr="00F83DC1">
        <w:rPr>
          <w:rFonts w:ascii="Times New Roman" w:hAnsi="Times New Roman"/>
          <w:sz w:val="24"/>
          <w:szCs w:val="24"/>
          <w:lang w:val="en-US"/>
        </w:rPr>
        <w:t xml:space="preserve"> privește stările conflictuale inter/intra familiale, interconfesionale sau de altă natură la nivelul comunei acestea nu prezintă un pericol social deosebit, însă crează o stare de discomfort și nesiguranță în rândul cetățenilor.</w:t>
      </w:r>
    </w:p>
    <w:p w:rsidR="00107348" w:rsidRPr="00F83DC1" w:rsidRDefault="00107348" w:rsidP="00107348">
      <w:pPr>
        <w:pStyle w:val="NoSpacing"/>
        <w:jc w:val="both"/>
        <w:rPr>
          <w:rFonts w:ascii="Times New Roman" w:hAnsi="Times New Roman"/>
          <w:sz w:val="24"/>
          <w:szCs w:val="24"/>
          <w:lang w:val="en-US"/>
        </w:rPr>
      </w:pPr>
      <w:r w:rsidRPr="00F83DC1">
        <w:rPr>
          <w:rFonts w:ascii="Times New Roman" w:hAnsi="Times New Roman"/>
          <w:sz w:val="24"/>
          <w:szCs w:val="24"/>
          <w:lang w:val="en-US"/>
        </w:rPr>
        <w:t xml:space="preserve">        De aceea Poliția Locală intervine cu promtitudine ori de câte ori </w:t>
      </w:r>
      <w:proofErr w:type="gramStart"/>
      <w:r w:rsidRPr="00F83DC1">
        <w:rPr>
          <w:rFonts w:ascii="Times New Roman" w:hAnsi="Times New Roman"/>
          <w:sz w:val="24"/>
          <w:szCs w:val="24"/>
          <w:lang w:val="en-US"/>
        </w:rPr>
        <w:t>este</w:t>
      </w:r>
      <w:proofErr w:type="gramEnd"/>
      <w:r w:rsidRPr="00F83DC1">
        <w:rPr>
          <w:rFonts w:ascii="Times New Roman" w:hAnsi="Times New Roman"/>
          <w:sz w:val="24"/>
          <w:szCs w:val="24"/>
          <w:lang w:val="en-US"/>
        </w:rPr>
        <w:t xml:space="preserve"> solicitată, rezolvând fie pe cale amiabilă, fie pe calea unor sancțiuni contravenționale, ori îndrumarea spre alte instituții ale statului, Poliția națională, Instanța de judecată a celor implicați.</w:t>
      </w:r>
    </w:p>
    <w:p w:rsidR="00107348" w:rsidRPr="00F83DC1" w:rsidRDefault="00107348" w:rsidP="00107348">
      <w:pPr>
        <w:pStyle w:val="NoSpacing"/>
        <w:jc w:val="both"/>
        <w:rPr>
          <w:rFonts w:ascii="Times New Roman" w:hAnsi="Times New Roman"/>
          <w:sz w:val="24"/>
          <w:szCs w:val="24"/>
          <w:lang w:val="en-US"/>
        </w:rPr>
      </w:pPr>
      <w:r w:rsidRPr="00F83DC1">
        <w:rPr>
          <w:rFonts w:ascii="Times New Roman" w:hAnsi="Times New Roman"/>
          <w:sz w:val="24"/>
          <w:szCs w:val="24"/>
          <w:lang w:val="en-US"/>
        </w:rPr>
        <w:t xml:space="preserve">      În urma analizei efectuate la nivelul comunei, s-a ajuns la concluzia că numărul mare de sancțiuni contravenționale care au fost aplicate comform Legii nr.61/1991, Legea nr.12/1990 și anumitelor hotărâri ale Consiliului Local, este cauzată și de starea de pauperitate a locuitorilor din anumite zone ale comunei, a necunoașterii legii, neânțelegerii acesteia și nu în ultimul rând, refuzul de a se conforma legislației in vigoare.</w:t>
      </w:r>
    </w:p>
    <w:p w:rsidR="00107348" w:rsidRPr="00F83DC1" w:rsidRDefault="00107348" w:rsidP="00107348">
      <w:pPr>
        <w:pStyle w:val="NoSpacing"/>
        <w:jc w:val="both"/>
        <w:rPr>
          <w:rFonts w:ascii="Times New Roman" w:hAnsi="Times New Roman"/>
          <w:sz w:val="24"/>
          <w:szCs w:val="24"/>
          <w:lang w:val="en-US"/>
        </w:rPr>
      </w:pPr>
      <w:r w:rsidRPr="00F83DC1">
        <w:rPr>
          <w:rFonts w:ascii="Times New Roman" w:hAnsi="Times New Roman"/>
          <w:sz w:val="24"/>
          <w:szCs w:val="24"/>
          <w:lang w:val="en-US"/>
        </w:rPr>
        <w:t xml:space="preserve">              În acest sens există câteva zone periferice ale comunei în care ne confruntăm cu anumite probleme legate de circulația atelajelor cu tracțiune animală, lăsarea în libertate a animalelor care prezintă pericol pentru persone și bunuri, aruncarea de gunoaie, sustragerea de material lemnos, construcții ilegale, încălcarea normelor de convețuire socială, de tulburare a ordinii și liniștii publice, motiv pentru care aceste zone sunt în atenția patrulelor de ordine </w:t>
      </w:r>
      <w:proofErr w:type="gramStart"/>
      <w:r w:rsidRPr="00F83DC1">
        <w:rPr>
          <w:rFonts w:ascii="Times New Roman" w:hAnsi="Times New Roman"/>
          <w:sz w:val="24"/>
          <w:szCs w:val="24"/>
          <w:lang w:val="en-US"/>
        </w:rPr>
        <w:t>publică :</w:t>
      </w:r>
      <w:proofErr w:type="gramEnd"/>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w:t>
      </w:r>
      <w:r>
        <w:rPr>
          <w:rFonts w:ascii="Times New Roman" w:hAnsi="Times New Roman"/>
          <w:sz w:val="24"/>
          <w:szCs w:val="24"/>
        </w:rPr>
        <w:t xml:space="preserve"> </w:t>
      </w:r>
      <w:r w:rsidRPr="00F83DC1">
        <w:rPr>
          <w:rFonts w:ascii="Times New Roman" w:hAnsi="Times New Roman"/>
          <w:sz w:val="24"/>
          <w:szCs w:val="24"/>
        </w:rPr>
        <w:t xml:space="preserve">Zona </w:t>
      </w:r>
      <w:r>
        <w:rPr>
          <w:rFonts w:ascii="Times New Roman" w:hAnsi="Times New Roman"/>
          <w:sz w:val="24"/>
          <w:szCs w:val="24"/>
        </w:rPr>
        <w:t>Valea Seacă</w:t>
      </w:r>
      <w:r w:rsidRPr="00F83DC1">
        <w:rPr>
          <w:rFonts w:ascii="Times New Roman" w:hAnsi="Times New Roman"/>
          <w:sz w:val="24"/>
          <w:szCs w:val="24"/>
        </w:rPr>
        <w:t>(Albeni)</w:t>
      </w:r>
    </w:p>
    <w:p w:rsidR="00107348" w:rsidRPr="00F83DC1" w:rsidRDefault="00107348" w:rsidP="00107348">
      <w:pPr>
        <w:pStyle w:val="NoSpacing"/>
        <w:jc w:val="both"/>
        <w:rPr>
          <w:rFonts w:ascii="Times New Roman" w:hAnsi="Times New Roman"/>
          <w:sz w:val="24"/>
          <w:szCs w:val="24"/>
        </w:rPr>
      </w:pPr>
      <w:r>
        <w:rPr>
          <w:rFonts w:ascii="Times New Roman" w:hAnsi="Times New Roman"/>
          <w:sz w:val="24"/>
          <w:szCs w:val="24"/>
        </w:rPr>
        <w:t xml:space="preserve">        - </w:t>
      </w:r>
      <w:r w:rsidRPr="00F83DC1">
        <w:rPr>
          <w:rFonts w:ascii="Times New Roman" w:hAnsi="Times New Roman"/>
          <w:sz w:val="24"/>
          <w:szCs w:val="24"/>
        </w:rPr>
        <w:t>Zona Nico</w:t>
      </w:r>
      <w:r>
        <w:rPr>
          <w:rFonts w:ascii="Times New Roman" w:hAnsi="Times New Roman"/>
          <w:sz w:val="24"/>
          <w:szCs w:val="24"/>
        </w:rPr>
        <w:t>lae Bălcescu (Drumul Hoților ș</w:t>
      </w:r>
      <w:r w:rsidRPr="00F83DC1">
        <w:rPr>
          <w:rFonts w:ascii="Times New Roman" w:hAnsi="Times New Roman"/>
          <w:sz w:val="24"/>
          <w:szCs w:val="24"/>
        </w:rPr>
        <w:t>i Chisc)</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-Zona </w:t>
      </w:r>
      <w:r>
        <w:rPr>
          <w:rFonts w:ascii="Times New Roman" w:hAnsi="Times New Roman"/>
          <w:sz w:val="24"/>
          <w:szCs w:val="24"/>
        </w:rPr>
        <w:t>Valea Seacă(pâră</w:t>
      </w:r>
      <w:r w:rsidRPr="00F83DC1">
        <w:rPr>
          <w:rFonts w:ascii="Times New Roman" w:hAnsi="Times New Roman"/>
          <w:sz w:val="24"/>
          <w:szCs w:val="24"/>
        </w:rPr>
        <w:t>u)</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w:t>
      </w:r>
      <w:r>
        <w:rPr>
          <w:rFonts w:ascii="Times New Roman" w:hAnsi="Times New Roman"/>
          <w:sz w:val="24"/>
          <w:szCs w:val="24"/>
        </w:rPr>
        <w:t>Zona  Galbeni-staț</w:t>
      </w:r>
      <w:r w:rsidRPr="00F83DC1">
        <w:rPr>
          <w:rFonts w:ascii="Times New Roman" w:hAnsi="Times New Roman"/>
          <w:sz w:val="24"/>
          <w:szCs w:val="24"/>
        </w:rPr>
        <w:t>ia de epurare.</w:t>
      </w:r>
    </w:p>
    <w:p w:rsidR="00107348" w:rsidRPr="00F83DC1" w:rsidRDefault="00107348" w:rsidP="00107348">
      <w:pPr>
        <w:pStyle w:val="NoSpacing"/>
        <w:jc w:val="both"/>
        <w:rPr>
          <w:rFonts w:ascii="Times New Roman" w:hAnsi="Times New Roman"/>
          <w:sz w:val="24"/>
          <w:szCs w:val="24"/>
        </w:rPr>
      </w:pPr>
    </w:p>
    <w:p w:rsidR="00107348" w:rsidRPr="00F83DC1" w:rsidRDefault="00107348" w:rsidP="00107348">
      <w:pPr>
        <w:pStyle w:val="NoSpacing"/>
        <w:jc w:val="both"/>
        <w:rPr>
          <w:rFonts w:ascii="Times New Roman" w:hAnsi="Times New Roman"/>
          <w:b/>
          <w:sz w:val="24"/>
          <w:szCs w:val="24"/>
        </w:rPr>
      </w:pPr>
      <w:r w:rsidRPr="00F83DC1">
        <w:rPr>
          <w:rFonts w:ascii="Times New Roman" w:hAnsi="Times New Roman"/>
          <w:b/>
          <w:sz w:val="24"/>
          <w:szCs w:val="24"/>
        </w:rPr>
        <w:t xml:space="preserve"> CAPITOLUL II</w:t>
      </w:r>
    </w:p>
    <w:p w:rsidR="00107348" w:rsidRPr="00F83DC1" w:rsidRDefault="00107348" w:rsidP="00107348">
      <w:pPr>
        <w:pStyle w:val="NoSpacing"/>
        <w:jc w:val="both"/>
        <w:rPr>
          <w:rFonts w:ascii="Times New Roman" w:hAnsi="Times New Roman"/>
          <w:b/>
          <w:sz w:val="24"/>
          <w:szCs w:val="24"/>
        </w:rPr>
      </w:pPr>
      <w:r w:rsidRPr="00F83DC1">
        <w:rPr>
          <w:rFonts w:ascii="Times New Roman" w:hAnsi="Times New Roman"/>
          <w:b/>
          <w:sz w:val="24"/>
          <w:szCs w:val="24"/>
        </w:rPr>
        <w:t>DISPOZITIVILE DE ORDINE ȘI SIGURANȚĂ PUBLICĂ ȘI ZONELE DE RESPONSABILITATE</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Dispozitivul, în sensul prezentului plan, reprezintă ansamblul resurselor umane, a tehnicii polițienești, a mijloacelor de transport și comunicații, precum și modalitatea de dispunere a polițiștilor în teren, în vederea asigurării ordinii și siguranței comunității.</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Dispozitivul este realizat pe un schimb, iar ca urmare a analizei statisticilor cu evenimentele produse și a sesizărilor primite, se vor constitui dispozitive comune cu poliția națională.</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lang w:val="en-US"/>
        </w:rPr>
        <w:t xml:space="preserve">      </w:t>
      </w:r>
      <w:proofErr w:type="gramStart"/>
      <w:r w:rsidRPr="00F83DC1">
        <w:rPr>
          <w:rFonts w:ascii="Times New Roman" w:hAnsi="Times New Roman"/>
          <w:sz w:val="24"/>
          <w:szCs w:val="24"/>
          <w:lang w:val="en-US"/>
        </w:rPr>
        <w:t xml:space="preserve">Delimitarea zonelor de patrulare </w:t>
      </w:r>
      <w:r w:rsidRPr="00F83DC1">
        <w:rPr>
          <w:rFonts w:ascii="Times New Roman" w:hAnsi="Times New Roman"/>
          <w:sz w:val="24"/>
          <w:szCs w:val="24"/>
        </w:rPr>
        <w:t xml:space="preserve">și locurilor/perimetrelor unde acționează efectivele Poliției Locale </w:t>
      </w:r>
      <w:r>
        <w:rPr>
          <w:rFonts w:ascii="Times New Roman" w:hAnsi="Times New Roman"/>
          <w:sz w:val="24"/>
          <w:szCs w:val="24"/>
        </w:rPr>
        <w:t>Nicolae Bă</w:t>
      </w:r>
      <w:r w:rsidRPr="00F83DC1">
        <w:rPr>
          <w:rFonts w:ascii="Times New Roman" w:hAnsi="Times New Roman"/>
          <w:sz w:val="24"/>
          <w:szCs w:val="24"/>
        </w:rPr>
        <w:t xml:space="preserve">lcescu, vor fi constituite în comun cu </w:t>
      </w:r>
      <w:r>
        <w:rPr>
          <w:rFonts w:ascii="Times New Roman" w:hAnsi="Times New Roman"/>
          <w:sz w:val="24"/>
          <w:szCs w:val="24"/>
        </w:rPr>
        <w:t>alte organe cu atribuții în domeniul asigură</w:t>
      </w:r>
      <w:r w:rsidRPr="00F83DC1">
        <w:rPr>
          <w:rFonts w:ascii="Times New Roman" w:hAnsi="Times New Roman"/>
          <w:sz w:val="24"/>
          <w:szCs w:val="24"/>
        </w:rPr>
        <w:t>ri</w:t>
      </w:r>
      <w:r>
        <w:rPr>
          <w:rFonts w:ascii="Times New Roman" w:hAnsi="Times New Roman"/>
          <w:sz w:val="24"/>
          <w:szCs w:val="24"/>
        </w:rPr>
        <w:t>i ordinii și siguranței cetăț</w:t>
      </w:r>
      <w:r w:rsidRPr="00F83DC1">
        <w:rPr>
          <w:rFonts w:ascii="Times New Roman" w:hAnsi="Times New Roman"/>
          <w:sz w:val="24"/>
          <w:szCs w:val="24"/>
        </w:rPr>
        <w:t xml:space="preserve">enilor în vederea obținerii unor eficiențe crescute și a unei bune percepții în rândul </w:t>
      </w:r>
      <w:r>
        <w:rPr>
          <w:rFonts w:ascii="Times New Roman" w:hAnsi="Times New Roman"/>
          <w:sz w:val="24"/>
          <w:szCs w:val="24"/>
        </w:rPr>
        <w:t>populaț</w:t>
      </w:r>
      <w:r w:rsidRPr="00F83DC1">
        <w:rPr>
          <w:rFonts w:ascii="Times New Roman" w:hAnsi="Times New Roman"/>
          <w:sz w:val="24"/>
          <w:szCs w:val="24"/>
        </w:rPr>
        <w:t>iei.</w:t>
      </w:r>
      <w:proofErr w:type="gramEnd"/>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Acțiunile pe care lucrătorii Poliției Locale le vor desfășura vor fi cu precădere organizate potrivit competențelor cât și în comun cu Poliția Națională sub directa comandă a acestei structuri teritoriale, precum și cu componente ale sistemului de ordine publică ale Jandarmeriei ori a altor instituții ale statului.</w:t>
      </w:r>
    </w:p>
    <w:p w:rsidR="00107348" w:rsidRPr="00F83DC1" w:rsidRDefault="00107348" w:rsidP="00107348">
      <w:pPr>
        <w:pStyle w:val="NoSpacing"/>
        <w:jc w:val="both"/>
        <w:rPr>
          <w:rFonts w:ascii="Times New Roman" w:hAnsi="Times New Roman"/>
          <w:b/>
          <w:sz w:val="24"/>
          <w:szCs w:val="24"/>
        </w:rPr>
      </w:pPr>
      <w:r w:rsidRPr="00F83DC1">
        <w:rPr>
          <w:rFonts w:ascii="Times New Roman" w:hAnsi="Times New Roman"/>
          <w:sz w:val="24"/>
          <w:szCs w:val="24"/>
        </w:rPr>
        <w:t xml:space="preserve"> </w:t>
      </w:r>
      <w:r w:rsidRPr="00F83DC1">
        <w:rPr>
          <w:rFonts w:ascii="Times New Roman" w:hAnsi="Times New Roman"/>
          <w:b/>
          <w:sz w:val="24"/>
          <w:szCs w:val="24"/>
        </w:rPr>
        <w:t>MISIUNILE SPECIFICE</w:t>
      </w:r>
    </w:p>
    <w:p w:rsidR="00107348" w:rsidRPr="00F83DC1" w:rsidRDefault="00107348" w:rsidP="00107348">
      <w:pPr>
        <w:pStyle w:val="NoSpacing"/>
        <w:jc w:val="both"/>
        <w:rPr>
          <w:rFonts w:ascii="Times New Roman" w:hAnsi="Times New Roman"/>
          <w:b/>
          <w:sz w:val="24"/>
          <w:szCs w:val="24"/>
        </w:rPr>
      </w:pPr>
      <w:r w:rsidRPr="00F83DC1">
        <w:rPr>
          <w:rFonts w:ascii="Times New Roman" w:hAnsi="Times New Roman"/>
          <w:b/>
          <w:sz w:val="24"/>
          <w:szCs w:val="24"/>
          <w:lang w:val="en-US"/>
        </w:rPr>
        <w:t>În domeniul ordinii și liniștii publice</w:t>
      </w:r>
      <w:r w:rsidRPr="00F83DC1">
        <w:rPr>
          <w:rFonts w:ascii="Times New Roman" w:hAnsi="Times New Roman"/>
          <w:sz w:val="24"/>
          <w:szCs w:val="24"/>
          <w:lang w:val="en-US"/>
        </w:rPr>
        <w:t xml:space="preserve">, </w:t>
      </w:r>
      <w:r w:rsidRPr="00F83DC1">
        <w:rPr>
          <w:rFonts w:ascii="Times New Roman" w:hAnsi="Times New Roman"/>
          <w:b/>
          <w:sz w:val="24"/>
          <w:szCs w:val="24"/>
          <w:lang w:val="en-US"/>
        </w:rPr>
        <w:t>precum și în paza bunurilor, poliția locală are următoarele atribuții:</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a ) menţine ordinea şi liniştea publică în zonele şi locurile stabilite prin planul de ordine şi siguranţă publică al unităţii/subdiviziunii administrativ-teritoriale, aprobat în condiţiile legii; </w:t>
      </w:r>
    </w:p>
    <w:p w:rsidR="00107348" w:rsidRPr="00F83DC1" w:rsidRDefault="00107348" w:rsidP="00107348">
      <w:pPr>
        <w:pStyle w:val="NoSpacing"/>
        <w:jc w:val="both"/>
        <w:rPr>
          <w:rFonts w:ascii="Times New Roman" w:hAnsi="Times New Roman"/>
          <w:sz w:val="24"/>
          <w:szCs w:val="24"/>
          <w:lang w:val="en-US"/>
        </w:rPr>
      </w:pPr>
      <w:r w:rsidRPr="00F83DC1">
        <w:rPr>
          <w:rFonts w:ascii="Times New Roman" w:hAnsi="Times New Roman"/>
          <w:sz w:val="24"/>
          <w:szCs w:val="24"/>
        </w:rPr>
        <w:t xml:space="preserve">  b) menţine ordinea publică în imediata apropiere a unităţilor de învăţământ </w:t>
      </w:r>
      <w:r w:rsidRPr="00F83DC1">
        <w:rPr>
          <w:rFonts w:ascii="Times New Roman" w:hAnsi="Times New Roman"/>
          <w:sz w:val="24"/>
          <w:szCs w:val="24"/>
          <w:lang w:val="en-US"/>
        </w:rPr>
        <w:t>:</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c) unităţilor sanitare publice, în parcările auto aflate pe domeniul public sau privat al unităţii/subdiviziunii administrativ-teritoriale, în zonele comerciale şi de agrement, în parcuri, pieţe, precum şi în alte asemenea locuri publice aflate în proprietatea şi/sau în administrarea </w:t>
      </w:r>
      <w:r w:rsidRPr="00F83DC1">
        <w:rPr>
          <w:rFonts w:ascii="Times New Roman" w:hAnsi="Times New Roman"/>
          <w:sz w:val="24"/>
          <w:szCs w:val="24"/>
        </w:rPr>
        <w:lastRenderedPageBreak/>
        <w:t xml:space="preserve">unităţilor/subdiviziunilor administrativ-teritoriale sau a altor instituţii/servicii publice de interes local, stabilite prin planul de ordine şi siguranţă publică; </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e) participă, împreună cu autorităţile competente prevăzute de lege, potrivit competenţelor, la activităţi de salvare şi evacuare a persoanelor şi bunurilor periclitate de calamităţi naturale ori catastrofe, precum şi de limitare şi înlăturare a urmărilor provocate de astfel de evenimente; </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f) acţionează pentru identificarea cerşetorilor, a copiilor lipsiţi de supravegherea şi ocrotirea părinţilor sau a reprezentanţilor legali, a persoanelor fără adăpost şi procedează la </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încredinţarea acestora serviciului public de asistenţă socială în vederea soluţionării problemelor acestora, în condiţiile legii; </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g) constată contravenţii şi aplică sancţiuni, potrivit competenţei, pentru nerespectarea legislaţiei privind regimul de deţinere a câinilor periculoşi sau agresivi, a celei privind programul de gestionare a câinilor fără stăpân şi a celei privind protecţia animalelor şi sesizează serviciile specializate pentru gestionarea câinilor fără stăpân despre existenţa acestor câini şi acordă sprijin personalului specializat în capturarea şi transportul acestora la adăpost; </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h) asigură protecţia personalului din aparatul de specialitate </w:t>
      </w:r>
      <w:r>
        <w:rPr>
          <w:rFonts w:ascii="Times New Roman" w:hAnsi="Times New Roman"/>
          <w:sz w:val="24"/>
          <w:szCs w:val="24"/>
        </w:rPr>
        <w:t>al primarului</w:t>
      </w:r>
      <w:r w:rsidRPr="00F83DC1">
        <w:rPr>
          <w:rFonts w:ascii="Times New Roman" w:hAnsi="Times New Roman"/>
          <w:sz w:val="24"/>
          <w:szCs w:val="24"/>
        </w:rPr>
        <w:t>, din instituţiile sau serviciile publice de interes local la efectuarea unor controale ori acţiuni specifice .</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Asigură paza bunurilor și obiectelor aflate î</w:t>
      </w:r>
      <w:r>
        <w:rPr>
          <w:rFonts w:ascii="Times New Roman" w:hAnsi="Times New Roman"/>
          <w:sz w:val="24"/>
          <w:szCs w:val="24"/>
        </w:rPr>
        <w:t>n proprietatea comunei Nicolae Bălcescu</w:t>
      </w:r>
      <w:r w:rsidRPr="00F83DC1">
        <w:rPr>
          <w:rFonts w:ascii="Times New Roman" w:hAnsi="Times New Roman"/>
          <w:sz w:val="24"/>
          <w:szCs w:val="24"/>
        </w:rPr>
        <w:t xml:space="preserve"> și sau în administrarea autorităților administrației publice locale sau a altor servicii, instituții publice de interes local stabilite de Consiliu Local conform </w:t>
      </w:r>
      <w:r w:rsidRPr="00F83DC1">
        <w:rPr>
          <w:rFonts w:ascii="Times New Roman" w:hAnsi="Times New Roman"/>
          <w:b/>
          <w:sz w:val="24"/>
          <w:szCs w:val="24"/>
        </w:rPr>
        <w:t>planului de pază</w:t>
      </w:r>
      <w:r w:rsidRPr="00F83DC1">
        <w:rPr>
          <w:rFonts w:ascii="Times New Roman" w:hAnsi="Times New Roman"/>
          <w:sz w:val="24"/>
          <w:szCs w:val="24"/>
        </w:rPr>
        <w:t xml:space="preserve"> aprobat ; </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i) participă, împreună cu alte autorităţi competente, la asigurarea ordinii şi liniştii publice cu ocazia mitingurilor, marşurilor, demonstraţiilor, procesiunilor, acţiunilor comerciale promoţionale, manifestărilor cultural-artistice, sportive, religioase sau comemorative, după caz, precum şi a altor asemenea activităţi care se desfăşoară în spaţiul public şi care implică aglomerări de persoane; </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j) asigură paza bunurilor şi obiectivelor aflate în proprietatea unităţii/subdiviziunii administrativ-teritoriale şi/sau în administrarea autorităţilor administraţiei publice locale sau a altor servicii/instituţii publice de interes local, stabilite de consiliul local Nicolae Baalcescu; </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k) constată contravenţii şi aplică sancţiuni pentru nerespectarea normelor legale privind convieţuirea socială stabilite prin legi sau acte administrative ale autorităţilor administraţiei publice centrale şi locale, pentru faptele constatate în raza teritorială de competenţă; </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l execută, în condiţiile legii, mandatele de aducere emise de organele de urmărire penală şi instanţele de judecată care arondează unitatea/subdiviziunea administrativ-teritorială, pentru persoanele care locuiesc pe raza de competenţă; </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m) participă, alături de Poliţia Română, Jandarmeria Română şi celelalte forţe ce compun sistemul integrat de ordine şi siguranţă publică, pentru prevenirea şi combaterea infracţionalităţii stradale; </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n) cooperează cu centrele militare zonale în vederea înmânării ordinelor de chemare la mobilizare şi/sau de clarificare a situaţiei militare a rezerviştilor din Ministerul Apărării Naţionale; </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o) asigură măsuri de protecţie a executorilor judecătoreşti cu ocazia executărilor silite; </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p) acordă, pe teritoriul unităţilor/subdiviziunilor administrativ-teritoriale, sprijin imediat structurilor competente cu atribuţii în domeniul menţinerii, asigurării şi restabilirii ordinii publice.</w:t>
      </w:r>
    </w:p>
    <w:p w:rsidR="00107348" w:rsidRPr="00F83DC1" w:rsidRDefault="00107348" w:rsidP="00107348">
      <w:pPr>
        <w:pStyle w:val="NoSpacing"/>
        <w:jc w:val="both"/>
        <w:rPr>
          <w:rFonts w:ascii="Times New Roman" w:hAnsi="Times New Roman"/>
          <w:sz w:val="24"/>
          <w:szCs w:val="24"/>
          <w:lang w:val="en-US"/>
        </w:rPr>
      </w:pPr>
    </w:p>
    <w:p w:rsidR="00107348" w:rsidRPr="00F83DC1" w:rsidRDefault="00107348" w:rsidP="00107348">
      <w:pPr>
        <w:pStyle w:val="NoSpacing"/>
        <w:jc w:val="both"/>
        <w:rPr>
          <w:rFonts w:ascii="Times New Roman" w:hAnsi="Times New Roman"/>
          <w:b/>
          <w:sz w:val="24"/>
          <w:szCs w:val="24"/>
        </w:rPr>
      </w:pPr>
      <w:r w:rsidRPr="00F83DC1">
        <w:rPr>
          <w:rFonts w:ascii="Times New Roman" w:hAnsi="Times New Roman"/>
          <w:b/>
          <w:sz w:val="24"/>
          <w:szCs w:val="24"/>
        </w:rPr>
        <w:t>  În domeniul circulaţiei pe drumurile publice, poliţia locală are următoarele atribuţii:</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lastRenderedPageBreak/>
        <w:t>a) asigură fluenţa circulaţiei pe drumurile publice din raza teritorială de competenţă, având dreptul de a efectua semnale regulamentare de oprire a conducătorilor de autovehicul exclusiv pentru îndeplinirea atribuţiilor conferite de prezenta lege în domeniul circulaţiei pe drumurile publice;</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b) verifică integritatea mijloacelor de semnalizare rutieră şi sesizează nereguli constatate privind funcţionarea semafoarelor, starea indicatoarelor şi a marcajelor rutiere şi acordă asistenţă în zonele unde se aplică marcaje rutiere;</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c) participă la acţiuni comune cu administratorul drumului pentru înlăturarea efectelor fenomenelor naturale, cum sunt: ninsoare abundentă, viscol, vânt puternic, ploaie torenţială, grindină, polei şi alte asemenea fenomene, pe drumurile publice;</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d) participă, împreună cu unităţile/structurile teritoriale ale Poliţiei Române, la asigurarea măsurilor de circulaţie ocazionate de adunări publice, mitinguri, marşuri, demonstraţii, procesiuni, acţiuni de pichetare, acţiuni comerciale promoţionale, manifestări cultural-artistice, sportive, religioase sau comemorative, după caz, precum şi de alte activităţi care se desfăşoară pe drumul public şi implică aglomerări de persoane;</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e) sprijină unităţile/structurile teritoriale ale Poliţiei Române în asigurarea măsurilor de circulaţie în cazul transporturilor speciale şi al celor agabaritice pe raza teritorială de competenţă;</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f) acordă sprijin unităţilor/structurilor teritoriale ale Poliţiei Române în luarea măsurilor pentru asigurarea fluenţei şi siguranţei traficului;</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g) asigură, în cazul accidentelor soldate cu victime, paza locului acestor accidente şi ia primele măsuri ce se impun pentru conservarea urmelor, identificarea martorilor şi a făptuitorilor şi, dacă se impune, transportul victimelor la cea mai apropiată unitate sanitară;</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h) constată contravenţii şi aplică sancţiuni pentru încălcarea normelor legale privind oprirea, staţionarea, parcarea autovehiculelor şi accesul interzis, având dreptul de a dispune măsuri de ridicare a autovehiculelor staţionate neregulamentar;</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i) constată contravenţii şi aplică sancţiuni pentru încălcarea normelor legale privind masa maximă admisă şi accesul pe anumite sectoare de drum, având dreptul de a efectua semnale de oprire a conducătorilor acestor vehicule;</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j) constată contravenţii şi aplică sancţiuni pentru încălcarea normelor rutiere de către pietoni, biciclişti, conducători de mopede şi vehicule cu tracţiune animală;</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k) constată contravenţii şi aplică sancţiuni pentru nerespectarea prevederilor legale referitoare la circulaţia în zona pietonală, în zona rezidenţială, în parcuri şi zone de agrement, precum şi pe locurile de parcare adaptate, rezervate şi semnalizate prin semnul internaţional pentru persoanele cu handicap;</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l) aplică prevederile legale privind regimul juridic al vehiculelor fără stăpân sau abandonate pe terenuri aparţinând domeniului public sau privat al statului ori al unităţilor/subdiviziunilor administrativ-teritoriale;</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m) cooperează cu unităţile/structurile teritoriale ale Poliţiei Române pentru identificarea deţinătorului/utilizatorului autovehiculului ridicat ca urmare a staţionării neregulamentare sau al autovehiculelor abandonate pe domeniul public.</w:t>
      </w:r>
    </w:p>
    <w:p w:rsidR="00107348" w:rsidRPr="00F83DC1" w:rsidRDefault="00107348" w:rsidP="00107348">
      <w:pPr>
        <w:pStyle w:val="NoSpacing"/>
        <w:jc w:val="both"/>
        <w:rPr>
          <w:rFonts w:ascii="Times New Roman" w:hAnsi="Times New Roman"/>
          <w:b/>
          <w:sz w:val="24"/>
          <w:szCs w:val="24"/>
        </w:rPr>
      </w:pPr>
      <w:r w:rsidRPr="00F83DC1">
        <w:rPr>
          <w:rFonts w:ascii="Times New Roman" w:hAnsi="Times New Roman"/>
          <w:i/>
          <w:iCs/>
          <w:sz w:val="24"/>
          <w:szCs w:val="24"/>
        </w:rPr>
        <w:t xml:space="preserve">    </w:t>
      </w:r>
      <w:r w:rsidRPr="00F83DC1">
        <w:rPr>
          <w:rFonts w:ascii="Times New Roman" w:hAnsi="Times New Roman"/>
          <w:sz w:val="24"/>
          <w:szCs w:val="24"/>
        </w:rPr>
        <w:t xml:space="preserve">    </w:t>
      </w:r>
      <w:r w:rsidRPr="00F83DC1">
        <w:rPr>
          <w:rFonts w:ascii="Times New Roman" w:hAnsi="Times New Roman"/>
          <w:b/>
          <w:sz w:val="24"/>
          <w:szCs w:val="24"/>
        </w:rPr>
        <w:t>În domeniul disciplinei în construcţii şi al afişajului stradal, poliţia locală are următoarele atribuţii:</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a) efectuează controale pentru identificarea lucrărilor de construcţii executate fără autorizaţie de costruire sau desfiinţare, după caz, inclusiv a construcţiilor cu caracter provizoriu;</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b) efectuează controale pentru identificarea persoanelor care nu respectă autorizaţia de executare a lucrărilor de reparaţii ale părţii carosabile şi pietonale;</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lastRenderedPageBreak/>
        <w:t>c) verifică respectarea normelor legale privind afişajul publicitar, afişajul electoral şi orice altă formă de afişaj/reclamă, inclusiv cele referitoare la amplasarea firmei la locul de desfăşurare a activităţii economice;</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d) participă la acţiunile de demolare/dezmembrare/dinamitare a construcţiilor efectuate fără autorizaţie pe domeniul public sau privat al unităţii/subdiviziunii administrativ-teritoriale ori pe spaţii aflate în administrarea autorităţilor administraţiei publice locale sau a altor instituţii/servicii publice de interes local, prin asigurarea protecţiei perimetrului şi a libertăţii de acţiune a personalului care participă la aceste operaţiuni specifice;</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e) constată, după caz, conform atribuţiilor stabilite prin lege, contravenţiile privind disciplina în domeniul autorizării executării lucrărilor în construcţii şi înaintează procesele-verbale de constatare a contravenţiilor, în vederea aplicării sancţiunii, şefului compartimentului de specialitate care coordonează activitatea de amenajare a teritoriului şi de urbanism sau, după caz, preşedintelui consiliului judeţean, primarului unităţii administrativ-teritoriale ori al sectorului municipiului Bucureşti în a cărui rază de competenţă s-a săvârşit contravenţia sau persoanei împuternicite de aceştia.</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w:t>
      </w:r>
      <w:r w:rsidRPr="00F83DC1">
        <w:rPr>
          <w:rFonts w:ascii="Times New Roman" w:hAnsi="Times New Roman"/>
          <w:b/>
          <w:sz w:val="24"/>
          <w:szCs w:val="24"/>
        </w:rPr>
        <w:t>În domeniul protecţiei mediului, poliţia locală are următoarele atribuţii</w:t>
      </w:r>
      <w:r w:rsidRPr="00F83DC1">
        <w:rPr>
          <w:rFonts w:ascii="Times New Roman" w:hAnsi="Times New Roman"/>
          <w:sz w:val="24"/>
          <w:szCs w:val="24"/>
        </w:rPr>
        <w:t>:</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a) controlează respectarea prevederilor legale privind condiţiile de ridicare, transport şi depozitare a deşeurilor menajere şi industriale;</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i/>
          <w:iCs/>
          <w:sz w:val="24"/>
          <w:szCs w:val="24"/>
        </w:rPr>
        <w:t>     supraveghează depozitele de deşeuri aflate în circumscripţia teritorială a unităţii/subdiviziunii administrativ-teritoriale pentru prevenirea declanşării unor incendii, cu consecinţe negative pentru viaţa oamenilor, mediu şi bunuri materiale;</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b) sesizează autorităţilor şi instituţiilor publice competente cazurile de nerespectare a normelor legale privind nivelul de poluare, inclusiv fonică;</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c) participă la acţiunile de combatere a zoonozelor deosebit de grave şi a epizootiilor;</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d) identifică bunurile abandonate pe domeniul public sau privat al unităţii/subdiviziunii administrativ-teritoriale sau pe spaţii aflate în administrarea autorităţilor administraţiei publice locale ori a altor instituţii/servicii publice de interes local şi aplică procedurile legale pentru ridicarea acestora;</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e) verifică igienizarea surselor de apă, a malurilor, a albiilor sau cuvetelor acestora;</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f) verifică asigurarea salubrizării străzilor, a căilor de acces, a zonelor verzi, a rigolelor, îndepărtarea zăpezii şi a gheţii de pe căile de acces, dezinsecţia şi deratizarea imobilelor;</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g) verifică existenţa contractelor de salubrizare încheiate de către persoane fizice sau juridice, potrivit legii;</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h) verifică ridicarea deşeurilor menajere de operatorii de servicii de salubrizare, în conformitate cu graficele stabilite;</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i) verifică şi soluţionează, potrivit competenţelor specifice ale autorităţilor administraţiei publice locale, sesizările cetăţenilor privind nerespectarea normelor legale de protecţie a mediului şi a surselor de apă, precum şi a celor de gospodărire a localităţilor;</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j) constată contravenţii şi aplică sancţiuni pentru încălcarea normelor legale specifice realizării atribuţiilor prevăzute la lit. a) - i), stabilite în sarcina autorităţilor administraţiei publice locale.</w:t>
      </w:r>
    </w:p>
    <w:p w:rsidR="00107348" w:rsidRPr="00F83DC1" w:rsidRDefault="00107348" w:rsidP="00107348">
      <w:pPr>
        <w:pStyle w:val="NoSpacing"/>
        <w:jc w:val="both"/>
        <w:rPr>
          <w:rFonts w:ascii="Times New Roman" w:hAnsi="Times New Roman"/>
          <w:b/>
          <w:sz w:val="24"/>
          <w:szCs w:val="24"/>
        </w:rPr>
      </w:pPr>
      <w:r w:rsidRPr="00F83DC1">
        <w:rPr>
          <w:rFonts w:ascii="Times New Roman" w:hAnsi="Times New Roman"/>
          <w:sz w:val="24"/>
          <w:szCs w:val="24"/>
        </w:rPr>
        <w:t xml:space="preserve">    </w:t>
      </w:r>
      <w:r w:rsidRPr="00F83DC1">
        <w:rPr>
          <w:rFonts w:ascii="Times New Roman" w:hAnsi="Times New Roman"/>
          <w:b/>
          <w:sz w:val="24"/>
          <w:szCs w:val="24"/>
        </w:rPr>
        <w:t>În domeniul activităţii comerciale, poliţia locală are următoarele atribuţii:</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a) acţionează pentru respectarea normelor legale privind desfăşurarea comerţului stradal şi a activităţilor comerciale, respectiv a condiţiilor şi a locurilor stabilite de autorităţile administraţiei publice locale;</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b) verifică legalitatea activităţilor de comercializare a produselor desfăşurate de operatori economici, persoane fizice şi juridice autorizate şi producători particulari în pieţele </w:t>
      </w:r>
      <w:r w:rsidRPr="00F83DC1">
        <w:rPr>
          <w:rFonts w:ascii="Times New Roman" w:hAnsi="Times New Roman"/>
          <w:sz w:val="24"/>
          <w:szCs w:val="24"/>
        </w:rPr>
        <w:lastRenderedPageBreak/>
        <w:t>agroalimentare, târguri şi oboare, precum şi respectarea prevederilor legale de către administratorii pieţelor agroalimentare;</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c) verifică existenţa la locul de desfăşurare a activităţii comerciale a autorizaţiilor, a aprobărilor, a documentelor de provenienţă a mărfii, a buletinelor de verificare metrologică pentru cântare, a avizelor şi a altor documente stabilite prin legi sau acte administrative ale autorităţilor administraţiei publice centrale şi locale;</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d) verifică respectarea normelor legale privind comercializarea obiectelor cu caracter religios;</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e) verifică respectarea normelor legale privind amplasarea materialelor publicitare şi a locurilor de comercializare a produselor din tutun şi a băuturilor alcoolice;</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f) verifică respectarea prevederilor legale privind orarul de aprovizionare şi funcţionare al operatorilor economici;</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g) identifică mărfurile şi produsele abandonate pe domeniul public sau privat al unităţii administrativ-teritoriale </w:t>
      </w:r>
      <w:r>
        <w:rPr>
          <w:rFonts w:ascii="Times New Roman" w:hAnsi="Times New Roman"/>
          <w:sz w:val="24"/>
          <w:szCs w:val="24"/>
        </w:rPr>
        <w:t>Nicolae Bă</w:t>
      </w:r>
      <w:r w:rsidRPr="00F83DC1">
        <w:rPr>
          <w:rFonts w:ascii="Times New Roman" w:hAnsi="Times New Roman"/>
          <w:sz w:val="24"/>
          <w:szCs w:val="24"/>
        </w:rPr>
        <w:t>lcescu,sau pe spaţii aflate în administrarea autorităţilor administraţiei publice locale ori a altor servicii/instituţii de interes local şi aplică procedurile legale de ridicare a acestora;</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h) verifică respectarea regulilor şi normelor de comerţ şi prestări de servicii stabilite prin acte normative în competenţa autorităţilor administraţiei publice locale;</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i) cooperează şi acordă sprijin autorităţilor de control sanitar, de mediu şi de protecţie a consumatorilor în exercitarea atribuţiilor de serviciu specifice domeniului de activitate al acestora;</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j) verifică respectarea obligaţiilor ce revin operatorilor economici cu privire la afişarea preţurilor, a produselor comercializate şi a serviciilor şi sesizează autorităţile competente în cazul în care identifică nereguli;</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k) verifică şi soluţionează, în condiţiile legii, petiţiile primite în legătură cu activităţi de producţie, comerţ sau prestări de servicii desfăşurate în locuri publice cu încălcarea normelor legale;</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l) constată contravenţii şi aplică sancţiuni pentru încălcarea normelor legale specifice realizării atribuţiilor prevăzute la lit. a) - j), stabilite în sarcina autorităţilor administraţiei publice locale.</w:t>
      </w:r>
    </w:p>
    <w:p w:rsidR="00107348" w:rsidRPr="00F83DC1" w:rsidRDefault="00107348" w:rsidP="00107348">
      <w:pPr>
        <w:pStyle w:val="NoSpacing"/>
        <w:jc w:val="both"/>
        <w:rPr>
          <w:rFonts w:ascii="Times New Roman" w:hAnsi="Times New Roman"/>
          <w:b/>
          <w:sz w:val="24"/>
          <w:szCs w:val="24"/>
        </w:rPr>
      </w:pPr>
      <w:r w:rsidRPr="00F83DC1">
        <w:rPr>
          <w:rFonts w:ascii="Times New Roman" w:hAnsi="Times New Roman"/>
          <w:b/>
          <w:sz w:val="24"/>
          <w:szCs w:val="24"/>
        </w:rPr>
        <w:t>    În domeniul evidenţei persoanelor, poliţia locală are următoarele atribuţii:</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a) înmânează cărţile de alegător persoanelor la împlinirea vârstei de 18 ani;</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b) cooperează cu alte autorităţi competente în vederea verificării, la cererea acestora, a unor date cu caracter personal, dacă solicitarea este justificată prin necesitatea îndeplinirii unei atribuţii prevăzute de lege, cu respectarea reglementărilor legale privind prelucrarea datelor cu caracter personal şi libera circulaţie a acestor date;</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c) constată contravenţii şi aplică sancţiuni pentru nerespectarea normelor legale privind domiciliul, reşedinţa şi actele de identitate ale cetăţenilor români, inclusiv asupra obligaţiilor pe care le au persoanele prevăzute la 38 alin. (2) din Ordonanţa de urgenţă a Guvernului nr. 97/2005 privind evidenţa, domiciliul, reşedinţa şi actele de identitate ale cetăţenilor români, republicată, cu modificările şi completările ulterioare;</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d) cooperează cu serviciile publice comunitare de evidenţă a persoanelor pentru punerea în legalitate a persoanelor cu acte de identitate expirate şi a minorilor cu vârstă peste 14 ani, care nu au acte de identitate.</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În cazul infracţiunilor flagrante, personalul poliţiei locale procedează conform dispoziţiilor art. 293 din Legea nr. 135/2010 privind Codul de procedură penală, cu modificările şi completările ulterioare.</w:t>
      </w:r>
    </w:p>
    <w:p w:rsidR="00107348" w:rsidRPr="00F83DC1" w:rsidRDefault="00107348" w:rsidP="00107348">
      <w:pPr>
        <w:pStyle w:val="NoSpacing"/>
        <w:jc w:val="both"/>
        <w:rPr>
          <w:rFonts w:ascii="Times New Roman" w:hAnsi="Times New Roman"/>
          <w:b/>
          <w:sz w:val="24"/>
          <w:szCs w:val="24"/>
        </w:rPr>
      </w:pPr>
      <w:r w:rsidRPr="00F83DC1">
        <w:rPr>
          <w:rFonts w:ascii="Times New Roman" w:hAnsi="Times New Roman"/>
          <w:b/>
          <w:sz w:val="24"/>
          <w:szCs w:val="24"/>
        </w:rPr>
        <w:t>ACTIVITĂȚI ȘI MISIUNI EXECUTATE ÎN COMUN</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lastRenderedPageBreak/>
        <w:t>      În cazul executării în comun cu unităţile/structurile Poliţiei Române sau cu cele ale Jandarmeriei Române a unor misiuni în domeniul menţinerii sau asigurării ordinii publice ori pentru dirijarea circulaţiei rutiere, efectivele poliţiei locale acţionează sub coordonarea directă a Poliţiei Române sau a Jandarmeriei Române, după caz.</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La baza cooperării între structurile de ordine publică se află prevederile O.U.G 63/2003, PRIVIND ORGANIZAREA ȘI FUNCȚIONAREA M.A.I, aprobată cu modificări și completări prin Legea nr.604/2003, ale Legii nr. 218/2002 privind organizarea și funcționarea Poliției Române cu modificările și completările ulterioare, ale Legii 116/1998 cu modificările și completările ulterioare ale Legii 155/2004, privin organizarea și funcționarea Jandarmeriei Române, Legii 155/2010 privind înființarea Poliției Locale, ale H.G nr. 787/2002 privind aprobarea regulamentului de organizare și funcționare a Autorităților Teritoriale de Ordine Publică, Ordinul M.A.I nr.26/2015, privind organizarea și executarea activității de menținere a ordinii si siguranței publice..</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-Funcția principală a celor trei structuri este de protecție a cetățeanului și a statului , se realizează prin participarea la prevenirea si combaterea fenomenului infracțional, garantarea și apărarea drepturilor și libertăților constituționale, a siguranței cetățenilor, a proprietății publice și private,asigurarea climatului necesar funcționării instituțiilor statului în conformitate cu prevederile legii.</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-Cooperarea este activitatea prin care structurile din sistemul integrat de ordine publică, acționează în comun pentru stăpânirea fenomenului infracțional și contravențional, menținerea și restabilirea ordinii publice. În acest sens ,se urmărește creșterea capacității operative și de intervenție prin reducerea timpului de reacție la apelurile cetățenilor.</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 Asigurarea unui climat de securitate și creșterea siguranței civice prin intensificarea  activității de patrulare .Acoperirea optimă a teritoriului cu forțe de ordine publică și evitarea suprapunerilor în sectoarele și zonele de siguranță publică.</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-Scăderea infracțiunilor stradale înregistrate</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-Optimizarea raporturilor între instituțiile participante cu atribuții în domeniul ordinii publice și responsabilizarea fiecărei structuri în vederea asigurării climatului de ordine și siguranță publică.</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-Creșterea gradului de siguranță publică în zona unităților de învățământ schimbul operativ de date privind situația operativă din zona de responsabilitate.</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-Perfecționarea pregătirii personalului din cele două structuri, prin activități desfășurate în comun, care să vizeze în principal cunoașterea legislației</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 Organizarea și executarea de patrulări, acțiuni punctuale,razii în comun sau separat și informarea reciprocă despre rezultatele acestora și măsurile ce se inpunpentru înbunătățirea muncii</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 Executarea de controale comun conform atribuțiilor legislației în vigoare, Acordarea de sprijin reciproc în soluționarea unor situații ivite în timpul serviciului.Stabilirea de măsuri comune pentru a acționa în situații de urgență, incendii explozii catrastrofe și calamități</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-Lucrătorii instituțiilor implicate Poliția, Jandarmeria Poliția Locală , acționează în patrule independente, pedestru sau cu autoturismele din dotare.</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-Itinerariile de patrulare auto și pedestru vor avea ca puncte obligatorii de trecere și staționare, unitățile scolare, în special pe timpul sosirii și plecării elevilor de la cursuri</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Punctual la solicitare sunt realizate acțiuni în comun cu Poliția Națională Română, structuri ale IGSU, ANSV, ANPA.</w:t>
      </w:r>
    </w:p>
    <w:p w:rsidR="00107348" w:rsidRPr="00F83DC1" w:rsidRDefault="00107348" w:rsidP="00107348">
      <w:pPr>
        <w:pStyle w:val="NoSpacing"/>
        <w:jc w:val="both"/>
        <w:rPr>
          <w:rFonts w:ascii="Times New Roman" w:hAnsi="Times New Roman"/>
          <w:b/>
          <w:sz w:val="24"/>
          <w:szCs w:val="24"/>
        </w:rPr>
      </w:pPr>
      <w:r w:rsidRPr="00F83DC1">
        <w:rPr>
          <w:rFonts w:ascii="Times New Roman" w:hAnsi="Times New Roman"/>
          <w:b/>
          <w:sz w:val="24"/>
          <w:szCs w:val="24"/>
        </w:rPr>
        <w:t>MODUL DE ACȚIUNE ÎN SITUAȚII SPECIFICE</w:t>
      </w:r>
    </w:p>
    <w:p w:rsidR="00107348" w:rsidRPr="00F83DC1" w:rsidRDefault="00107348" w:rsidP="00107348">
      <w:pPr>
        <w:pStyle w:val="NoSpacing"/>
        <w:jc w:val="both"/>
        <w:rPr>
          <w:rFonts w:ascii="Times New Roman" w:hAnsi="Times New Roman"/>
          <w:sz w:val="24"/>
          <w:szCs w:val="24"/>
          <w:lang w:val="en-US"/>
        </w:rPr>
      </w:pPr>
      <w:r w:rsidRPr="00F83DC1">
        <w:rPr>
          <w:rFonts w:ascii="Times New Roman" w:hAnsi="Times New Roman"/>
          <w:sz w:val="24"/>
          <w:szCs w:val="24"/>
          <w:lang w:val="en-US"/>
        </w:rPr>
        <w:lastRenderedPageBreak/>
        <w:t xml:space="preserve">         În cazul în care se sesizează comiterea unui accident rutier sau în cazul infracțiunilor contra vieții, sănătății, integrității corporale a persoanei, indiferent dacă sunt săvârșite în strada sau în imobile, ori în situația calamităților naturale ,inundațiilor sau exploziilor, trebuiesc luate următoarele măsuri</w:t>
      </w:r>
    </w:p>
    <w:p w:rsidR="00107348" w:rsidRPr="00F83DC1" w:rsidRDefault="00107348" w:rsidP="00107348">
      <w:pPr>
        <w:pStyle w:val="NoSpacing"/>
        <w:jc w:val="both"/>
        <w:rPr>
          <w:rFonts w:ascii="Times New Roman" w:hAnsi="Times New Roman"/>
          <w:sz w:val="24"/>
          <w:szCs w:val="24"/>
          <w:lang w:val="en-US"/>
        </w:rPr>
      </w:pPr>
      <w:r>
        <w:rPr>
          <w:rFonts w:ascii="Times New Roman" w:hAnsi="Times New Roman"/>
          <w:sz w:val="24"/>
          <w:szCs w:val="24"/>
          <w:lang w:val="en-US"/>
        </w:rPr>
        <w:t xml:space="preserve">      </w:t>
      </w:r>
      <w:r w:rsidRPr="00F83DC1">
        <w:rPr>
          <w:rFonts w:ascii="Times New Roman" w:hAnsi="Times New Roman"/>
          <w:sz w:val="24"/>
          <w:szCs w:val="24"/>
          <w:lang w:val="en-US"/>
        </w:rPr>
        <w:t>-</w:t>
      </w:r>
      <w:r>
        <w:rPr>
          <w:rFonts w:ascii="Times New Roman" w:hAnsi="Times New Roman"/>
          <w:sz w:val="24"/>
          <w:szCs w:val="24"/>
          <w:lang w:val="en-US"/>
        </w:rPr>
        <w:t xml:space="preserve"> </w:t>
      </w:r>
      <w:r w:rsidRPr="00F83DC1">
        <w:rPr>
          <w:rFonts w:ascii="Times New Roman" w:hAnsi="Times New Roman"/>
          <w:sz w:val="24"/>
          <w:szCs w:val="24"/>
          <w:lang w:val="en-US"/>
        </w:rPr>
        <w:t>Acționează folosind mijloacele din dotare penru înlăturarea pericolului;</w:t>
      </w:r>
    </w:p>
    <w:p w:rsidR="00107348" w:rsidRPr="00F83DC1" w:rsidRDefault="00107348" w:rsidP="00107348">
      <w:pPr>
        <w:pStyle w:val="NoSpacing"/>
        <w:jc w:val="both"/>
        <w:rPr>
          <w:rFonts w:ascii="Times New Roman" w:hAnsi="Times New Roman"/>
          <w:sz w:val="24"/>
          <w:szCs w:val="24"/>
          <w:lang w:val="en-US"/>
        </w:rPr>
      </w:pPr>
      <w:r w:rsidRPr="00F83DC1">
        <w:rPr>
          <w:rFonts w:ascii="Times New Roman" w:hAnsi="Times New Roman"/>
          <w:sz w:val="24"/>
          <w:szCs w:val="24"/>
          <w:lang w:val="en-US"/>
        </w:rPr>
        <w:t xml:space="preserve">      - Salvează victima</w:t>
      </w:r>
    </w:p>
    <w:p w:rsidR="00107348" w:rsidRPr="00F83DC1" w:rsidRDefault="00107348" w:rsidP="00107348">
      <w:pPr>
        <w:pStyle w:val="NoSpacing"/>
        <w:jc w:val="both"/>
        <w:rPr>
          <w:rFonts w:ascii="Times New Roman" w:hAnsi="Times New Roman"/>
          <w:sz w:val="24"/>
          <w:szCs w:val="24"/>
          <w:lang w:val="en-US"/>
        </w:rPr>
      </w:pPr>
      <w:r>
        <w:rPr>
          <w:rFonts w:ascii="Times New Roman" w:hAnsi="Times New Roman"/>
          <w:sz w:val="24"/>
          <w:szCs w:val="24"/>
          <w:lang w:val="en-US"/>
        </w:rPr>
        <w:t xml:space="preserve">     </w:t>
      </w:r>
      <w:r w:rsidRPr="00F83DC1">
        <w:rPr>
          <w:rFonts w:ascii="Times New Roman" w:hAnsi="Times New Roman"/>
          <w:sz w:val="24"/>
          <w:szCs w:val="24"/>
          <w:lang w:val="en-US"/>
        </w:rPr>
        <w:t xml:space="preserve"> -</w:t>
      </w:r>
      <w:r>
        <w:rPr>
          <w:rFonts w:ascii="Times New Roman" w:hAnsi="Times New Roman"/>
          <w:sz w:val="24"/>
          <w:szCs w:val="24"/>
          <w:lang w:val="en-US"/>
        </w:rPr>
        <w:t xml:space="preserve"> </w:t>
      </w:r>
      <w:r w:rsidRPr="00F83DC1">
        <w:rPr>
          <w:rFonts w:ascii="Times New Roman" w:hAnsi="Times New Roman"/>
          <w:sz w:val="24"/>
          <w:szCs w:val="24"/>
          <w:lang w:val="en-US"/>
        </w:rPr>
        <w:t xml:space="preserve">Raportează prin orice mijloace evenimentul organelor ierarhic </w:t>
      </w:r>
      <w:proofErr w:type="gramStart"/>
      <w:r w:rsidRPr="00F83DC1">
        <w:rPr>
          <w:rFonts w:ascii="Times New Roman" w:hAnsi="Times New Roman"/>
          <w:sz w:val="24"/>
          <w:szCs w:val="24"/>
          <w:lang w:val="en-US"/>
        </w:rPr>
        <w:t>superioare ;</w:t>
      </w:r>
      <w:proofErr w:type="gramEnd"/>
    </w:p>
    <w:p w:rsidR="00107348" w:rsidRPr="00F83DC1" w:rsidRDefault="00107348" w:rsidP="00107348">
      <w:pPr>
        <w:pStyle w:val="NoSpacing"/>
        <w:jc w:val="both"/>
        <w:rPr>
          <w:rFonts w:ascii="Times New Roman" w:hAnsi="Times New Roman"/>
          <w:sz w:val="24"/>
          <w:szCs w:val="24"/>
          <w:lang w:val="en-US"/>
        </w:rPr>
      </w:pPr>
      <w:r>
        <w:rPr>
          <w:rFonts w:ascii="Times New Roman" w:hAnsi="Times New Roman"/>
          <w:sz w:val="24"/>
          <w:szCs w:val="24"/>
          <w:lang w:val="en-US"/>
        </w:rPr>
        <w:t xml:space="preserve">      </w:t>
      </w:r>
      <w:r w:rsidRPr="00F83DC1">
        <w:rPr>
          <w:rFonts w:ascii="Times New Roman" w:hAnsi="Times New Roman"/>
          <w:sz w:val="24"/>
          <w:szCs w:val="24"/>
          <w:lang w:val="en-US"/>
        </w:rPr>
        <w:t>-</w:t>
      </w:r>
      <w:r>
        <w:rPr>
          <w:rFonts w:ascii="Times New Roman" w:hAnsi="Times New Roman"/>
          <w:sz w:val="24"/>
          <w:szCs w:val="24"/>
          <w:lang w:val="en-US"/>
        </w:rPr>
        <w:t xml:space="preserve"> </w:t>
      </w:r>
      <w:r w:rsidRPr="00F83DC1">
        <w:rPr>
          <w:rFonts w:ascii="Times New Roman" w:hAnsi="Times New Roman"/>
          <w:sz w:val="24"/>
          <w:szCs w:val="24"/>
          <w:lang w:val="en-US"/>
        </w:rPr>
        <w:t>Evacuează persoanele din apropiere;</w:t>
      </w:r>
    </w:p>
    <w:p w:rsidR="00107348" w:rsidRPr="00F83DC1" w:rsidRDefault="00107348" w:rsidP="00107348">
      <w:pPr>
        <w:pStyle w:val="NoSpacing"/>
        <w:jc w:val="both"/>
        <w:rPr>
          <w:rFonts w:ascii="Times New Roman" w:hAnsi="Times New Roman"/>
          <w:sz w:val="24"/>
          <w:szCs w:val="24"/>
          <w:lang w:val="en-US"/>
        </w:rPr>
      </w:pPr>
      <w:r>
        <w:rPr>
          <w:rFonts w:ascii="Times New Roman" w:hAnsi="Times New Roman"/>
          <w:sz w:val="24"/>
          <w:szCs w:val="24"/>
          <w:lang w:val="en-US"/>
        </w:rPr>
        <w:t xml:space="preserve">      </w:t>
      </w:r>
      <w:r w:rsidRPr="00F83DC1">
        <w:rPr>
          <w:rFonts w:ascii="Times New Roman" w:hAnsi="Times New Roman"/>
          <w:sz w:val="24"/>
          <w:szCs w:val="24"/>
          <w:lang w:val="en-US"/>
        </w:rPr>
        <w:t>-</w:t>
      </w:r>
      <w:r>
        <w:rPr>
          <w:rFonts w:ascii="Times New Roman" w:hAnsi="Times New Roman"/>
          <w:sz w:val="24"/>
          <w:szCs w:val="24"/>
          <w:lang w:val="en-US"/>
        </w:rPr>
        <w:t xml:space="preserve"> </w:t>
      </w:r>
      <w:r w:rsidRPr="00F83DC1">
        <w:rPr>
          <w:rFonts w:ascii="Times New Roman" w:hAnsi="Times New Roman"/>
          <w:sz w:val="24"/>
          <w:szCs w:val="24"/>
          <w:lang w:val="en-US"/>
        </w:rPr>
        <w:t>Interzice accesul oricărei personae în zona periculoasă;</w:t>
      </w:r>
    </w:p>
    <w:p w:rsidR="00107348" w:rsidRPr="00F83DC1" w:rsidRDefault="00107348" w:rsidP="00107348">
      <w:pPr>
        <w:pStyle w:val="NoSpacing"/>
        <w:jc w:val="both"/>
        <w:rPr>
          <w:rFonts w:ascii="Times New Roman" w:hAnsi="Times New Roman"/>
          <w:sz w:val="24"/>
          <w:szCs w:val="24"/>
          <w:lang w:val="en-US"/>
        </w:rPr>
      </w:pPr>
      <w:r>
        <w:rPr>
          <w:rFonts w:ascii="Times New Roman" w:hAnsi="Times New Roman"/>
          <w:sz w:val="24"/>
          <w:szCs w:val="24"/>
          <w:lang w:val="en-US"/>
        </w:rPr>
        <w:t xml:space="preserve">     </w:t>
      </w:r>
      <w:r w:rsidRPr="00F83DC1">
        <w:rPr>
          <w:rFonts w:ascii="Times New Roman" w:hAnsi="Times New Roman"/>
          <w:sz w:val="24"/>
          <w:szCs w:val="24"/>
          <w:lang w:val="en-US"/>
        </w:rPr>
        <w:t xml:space="preserve"> -</w:t>
      </w:r>
      <w:r>
        <w:rPr>
          <w:rFonts w:ascii="Times New Roman" w:hAnsi="Times New Roman"/>
          <w:sz w:val="24"/>
          <w:szCs w:val="24"/>
          <w:lang w:val="en-US"/>
        </w:rPr>
        <w:t xml:space="preserve"> </w:t>
      </w:r>
      <w:r w:rsidRPr="00F83DC1">
        <w:rPr>
          <w:rFonts w:ascii="Times New Roman" w:hAnsi="Times New Roman"/>
          <w:sz w:val="24"/>
          <w:szCs w:val="24"/>
          <w:lang w:val="en-US"/>
        </w:rPr>
        <w:t>Conservare urmele;</w:t>
      </w:r>
    </w:p>
    <w:p w:rsidR="00107348" w:rsidRPr="00F83DC1" w:rsidRDefault="00107348" w:rsidP="00107348">
      <w:pPr>
        <w:pStyle w:val="NoSpacing"/>
        <w:jc w:val="both"/>
        <w:rPr>
          <w:rFonts w:ascii="Times New Roman" w:hAnsi="Times New Roman"/>
          <w:sz w:val="24"/>
          <w:szCs w:val="24"/>
          <w:lang w:val="en-US"/>
        </w:rPr>
      </w:pPr>
      <w:r>
        <w:rPr>
          <w:rFonts w:ascii="Times New Roman" w:hAnsi="Times New Roman"/>
          <w:sz w:val="24"/>
          <w:szCs w:val="24"/>
          <w:lang w:val="en-US"/>
        </w:rPr>
        <w:t xml:space="preserve">      </w:t>
      </w:r>
      <w:proofErr w:type="gramStart"/>
      <w:r w:rsidRPr="00F83DC1">
        <w:rPr>
          <w:rFonts w:ascii="Times New Roman" w:hAnsi="Times New Roman"/>
          <w:sz w:val="24"/>
          <w:szCs w:val="24"/>
          <w:lang w:val="en-US"/>
        </w:rPr>
        <w:t>-Ia</w:t>
      </w:r>
      <w:proofErr w:type="gramEnd"/>
      <w:r w:rsidRPr="00F83DC1">
        <w:rPr>
          <w:rFonts w:ascii="Times New Roman" w:hAnsi="Times New Roman"/>
          <w:sz w:val="24"/>
          <w:szCs w:val="24"/>
          <w:lang w:val="en-US"/>
        </w:rPr>
        <w:t xml:space="preserve"> măsuri pentru depistarea unor eventuale surse de incendii și acționează pentru localizarea limitarea ți lichidarea efectelor acestora;</w:t>
      </w:r>
    </w:p>
    <w:p w:rsidR="00107348" w:rsidRPr="00F83DC1" w:rsidRDefault="00107348" w:rsidP="00107348">
      <w:pPr>
        <w:pStyle w:val="NoSpacing"/>
        <w:jc w:val="both"/>
        <w:rPr>
          <w:rFonts w:ascii="Times New Roman" w:hAnsi="Times New Roman"/>
          <w:sz w:val="24"/>
          <w:szCs w:val="24"/>
          <w:lang w:val="en-US"/>
        </w:rPr>
      </w:pPr>
      <w:r>
        <w:rPr>
          <w:rFonts w:ascii="Times New Roman" w:hAnsi="Times New Roman"/>
          <w:sz w:val="24"/>
          <w:szCs w:val="24"/>
          <w:lang w:val="en-US"/>
        </w:rPr>
        <w:t xml:space="preserve">      </w:t>
      </w:r>
      <w:r w:rsidRPr="00F83DC1">
        <w:rPr>
          <w:rFonts w:ascii="Times New Roman" w:hAnsi="Times New Roman"/>
          <w:sz w:val="24"/>
          <w:szCs w:val="24"/>
          <w:lang w:val="en-US"/>
        </w:rPr>
        <w:t xml:space="preserve"> -Anunță ambulanța și pompierii dacă </w:t>
      </w:r>
      <w:proofErr w:type="gramStart"/>
      <w:r w:rsidRPr="00F83DC1">
        <w:rPr>
          <w:rFonts w:ascii="Times New Roman" w:hAnsi="Times New Roman"/>
          <w:sz w:val="24"/>
          <w:szCs w:val="24"/>
          <w:lang w:val="en-US"/>
        </w:rPr>
        <w:t>este</w:t>
      </w:r>
      <w:proofErr w:type="gramEnd"/>
      <w:r w:rsidRPr="00F83DC1">
        <w:rPr>
          <w:rFonts w:ascii="Times New Roman" w:hAnsi="Times New Roman"/>
          <w:sz w:val="24"/>
          <w:szCs w:val="24"/>
          <w:lang w:val="en-US"/>
        </w:rPr>
        <w:t xml:space="preserve"> cazul;</w:t>
      </w:r>
    </w:p>
    <w:p w:rsidR="00107348" w:rsidRPr="00F83DC1" w:rsidRDefault="00107348" w:rsidP="00107348">
      <w:pPr>
        <w:pStyle w:val="NoSpacing"/>
        <w:jc w:val="both"/>
        <w:rPr>
          <w:rFonts w:ascii="Times New Roman" w:hAnsi="Times New Roman"/>
          <w:sz w:val="24"/>
          <w:szCs w:val="24"/>
          <w:lang w:val="en-US"/>
        </w:rPr>
      </w:pPr>
      <w:r>
        <w:rPr>
          <w:rFonts w:ascii="Times New Roman" w:hAnsi="Times New Roman"/>
          <w:sz w:val="24"/>
          <w:szCs w:val="24"/>
          <w:lang w:val="en-US"/>
        </w:rPr>
        <w:t xml:space="preserve">      </w:t>
      </w:r>
      <w:r w:rsidRPr="00F83DC1">
        <w:rPr>
          <w:rFonts w:ascii="Times New Roman" w:hAnsi="Times New Roman"/>
          <w:sz w:val="24"/>
          <w:szCs w:val="24"/>
          <w:lang w:val="en-US"/>
        </w:rPr>
        <w:t xml:space="preserve"> -Identifică martorii ocular;</w:t>
      </w:r>
    </w:p>
    <w:p w:rsidR="00107348" w:rsidRPr="00F83DC1" w:rsidRDefault="00107348" w:rsidP="00107348">
      <w:pPr>
        <w:pStyle w:val="NoSpacing"/>
        <w:jc w:val="both"/>
        <w:rPr>
          <w:rFonts w:ascii="Times New Roman" w:hAnsi="Times New Roman"/>
          <w:sz w:val="24"/>
          <w:szCs w:val="24"/>
          <w:lang w:val="en-US"/>
        </w:rPr>
      </w:pPr>
      <w:r>
        <w:rPr>
          <w:rFonts w:ascii="Times New Roman" w:hAnsi="Times New Roman"/>
          <w:sz w:val="24"/>
          <w:szCs w:val="24"/>
          <w:lang w:val="en-US"/>
        </w:rPr>
        <w:t xml:space="preserve">      </w:t>
      </w:r>
      <w:r w:rsidRPr="00F83DC1">
        <w:rPr>
          <w:rFonts w:ascii="Times New Roman" w:hAnsi="Times New Roman"/>
          <w:sz w:val="24"/>
          <w:szCs w:val="24"/>
          <w:lang w:val="en-US"/>
        </w:rPr>
        <w:t xml:space="preserve"> -Asigură paza locului;</w:t>
      </w:r>
    </w:p>
    <w:p w:rsidR="00107348" w:rsidRPr="00F83DC1" w:rsidRDefault="00107348" w:rsidP="00107348">
      <w:pPr>
        <w:pStyle w:val="NoSpacing"/>
        <w:jc w:val="both"/>
        <w:rPr>
          <w:rFonts w:ascii="Times New Roman" w:hAnsi="Times New Roman"/>
          <w:sz w:val="24"/>
          <w:szCs w:val="24"/>
          <w:lang w:val="en-US"/>
        </w:rPr>
      </w:pPr>
      <w:r w:rsidRPr="00F83DC1">
        <w:rPr>
          <w:rFonts w:ascii="Times New Roman" w:hAnsi="Times New Roman"/>
          <w:sz w:val="24"/>
          <w:szCs w:val="24"/>
          <w:lang w:val="en-US"/>
        </w:rPr>
        <w:t xml:space="preserve">       -Sprijină reprezentanții protecției civile și pompierii militari în vederea înlăturării efectelor produse</w:t>
      </w:r>
    </w:p>
    <w:p w:rsidR="00107348" w:rsidRPr="00F83DC1" w:rsidRDefault="00107348" w:rsidP="00107348">
      <w:pPr>
        <w:pStyle w:val="NoSpacing"/>
        <w:jc w:val="both"/>
        <w:rPr>
          <w:rFonts w:ascii="Times New Roman" w:hAnsi="Times New Roman"/>
          <w:sz w:val="24"/>
          <w:szCs w:val="24"/>
          <w:lang w:val="en-US"/>
        </w:rPr>
      </w:pPr>
      <w:r w:rsidRPr="00F83DC1">
        <w:rPr>
          <w:rFonts w:ascii="Times New Roman" w:hAnsi="Times New Roman"/>
          <w:sz w:val="24"/>
          <w:szCs w:val="24"/>
          <w:lang w:val="en-US"/>
        </w:rPr>
        <w:t xml:space="preserve">        -În cazul în care infractorul se află la locul faptei sau în împrejurimi îl </w:t>
      </w:r>
      <w:proofErr w:type="gramStart"/>
      <w:r w:rsidRPr="00F83DC1">
        <w:rPr>
          <w:rFonts w:ascii="Times New Roman" w:hAnsi="Times New Roman"/>
          <w:sz w:val="24"/>
          <w:szCs w:val="24"/>
          <w:lang w:val="en-US"/>
        </w:rPr>
        <w:t>va</w:t>
      </w:r>
      <w:proofErr w:type="gramEnd"/>
      <w:r w:rsidRPr="00F83DC1">
        <w:rPr>
          <w:rFonts w:ascii="Times New Roman" w:hAnsi="Times New Roman"/>
          <w:sz w:val="24"/>
          <w:szCs w:val="24"/>
          <w:lang w:val="en-US"/>
        </w:rPr>
        <w:t xml:space="preserve"> identifica, va lua măsuri de imobilizare și ii va asigura protecția pentru a nu suferi vătămări corporale din partea altor personae.</w:t>
      </w:r>
    </w:p>
    <w:p w:rsidR="00107348" w:rsidRPr="00F83DC1" w:rsidRDefault="00107348" w:rsidP="00107348">
      <w:pPr>
        <w:pStyle w:val="NoSpacing"/>
        <w:jc w:val="both"/>
        <w:rPr>
          <w:rFonts w:ascii="Times New Roman" w:hAnsi="Times New Roman"/>
          <w:sz w:val="24"/>
          <w:szCs w:val="24"/>
          <w:lang w:val="en-US"/>
        </w:rPr>
      </w:pPr>
    </w:p>
    <w:p w:rsidR="00107348" w:rsidRPr="00F83DC1" w:rsidRDefault="00107348" w:rsidP="00107348">
      <w:pPr>
        <w:pStyle w:val="NoSpacing"/>
        <w:jc w:val="both"/>
        <w:rPr>
          <w:rFonts w:ascii="Times New Roman" w:hAnsi="Times New Roman"/>
          <w:b/>
          <w:sz w:val="24"/>
          <w:szCs w:val="24"/>
          <w:lang w:val="en-US"/>
        </w:rPr>
      </w:pPr>
      <w:r w:rsidRPr="00F83DC1">
        <w:rPr>
          <w:rFonts w:ascii="Times New Roman" w:hAnsi="Times New Roman"/>
          <w:b/>
          <w:sz w:val="24"/>
          <w:szCs w:val="24"/>
          <w:lang w:val="en-US"/>
        </w:rPr>
        <w:t>CAPITOLUL III</w:t>
      </w:r>
    </w:p>
    <w:p w:rsidR="00107348" w:rsidRPr="00F83DC1" w:rsidRDefault="00107348" w:rsidP="00107348">
      <w:pPr>
        <w:pStyle w:val="NoSpacing"/>
        <w:jc w:val="both"/>
        <w:rPr>
          <w:rFonts w:ascii="Times New Roman" w:hAnsi="Times New Roman"/>
          <w:b/>
          <w:sz w:val="24"/>
          <w:szCs w:val="24"/>
          <w:lang w:val="en-US"/>
        </w:rPr>
      </w:pPr>
      <w:r w:rsidRPr="00F83DC1">
        <w:rPr>
          <w:rFonts w:ascii="Times New Roman" w:hAnsi="Times New Roman"/>
          <w:b/>
          <w:sz w:val="24"/>
          <w:szCs w:val="24"/>
          <w:lang w:val="en-US"/>
        </w:rPr>
        <w:t>EFECTIVELE AFLATE LA DISPOZIȚIE ȘI SUPORTUL LOGISTIC</w:t>
      </w:r>
    </w:p>
    <w:p w:rsidR="00107348" w:rsidRPr="00F83DC1" w:rsidRDefault="00107348" w:rsidP="00107348">
      <w:pPr>
        <w:pStyle w:val="NoSpacing"/>
        <w:jc w:val="both"/>
        <w:rPr>
          <w:rFonts w:ascii="Times New Roman" w:hAnsi="Times New Roman"/>
          <w:sz w:val="24"/>
          <w:szCs w:val="24"/>
          <w:lang w:val="en-US"/>
        </w:rPr>
      </w:pPr>
    </w:p>
    <w:p w:rsidR="00107348" w:rsidRPr="00F83DC1" w:rsidRDefault="00107348" w:rsidP="00107348">
      <w:pPr>
        <w:pStyle w:val="NoSpacing"/>
        <w:jc w:val="both"/>
        <w:rPr>
          <w:rFonts w:ascii="Times New Roman" w:hAnsi="Times New Roman"/>
          <w:sz w:val="24"/>
          <w:szCs w:val="24"/>
          <w:lang w:val="en-US"/>
        </w:rPr>
      </w:pPr>
      <w:r w:rsidRPr="00F83DC1">
        <w:rPr>
          <w:rFonts w:ascii="Times New Roman" w:hAnsi="Times New Roman"/>
          <w:sz w:val="24"/>
          <w:szCs w:val="24"/>
          <w:lang w:val="en-US"/>
        </w:rPr>
        <w:t xml:space="preserve">      Efectivele de care dispune și cu care acționează Poliția Locală Nicolae Balcescu sunt următoarele</w:t>
      </w:r>
    </w:p>
    <w:p w:rsidR="00107348" w:rsidRPr="00F83DC1" w:rsidRDefault="00107348" w:rsidP="00107348">
      <w:pPr>
        <w:pStyle w:val="NoSpacing"/>
        <w:jc w:val="both"/>
        <w:rPr>
          <w:rFonts w:ascii="Times New Roman" w:hAnsi="Times New Roman"/>
          <w:sz w:val="24"/>
          <w:szCs w:val="24"/>
          <w:lang w:val="en-US"/>
        </w:rPr>
      </w:pPr>
      <w:r w:rsidRPr="00F83DC1">
        <w:rPr>
          <w:rFonts w:ascii="Times New Roman" w:hAnsi="Times New Roman"/>
          <w:sz w:val="24"/>
          <w:szCs w:val="24"/>
          <w:lang w:val="en-US"/>
        </w:rPr>
        <w:t xml:space="preserve">      Număr total de personal</w:t>
      </w:r>
      <w:proofErr w:type="gramStart"/>
      <w:r w:rsidRPr="00F83DC1">
        <w:rPr>
          <w:rFonts w:ascii="Times New Roman" w:hAnsi="Times New Roman"/>
          <w:sz w:val="24"/>
          <w:szCs w:val="24"/>
          <w:lang w:val="en-US"/>
        </w:rPr>
        <w:t>:-</w:t>
      </w:r>
      <w:proofErr w:type="gramEnd"/>
      <w:r w:rsidRPr="00F83DC1">
        <w:rPr>
          <w:rFonts w:ascii="Times New Roman" w:hAnsi="Times New Roman"/>
          <w:sz w:val="24"/>
          <w:szCs w:val="24"/>
          <w:lang w:val="en-US"/>
        </w:rPr>
        <w:t xml:space="preserve"> 3</w:t>
      </w:r>
    </w:p>
    <w:p w:rsidR="00107348" w:rsidRPr="00F83DC1" w:rsidRDefault="00107348" w:rsidP="00107348">
      <w:pPr>
        <w:pStyle w:val="NoSpacing"/>
        <w:jc w:val="both"/>
        <w:rPr>
          <w:rFonts w:ascii="Times New Roman" w:hAnsi="Times New Roman"/>
          <w:sz w:val="24"/>
          <w:szCs w:val="24"/>
        </w:rPr>
      </w:pPr>
      <w:r>
        <w:rPr>
          <w:rFonts w:ascii="Times New Roman" w:hAnsi="Times New Roman"/>
          <w:sz w:val="24"/>
          <w:szCs w:val="24"/>
          <w:lang w:val="en-US"/>
        </w:rPr>
        <w:t xml:space="preserve">      </w:t>
      </w:r>
      <w:r w:rsidRPr="00F83DC1">
        <w:rPr>
          <w:rFonts w:ascii="Times New Roman" w:hAnsi="Times New Roman"/>
          <w:sz w:val="24"/>
          <w:szCs w:val="24"/>
          <w:lang w:val="en-US"/>
        </w:rPr>
        <w:t xml:space="preserve">Suport logistic </w:t>
      </w:r>
      <w:proofErr w:type="gramStart"/>
      <w:r w:rsidRPr="00F83DC1">
        <w:rPr>
          <w:rFonts w:ascii="Times New Roman" w:hAnsi="Times New Roman"/>
          <w:sz w:val="24"/>
          <w:szCs w:val="24"/>
          <w:lang w:val="en-US"/>
        </w:rPr>
        <w:t>aflat  în</w:t>
      </w:r>
      <w:proofErr w:type="gramEnd"/>
      <w:r w:rsidRPr="00F83DC1">
        <w:rPr>
          <w:rFonts w:ascii="Times New Roman" w:hAnsi="Times New Roman"/>
          <w:sz w:val="24"/>
          <w:szCs w:val="24"/>
          <w:lang w:val="en-US"/>
        </w:rPr>
        <w:t xml:space="preserve"> dotarea Poli</w:t>
      </w:r>
      <w:r w:rsidRPr="00F83DC1">
        <w:rPr>
          <w:rFonts w:ascii="Times New Roman" w:hAnsi="Times New Roman"/>
          <w:sz w:val="24"/>
          <w:szCs w:val="24"/>
        </w:rPr>
        <w:t>ției Locale Nicolae Balcescu cuprinde</w:t>
      </w:r>
    </w:p>
    <w:p w:rsidR="00107348" w:rsidRPr="00F83DC1" w:rsidRDefault="00107348" w:rsidP="00107348">
      <w:pPr>
        <w:pStyle w:val="NoSpacing"/>
        <w:jc w:val="both"/>
        <w:rPr>
          <w:rFonts w:ascii="Times New Roman" w:hAnsi="Times New Roman"/>
          <w:sz w:val="24"/>
          <w:szCs w:val="24"/>
        </w:rPr>
      </w:pPr>
      <w:r>
        <w:rPr>
          <w:rFonts w:ascii="Times New Roman" w:hAnsi="Times New Roman"/>
          <w:sz w:val="24"/>
          <w:szCs w:val="24"/>
        </w:rPr>
        <w:t xml:space="preserve">      </w:t>
      </w:r>
      <w:r w:rsidRPr="00F83DC1">
        <w:rPr>
          <w:rFonts w:ascii="Times New Roman" w:hAnsi="Times New Roman"/>
          <w:sz w:val="24"/>
          <w:szCs w:val="24"/>
        </w:rPr>
        <w:t>-</w:t>
      </w:r>
      <w:r>
        <w:rPr>
          <w:rFonts w:ascii="Times New Roman" w:hAnsi="Times New Roman"/>
          <w:sz w:val="24"/>
          <w:szCs w:val="24"/>
        </w:rPr>
        <w:t xml:space="preserve"> </w:t>
      </w:r>
      <w:r w:rsidRPr="00F83DC1">
        <w:rPr>
          <w:rFonts w:ascii="Times New Roman" w:hAnsi="Times New Roman"/>
          <w:sz w:val="24"/>
          <w:szCs w:val="24"/>
        </w:rPr>
        <w:t>Calculator;</w:t>
      </w:r>
    </w:p>
    <w:p w:rsidR="00107348" w:rsidRPr="00F83DC1" w:rsidRDefault="00107348" w:rsidP="00107348">
      <w:pPr>
        <w:pStyle w:val="NoSpacing"/>
        <w:jc w:val="both"/>
        <w:rPr>
          <w:rFonts w:ascii="Times New Roman" w:hAnsi="Times New Roman"/>
          <w:sz w:val="24"/>
          <w:szCs w:val="24"/>
        </w:rPr>
      </w:pPr>
      <w:r>
        <w:rPr>
          <w:rFonts w:ascii="Times New Roman" w:hAnsi="Times New Roman"/>
          <w:sz w:val="24"/>
          <w:szCs w:val="24"/>
        </w:rPr>
        <w:t xml:space="preserve">     </w:t>
      </w:r>
      <w:r w:rsidRPr="00F83DC1">
        <w:rPr>
          <w:rFonts w:ascii="Times New Roman" w:hAnsi="Times New Roman"/>
          <w:sz w:val="24"/>
          <w:szCs w:val="24"/>
        </w:rPr>
        <w:t xml:space="preserve"> -</w:t>
      </w:r>
      <w:r>
        <w:rPr>
          <w:rFonts w:ascii="Times New Roman" w:hAnsi="Times New Roman"/>
          <w:sz w:val="24"/>
          <w:szCs w:val="24"/>
        </w:rPr>
        <w:t xml:space="preserve"> </w:t>
      </w:r>
      <w:r w:rsidRPr="00F83DC1">
        <w:rPr>
          <w:rFonts w:ascii="Times New Roman" w:hAnsi="Times New Roman"/>
          <w:sz w:val="24"/>
          <w:szCs w:val="24"/>
        </w:rPr>
        <w:t>Autoturism de serviciu;</w:t>
      </w:r>
    </w:p>
    <w:p w:rsidR="00107348" w:rsidRPr="00F83DC1" w:rsidRDefault="00107348" w:rsidP="00107348">
      <w:pPr>
        <w:pStyle w:val="NoSpacing"/>
        <w:jc w:val="both"/>
        <w:rPr>
          <w:rFonts w:ascii="Times New Roman" w:hAnsi="Times New Roman"/>
          <w:sz w:val="24"/>
          <w:szCs w:val="24"/>
        </w:rPr>
      </w:pPr>
      <w:r>
        <w:rPr>
          <w:rFonts w:ascii="Times New Roman" w:hAnsi="Times New Roman"/>
          <w:sz w:val="24"/>
          <w:szCs w:val="24"/>
        </w:rPr>
        <w:t xml:space="preserve">     </w:t>
      </w:r>
      <w:r w:rsidRPr="00F83DC1">
        <w:rPr>
          <w:rFonts w:ascii="Times New Roman" w:hAnsi="Times New Roman"/>
          <w:sz w:val="24"/>
          <w:szCs w:val="24"/>
        </w:rPr>
        <w:t xml:space="preserve"> -</w:t>
      </w:r>
      <w:r>
        <w:rPr>
          <w:rFonts w:ascii="Times New Roman" w:hAnsi="Times New Roman"/>
          <w:sz w:val="24"/>
          <w:szCs w:val="24"/>
        </w:rPr>
        <w:t xml:space="preserve"> </w:t>
      </w:r>
      <w:r w:rsidRPr="00F83DC1">
        <w:rPr>
          <w:rFonts w:ascii="Times New Roman" w:hAnsi="Times New Roman"/>
          <w:sz w:val="24"/>
          <w:szCs w:val="24"/>
        </w:rPr>
        <w:t>Echipament de lucru;</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Autoturismul este inscripționat conform H.G 1332/2010 cu însemnul dinstinctiv POLIȚIA LOCALĂ, urmat de denumirea unității din care face parte.</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Literele care compun inscripția sunt de culoare bleo, pe fond alb, și au aceleași dimensiuni.</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Însemnele sunt amplasate pe toate laturile autovehiculului, portiere portbagaj și capotă, pentru a fi vizibile din orice poziție,autoturismul fiind dotat cu mijloace de avertizare acustica si luminoara.</w:t>
      </w:r>
    </w:p>
    <w:p w:rsidR="00107348" w:rsidRPr="00F83DC1" w:rsidRDefault="00107348" w:rsidP="00107348">
      <w:pPr>
        <w:pStyle w:val="NoSpacing"/>
        <w:jc w:val="both"/>
        <w:rPr>
          <w:rFonts w:ascii="Times New Roman" w:hAnsi="Times New Roman"/>
          <w:sz w:val="24"/>
          <w:szCs w:val="24"/>
        </w:rPr>
      </w:pPr>
    </w:p>
    <w:p w:rsidR="00107348" w:rsidRPr="00F83DC1" w:rsidRDefault="00107348" w:rsidP="00107348">
      <w:pPr>
        <w:pStyle w:val="NoSpacing"/>
        <w:jc w:val="both"/>
        <w:rPr>
          <w:rFonts w:ascii="Times New Roman" w:hAnsi="Times New Roman"/>
          <w:b/>
          <w:sz w:val="24"/>
          <w:szCs w:val="24"/>
        </w:rPr>
      </w:pPr>
      <w:r w:rsidRPr="00F83DC1">
        <w:rPr>
          <w:rFonts w:ascii="Times New Roman" w:hAnsi="Times New Roman"/>
          <w:b/>
          <w:sz w:val="24"/>
          <w:szCs w:val="24"/>
        </w:rPr>
        <w:t>CAPITOLUL IV</w:t>
      </w:r>
    </w:p>
    <w:p w:rsidR="00107348" w:rsidRPr="00F83DC1" w:rsidRDefault="00107348" w:rsidP="00107348">
      <w:pPr>
        <w:pStyle w:val="NoSpacing"/>
        <w:jc w:val="both"/>
        <w:rPr>
          <w:rFonts w:ascii="Times New Roman" w:hAnsi="Times New Roman"/>
          <w:b/>
          <w:sz w:val="24"/>
          <w:szCs w:val="24"/>
        </w:rPr>
      </w:pPr>
      <w:r w:rsidRPr="00F83DC1">
        <w:rPr>
          <w:rFonts w:ascii="Times New Roman" w:hAnsi="Times New Roman"/>
          <w:b/>
          <w:sz w:val="24"/>
          <w:szCs w:val="24"/>
        </w:rPr>
        <w:t>DISPOZIȚII FINALE</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În funcție de evoluția situației operative, Poliția Locală ține legătura și face schimb de informații cu Poliția comunei Nicolae Balcescu, ori de câte ori  situația o impune.</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Periodic au loc analize comune înte factorii de conducere ai structurilor de menținere a ordinii si liniștii publice pentru a eficientiza colaborarea între cele două instituții.</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lastRenderedPageBreak/>
        <w:t xml:space="preserve">      Delimitarea zonelor de patrulare menționate la Cap.II, reprezentate grafic, constituie anexe la prezentul Plan de Ordine și Siguranță Publică. Activitatea este evaluată trimestrial de către șefii de structuri.</w:t>
      </w:r>
    </w:p>
    <w:p w:rsidR="00107348" w:rsidRPr="00F83DC1" w:rsidRDefault="00107348" w:rsidP="00107348">
      <w:pPr>
        <w:pStyle w:val="NoSpacing"/>
        <w:jc w:val="both"/>
        <w:rPr>
          <w:rFonts w:ascii="Times New Roman" w:hAnsi="Times New Roman"/>
          <w:sz w:val="24"/>
          <w:szCs w:val="24"/>
          <w:lang w:val="en-US"/>
        </w:rPr>
      </w:pPr>
      <w:r w:rsidRPr="00F83DC1">
        <w:rPr>
          <w:rFonts w:ascii="Times New Roman" w:hAnsi="Times New Roman"/>
          <w:sz w:val="24"/>
          <w:szCs w:val="24"/>
        </w:rPr>
        <w:t xml:space="preserve">      Prezentul Plan de Ordine și Siguranță Publică intră în vigoare la data de </w:t>
      </w:r>
      <w:r w:rsidRPr="00F83DC1">
        <w:rPr>
          <w:rFonts w:ascii="Times New Roman" w:hAnsi="Times New Roman"/>
          <w:sz w:val="24"/>
          <w:szCs w:val="24"/>
          <w:lang w:val="en-US"/>
        </w:rPr>
        <w:t>:……………….</w:t>
      </w:r>
    </w:p>
    <w:p w:rsidR="00107348" w:rsidRPr="00F83DC1" w:rsidRDefault="00107348" w:rsidP="00107348">
      <w:pPr>
        <w:pStyle w:val="NoSpacing"/>
        <w:jc w:val="both"/>
        <w:rPr>
          <w:rFonts w:ascii="Times New Roman" w:hAnsi="Times New Roman"/>
          <w:sz w:val="24"/>
          <w:szCs w:val="24"/>
          <w:lang w:val="en-US"/>
        </w:rPr>
      </w:pP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b/>
          <w:sz w:val="24"/>
          <w:szCs w:val="24"/>
        </w:rPr>
        <w:t>ANEXE</w:t>
      </w:r>
      <w:r w:rsidRPr="00F83DC1">
        <w:rPr>
          <w:rFonts w:ascii="Times New Roman" w:hAnsi="Times New Roman"/>
          <w:sz w:val="24"/>
          <w:szCs w:val="24"/>
          <w:lang w:val="en-US"/>
        </w:rPr>
        <w:t>:</w:t>
      </w:r>
    </w:p>
    <w:p w:rsidR="00107348" w:rsidRPr="00F83DC1"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-Harta UAT</w:t>
      </w:r>
    </w:p>
    <w:p w:rsidR="00107348" w:rsidRPr="007D1FB6" w:rsidRDefault="00107348" w:rsidP="00107348">
      <w:pPr>
        <w:pStyle w:val="NoSpacing"/>
        <w:jc w:val="both"/>
        <w:rPr>
          <w:rFonts w:ascii="Times New Roman" w:hAnsi="Times New Roman"/>
          <w:sz w:val="24"/>
          <w:szCs w:val="24"/>
        </w:rPr>
      </w:pPr>
      <w:r w:rsidRPr="00F83DC1">
        <w:rPr>
          <w:rFonts w:ascii="Times New Roman" w:hAnsi="Times New Roman"/>
          <w:sz w:val="24"/>
          <w:szCs w:val="24"/>
        </w:rPr>
        <w:t xml:space="preserve">       </w:t>
      </w:r>
    </w:p>
    <w:p w:rsidR="00107348" w:rsidRDefault="00107348" w:rsidP="00107348">
      <w:pPr>
        <w:pStyle w:val="NoSpacing"/>
        <w:jc w:val="both"/>
      </w:pPr>
    </w:p>
    <w:p w:rsidR="00107348" w:rsidRPr="00774AC0" w:rsidRDefault="00107348" w:rsidP="00107348">
      <w:pPr>
        <w:pStyle w:val="NoSpacing"/>
        <w:ind w:left="5760"/>
        <w:rPr>
          <w:rFonts w:ascii="Times New Roman" w:hAnsi="Times New Roman"/>
          <w:b/>
          <w:sz w:val="26"/>
          <w:szCs w:val="26"/>
        </w:rPr>
      </w:pPr>
      <w:r>
        <w:t xml:space="preserve">    </w:t>
      </w:r>
      <w:r w:rsidRPr="00774AC0">
        <w:rPr>
          <w:rFonts w:ascii="Times New Roman" w:hAnsi="Times New Roman"/>
          <w:b/>
          <w:sz w:val="26"/>
          <w:szCs w:val="26"/>
        </w:rPr>
        <w:t>CONTRASEMNEAZĂ,</w:t>
      </w:r>
    </w:p>
    <w:p w:rsidR="00107348" w:rsidRPr="00774AC0" w:rsidRDefault="00107348" w:rsidP="00107348">
      <w:pPr>
        <w:pStyle w:val="NoSpacing"/>
        <w:rPr>
          <w:rFonts w:ascii="Times New Roman" w:hAnsi="Times New Roman"/>
          <w:b/>
          <w:sz w:val="26"/>
          <w:szCs w:val="26"/>
        </w:rPr>
      </w:pPr>
      <w:r w:rsidRPr="00774AC0">
        <w:rPr>
          <w:rFonts w:ascii="Times New Roman" w:hAnsi="Times New Roman"/>
          <w:b/>
          <w:sz w:val="26"/>
          <w:szCs w:val="26"/>
        </w:rPr>
        <w:tab/>
        <w:t>PRESEDINTE DE ȘEDI</w:t>
      </w:r>
      <w:r>
        <w:rPr>
          <w:rFonts w:ascii="Times New Roman" w:hAnsi="Times New Roman"/>
          <w:b/>
          <w:sz w:val="26"/>
          <w:szCs w:val="26"/>
        </w:rPr>
        <w:t xml:space="preserve">NȚĂ,                        </w:t>
      </w:r>
      <w:r w:rsidRPr="00774AC0">
        <w:rPr>
          <w:rFonts w:ascii="Times New Roman" w:hAnsi="Times New Roman"/>
          <w:b/>
          <w:sz w:val="26"/>
          <w:szCs w:val="26"/>
        </w:rPr>
        <w:t xml:space="preserve"> SECRETARUL GENERAL,</w:t>
      </w:r>
    </w:p>
    <w:p w:rsidR="00107348" w:rsidRPr="00774AC0" w:rsidRDefault="00107348" w:rsidP="00107348">
      <w:pPr>
        <w:pStyle w:val="NoSpacing"/>
        <w:rPr>
          <w:rFonts w:ascii="Times New Roman" w:hAnsi="Times New Roman"/>
          <w:sz w:val="26"/>
          <w:szCs w:val="26"/>
        </w:rPr>
      </w:pPr>
      <w:r w:rsidRPr="00774AC0">
        <w:rPr>
          <w:rFonts w:ascii="Times New Roman" w:hAnsi="Times New Roman"/>
          <w:sz w:val="26"/>
          <w:szCs w:val="26"/>
        </w:rPr>
        <w:t xml:space="preserve">              </w:t>
      </w:r>
      <w:r w:rsidRPr="00774AC0">
        <w:rPr>
          <w:rFonts w:ascii="Times New Roman" w:hAnsi="Times New Roman"/>
          <w:bCs/>
          <w:sz w:val="26"/>
          <w:szCs w:val="26"/>
        </w:rPr>
        <w:t xml:space="preserve">        Daniel PATRAȘC  </w:t>
      </w:r>
      <w:r w:rsidRPr="00774AC0">
        <w:rPr>
          <w:rFonts w:ascii="Times New Roman" w:hAnsi="Times New Roman"/>
          <w:sz w:val="26"/>
          <w:szCs w:val="26"/>
        </w:rPr>
        <w:t xml:space="preserve">                      </w:t>
      </w:r>
      <w:r>
        <w:rPr>
          <w:rFonts w:ascii="Times New Roman" w:hAnsi="Times New Roman"/>
          <w:sz w:val="26"/>
          <w:szCs w:val="26"/>
        </w:rPr>
        <w:t xml:space="preserve">                       Laurenț</w:t>
      </w:r>
      <w:r w:rsidRPr="00774AC0">
        <w:rPr>
          <w:rFonts w:ascii="Times New Roman" w:hAnsi="Times New Roman"/>
          <w:sz w:val="26"/>
          <w:szCs w:val="26"/>
        </w:rPr>
        <w:t>iu COȘ</w:t>
      </w:r>
      <w:r>
        <w:rPr>
          <w:rFonts w:ascii="Times New Roman" w:hAnsi="Times New Roman"/>
          <w:sz w:val="26"/>
          <w:szCs w:val="26"/>
        </w:rPr>
        <w:t>A</w:t>
      </w:r>
    </w:p>
    <w:p w:rsidR="00107348" w:rsidRDefault="00107348" w:rsidP="00107348">
      <w:pPr>
        <w:pStyle w:val="NoSpacing"/>
        <w:jc w:val="both"/>
        <w:rPr>
          <w:sz w:val="24"/>
          <w:szCs w:val="24"/>
        </w:rPr>
      </w:pPr>
    </w:p>
    <w:p w:rsidR="006F4923" w:rsidRDefault="006F4923"/>
    <w:sectPr w:rsidR="006F4923" w:rsidSect="006F492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107348"/>
    <w:rsid w:val="00107348"/>
    <w:rsid w:val="006F492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107348"/>
    <w:pPr>
      <w:widowControl w:val="0"/>
      <w:suppressAutoHyphens/>
      <w:overflowPunct w:val="0"/>
      <w:autoSpaceDE w:val="0"/>
      <w:autoSpaceDN w:val="0"/>
      <w:spacing w:after="0" w:line="240" w:lineRule="auto"/>
      <w:textAlignment w:val="baseline"/>
    </w:pPr>
    <w:rPr>
      <w:rFonts w:ascii="Calibri" w:eastAsia="Times New Roman" w:hAnsi="Calibri" w:cs="Times New Roman"/>
      <w:kern w:val="3"/>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Title,Header 1,Encabezado 2,encabezado,Header Title Car Car,Header Title Car"/>
    <w:basedOn w:val="Normal"/>
    <w:link w:val="HeaderChar"/>
    <w:uiPriority w:val="99"/>
    <w:unhideWhenUsed/>
    <w:rsid w:val="00107348"/>
    <w:pPr>
      <w:tabs>
        <w:tab w:val="center" w:pos="4536"/>
        <w:tab w:val="right" w:pos="9072"/>
      </w:tabs>
    </w:pPr>
  </w:style>
  <w:style w:type="character" w:customStyle="1" w:styleId="HeaderChar">
    <w:name w:val="Header Char"/>
    <w:aliases w:val="Header Title Char1,Header 1 Char1,Encabezado 2 Char1,encabezado Char1,Header Title Car Car Char1,Header Title Car Char1"/>
    <w:basedOn w:val="DefaultParagraphFont"/>
    <w:link w:val="Header"/>
    <w:uiPriority w:val="99"/>
    <w:rsid w:val="00107348"/>
    <w:rPr>
      <w:rFonts w:ascii="Calibri" w:eastAsia="Times New Roman" w:hAnsi="Calibri" w:cs="Times New Roman"/>
      <w:kern w:val="3"/>
      <w:lang w:val="ro-RO" w:eastAsia="ro-RO"/>
    </w:rPr>
  </w:style>
  <w:style w:type="paragraph" w:styleId="NoSpacing">
    <w:name w:val="No Spacing"/>
    <w:link w:val="NoSpacingChar"/>
    <w:uiPriority w:val="1"/>
    <w:qFormat/>
    <w:rsid w:val="00107348"/>
    <w:pPr>
      <w:spacing w:after="0" w:line="240" w:lineRule="auto"/>
    </w:pPr>
    <w:rPr>
      <w:rFonts w:ascii="Calibri" w:eastAsia="Times New Roman" w:hAnsi="Calibri" w:cs="Times New Roman"/>
      <w:lang w:val="ro-RO" w:eastAsia="ro-RO"/>
    </w:rPr>
  </w:style>
  <w:style w:type="character" w:styleId="SubtleEmphasis">
    <w:name w:val="Subtle Emphasis"/>
    <w:basedOn w:val="DefaultParagraphFont"/>
    <w:uiPriority w:val="19"/>
    <w:qFormat/>
    <w:rsid w:val="00107348"/>
    <w:rPr>
      <w:i/>
      <w:iCs/>
      <w:color w:val="808080"/>
    </w:rPr>
  </w:style>
  <w:style w:type="character" w:customStyle="1" w:styleId="NoSpacingChar">
    <w:name w:val="No Spacing Char"/>
    <w:link w:val="NoSpacing"/>
    <w:uiPriority w:val="1"/>
    <w:locked/>
    <w:rsid w:val="00107348"/>
    <w:rPr>
      <w:rFonts w:ascii="Calibri" w:eastAsia="Times New Roman" w:hAnsi="Calibri" w:cs="Times New Roman"/>
      <w:lang w:val="ro-RO" w:eastAsia="ro-RO"/>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rimariamargineni@comunitatibacauane.ro" TargetMode="Externa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5" Type="http://schemas.openxmlformats.org/officeDocument/2006/relationships/image" Target="media/image2.emf"/><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5336</Words>
  <Characters>30419</Characters>
  <Application>Microsoft Office Word</Application>
  <DocSecurity>0</DocSecurity>
  <Lines>253</Lines>
  <Paragraphs>71</Paragraphs>
  <ScaleCrop>false</ScaleCrop>
  <Company>rg-adguard</Company>
  <LinksUpToDate>false</LinksUpToDate>
  <CharactersWithSpaces>35684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2021-04-28T10:02:00Z</dcterms:created>
  <dcterms:modified xsi:type="dcterms:W3CDTF">2021-04-28T10:03:00Z</dcterms:modified>
</cp:coreProperties>
</file>