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0E7" w:rsidRPr="002F6ECB" w:rsidRDefault="004A30E7" w:rsidP="004A30E7">
      <w:pPr>
        <w:tabs>
          <w:tab w:val="left" w:pos="1193"/>
        </w:tabs>
        <w:spacing w:after="0" w:line="240" w:lineRule="auto"/>
        <w:ind w:left="-680" w:right="-397"/>
        <w:jc w:val="center"/>
        <w:rPr>
          <w:rFonts w:ascii="Times New Roman" w:hAnsi="Times New Roman" w:cs="Times New Roman"/>
          <w:b/>
          <w:bCs/>
          <w:sz w:val="28"/>
          <w:szCs w:val="28"/>
        </w:rPr>
      </w:pPr>
      <w:r w:rsidRPr="002F6ECB">
        <w:rPr>
          <w:rFonts w:ascii="Times New Roman" w:hAnsi="Times New Roman" w:cs="Times New Roman"/>
          <w:noProof/>
          <w:sz w:val="28"/>
          <w:szCs w:val="28"/>
        </w:rPr>
        <w:drawing>
          <wp:anchor distT="0" distB="0" distL="0" distR="0" simplePos="0" relativeHeight="251662336" behindDoc="1" locked="0" layoutInCell="1" allowOverlap="1">
            <wp:simplePos x="0" y="0"/>
            <wp:positionH relativeFrom="column">
              <wp:posOffset>-68733</wp:posOffset>
            </wp:positionH>
            <wp:positionV relativeFrom="paragraph">
              <wp:posOffset>-325069</wp:posOffset>
            </wp:positionV>
            <wp:extent cx="761772" cy="1089965"/>
            <wp:effectExtent l="19050" t="0" r="228" b="0"/>
            <wp:wrapNone/>
            <wp:docPr id="5"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8"/>
                    <a:stretch>
                      <a:fillRect/>
                    </a:stretch>
                  </pic:blipFill>
                  <pic:spPr bwMode="auto">
                    <a:xfrm>
                      <a:off x="0" y="0"/>
                      <a:ext cx="761772" cy="1089965"/>
                    </a:xfrm>
                    <a:prstGeom prst="rect">
                      <a:avLst/>
                    </a:prstGeom>
                  </pic:spPr>
                </pic:pic>
              </a:graphicData>
            </a:graphic>
          </wp:anchor>
        </w:drawing>
      </w:r>
      <w:r w:rsidRPr="002F6ECB">
        <w:rPr>
          <w:rFonts w:ascii="Times New Roman" w:hAnsi="Times New Roman" w:cs="Times New Roman"/>
          <w:noProof/>
          <w:sz w:val="28"/>
          <w:szCs w:val="28"/>
        </w:rPr>
        <w:drawing>
          <wp:anchor distT="0" distB="0" distL="0" distR="0" simplePos="0" relativeHeight="251661312" behindDoc="0" locked="0" layoutInCell="1" allowOverlap="1">
            <wp:simplePos x="0" y="0"/>
            <wp:positionH relativeFrom="column">
              <wp:posOffset>4886554</wp:posOffset>
            </wp:positionH>
            <wp:positionV relativeFrom="paragraph">
              <wp:posOffset>-427482</wp:posOffset>
            </wp:positionV>
            <wp:extent cx="980237" cy="1228954"/>
            <wp:effectExtent l="19050" t="0" r="0" b="0"/>
            <wp:wrapNone/>
            <wp:docPr id="6"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9"/>
                    <a:stretch>
                      <a:fillRect/>
                    </a:stretch>
                  </pic:blipFill>
                  <pic:spPr bwMode="auto">
                    <a:xfrm>
                      <a:off x="0" y="0"/>
                      <a:ext cx="980237" cy="1228954"/>
                    </a:xfrm>
                    <a:prstGeom prst="rect">
                      <a:avLst/>
                    </a:prstGeom>
                  </pic:spPr>
                </pic:pic>
              </a:graphicData>
            </a:graphic>
          </wp:anchor>
        </w:drawing>
      </w:r>
      <w:r w:rsidRPr="002F6ECB">
        <w:rPr>
          <w:rFonts w:ascii="Times New Roman" w:hAnsi="Times New Roman" w:cs="Times New Roman"/>
          <w:b/>
          <w:bCs/>
          <w:sz w:val="28"/>
          <w:szCs w:val="28"/>
        </w:rPr>
        <w:t>ROMÂNIA</w:t>
      </w:r>
    </w:p>
    <w:p w:rsidR="004A30E7" w:rsidRPr="002F6ECB" w:rsidRDefault="004A30E7" w:rsidP="004A30E7">
      <w:pPr>
        <w:tabs>
          <w:tab w:val="left" w:pos="1193"/>
        </w:tabs>
        <w:spacing w:after="0" w:line="240" w:lineRule="auto"/>
        <w:ind w:left="-680" w:right="-397"/>
        <w:jc w:val="center"/>
        <w:rPr>
          <w:rFonts w:ascii="Times New Roman" w:hAnsi="Times New Roman" w:cs="Times New Roman"/>
          <w:b/>
          <w:bCs/>
          <w:sz w:val="28"/>
          <w:szCs w:val="28"/>
        </w:rPr>
      </w:pPr>
      <w:r w:rsidRPr="002F6ECB">
        <w:rPr>
          <w:rFonts w:ascii="Times New Roman" w:hAnsi="Times New Roman" w:cs="Times New Roman"/>
          <w:b/>
          <w:bCs/>
          <w:sz w:val="28"/>
          <w:szCs w:val="28"/>
        </w:rPr>
        <w:t>JUDEȚUL BIHOR</w:t>
      </w:r>
    </w:p>
    <w:p w:rsidR="004A30E7" w:rsidRPr="002F6ECB" w:rsidRDefault="004A30E7" w:rsidP="004A30E7">
      <w:pPr>
        <w:tabs>
          <w:tab w:val="left" w:pos="1193"/>
        </w:tabs>
        <w:spacing w:after="0" w:line="240" w:lineRule="auto"/>
        <w:ind w:left="-680" w:right="-397"/>
        <w:jc w:val="center"/>
        <w:rPr>
          <w:rFonts w:ascii="Times New Roman" w:hAnsi="Times New Roman" w:cs="Times New Roman"/>
          <w:b/>
          <w:bCs/>
          <w:color w:val="000000"/>
          <w:sz w:val="28"/>
          <w:szCs w:val="28"/>
        </w:rPr>
      </w:pPr>
      <w:r w:rsidRPr="002F6ECB">
        <w:rPr>
          <w:rFonts w:ascii="Times New Roman" w:hAnsi="Times New Roman" w:cs="Times New Roman"/>
          <w:b/>
          <w:bCs/>
          <w:color w:val="000000"/>
          <w:sz w:val="28"/>
          <w:szCs w:val="28"/>
        </w:rPr>
        <w:t>MUNICIPIUL MARGHITA</w:t>
      </w:r>
    </w:p>
    <w:p w:rsidR="004A30E7" w:rsidRPr="002F6ECB" w:rsidRDefault="004A30E7" w:rsidP="004A30E7">
      <w:pPr>
        <w:tabs>
          <w:tab w:val="left" w:pos="1193"/>
        </w:tabs>
        <w:spacing w:after="0" w:line="240" w:lineRule="auto"/>
        <w:ind w:left="-680" w:right="-397"/>
        <w:jc w:val="center"/>
        <w:rPr>
          <w:rFonts w:ascii="Times New Roman" w:hAnsi="Times New Roman" w:cs="Times New Roman"/>
          <w:b/>
          <w:bCs/>
          <w:color w:val="000000"/>
          <w:sz w:val="28"/>
          <w:szCs w:val="28"/>
        </w:rPr>
      </w:pPr>
      <w:r w:rsidRPr="002F6ECB">
        <w:rPr>
          <w:rFonts w:ascii="Times New Roman" w:hAnsi="Times New Roman" w:cs="Times New Roman"/>
          <w:b/>
          <w:bCs/>
          <w:color w:val="000000"/>
          <w:sz w:val="28"/>
          <w:szCs w:val="28"/>
        </w:rPr>
        <w:t>MARGITTA MEGYEI JOGÚ VÁROS</w:t>
      </w:r>
    </w:p>
    <w:p w:rsidR="00352EFF" w:rsidRDefault="00352EFF" w:rsidP="004A30E7">
      <w:pPr>
        <w:tabs>
          <w:tab w:val="left" w:pos="6225"/>
        </w:tabs>
        <w:spacing w:after="0" w:line="240" w:lineRule="auto"/>
        <w:rPr>
          <w:rFonts w:ascii="Times New Roman" w:hAnsi="Times New Roman" w:cs="Times New Roman"/>
          <w:sz w:val="24"/>
          <w:szCs w:val="24"/>
        </w:rPr>
      </w:pPr>
    </w:p>
    <w:p w:rsidR="004A30E7" w:rsidRPr="002F6ECB" w:rsidRDefault="004A30E7" w:rsidP="004A30E7">
      <w:pPr>
        <w:tabs>
          <w:tab w:val="left" w:pos="6225"/>
        </w:tabs>
        <w:spacing w:after="0" w:line="240" w:lineRule="auto"/>
        <w:rPr>
          <w:rFonts w:ascii="Times New Roman" w:hAnsi="Times New Roman" w:cs="Times New Roman"/>
          <w:sz w:val="24"/>
          <w:szCs w:val="24"/>
        </w:rPr>
      </w:pPr>
      <w:r w:rsidRPr="002F6ECB">
        <w:rPr>
          <w:rFonts w:ascii="Times New Roman" w:hAnsi="Times New Roman" w:cs="Times New Roman"/>
          <w:sz w:val="24"/>
          <w:szCs w:val="24"/>
        </w:rPr>
        <w:t xml:space="preserve">415300 - Marghita, jud. Bihor                                                     </w:t>
      </w:r>
      <w:r>
        <w:rPr>
          <w:rFonts w:ascii="Times New Roman" w:hAnsi="Times New Roman" w:cs="Times New Roman"/>
          <w:sz w:val="24"/>
          <w:szCs w:val="24"/>
        </w:rPr>
        <w:t xml:space="preserve">    </w:t>
      </w:r>
      <w:r w:rsidRPr="002F6ECB">
        <w:rPr>
          <w:rFonts w:ascii="Times New Roman" w:hAnsi="Times New Roman" w:cs="Times New Roman"/>
          <w:sz w:val="24"/>
          <w:szCs w:val="24"/>
        </w:rPr>
        <w:t xml:space="preserve">      telefon : +40259362001</w:t>
      </w:r>
    </w:p>
    <w:p w:rsidR="004A30E7" w:rsidRPr="002F6ECB" w:rsidRDefault="004A30E7" w:rsidP="004A30E7">
      <w:pPr>
        <w:spacing w:after="0" w:line="240" w:lineRule="auto"/>
        <w:rPr>
          <w:rFonts w:ascii="Times New Roman" w:hAnsi="Times New Roman" w:cs="Times New Roman"/>
          <w:sz w:val="24"/>
          <w:szCs w:val="24"/>
        </w:rPr>
      </w:pPr>
      <w:r w:rsidRPr="002F6ECB">
        <w:rPr>
          <w:rFonts w:ascii="Times New Roman" w:hAnsi="Times New Roman" w:cs="Times New Roman"/>
          <w:sz w:val="24"/>
          <w:szCs w:val="24"/>
        </w:rPr>
        <w:t>Calea Republicii, nr.1                                                                                          +40359409977</w:t>
      </w:r>
    </w:p>
    <w:p w:rsidR="004A30E7" w:rsidRPr="002F6ECB" w:rsidRDefault="004A30E7" w:rsidP="004A30E7">
      <w:pPr>
        <w:spacing w:after="0" w:line="240" w:lineRule="auto"/>
        <w:rPr>
          <w:rFonts w:ascii="Times New Roman" w:hAnsi="Times New Roman" w:cs="Times New Roman"/>
          <w:sz w:val="24"/>
          <w:szCs w:val="24"/>
        </w:rPr>
      </w:pPr>
      <w:r w:rsidRPr="002F6ECB">
        <w:rPr>
          <w:rFonts w:ascii="Times New Roman" w:hAnsi="Times New Roman" w:cs="Times New Roman"/>
          <w:sz w:val="24"/>
          <w:szCs w:val="24"/>
        </w:rPr>
        <w:t xml:space="preserve">Cod fiscal 4348947                 </w:t>
      </w:r>
      <w:r w:rsidRPr="002F6ECB">
        <w:rPr>
          <w:rFonts w:ascii="Times New Roman" w:hAnsi="Times New Roman" w:cs="Times New Roman"/>
          <w:b/>
          <w:sz w:val="24"/>
          <w:szCs w:val="24"/>
        </w:rPr>
        <w:t xml:space="preserve">e-mail: </w:t>
      </w:r>
      <w:hyperlink r:id="rId10">
        <w:r w:rsidRPr="002F6ECB">
          <w:rPr>
            <w:rStyle w:val="LegturInternet"/>
            <w:rFonts w:ascii="Times New Roman" w:hAnsi="Times New Roman" w:cs="Times New Roman"/>
            <w:b/>
            <w:sz w:val="24"/>
            <w:szCs w:val="24"/>
          </w:rPr>
          <w:t>primaria@marghita.ro</w:t>
        </w:r>
      </w:hyperlink>
      <w:r>
        <w:rPr>
          <w:rFonts w:ascii="Times New Roman" w:hAnsi="Times New Roman" w:cs="Times New Roman"/>
          <w:sz w:val="24"/>
          <w:szCs w:val="24"/>
        </w:rPr>
        <w:t xml:space="preserve">              </w:t>
      </w:r>
      <w:r w:rsidRPr="002F6ECB">
        <w:rPr>
          <w:rFonts w:ascii="Times New Roman" w:hAnsi="Times New Roman" w:cs="Times New Roman"/>
          <w:sz w:val="24"/>
          <w:szCs w:val="24"/>
        </w:rPr>
        <w:t xml:space="preserve">   fax: +40359409982</w:t>
      </w:r>
    </w:p>
    <w:p w:rsidR="004A30E7" w:rsidRPr="002F6ECB" w:rsidRDefault="004A30E7" w:rsidP="004A30E7">
      <w:pPr>
        <w:spacing w:after="0" w:line="240" w:lineRule="auto"/>
        <w:rPr>
          <w:rFonts w:ascii="Times New Roman" w:hAnsi="Times New Roman" w:cs="Times New Roman"/>
          <w:sz w:val="24"/>
          <w:szCs w:val="24"/>
        </w:rPr>
      </w:pPr>
      <w:r w:rsidRPr="002F6ECB">
        <w:rPr>
          <w:rFonts w:ascii="Times New Roman" w:hAnsi="Times New Roman" w:cs="Times New Roman"/>
          <w:noProof/>
          <w:sz w:val="24"/>
          <w:szCs w:val="24"/>
        </w:rPr>
        <w:drawing>
          <wp:inline distT="0" distB="0" distL="0" distR="0">
            <wp:extent cx="5942838" cy="182880"/>
            <wp:effectExtent l="19050" t="0" r="762" b="0"/>
            <wp:docPr id="7"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11"/>
                    <a:stretch>
                      <a:fillRect/>
                    </a:stretch>
                  </pic:blipFill>
                  <pic:spPr bwMode="auto">
                    <a:xfrm>
                      <a:off x="0" y="0"/>
                      <a:ext cx="5963473" cy="183515"/>
                    </a:xfrm>
                    <a:prstGeom prst="rect">
                      <a:avLst/>
                    </a:prstGeom>
                  </pic:spPr>
                </pic:pic>
              </a:graphicData>
            </a:graphic>
          </wp:inline>
        </w:drawing>
      </w:r>
    </w:p>
    <w:p w:rsidR="00D85306" w:rsidRDefault="004A30E7" w:rsidP="00D85306">
      <w:pPr>
        <w:pStyle w:val="Caption"/>
        <w:rPr>
          <w:sz w:val="24"/>
          <w:szCs w:val="24"/>
        </w:rPr>
      </w:pPr>
      <w:r>
        <w:rPr>
          <w:sz w:val="24"/>
          <w:szCs w:val="24"/>
        </w:rPr>
        <w:t xml:space="preserve"> </w:t>
      </w:r>
      <w:r w:rsidR="00D85306">
        <w:rPr>
          <w:sz w:val="24"/>
          <w:szCs w:val="24"/>
        </w:rPr>
        <w:t>Nr</w:t>
      </w:r>
      <w:r>
        <w:rPr>
          <w:sz w:val="24"/>
          <w:szCs w:val="24"/>
        </w:rPr>
        <w:t>.</w:t>
      </w:r>
      <w:r w:rsidR="005328B2">
        <w:rPr>
          <w:sz w:val="24"/>
          <w:szCs w:val="24"/>
        </w:rPr>
        <w:t xml:space="preserve"> </w:t>
      </w:r>
      <w:r>
        <w:rPr>
          <w:sz w:val="24"/>
          <w:szCs w:val="24"/>
        </w:rPr>
        <w:t>3216</w:t>
      </w:r>
      <w:r w:rsidR="005328B2">
        <w:rPr>
          <w:sz w:val="24"/>
          <w:szCs w:val="24"/>
        </w:rPr>
        <w:t xml:space="preserve"> din </w:t>
      </w:r>
      <w:r>
        <w:rPr>
          <w:sz w:val="24"/>
          <w:szCs w:val="24"/>
        </w:rPr>
        <w:t>20</w:t>
      </w:r>
      <w:r w:rsidR="005328B2">
        <w:rPr>
          <w:sz w:val="24"/>
          <w:szCs w:val="24"/>
        </w:rPr>
        <w:t>.</w:t>
      </w:r>
      <w:r>
        <w:rPr>
          <w:sz w:val="24"/>
          <w:szCs w:val="24"/>
        </w:rPr>
        <w:t>03</w:t>
      </w:r>
      <w:r w:rsidR="005328B2">
        <w:rPr>
          <w:sz w:val="24"/>
          <w:szCs w:val="24"/>
        </w:rPr>
        <w:t>.202</w:t>
      </w:r>
      <w:r>
        <w:rPr>
          <w:sz w:val="24"/>
          <w:szCs w:val="24"/>
        </w:rPr>
        <w:t>4</w:t>
      </w:r>
      <w:r w:rsidR="005328B2">
        <w:rPr>
          <w:sz w:val="24"/>
          <w:szCs w:val="24"/>
        </w:rPr>
        <w:t xml:space="preserve"> </w:t>
      </w:r>
    </w:p>
    <w:p w:rsidR="00D85306" w:rsidRDefault="00D85306" w:rsidP="00D85306">
      <w:pPr>
        <w:pStyle w:val="Caption"/>
        <w:rPr>
          <w:sz w:val="22"/>
          <w:szCs w:val="22"/>
        </w:rPr>
      </w:pPr>
      <w:r>
        <w:t xml:space="preserve"> </w:t>
      </w:r>
    </w:p>
    <w:p w:rsidR="00D85306" w:rsidRDefault="00D85306" w:rsidP="00D85306">
      <w:pPr>
        <w:pStyle w:val="Heading2"/>
        <w:jc w:val="left"/>
        <w:rPr>
          <w:sz w:val="24"/>
        </w:rPr>
      </w:pPr>
    </w:p>
    <w:p w:rsidR="00D85306" w:rsidRDefault="00D85306" w:rsidP="005D380A">
      <w:pPr>
        <w:spacing w:after="0"/>
        <w:jc w:val="center"/>
        <w:rPr>
          <w:rFonts w:ascii="Times New Roman" w:hAnsi="Times New Roman" w:cs="Times New Roman"/>
          <w:b/>
          <w:sz w:val="24"/>
        </w:rPr>
      </w:pPr>
      <w:r>
        <w:rPr>
          <w:rFonts w:ascii="Times New Roman" w:hAnsi="Times New Roman" w:cs="Times New Roman"/>
          <w:b/>
          <w:sz w:val="24"/>
        </w:rPr>
        <w:t>REFERAT DE APROBARE</w:t>
      </w:r>
    </w:p>
    <w:p w:rsidR="004A30E7" w:rsidRDefault="00352EFF" w:rsidP="005D380A">
      <w:pPr>
        <w:spacing w:after="0"/>
        <w:jc w:val="center"/>
        <w:rPr>
          <w:rFonts w:ascii="Times New Roman" w:hAnsi="Times New Roman" w:cs="Times New Roman"/>
          <w:b/>
          <w:sz w:val="24"/>
        </w:rPr>
      </w:pPr>
      <w:r>
        <w:rPr>
          <w:rFonts w:ascii="Times New Roman" w:hAnsi="Times New Roman" w:cs="Times New Roman"/>
          <w:b/>
          <w:sz w:val="24"/>
        </w:rPr>
        <w:t>p</w:t>
      </w:r>
      <w:r w:rsidR="004A30E7">
        <w:rPr>
          <w:rFonts w:ascii="Times New Roman" w:hAnsi="Times New Roman" w:cs="Times New Roman"/>
          <w:b/>
          <w:sz w:val="24"/>
        </w:rPr>
        <w:t>entru PROIECTUL DE HOTĂRÂRE</w:t>
      </w:r>
    </w:p>
    <w:p w:rsidR="004A30E7" w:rsidRDefault="004A30E7" w:rsidP="005D380A">
      <w:pPr>
        <w:spacing w:after="0"/>
        <w:jc w:val="center"/>
        <w:rPr>
          <w:rFonts w:ascii="Times New Roman" w:hAnsi="Times New Roman" w:cs="Times New Roman"/>
          <w:b/>
          <w:sz w:val="24"/>
        </w:rPr>
      </w:pPr>
    </w:p>
    <w:p w:rsidR="004A30E7" w:rsidRPr="00953FC0" w:rsidRDefault="004A30E7" w:rsidP="004A30E7">
      <w:pPr>
        <w:jc w:val="center"/>
        <w:rPr>
          <w:rFonts w:ascii="Times New Roman" w:hAnsi="Times New Roman" w:cs="Times New Roman"/>
          <w:b/>
          <w:sz w:val="24"/>
          <w:szCs w:val="24"/>
        </w:rPr>
      </w:pPr>
      <w:r>
        <w:rPr>
          <w:rFonts w:ascii="Times New Roman" w:hAnsi="Times New Roman" w:cs="Times New Roman"/>
          <w:b/>
          <w:sz w:val="24"/>
          <w:szCs w:val="24"/>
        </w:rPr>
        <w:t>privind aprobarea desființării a trei construcții cu caracter provizoriu având funcțiunea de ,,garaje” situate pe terenul domeniul public al UAT - Municipiul Marghita, având nr. cad. 105670, înscris în Cartea Funciară nr. 105670 Marghita</w:t>
      </w:r>
      <w:r w:rsidRPr="00953FC0">
        <w:rPr>
          <w:rFonts w:ascii="Times New Roman" w:hAnsi="Times New Roman" w:cs="Times New Roman"/>
          <w:b/>
          <w:sz w:val="24"/>
          <w:szCs w:val="24"/>
        </w:rPr>
        <w:t xml:space="preserve">, în vederea asigurării amplasamentului necesar realizării lucrărilor de construire a insulelor ecologice digitalizate din cadrul proiectului </w:t>
      </w:r>
      <w:r w:rsidRPr="00953FC0">
        <w:rPr>
          <w:rFonts w:ascii="Times New Roman" w:hAnsi="Times New Roman" w:cs="Times New Roman"/>
          <w:b/>
          <w:bCs/>
          <w:sz w:val="24"/>
          <w:szCs w:val="24"/>
        </w:rPr>
        <w:t>„CONSTRUIREA DE INSULE ECOLOGICE DIGITALIZATE ÎN MUNICIPIUL MARGHITA, JUDEȚUL BIHOR”, cod C3I1B0122000097, finanțat prin Ministerul Mediului, Apelor și Pădurilor</w:t>
      </w:r>
      <w:r w:rsidRPr="00953FC0">
        <w:rPr>
          <w:rFonts w:ascii="Times New Roman" w:hAnsi="Times New Roman" w:cs="Times New Roman"/>
          <w:b/>
          <w:sz w:val="24"/>
          <w:szCs w:val="24"/>
        </w:rPr>
        <w:t xml:space="preserve"> </w:t>
      </w:r>
    </w:p>
    <w:p w:rsidR="0048206C" w:rsidRDefault="0048206C" w:rsidP="002E18B2">
      <w:pPr>
        <w:spacing w:after="0" w:line="240" w:lineRule="auto"/>
        <w:jc w:val="center"/>
        <w:rPr>
          <w:rFonts w:ascii="Times New Roman" w:hAnsi="Times New Roman" w:cs="Times New Roman"/>
          <w:b/>
          <w:sz w:val="24"/>
        </w:rPr>
      </w:pPr>
    </w:p>
    <w:p w:rsidR="006D4C00" w:rsidRDefault="0048206C" w:rsidP="002E18B2">
      <w:pPr>
        <w:spacing w:after="0" w:line="240" w:lineRule="auto"/>
        <w:jc w:val="both"/>
        <w:rPr>
          <w:rFonts w:ascii="Times New Roman" w:hAnsi="Times New Roman" w:cs="Times New Roman"/>
          <w:sz w:val="24"/>
          <w:szCs w:val="24"/>
        </w:rPr>
      </w:pPr>
      <w:r w:rsidRPr="006D4C00">
        <w:rPr>
          <w:rFonts w:ascii="Times New Roman" w:hAnsi="Times New Roman" w:cs="Times New Roman"/>
          <w:sz w:val="24"/>
          <w:szCs w:val="24"/>
        </w:rPr>
        <w:t xml:space="preserve">             </w:t>
      </w:r>
      <w:r w:rsidRPr="006D4C00">
        <w:rPr>
          <w:rFonts w:ascii="Times New Roman" w:eastAsia="Calibri" w:hAnsi="Times New Roman" w:cs="Times New Roman"/>
          <w:sz w:val="24"/>
          <w:szCs w:val="24"/>
        </w:rPr>
        <w:t xml:space="preserve">Prezentul referat de aprobare are la bază </w:t>
      </w:r>
      <w:r w:rsidR="006D4C00" w:rsidRPr="006D4C00">
        <w:rPr>
          <w:rFonts w:ascii="Times New Roman" w:eastAsia="Calibri" w:hAnsi="Times New Roman" w:cs="Times New Roman"/>
          <w:sz w:val="24"/>
          <w:szCs w:val="24"/>
        </w:rPr>
        <w:t>prevederile</w:t>
      </w:r>
      <w:r w:rsidR="0090311F">
        <w:rPr>
          <w:rFonts w:ascii="Times New Roman" w:eastAsia="Calibri" w:hAnsi="Times New Roman" w:cs="Times New Roman"/>
          <w:sz w:val="24"/>
          <w:szCs w:val="24"/>
        </w:rPr>
        <w:t xml:space="preserve"> art. 80 și 81 din Legea              nr. 24/2000 </w:t>
      </w:r>
      <w:r w:rsidR="0090311F" w:rsidRPr="0090311F">
        <w:rPr>
          <w:rFonts w:ascii="Times New Roman" w:hAnsi="Times New Roman" w:cs="Times New Roman"/>
          <w:sz w:val="24"/>
          <w:szCs w:val="24"/>
          <w:shd w:val="clear" w:color="auto" w:fill="FFFFFF"/>
        </w:rPr>
        <w:t>privind normele de tehnică legislativă</w:t>
      </w:r>
      <w:r w:rsidR="0090311F">
        <w:rPr>
          <w:rFonts w:ascii="Times New Roman" w:hAnsi="Times New Roman" w:cs="Times New Roman"/>
          <w:sz w:val="24"/>
          <w:szCs w:val="24"/>
          <w:shd w:val="clear" w:color="auto" w:fill="FFFFFF"/>
        </w:rPr>
        <w:t xml:space="preserve"> </w:t>
      </w:r>
      <w:r w:rsidR="0090311F" w:rsidRPr="0090311F">
        <w:rPr>
          <w:rFonts w:ascii="Times New Roman" w:hAnsi="Times New Roman" w:cs="Times New Roman"/>
          <w:sz w:val="24"/>
          <w:szCs w:val="24"/>
          <w:shd w:val="clear" w:color="auto" w:fill="FFFFFF"/>
        </w:rPr>
        <w:t>pentru elaborarea actelor normative</w:t>
      </w:r>
      <w:r w:rsidR="0090311F">
        <w:rPr>
          <w:rFonts w:ascii="Times New Roman" w:hAnsi="Times New Roman" w:cs="Times New Roman"/>
          <w:sz w:val="24"/>
          <w:szCs w:val="24"/>
          <w:shd w:val="clear" w:color="auto" w:fill="FFFFFF"/>
        </w:rPr>
        <w:t xml:space="preserve">, republicată, cu modificările și completările ulterioare, coroborate cu prevederile </w:t>
      </w:r>
      <w:r w:rsidRPr="006D4C00">
        <w:rPr>
          <w:rFonts w:ascii="Times New Roman" w:hAnsi="Times New Roman" w:cs="Times New Roman"/>
          <w:sz w:val="24"/>
          <w:szCs w:val="24"/>
        </w:rPr>
        <w:t xml:space="preserve">art.136 </w:t>
      </w:r>
      <w:r w:rsidR="0090311F">
        <w:rPr>
          <w:rFonts w:ascii="Times New Roman" w:hAnsi="Times New Roman" w:cs="Times New Roman"/>
          <w:sz w:val="24"/>
          <w:szCs w:val="24"/>
        </w:rPr>
        <w:t xml:space="preserve">    </w:t>
      </w:r>
      <w:r w:rsidRPr="006D4C00">
        <w:rPr>
          <w:rFonts w:ascii="Times New Roman" w:hAnsi="Times New Roman" w:cs="Times New Roman"/>
          <w:sz w:val="24"/>
          <w:szCs w:val="24"/>
        </w:rPr>
        <w:t>alin.</w:t>
      </w:r>
      <w:r w:rsidR="006D4C00" w:rsidRPr="006D4C00">
        <w:rPr>
          <w:rFonts w:ascii="Times New Roman" w:hAnsi="Times New Roman" w:cs="Times New Roman"/>
          <w:sz w:val="24"/>
          <w:szCs w:val="24"/>
        </w:rPr>
        <w:t xml:space="preserve"> (1), (2) și </w:t>
      </w:r>
      <w:r w:rsidRPr="006D4C00">
        <w:rPr>
          <w:rFonts w:ascii="Times New Roman" w:hAnsi="Times New Roman" w:cs="Times New Roman"/>
          <w:sz w:val="24"/>
          <w:szCs w:val="24"/>
        </w:rPr>
        <w:t>(8) lit.</w:t>
      </w:r>
      <w:r w:rsidR="006D4C00" w:rsidRPr="006D4C00">
        <w:rPr>
          <w:rFonts w:ascii="Times New Roman" w:hAnsi="Times New Roman" w:cs="Times New Roman"/>
          <w:sz w:val="24"/>
          <w:szCs w:val="24"/>
        </w:rPr>
        <w:t xml:space="preserve"> </w:t>
      </w:r>
      <w:r w:rsidRPr="006D4C00">
        <w:rPr>
          <w:rFonts w:ascii="Times New Roman" w:hAnsi="Times New Roman" w:cs="Times New Roman"/>
          <w:sz w:val="24"/>
          <w:szCs w:val="24"/>
        </w:rPr>
        <w:t>a) din O</w:t>
      </w:r>
      <w:r w:rsidR="006D4C00" w:rsidRPr="006D4C00">
        <w:rPr>
          <w:rFonts w:ascii="Times New Roman" w:hAnsi="Times New Roman" w:cs="Times New Roman"/>
          <w:sz w:val="24"/>
          <w:szCs w:val="24"/>
        </w:rPr>
        <w:t>.</w:t>
      </w:r>
      <w:r w:rsidRPr="006D4C00">
        <w:rPr>
          <w:rFonts w:ascii="Times New Roman" w:hAnsi="Times New Roman" w:cs="Times New Roman"/>
          <w:sz w:val="24"/>
          <w:szCs w:val="24"/>
        </w:rPr>
        <w:t>U</w:t>
      </w:r>
      <w:r w:rsidR="006D4C00" w:rsidRPr="006D4C00">
        <w:rPr>
          <w:rFonts w:ascii="Times New Roman" w:hAnsi="Times New Roman" w:cs="Times New Roman"/>
          <w:sz w:val="24"/>
          <w:szCs w:val="24"/>
        </w:rPr>
        <w:t>.</w:t>
      </w:r>
      <w:r w:rsidRPr="006D4C00">
        <w:rPr>
          <w:rFonts w:ascii="Times New Roman" w:hAnsi="Times New Roman" w:cs="Times New Roman"/>
          <w:sz w:val="24"/>
          <w:szCs w:val="24"/>
        </w:rPr>
        <w:t>G</w:t>
      </w:r>
      <w:r w:rsidR="006D4C00" w:rsidRPr="006D4C00">
        <w:rPr>
          <w:rFonts w:ascii="Times New Roman" w:hAnsi="Times New Roman" w:cs="Times New Roman"/>
          <w:sz w:val="24"/>
          <w:szCs w:val="24"/>
        </w:rPr>
        <w:t>.</w:t>
      </w:r>
      <w:r w:rsidRPr="006D4C00">
        <w:rPr>
          <w:rFonts w:ascii="Times New Roman" w:hAnsi="Times New Roman" w:cs="Times New Roman"/>
          <w:sz w:val="24"/>
          <w:szCs w:val="24"/>
        </w:rPr>
        <w:t xml:space="preserve"> nr. 57/2019 privind Codul administrativ, cu modificările și completările ulterioare, </w:t>
      </w:r>
      <w:r w:rsidRPr="006D4C00">
        <w:rPr>
          <w:rFonts w:ascii="Times New Roman" w:eastAsia="Calibri" w:hAnsi="Times New Roman" w:cs="Times New Roman"/>
          <w:sz w:val="24"/>
          <w:szCs w:val="24"/>
        </w:rPr>
        <w:t xml:space="preserve">reprezentând instrumentul de prezentare şi motivare a </w:t>
      </w:r>
      <w:r w:rsidRPr="006D4C00">
        <w:rPr>
          <w:rFonts w:ascii="Times New Roman" w:hAnsi="Times New Roman" w:cs="Times New Roman"/>
          <w:sz w:val="24"/>
          <w:szCs w:val="24"/>
        </w:rPr>
        <w:t>proiectului de hotărâre</w:t>
      </w:r>
      <w:r w:rsidRPr="006D4C00">
        <w:rPr>
          <w:rFonts w:ascii="Times New Roman" w:hAnsi="Times New Roman" w:cs="Times New Roman"/>
          <w:sz w:val="24"/>
        </w:rPr>
        <w:t xml:space="preserve"> privind </w:t>
      </w:r>
      <w:r w:rsidR="006D4C00" w:rsidRPr="006D4C00">
        <w:rPr>
          <w:rFonts w:ascii="Times New Roman" w:hAnsi="Times New Roman" w:cs="Times New Roman"/>
          <w:sz w:val="24"/>
          <w:szCs w:val="24"/>
        </w:rPr>
        <w:t xml:space="preserve">aprobarea desființării a trei construcții cu caracter provizoriu având funcțiunea de ,,garaje” situate pe terenul domeniul public al UAT - Municipiul Marghita, având nr. cad. 105670, înscris în Cartea Funciară nr. 105670 Marghita, în vederea asigurării amplasamentului necesar realizării lucrărilor de construire a insulelor ecologice digitalizate din cadrul proiectului </w:t>
      </w:r>
      <w:r w:rsidR="006D4C00" w:rsidRPr="006D4C00">
        <w:rPr>
          <w:rFonts w:ascii="Times New Roman" w:hAnsi="Times New Roman" w:cs="Times New Roman"/>
          <w:bCs/>
          <w:sz w:val="24"/>
          <w:szCs w:val="24"/>
        </w:rPr>
        <w:t>„CONSTRUIREA DE INSULE ECOLOGICE DIGITALIZATE ÎN MUNICIPIUL MARGHITA, JUDEȚUL BIHOR”, cod C3I1B0122000097, finanțat prin Ministerul Mediului, Apelor și Pădurilor.</w:t>
      </w:r>
      <w:r w:rsidR="006D4C00" w:rsidRPr="006D4C00">
        <w:rPr>
          <w:rFonts w:ascii="Times New Roman" w:hAnsi="Times New Roman" w:cs="Times New Roman"/>
          <w:sz w:val="24"/>
          <w:szCs w:val="24"/>
        </w:rPr>
        <w:t xml:space="preserve"> </w:t>
      </w:r>
    </w:p>
    <w:p w:rsidR="00756358" w:rsidRDefault="00756358" w:rsidP="002E18B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ab/>
        <w:t xml:space="preserve">Pornind de la principiul satisfacerii interesului public enunțat de art. 10 din Codul administrativ, anume că </w:t>
      </w:r>
      <w:r w:rsidRPr="00756358">
        <w:rPr>
          <w:rFonts w:ascii="Times New Roman" w:hAnsi="Times New Roman" w:cs="Times New Roman"/>
          <w:sz w:val="24"/>
          <w:szCs w:val="24"/>
        </w:rPr>
        <w:t>,,</w:t>
      </w:r>
      <w:r w:rsidRPr="00756358">
        <w:rPr>
          <w:rFonts w:ascii="Times New Roman" w:hAnsi="Times New Roman" w:cs="Times New Roman"/>
          <w:i/>
          <w:sz w:val="24"/>
          <w:szCs w:val="24"/>
          <w:shd w:val="clear" w:color="auto" w:fill="FFFFFF"/>
        </w:rPr>
        <w:t>Autorităţile şi instituţiile administraţiei publice, precum şi personalul din cadrul acestora au obligaţia de a urmări satisfacerea interesului public înaintea celui individual sau de grup.</w:t>
      </w:r>
      <w:r>
        <w:rPr>
          <w:rFonts w:ascii="Times New Roman" w:hAnsi="Times New Roman" w:cs="Times New Roman"/>
          <w:sz w:val="24"/>
          <w:szCs w:val="24"/>
          <w:shd w:val="clear" w:color="auto" w:fill="FFFFFF"/>
        </w:rPr>
        <w:t>”,</w:t>
      </w:r>
    </w:p>
    <w:p w:rsidR="00756358" w:rsidRDefault="00756358" w:rsidP="002E18B2">
      <w:pPr>
        <w:spacing w:after="0" w:line="240" w:lineRule="auto"/>
        <w:jc w:val="both"/>
        <w:rPr>
          <w:rFonts w:ascii="Times New Roman" w:hAnsi="Times New Roman" w:cs="Times New Roman"/>
          <w:bCs/>
          <w:sz w:val="24"/>
          <w:szCs w:val="24"/>
        </w:rPr>
      </w:pPr>
      <w:r>
        <w:rPr>
          <w:rFonts w:ascii="Times New Roman" w:hAnsi="Times New Roman" w:cs="Times New Roman"/>
          <w:sz w:val="24"/>
          <w:szCs w:val="24"/>
          <w:shd w:val="clear" w:color="auto" w:fill="FFFFFF"/>
        </w:rPr>
        <w:tab/>
      </w:r>
      <w:r w:rsidRPr="00756358">
        <w:rPr>
          <w:rFonts w:ascii="Times New Roman" w:hAnsi="Times New Roman" w:cs="Times New Roman"/>
          <w:sz w:val="24"/>
          <w:szCs w:val="24"/>
          <w:shd w:val="clear" w:color="auto" w:fill="FFFFFF"/>
        </w:rPr>
        <w:t xml:space="preserve">Având în vedere </w:t>
      </w:r>
      <w:r w:rsidRPr="00756358">
        <w:rPr>
          <w:rFonts w:ascii="Times New Roman" w:hAnsi="Times New Roman" w:cs="Times New Roman"/>
          <w:bCs/>
          <w:sz w:val="24"/>
          <w:szCs w:val="24"/>
        </w:rPr>
        <w:t xml:space="preserve">Hotărârea Consiliului Local al Municipiului Marghita </w:t>
      </w:r>
      <w:r>
        <w:rPr>
          <w:rFonts w:ascii="Times New Roman" w:hAnsi="Times New Roman" w:cs="Times New Roman"/>
          <w:bCs/>
          <w:sz w:val="24"/>
          <w:szCs w:val="24"/>
        </w:rPr>
        <w:t xml:space="preserve">                    </w:t>
      </w:r>
      <w:r w:rsidRPr="00756358">
        <w:rPr>
          <w:rFonts w:ascii="Times New Roman" w:hAnsi="Times New Roman" w:cs="Times New Roman"/>
          <w:bCs/>
          <w:sz w:val="24"/>
          <w:szCs w:val="24"/>
        </w:rPr>
        <w:t>nr. 194/21.09.2022 privind aprobarea proiectului intitulat ,,Construirea de insule ecologice digitalizate Municipiul Marghita, județul Bihor”, în vederea participării la apelurile de proiecte PNRR/2022/C3/S/I.1.B, Componenta C3 – Managementul Deșeurilor, Subinvetiția I.1.B-Construire de insule ecologice digitalizate din cadrului Planului Național de Redresare și Reziliență, ulterior fiind încheiat</w:t>
      </w:r>
      <w:r w:rsidRPr="00756358">
        <w:rPr>
          <w:rFonts w:ascii="Times New Roman" w:hAnsi="Times New Roman" w:cs="Times New Roman"/>
          <w:sz w:val="24"/>
          <w:szCs w:val="24"/>
        </w:rPr>
        <w:t xml:space="preserve"> </w:t>
      </w:r>
      <w:r w:rsidRPr="00756358">
        <w:rPr>
          <w:rFonts w:ascii="Times New Roman" w:hAnsi="Times New Roman" w:cs="Times New Roman"/>
          <w:bCs/>
          <w:sz w:val="24"/>
          <w:szCs w:val="24"/>
        </w:rPr>
        <w:t>Contractul de finanțare n</w:t>
      </w:r>
      <w:r w:rsidR="00352EFF">
        <w:rPr>
          <w:rFonts w:ascii="Times New Roman" w:hAnsi="Times New Roman" w:cs="Times New Roman"/>
          <w:bCs/>
          <w:sz w:val="24"/>
          <w:szCs w:val="24"/>
        </w:rPr>
        <w:t xml:space="preserve">r. C3I1B0122000097 din </w:t>
      </w:r>
      <w:r w:rsidRPr="00756358">
        <w:rPr>
          <w:rFonts w:ascii="Times New Roman" w:hAnsi="Times New Roman" w:cs="Times New Roman"/>
          <w:bCs/>
          <w:sz w:val="24"/>
          <w:szCs w:val="24"/>
        </w:rPr>
        <w:t>06.03.2023, având perioada de implementare până la data de 31.12.2024</w:t>
      </w:r>
      <w:r>
        <w:rPr>
          <w:rFonts w:ascii="Times New Roman" w:hAnsi="Times New Roman" w:cs="Times New Roman"/>
          <w:bCs/>
          <w:sz w:val="24"/>
          <w:szCs w:val="24"/>
        </w:rPr>
        <w:t>,</w:t>
      </w:r>
    </w:p>
    <w:p w:rsidR="00485B2A" w:rsidRDefault="00E0333E" w:rsidP="002E18B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Ținând seama de necesitatea, oportunitatea și potențialul economic al investiției, detaliate în Anexa nr. 1 la H.C.L. nr. 194/21.09.2022  și întrucât este necesar să implementăm </w:t>
      </w:r>
      <w:r>
        <w:rPr>
          <w:rFonts w:ascii="Times New Roman" w:hAnsi="Times New Roman" w:cs="Times New Roman"/>
          <w:bCs/>
          <w:sz w:val="24"/>
          <w:szCs w:val="24"/>
        </w:rPr>
        <w:lastRenderedPageBreak/>
        <w:t>măsuri echitabile pentru utilizarea domeniului public, sarcini care impugn or</w:t>
      </w:r>
      <w:r w:rsidR="00493FEA">
        <w:rPr>
          <w:rFonts w:ascii="Times New Roman" w:hAnsi="Times New Roman" w:cs="Times New Roman"/>
          <w:bCs/>
          <w:sz w:val="24"/>
          <w:szCs w:val="24"/>
        </w:rPr>
        <w:t>ganizare, muncă și implementarea exemplelor de bună practică deja uzitate în alte zone ale țării, prin aplicarea unor măsuri concrete și fără rezerve,</w:t>
      </w:r>
    </w:p>
    <w:p w:rsidR="0028620F" w:rsidRDefault="00485B2A" w:rsidP="00485B2A">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În acest context, este imperios necesar</w:t>
      </w:r>
      <w:r w:rsidR="00493FEA">
        <w:rPr>
          <w:rFonts w:ascii="Times New Roman" w:hAnsi="Times New Roman" w:cs="Times New Roman"/>
          <w:bCs/>
          <w:sz w:val="24"/>
          <w:szCs w:val="24"/>
        </w:rPr>
        <w:t xml:space="preserve"> să avem un consens din partea autorității deliberative de la nivel local</w:t>
      </w:r>
      <w:r>
        <w:rPr>
          <w:rFonts w:ascii="Times New Roman" w:hAnsi="Times New Roman" w:cs="Times New Roman"/>
          <w:bCs/>
          <w:sz w:val="24"/>
          <w:szCs w:val="24"/>
        </w:rPr>
        <w:t xml:space="preserve">, pentru ca în abordarea măsurilor de reglementare a regimului juridic al amplasamentelor și eliberarea de eventuale sarcini ale terenurilor publice, respectiv preluarea în domeniul public municipal a eventualelor bunuri private situate în ampriza proiectelor, să se ia măsuri cum ar fi rezilierea de contracte sau convenții, achiziția, schimbul, exproprierea, și desființarea de construcții pe cale administrativă, care chiar dacă sunt nepopulare, </w:t>
      </w:r>
      <w:r w:rsidR="00352EFF">
        <w:rPr>
          <w:rFonts w:ascii="Times New Roman" w:hAnsi="Times New Roman" w:cs="Times New Roman"/>
          <w:bCs/>
          <w:sz w:val="24"/>
          <w:szCs w:val="24"/>
        </w:rPr>
        <w:t xml:space="preserve">și </w:t>
      </w:r>
      <w:r>
        <w:rPr>
          <w:rFonts w:ascii="Times New Roman" w:hAnsi="Times New Roman" w:cs="Times New Roman"/>
          <w:bCs/>
          <w:sz w:val="24"/>
          <w:szCs w:val="24"/>
        </w:rPr>
        <w:t>astfel să fie susținută autoritatea executivă</w:t>
      </w:r>
      <w:r w:rsidR="0028620F">
        <w:rPr>
          <w:rFonts w:ascii="Times New Roman" w:hAnsi="Times New Roman" w:cs="Times New Roman"/>
          <w:bCs/>
          <w:sz w:val="24"/>
          <w:szCs w:val="24"/>
        </w:rPr>
        <w:t xml:space="preserve"> să reziste la valul de contestații și presiuni care vin întotdeauna când îți propui asemenea sarcini.</w:t>
      </w:r>
    </w:p>
    <w:p w:rsidR="00841C8A" w:rsidRDefault="0028620F" w:rsidP="00485B2A">
      <w:pPr>
        <w:spacing w:after="0" w:line="240" w:lineRule="auto"/>
        <w:ind w:firstLine="720"/>
        <w:jc w:val="both"/>
        <w:rPr>
          <w:rFonts w:ascii="Times New Roman" w:hAnsi="Times New Roman" w:cs="Times New Roman"/>
          <w:sz w:val="24"/>
          <w:szCs w:val="24"/>
        </w:rPr>
      </w:pPr>
      <w:r>
        <w:rPr>
          <w:rFonts w:ascii="Times New Roman" w:hAnsi="Times New Roman" w:cs="Times New Roman"/>
          <w:bCs/>
          <w:sz w:val="24"/>
          <w:szCs w:val="24"/>
        </w:rPr>
        <w:t>În temeiul prevederilor art. 129 alin. (2) lit. c), art. 139 alin. (3) lit. g) și art. 286</w:t>
      </w:r>
      <w:r w:rsidR="00841C8A">
        <w:rPr>
          <w:rFonts w:ascii="Times New Roman" w:hAnsi="Times New Roman" w:cs="Times New Roman"/>
          <w:bCs/>
          <w:sz w:val="24"/>
          <w:szCs w:val="24"/>
        </w:rPr>
        <w:t xml:space="preserve">     </w:t>
      </w:r>
      <w:r>
        <w:rPr>
          <w:rFonts w:ascii="Times New Roman" w:hAnsi="Times New Roman" w:cs="Times New Roman"/>
          <w:bCs/>
          <w:sz w:val="24"/>
          <w:szCs w:val="24"/>
        </w:rPr>
        <w:t xml:space="preserve"> alin. (4), art. 287 lit. b) din </w:t>
      </w:r>
      <w:r w:rsidR="00F03DCF" w:rsidRPr="006D4C00">
        <w:rPr>
          <w:rFonts w:ascii="Times New Roman" w:hAnsi="Times New Roman" w:cs="Times New Roman"/>
          <w:sz w:val="24"/>
          <w:szCs w:val="24"/>
        </w:rPr>
        <w:t>O.U.G. nr. 57/2019 privind Codul administrativ, cu modificările și completările ulterioare,</w:t>
      </w:r>
      <w:r w:rsidR="00841C8A">
        <w:rPr>
          <w:rFonts w:ascii="Times New Roman" w:hAnsi="Times New Roman" w:cs="Times New Roman"/>
          <w:sz w:val="24"/>
          <w:szCs w:val="24"/>
        </w:rPr>
        <w:t xml:space="preserve"> </w:t>
      </w:r>
    </w:p>
    <w:p w:rsidR="00841C8A" w:rsidRDefault="00841C8A" w:rsidP="00485B2A">
      <w:pPr>
        <w:spacing w:after="0" w:line="240" w:lineRule="auto"/>
        <w:ind w:firstLine="720"/>
        <w:jc w:val="both"/>
        <w:rPr>
          <w:rFonts w:ascii="Times New Roman" w:hAnsi="Times New Roman" w:cs="Times New Roman"/>
          <w:sz w:val="24"/>
          <w:szCs w:val="24"/>
        </w:rPr>
      </w:pPr>
    </w:p>
    <w:p w:rsidR="00841C8A" w:rsidRDefault="00841C8A" w:rsidP="00841C8A">
      <w:pPr>
        <w:spacing w:after="0" w:line="240" w:lineRule="auto"/>
        <w:ind w:firstLine="720"/>
        <w:jc w:val="center"/>
        <w:rPr>
          <w:rFonts w:ascii="Times New Roman" w:hAnsi="Times New Roman" w:cs="Times New Roman"/>
          <w:b/>
          <w:sz w:val="24"/>
          <w:szCs w:val="24"/>
        </w:rPr>
      </w:pPr>
      <w:r w:rsidRPr="00841C8A">
        <w:rPr>
          <w:rFonts w:ascii="Times New Roman" w:hAnsi="Times New Roman" w:cs="Times New Roman"/>
          <w:b/>
          <w:sz w:val="24"/>
          <w:szCs w:val="24"/>
        </w:rPr>
        <w:t>SUPUN SPRE DEZBATERE</w:t>
      </w:r>
    </w:p>
    <w:p w:rsidR="00E0333E" w:rsidRPr="00841C8A" w:rsidRDefault="00841C8A" w:rsidP="00841C8A">
      <w:pPr>
        <w:spacing w:after="0" w:line="240" w:lineRule="auto"/>
        <w:ind w:firstLine="720"/>
        <w:jc w:val="center"/>
        <w:rPr>
          <w:rFonts w:ascii="Times New Roman" w:hAnsi="Times New Roman" w:cs="Times New Roman"/>
          <w:b/>
          <w:sz w:val="24"/>
          <w:szCs w:val="24"/>
          <w:shd w:val="clear" w:color="auto" w:fill="FFFFFF"/>
        </w:rPr>
      </w:pPr>
      <w:r w:rsidRPr="00841C8A">
        <w:rPr>
          <w:rFonts w:ascii="Times New Roman" w:hAnsi="Times New Roman" w:cs="Times New Roman"/>
          <w:b/>
          <w:sz w:val="24"/>
          <w:szCs w:val="24"/>
        </w:rPr>
        <w:t>ÎN CONSILIUL LOCAL AL MUNICIPIULUI MARGHITA</w:t>
      </w:r>
    </w:p>
    <w:p w:rsidR="00756358" w:rsidRPr="00756358" w:rsidRDefault="00756358" w:rsidP="00841C8A">
      <w:pPr>
        <w:spacing w:after="0" w:line="240" w:lineRule="auto"/>
        <w:jc w:val="center"/>
        <w:rPr>
          <w:rFonts w:ascii="Times New Roman" w:hAnsi="Times New Roman" w:cs="Times New Roman"/>
          <w:sz w:val="24"/>
          <w:szCs w:val="24"/>
          <w:shd w:val="clear" w:color="auto" w:fill="FFFFFF"/>
        </w:rPr>
      </w:pPr>
    </w:p>
    <w:p w:rsidR="00841C8A" w:rsidRDefault="00841C8A" w:rsidP="00841C8A">
      <w:pPr>
        <w:spacing w:after="0" w:line="240" w:lineRule="auto"/>
        <w:jc w:val="both"/>
        <w:rPr>
          <w:rFonts w:ascii="Times New Roman" w:hAnsi="Times New Roman" w:cs="Times New Roman"/>
          <w:sz w:val="24"/>
          <w:szCs w:val="24"/>
        </w:rPr>
      </w:pPr>
      <w:r w:rsidRPr="006D4C00">
        <w:rPr>
          <w:rFonts w:ascii="Times New Roman" w:hAnsi="Times New Roman" w:cs="Times New Roman"/>
          <w:sz w:val="24"/>
          <w:szCs w:val="24"/>
        </w:rPr>
        <w:t>proiectul de hotărâre</w:t>
      </w:r>
      <w:r w:rsidRPr="006D4C00">
        <w:rPr>
          <w:rFonts w:ascii="Times New Roman" w:hAnsi="Times New Roman" w:cs="Times New Roman"/>
          <w:sz w:val="24"/>
        </w:rPr>
        <w:t xml:space="preserve"> privind </w:t>
      </w:r>
      <w:r w:rsidRPr="006D4C00">
        <w:rPr>
          <w:rFonts w:ascii="Times New Roman" w:hAnsi="Times New Roman" w:cs="Times New Roman"/>
          <w:sz w:val="24"/>
          <w:szCs w:val="24"/>
        </w:rPr>
        <w:t xml:space="preserve">aprobarea desființării a trei construcții cu caracter provizoriu având funcțiunea de ,,garaje” situate pe terenul domeniul public al UAT - Municipiul Marghita, având nr. cad. 105670, înscris în Cartea Funciară nr. 105670 Marghita, în vederea asigurării amplasamentului necesar realizării lucrărilor de construire a insulelor ecologice digitalizate din cadrul proiectului </w:t>
      </w:r>
      <w:r w:rsidRPr="006D4C00">
        <w:rPr>
          <w:rFonts w:ascii="Times New Roman" w:hAnsi="Times New Roman" w:cs="Times New Roman"/>
          <w:bCs/>
          <w:sz w:val="24"/>
          <w:szCs w:val="24"/>
        </w:rPr>
        <w:t>„CONSTRUIREA DE INSULE ECOLOGICE DIGITALIZATE ÎN MUNICIPIUL MARGHITA, JUDEȚUL BIHOR”, cod C3I1B0122000097, finanțat prin Ministerul Mediului, Apelor și Pădurilor.</w:t>
      </w:r>
      <w:r w:rsidRPr="006D4C00">
        <w:rPr>
          <w:rFonts w:ascii="Times New Roman" w:hAnsi="Times New Roman" w:cs="Times New Roman"/>
          <w:sz w:val="24"/>
          <w:szCs w:val="24"/>
        </w:rPr>
        <w:t xml:space="preserve"> </w:t>
      </w:r>
    </w:p>
    <w:p w:rsidR="00841C8A" w:rsidRDefault="00841C8A" w:rsidP="00841C8A">
      <w:pPr>
        <w:spacing w:after="0" w:line="240" w:lineRule="auto"/>
        <w:jc w:val="both"/>
        <w:rPr>
          <w:rFonts w:ascii="Times New Roman" w:hAnsi="Times New Roman" w:cs="Times New Roman"/>
          <w:sz w:val="24"/>
          <w:szCs w:val="24"/>
          <w:shd w:val="clear" w:color="auto" w:fill="FFFFFF"/>
        </w:rPr>
      </w:pPr>
    </w:p>
    <w:p w:rsidR="00841C8A" w:rsidRDefault="00841C8A" w:rsidP="00841C8A">
      <w:pPr>
        <w:spacing w:after="0" w:line="240" w:lineRule="auto"/>
        <w:jc w:val="both"/>
        <w:rPr>
          <w:rFonts w:ascii="Times New Roman" w:hAnsi="Times New Roman" w:cs="Times New Roman"/>
          <w:sz w:val="24"/>
          <w:szCs w:val="24"/>
          <w:shd w:val="clear" w:color="auto" w:fill="FFFFFF"/>
        </w:rPr>
      </w:pPr>
    </w:p>
    <w:p w:rsidR="0048206C" w:rsidRPr="00841C8A" w:rsidRDefault="00841C8A" w:rsidP="00841C8A">
      <w:pPr>
        <w:spacing w:after="0" w:line="240" w:lineRule="auto"/>
        <w:jc w:val="center"/>
        <w:rPr>
          <w:rFonts w:ascii="Times New Roman" w:hAnsi="Times New Roman" w:cs="Times New Roman"/>
          <w:b/>
          <w:sz w:val="24"/>
        </w:rPr>
      </w:pPr>
      <w:r w:rsidRPr="00841C8A">
        <w:rPr>
          <w:rFonts w:ascii="Times New Roman" w:hAnsi="Times New Roman" w:cs="Times New Roman"/>
          <w:b/>
          <w:sz w:val="24"/>
          <w:szCs w:val="24"/>
        </w:rPr>
        <w:t>INIȚIATOR</w:t>
      </w:r>
    </w:p>
    <w:p w:rsidR="00D85306" w:rsidRPr="005D380A" w:rsidRDefault="005D380A" w:rsidP="00841C8A">
      <w:pPr>
        <w:spacing w:after="0" w:line="240" w:lineRule="auto"/>
        <w:jc w:val="center"/>
        <w:rPr>
          <w:rFonts w:ascii="Times New Roman" w:hAnsi="Times New Roman" w:cs="Times New Roman"/>
          <w:b/>
          <w:sz w:val="24"/>
        </w:rPr>
      </w:pPr>
      <w:r w:rsidRPr="005D380A">
        <w:rPr>
          <w:rFonts w:ascii="Times New Roman" w:hAnsi="Times New Roman" w:cs="Times New Roman"/>
          <w:b/>
          <w:sz w:val="24"/>
        </w:rPr>
        <w:t>Primar</w:t>
      </w:r>
    </w:p>
    <w:p w:rsidR="005D380A" w:rsidRPr="005D380A" w:rsidRDefault="005D380A" w:rsidP="00841C8A">
      <w:pPr>
        <w:spacing w:after="0" w:line="240" w:lineRule="auto"/>
        <w:jc w:val="center"/>
        <w:rPr>
          <w:rFonts w:ascii="Times New Roman" w:hAnsi="Times New Roman" w:cs="Times New Roman"/>
          <w:b/>
          <w:sz w:val="24"/>
        </w:rPr>
      </w:pPr>
      <w:r w:rsidRPr="005D380A">
        <w:rPr>
          <w:rFonts w:ascii="Times New Roman" w:hAnsi="Times New Roman" w:cs="Times New Roman"/>
          <w:b/>
          <w:sz w:val="24"/>
        </w:rPr>
        <w:t xml:space="preserve">Marcel Emil </w:t>
      </w:r>
      <w:r w:rsidR="00841C8A" w:rsidRPr="005D380A">
        <w:rPr>
          <w:rFonts w:ascii="Times New Roman" w:hAnsi="Times New Roman" w:cs="Times New Roman"/>
          <w:b/>
          <w:sz w:val="24"/>
        </w:rPr>
        <w:t>SAS-ADĂSCĂLIŢII</w:t>
      </w:r>
    </w:p>
    <w:p w:rsidR="000040FA" w:rsidRPr="001511F7" w:rsidRDefault="000040FA" w:rsidP="00841C8A">
      <w:pPr>
        <w:spacing w:after="0" w:line="240" w:lineRule="auto"/>
        <w:jc w:val="both"/>
        <w:rPr>
          <w:rFonts w:ascii="Times New Roman" w:hAnsi="Times New Roman" w:cs="Times New Roman"/>
          <w:b/>
          <w:sz w:val="24"/>
          <w:szCs w:val="24"/>
        </w:rPr>
      </w:pPr>
    </w:p>
    <w:sectPr w:rsidR="000040FA" w:rsidRPr="001511F7" w:rsidSect="00841C8A">
      <w:footerReference w:type="default" r:id="rId12"/>
      <w:pgSz w:w="11906" w:h="16838"/>
      <w:pgMar w:top="1276" w:right="1440" w:bottom="1134"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7FDA" w:rsidRDefault="00E67FDA" w:rsidP="00841C8A">
      <w:pPr>
        <w:spacing w:after="0" w:line="240" w:lineRule="auto"/>
      </w:pPr>
      <w:r>
        <w:separator/>
      </w:r>
    </w:p>
  </w:endnote>
  <w:endnote w:type="continuationSeparator" w:id="1">
    <w:p w:rsidR="00E67FDA" w:rsidRDefault="00E67FDA" w:rsidP="00841C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1168999"/>
      <w:docPartObj>
        <w:docPartGallery w:val="Page Numbers (Bottom of Page)"/>
        <w:docPartUnique/>
      </w:docPartObj>
    </w:sdtPr>
    <w:sdtContent>
      <w:p w:rsidR="00841C8A" w:rsidRDefault="00841C8A">
        <w:pPr>
          <w:pStyle w:val="Footer"/>
          <w:jc w:val="right"/>
        </w:pPr>
        <w:r w:rsidRPr="00841C8A">
          <w:rPr>
            <w:rFonts w:ascii="Times New Roman" w:hAnsi="Times New Roman" w:cs="Times New Roman"/>
            <w:sz w:val="24"/>
            <w:szCs w:val="24"/>
          </w:rPr>
          <w:fldChar w:fldCharType="begin"/>
        </w:r>
        <w:r w:rsidRPr="00841C8A">
          <w:rPr>
            <w:rFonts w:ascii="Times New Roman" w:hAnsi="Times New Roman" w:cs="Times New Roman"/>
            <w:sz w:val="24"/>
            <w:szCs w:val="24"/>
          </w:rPr>
          <w:instrText xml:space="preserve"> PAGE   \* MERGEFORMAT </w:instrText>
        </w:r>
        <w:r w:rsidRPr="00841C8A">
          <w:rPr>
            <w:rFonts w:ascii="Times New Roman" w:hAnsi="Times New Roman" w:cs="Times New Roman"/>
            <w:sz w:val="24"/>
            <w:szCs w:val="24"/>
          </w:rPr>
          <w:fldChar w:fldCharType="separate"/>
        </w:r>
        <w:r w:rsidR="00352EFF">
          <w:rPr>
            <w:rFonts w:ascii="Times New Roman" w:hAnsi="Times New Roman" w:cs="Times New Roman"/>
            <w:noProof/>
            <w:sz w:val="24"/>
            <w:szCs w:val="24"/>
          </w:rPr>
          <w:t>2</w:t>
        </w:r>
        <w:r w:rsidRPr="00841C8A">
          <w:rPr>
            <w:rFonts w:ascii="Times New Roman" w:hAnsi="Times New Roman" w:cs="Times New Roman"/>
            <w:sz w:val="24"/>
            <w:szCs w:val="24"/>
          </w:rPr>
          <w:fldChar w:fldCharType="end"/>
        </w:r>
        <w:r w:rsidRPr="00841C8A">
          <w:rPr>
            <w:rFonts w:ascii="Times New Roman" w:hAnsi="Times New Roman" w:cs="Times New Roman"/>
            <w:sz w:val="24"/>
            <w:szCs w:val="24"/>
          </w:rPr>
          <w:t>/2</w:t>
        </w:r>
      </w:p>
    </w:sdtContent>
  </w:sdt>
  <w:p w:rsidR="00841C8A" w:rsidRDefault="00841C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7FDA" w:rsidRDefault="00E67FDA" w:rsidP="00841C8A">
      <w:pPr>
        <w:spacing w:after="0" w:line="240" w:lineRule="auto"/>
      </w:pPr>
      <w:r>
        <w:separator/>
      </w:r>
    </w:p>
  </w:footnote>
  <w:footnote w:type="continuationSeparator" w:id="1">
    <w:p w:rsidR="00E67FDA" w:rsidRDefault="00E67FDA" w:rsidP="00841C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254DF8"/>
    <w:multiLevelType w:val="hybridMultilevel"/>
    <w:tmpl w:val="5AE0A50C"/>
    <w:lvl w:ilvl="0" w:tplc="9E5A8A8A">
      <w:start w:val="1"/>
      <w:numFmt w:val="decimal"/>
      <w:lvlText w:val="%1."/>
      <w:lvlJc w:val="left"/>
      <w:pPr>
        <w:ind w:left="885" w:hanging="360"/>
      </w:pPr>
      <w:rPr>
        <w:rFonts w:hint="default"/>
        <w:b w:val="0"/>
      </w:rPr>
    </w:lvl>
    <w:lvl w:ilvl="1" w:tplc="08090019" w:tentative="1">
      <w:start w:val="1"/>
      <w:numFmt w:val="lowerLetter"/>
      <w:lvlText w:val="%2."/>
      <w:lvlJc w:val="left"/>
      <w:pPr>
        <w:ind w:left="1605" w:hanging="360"/>
      </w:pPr>
    </w:lvl>
    <w:lvl w:ilvl="2" w:tplc="0809001B" w:tentative="1">
      <w:start w:val="1"/>
      <w:numFmt w:val="lowerRoman"/>
      <w:lvlText w:val="%3."/>
      <w:lvlJc w:val="right"/>
      <w:pPr>
        <w:ind w:left="2325" w:hanging="180"/>
      </w:pPr>
    </w:lvl>
    <w:lvl w:ilvl="3" w:tplc="0809000F" w:tentative="1">
      <w:start w:val="1"/>
      <w:numFmt w:val="decimal"/>
      <w:lvlText w:val="%4."/>
      <w:lvlJc w:val="left"/>
      <w:pPr>
        <w:ind w:left="3045" w:hanging="360"/>
      </w:pPr>
    </w:lvl>
    <w:lvl w:ilvl="4" w:tplc="08090019" w:tentative="1">
      <w:start w:val="1"/>
      <w:numFmt w:val="lowerLetter"/>
      <w:lvlText w:val="%5."/>
      <w:lvlJc w:val="left"/>
      <w:pPr>
        <w:ind w:left="3765" w:hanging="360"/>
      </w:pPr>
    </w:lvl>
    <w:lvl w:ilvl="5" w:tplc="0809001B" w:tentative="1">
      <w:start w:val="1"/>
      <w:numFmt w:val="lowerRoman"/>
      <w:lvlText w:val="%6."/>
      <w:lvlJc w:val="right"/>
      <w:pPr>
        <w:ind w:left="4485" w:hanging="180"/>
      </w:pPr>
    </w:lvl>
    <w:lvl w:ilvl="6" w:tplc="0809000F" w:tentative="1">
      <w:start w:val="1"/>
      <w:numFmt w:val="decimal"/>
      <w:lvlText w:val="%7."/>
      <w:lvlJc w:val="left"/>
      <w:pPr>
        <w:ind w:left="5205" w:hanging="360"/>
      </w:pPr>
    </w:lvl>
    <w:lvl w:ilvl="7" w:tplc="08090019" w:tentative="1">
      <w:start w:val="1"/>
      <w:numFmt w:val="lowerLetter"/>
      <w:lvlText w:val="%8."/>
      <w:lvlJc w:val="left"/>
      <w:pPr>
        <w:ind w:left="5925" w:hanging="360"/>
      </w:pPr>
    </w:lvl>
    <w:lvl w:ilvl="8" w:tplc="0809001B" w:tentative="1">
      <w:start w:val="1"/>
      <w:numFmt w:val="lowerRoman"/>
      <w:lvlText w:val="%9."/>
      <w:lvlJc w:val="right"/>
      <w:pPr>
        <w:ind w:left="6645" w:hanging="180"/>
      </w:pPr>
    </w:lvl>
  </w:abstractNum>
  <w:abstractNum w:abstractNumId="1">
    <w:nsid w:val="797B243E"/>
    <w:multiLevelType w:val="hybridMultilevel"/>
    <w:tmpl w:val="5AE0A50C"/>
    <w:lvl w:ilvl="0" w:tplc="9E5A8A8A">
      <w:start w:val="1"/>
      <w:numFmt w:val="decimal"/>
      <w:lvlText w:val="%1."/>
      <w:lvlJc w:val="left"/>
      <w:pPr>
        <w:ind w:left="885" w:hanging="360"/>
      </w:pPr>
      <w:rPr>
        <w:rFonts w:hint="default"/>
        <w:b w:val="0"/>
      </w:rPr>
    </w:lvl>
    <w:lvl w:ilvl="1" w:tplc="08090019" w:tentative="1">
      <w:start w:val="1"/>
      <w:numFmt w:val="lowerLetter"/>
      <w:lvlText w:val="%2."/>
      <w:lvlJc w:val="left"/>
      <w:pPr>
        <w:ind w:left="1605" w:hanging="360"/>
      </w:pPr>
    </w:lvl>
    <w:lvl w:ilvl="2" w:tplc="0809001B" w:tentative="1">
      <w:start w:val="1"/>
      <w:numFmt w:val="lowerRoman"/>
      <w:lvlText w:val="%3."/>
      <w:lvlJc w:val="right"/>
      <w:pPr>
        <w:ind w:left="2325" w:hanging="180"/>
      </w:pPr>
    </w:lvl>
    <w:lvl w:ilvl="3" w:tplc="0809000F" w:tentative="1">
      <w:start w:val="1"/>
      <w:numFmt w:val="decimal"/>
      <w:lvlText w:val="%4."/>
      <w:lvlJc w:val="left"/>
      <w:pPr>
        <w:ind w:left="3045" w:hanging="360"/>
      </w:pPr>
    </w:lvl>
    <w:lvl w:ilvl="4" w:tplc="08090019" w:tentative="1">
      <w:start w:val="1"/>
      <w:numFmt w:val="lowerLetter"/>
      <w:lvlText w:val="%5."/>
      <w:lvlJc w:val="left"/>
      <w:pPr>
        <w:ind w:left="3765" w:hanging="360"/>
      </w:pPr>
    </w:lvl>
    <w:lvl w:ilvl="5" w:tplc="0809001B" w:tentative="1">
      <w:start w:val="1"/>
      <w:numFmt w:val="lowerRoman"/>
      <w:lvlText w:val="%6."/>
      <w:lvlJc w:val="right"/>
      <w:pPr>
        <w:ind w:left="4485" w:hanging="180"/>
      </w:pPr>
    </w:lvl>
    <w:lvl w:ilvl="6" w:tplc="0809000F" w:tentative="1">
      <w:start w:val="1"/>
      <w:numFmt w:val="decimal"/>
      <w:lvlText w:val="%7."/>
      <w:lvlJc w:val="left"/>
      <w:pPr>
        <w:ind w:left="5205" w:hanging="360"/>
      </w:pPr>
    </w:lvl>
    <w:lvl w:ilvl="7" w:tplc="08090019" w:tentative="1">
      <w:start w:val="1"/>
      <w:numFmt w:val="lowerLetter"/>
      <w:lvlText w:val="%8."/>
      <w:lvlJc w:val="left"/>
      <w:pPr>
        <w:ind w:left="5925" w:hanging="360"/>
      </w:pPr>
    </w:lvl>
    <w:lvl w:ilvl="8" w:tplc="0809001B" w:tentative="1">
      <w:start w:val="1"/>
      <w:numFmt w:val="lowerRoman"/>
      <w:lvlText w:val="%9."/>
      <w:lvlJc w:val="right"/>
      <w:pPr>
        <w:ind w:left="664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425"/>
  <w:characterSpacingControl w:val="doNotCompress"/>
  <w:footnotePr>
    <w:footnote w:id="0"/>
    <w:footnote w:id="1"/>
  </w:footnotePr>
  <w:endnotePr>
    <w:endnote w:id="0"/>
    <w:endnote w:id="1"/>
  </w:endnotePr>
  <w:compat>
    <w:useFELayout/>
  </w:compat>
  <w:rsids>
    <w:rsidRoot w:val="00D85306"/>
    <w:rsid w:val="000040FA"/>
    <w:rsid w:val="00025687"/>
    <w:rsid w:val="001511F7"/>
    <w:rsid w:val="001A3946"/>
    <w:rsid w:val="0028620F"/>
    <w:rsid w:val="002B3BCF"/>
    <w:rsid w:val="002E18B2"/>
    <w:rsid w:val="00352EFF"/>
    <w:rsid w:val="00397CC8"/>
    <w:rsid w:val="003E1FB8"/>
    <w:rsid w:val="00442F80"/>
    <w:rsid w:val="0048206C"/>
    <w:rsid w:val="00485B2A"/>
    <w:rsid w:val="00493FEA"/>
    <w:rsid w:val="004A30E7"/>
    <w:rsid w:val="004C5CCB"/>
    <w:rsid w:val="004C773D"/>
    <w:rsid w:val="005328B2"/>
    <w:rsid w:val="005D380A"/>
    <w:rsid w:val="006D4C00"/>
    <w:rsid w:val="00750ECB"/>
    <w:rsid w:val="00756358"/>
    <w:rsid w:val="00841C8A"/>
    <w:rsid w:val="0090311F"/>
    <w:rsid w:val="00BC6255"/>
    <w:rsid w:val="00D85306"/>
    <w:rsid w:val="00DB1C56"/>
    <w:rsid w:val="00E0333E"/>
    <w:rsid w:val="00E67FDA"/>
    <w:rsid w:val="00EA69E7"/>
    <w:rsid w:val="00F03DCF"/>
    <w:rsid w:val="00F308D4"/>
    <w:rsid w:val="00FA04F3"/>
    <w:rsid w:val="00FB5AA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F80"/>
  </w:style>
  <w:style w:type="paragraph" w:styleId="Heading2">
    <w:name w:val="heading 2"/>
    <w:basedOn w:val="Normal"/>
    <w:next w:val="Normal"/>
    <w:link w:val="Heading2Char"/>
    <w:semiHidden/>
    <w:unhideWhenUsed/>
    <w:qFormat/>
    <w:rsid w:val="00D85306"/>
    <w:pPr>
      <w:keepNext/>
      <w:spacing w:after="0" w:line="240" w:lineRule="auto"/>
      <w:jc w:val="center"/>
      <w:outlineLvl w:val="1"/>
    </w:pPr>
    <w:rPr>
      <w:rFonts w:ascii="Times New Roman" w:eastAsia="Times New Roman" w:hAnsi="Times New Roman" w:cs="Times New Roman"/>
      <w:b/>
      <w:bCs/>
      <w:sz w:val="20"/>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D85306"/>
    <w:rPr>
      <w:rFonts w:ascii="Times New Roman" w:eastAsia="Times New Roman" w:hAnsi="Times New Roman" w:cs="Times New Roman"/>
      <w:b/>
      <w:bCs/>
      <w:sz w:val="20"/>
      <w:szCs w:val="24"/>
      <w:lang w:val="ro-RO" w:eastAsia="ro-RO"/>
    </w:rPr>
  </w:style>
  <w:style w:type="character" w:styleId="Hyperlink">
    <w:name w:val="Hyperlink"/>
    <w:basedOn w:val="DefaultParagraphFont"/>
    <w:semiHidden/>
    <w:unhideWhenUsed/>
    <w:rsid w:val="00D85306"/>
    <w:rPr>
      <w:color w:val="0000FF"/>
      <w:u w:val="single"/>
    </w:rPr>
  </w:style>
  <w:style w:type="paragraph" w:styleId="Caption">
    <w:name w:val="caption"/>
    <w:basedOn w:val="Normal"/>
    <w:next w:val="Normal"/>
    <w:unhideWhenUsed/>
    <w:qFormat/>
    <w:rsid w:val="00D85306"/>
    <w:pPr>
      <w:spacing w:after="0" w:line="240" w:lineRule="auto"/>
      <w:jc w:val="both"/>
    </w:pPr>
    <w:rPr>
      <w:rFonts w:ascii="Times New Roman" w:eastAsia="Times New Roman" w:hAnsi="Times New Roman" w:cs="Times New Roman"/>
      <w:b/>
      <w:bCs/>
      <w:iCs/>
      <w:sz w:val="28"/>
      <w:szCs w:val="28"/>
      <w:lang w:val="hu-HU" w:eastAsia="en-US"/>
    </w:rPr>
  </w:style>
  <w:style w:type="paragraph" w:styleId="ListParagraph">
    <w:name w:val="List Paragraph"/>
    <w:basedOn w:val="Normal"/>
    <w:uiPriority w:val="34"/>
    <w:qFormat/>
    <w:rsid w:val="0048206C"/>
    <w:pPr>
      <w:ind w:left="720"/>
      <w:contextualSpacing/>
    </w:pPr>
  </w:style>
  <w:style w:type="character" w:customStyle="1" w:styleId="salnbdy">
    <w:name w:val="s_aln_bdy"/>
    <w:basedOn w:val="DefaultParagraphFont"/>
    <w:rsid w:val="00FB5AAF"/>
    <w:rPr>
      <w:rFonts w:ascii="Verdana" w:hAnsi="Verdana" w:hint="default"/>
      <w:b w:val="0"/>
      <w:bCs w:val="0"/>
      <w:color w:val="000000"/>
      <w:sz w:val="20"/>
      <w:szCs w:val="20"/>
      <w:shd w:val="clear" w:color="auto" w:fill="FFFFFF"/>
    </w:rPr>
  </w:style>
  <w:style w:type="character" w:customStyle="1" w:styleId="LegturInternet">
    <w:name w:val="Legătură Internet"/>
    <w:basedOn w:val="DefaultParagraphFont"/>
    <w:rsid w:val="004A30E7"/>
    <w:rPr>
      <w:color w:val="0000FF"/>
      <w:u w:val="single"/>
    </w:rPr>
  </w:style>
  <w:style w:type="paragraph" w:styleId="BalloonText">
    <w:name w:val="Balloon Text"/>
    <w:basedOn w:val="Normal"/>
    <w:link w:val="BalloonTextChar"/>
    <w:uiPriority w:val="99"/>
    <w:semiHidden/>
    <w:unhideWhenUsed/>
    <w:rsid w:val="004A30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0E7"/>
    <w:rPr>
      <w:rFonts w:ascii="Tahoma" w:hAnsi="Tahoma" w:cs="Tahoma"/>
      <w:sz w:val="16"/>
      <w:szCs w:val="16"/>
    </w:rPr>
  </w:style>
  <w:style w:type="paragraph" w:styleId="Header">
    <w:name w:val="header"/>
    <w:basedOn w:val="Normal"/>
    <w:link w:val="HeaderChar"/>
    <w:uiPriority w:val="99"/>
    <w:semiHidden/>
    <w:unhideWhenUsed/>
    <w:rsid w:val="00841C8A"/>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841C8A"/>
  </w:style>
  <w:style w:type="paragraph" w:styleId="Footer">
    <w:name w:val="footer"/>
    <w:basedOn w:val="Normal"/>
    <w:link w:val="FooterChar"/>
    <w:uiPriority w:val="99"/>
    <w:unhideWhenUsed/>
    <w:rsid w:val="00841C8A"/>
    <w:pPr>
      <w:tabs>
        <w:tab w:val="center" w:pos="4536"/>
        <w:tab w:val="right" w:pos="9072"/>
      </w:tabs>
      <w:spacing w:after="0" w:line="240" w:lineRule="auto"/>
    </w:pPr>
  </w:style>
  <w:style w:type="character" w:customStyle="1" w:styleId="FooterChar">
    <w:name w:val="Footer Char"/>
    <w:basedOn w:val="DefaultParagraphFont"/>
    <w:link w:val="Footer"/>
    <w:uiPriority w:val="99"/>
    <w:rsid w:val="00841C8A"/>
  </w:style>
</w:styles>
</file>

<file path=word/webSettings.xml><?xml version="1.0" encoding="utf-8"?>
<w:webSettings xmlns:r="http://schemas.openxmlformats.org/officeDocument/2006/relationships" xmlns:w="http://schemas.openxmlformats.org/wordprocessingml/2006/main">
  <w:divs>
    <w:div w:id="94892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primaria@marghitaonline.r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2EC2D-C990-4012-BB02-0CCDCE104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Pages>
  <Words>743</Words>
  <Characters>4311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BIANCA</cp:lastModifiedBy>
  <cp:revision>12</cp:revision>
  <cp:lastPrinted>2024-03-21T07:59:00Z</cp:lastPrinted>
  <dcterms:created xsi:type="dcterms:W3CDTF">2021-11-17T08:54:00Z</dcterms:created>
  <dcterms:modified xsi:type="dcterms:W3CDTF">2024-03-21T08:06:00Z</dcterms:modified>
</cp:coreProperties>
</file>