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B5D40B" w14:textId="77777777" w:rsidR="00107412" w:rsidRPr="001313FC" w:rsidRDefault="00107412">
      <w:pPr>
        <w:jc w:val="center"/>
        <w:rPr>
          <w:rFonts w:asciiTheme="minorHAnsi" w:hAnsiTheme="minorHAnsi" w:cstheme="minorHAnsi"/>
          <w:b/>
          <w:sz w:val="24"/>
          <w:szCs w:val="24"/>
        </w:rPr>
      </w:pPr>
    </w:p>
    <w:p w14:paraId="6B948807" w14:textId="77777777" w:rsidR="00582B89" w:rsidRPr="001313FC" w:rsidRDefault="005E4B67" w:rsidP="001457BD">
      <w:pPr>
        <w:spacing w:before="600"/>
        <w:jc w:val="center"/>
        <w:rPr>
          <w:rFonts w:asciiTheme="minorHAnsi" w:hAnsiTheme="minorHAnsi" w:cstheme="minorHAnsi"/>
          <w:b/>
          <w:sz w:val="24"/>
          <w:szCs w:val="24"/>
        </w:rPr>
      </w:pPr>
      <w:r w:rsidRPr="001313FC">
        <w:rPr>
          <w:rFonts w:asciiTheme="minorHAnsi" w:hAnsiTheme="minorHAnsi" w:cstheme="minorHAnsi"/>
          <w:b/>
          <w:sz w:val="24"/>
          <w:szCs w:val="24"/>
        </w:rPr>
        <w:t>REFERAT</w:t>
      </w:r>
      <w:r w:rsidR="0012664E" w:rsidRPr="001313FC">
        <w:rPr>
          <w:rFonts w:asciiTheme="minorHAnsi" w:hAnsiTheme="minorHAnsi" w:cstheme="minorHAnsi"/>
          <w:b/>
          <w:sz w:val="24"/>
          <w:szCs w:val="24"/>
        </w:rPr>
        <w:t xml:space="preserve"> DE APROBARE</w:t>
      </w:r>
    </w:p>
    <w:p w14:paraId="3C33732C" w14:textId="37AF8E24" w:rsidR="00582B89" w:rsidRPr="00A10863" w:rsidRDefault="00254B2C" w:rsidP="00751157">
      <w:pPr>
        <w:jc w:val="center"/>
        <w:rPr>
          <w:rFonts w:asciiTheme="minorHAnsi" w:hAnsiTheme="minorHAnsi" w:cstheme="minorHAnsi"/>
          <w:b/>
          <w:bCs/>
          <w:sz w:val="23"/>
          <w:szCs w:val="23"/>
        </w:rPr>
      </w:pPr>
      <w:r w:rsidRPr="00A10863">
        <w:rPr>
          <w:rFonts w:asciiTheme="minorHAnsi" w:hAnsiTheme="minorHAnsi" w:cstheme="minorHAnsi"/>
          <w:b/>
          <w:bCs/>
          <w:sz w:val="23"/>
          <w:szCs w:val="23"/>
        </w:rPr>
        <w:t xml:space="preserve">a proiectului de hotărâre </w:t>
      </w:r>
      <w:r w:rsidR="00751157" w:rsidRPr="00A10863">
        <w:rPr>
          <w:rFonts w:asciiTheme="minorHAnsi" w:hAnsiTheme="minorHAnsi" w:cstheme="minorHAnsi"/>
          <w:b/>
          <w:bCs/>
          <w:sz w:val="23"/>
          <w:szCs w:val="23"/>
        </w:rPr>
        <w:t xml:space="preserve">privind </w:t>
      </w:r>
      <w:r w:rsidR="00821783" w:rsidRPr="00A10863">
        <w:rPr>
          <w:rFonts w:asciiTheme="minorHAnsi" w:hAnsiTheme="minorHAnsi" w:cstheme="minorHAnsi"/>
          <w:b/>
          <w:bCs/>
          <w:sz w:val="23"/>
          <w:szCs w:val="23"/>
        </w:rPr>
        <w:t xml:space="preserve">actualizarea Planului de </w:t>
      </w:r>
      <w:r w:rsidR="009F19B2" w:rsidRPr="00A10863">
        <w:rPr>
          <w:rFonts w:asciiTheme="minorHAnsi" w:hAnsiTheme="minorHAnsi" w:cstheme="minorHAnsi"/>
          <w:b/>
          <w:bCs/>
          <w:sz w:val="23"/>
          <w:szCs w:val="23"/>
        </w:rPr>
        <w:t>A</w:t>
      </w:r>
      <w:r w:rsidR="00821783" w:rsidRPr="00A10863">
        <w:rPr>
          <w:rFonts w:asciiTheme="minorHAnsi" w:hAnsiTheme="minorHAnsi" w:cstheme="minorHAnsi"/>
          <w:b/>
          <w:bCs/>
          <w:sz w:val="23"/>
          <w:szCs w:val="23"/>
        </w:rPr>
        <w:t xml:space="preserve">naliză și </w:t>
      </w:r>
      <w:r w:rsidR="009F19B2" w:rsidRPr="00A10863">
        <w:rPr>
          <w:rFonts w:asciiTheme="minorHAnsi" w:hAnsiTheme="minorHAnsi" w:cstheme="minorHAnsi"/>
          <w:b/>
          <w:bCs/>
          <w:sz w:val="23"/>
          <w:szCs w:val="23"/>
        </w:rPr>
        <w:t>A</w:t>
      </w:r>
      <w:r w:rsidR="00821783" w:rsidRPr="00A10863">
        <w:rPr>
          <w:rFonts w:asciiTheme="minorHAnsi" w:hAnsiTheme="minorHAnsi" w:cstheme="minorHAnsi"/>
          <w:b/>
          <w:bCs/>
          <w:sz w:val="23"/>
          <w:szCs w:val="23"/>
        </w:rPr>
        <w:t xml:space="preserve">coperire a </w:t>
      </w:r>
      <w:r w:rsidR="009F19B2" w:rsidRPr="00A10863">
        <w:rPr>
          <w:rFonts w:asciiTheme="minorHAnsi" w:hAnsiTheme="minorHAnsi" w:cstheme="minorHAnsi"/>
          <w:b/>
          <w:bCs/>
          <w:sz w:val="23"/>
          <w:szCs w:val="23"/>
        </w:rPr>
        <w:t>R</w:t>
      </w:r>
      <w:r w:rsidR="00821783" w:rsidRPr="00A10863">
        <w:rPr>
          <w:rFonts w:asciiTheme="minorHAnsi" w:hAnsiTheme="minorHAnsi" w:cstheme="minorHAnsi"/>
          <w:b/>
          <w:bCs/>
          <w:sz w:val="23"/>
          <w:szCs w:val="23"/>
        </w:rPr>
        <w:t>iscurilor</w:t>
      </w:r>
      <w:r w:rsidR="009F19B2" w:rsidRPr="00A10863">
        <w:rPr>
          <w:rFonts w:asciiTheme="minorHAnsi" w:hAnsiTheme="minorHAnsi" w:cstheme="minorHAnsi"/>
          <w:b/>
          <w:bCs/>
          <w:sz w:val="23"/>
          <w:szCs w:val="23"/>
        </w:rPr>
        <w:t xml:space="preserve"> (PAAR)</w:t>
      </w:r>
      <w:r w:rsidR="00821783" w:rsidRPr="00A10863">
        <w:rPr>
          <w:rFonts w:asciiTheme="minorHAnsi" w:hAnsiTheme="minorHAnsi" w:cstheme="minorHAnsi"/>
          <w:b/>
          <w:bCs/>
          <w:sz w:val="23"/>
          <w:szCs w:val="23"/>
        </w:rPr>
        <w:t xml:space="preserve"> al </w:t>
      </w:r>
      <w:r w:rsidR="007F0D7D" w:rsidRPr="00A10863">
        <w:rPr>
          <w:rFonts w:asciiTheme="minorHAnsi" w:hAnsiTheme="minorHAnsi" w:cstheme="minorHAnsi"/>
          <w:b/>
          <w:bCs/>
          <w:sz w:val="23"/>
          <w:szCs w:val="23"/>
        </w:rPr>
        <w:t xml:space="preserve">Comunei </w:t>
      </w:r>
      <w:r w:rsidR="00821783" w:rsidRPr="00A10863">
        <w:rPr>
          <w:rFonts w:asciiTheme="minorHAnsi" w:hAnsiTheme="minorHAnsi" w:cstheme="minorHAnsi"/>
          <w:b/>
          <w:bCs/>
          <w:sz w:val="23"/>
          <w:szCs w:val="23"/>
        </w:rPr>
        <w:t>Șoldanu</w:t>
      </w:r>
      <w:r w:rsidR="007F0D7D" w:rsidRPr="00A10863">
        <w:rPr>
          <w:rFonts w:asciiTheme="minorHAnsi" w:hAnsiTheme="minorHAnsi" w:cstheme="minorHAnsi"/>
          <w:b/>
          <w:bCs/>
          <w:sz w:val="23"/>
          <w:szCs w:val="23"/>
        </w:rPr>
        <w:t xml:space="preserve">, </w:t>
      </w:r>
      <w:r w:rsidR="00C3193D" w:rsidRPr="00A10863">
        <w:rPr>
          <w:rFonts w:asciiTheme="minorHAnsi" w:hAnsiTheme="minorHAnsi" w:cstheme="minorHAnsi"/>
          <w:b/>
          <w:bCs/>
          <w:sz w:val="23"/>
          <w:szCs w:val="23"/>
        </w:rPr>
        <w:t>Județul</w:t>
      </w:r>
      <w:r w:rsidR="007F0D7D" w:rsidRPr="00A10863">
        <w:rPr>
          <w:rFonts w:asciiTheme="minorHAnsi" w:hAnsiTheme="minorHAnsi" w:cstheme="minorHAnsi"/>
          <w:b/>
          <w:bCs/>
          <w:sz w:val="23"/>
          <w:szCs w:val="23"/>
        </w:rPr>
        <w:t xml:space="preserve"> </w:t>
      </w:r>
      <w:r w:rsidR="00C3193D" w:rsidRPr="00A10863">
        <w:rPr>
          <w:rFonts w:asciiTheme="minorHAnsi" w:hAnsiTheme="minorHAnsi" w:cstheme="minorHAnsi"/>
          <w:b/>
          <w:bCs/>
          <w:sz w:val="23"/>
          <w:szCs w:val="23"/>
        </w:rPr>
        <w:t>Călărași</w:t>
      </w:r>
      <w:r w:rsidR="00821783" w:rsidRPr="00A10863">
        <w:rPr>
          <w:rFonts w:asciiTheme="minorHAnsi" w:hAnsiTheme="minorHAnsi" w:cstheme="minorHAnsi"/>
          <w:b/>
          <w:bCs/>
          <w:sz w:val="23"/>
          <w:szCs w:val="23"/>
        </w:rPr>
        <w:t xml:space="preserve">, </w:t>
      </w:r>
      <w:r w:rsidR="00297520" w:rsidRPr="00A10863">
        <w:rPr>
          <w:rFonts w:asciiTheme="minorHAnsi" w:hAnsiTheme="minorHAnsi" w:cstheme="minorHAnsi"/>
          <w:b/>
          <w:bCs/>
          <w:sz w:val="23"/>
          <w:szCs w:val="23"/>
        </w:rPr>
        <w:t xml:space="preserve">în </w:t>
      </w:r>
      <w:r w:rsidR="00853E9B" w:rsidRPr="00A10863">
        <w:rPr>
          <w:rFonts w:asciiTheme="minorHAnsi" w:hAnsiTheme="minorHAnsi" w:cstheme="minorHAnsi"/>
          <w:b/>
          <w:bCs/>
          <w:sz w:val="23"/>
          <w:szCs w:val="23"/>
        </w:rPr>
        <w:t>martie 2024</w:t>
      </w:r>
    </w:p>
    <w:p w14:paraId="52B0AA0D" w14:textId="77777777" w:rsidR="00297520" w:rsidRPr="00A10863" w:rsidRDefault="00297520" w:rsidP="001457BD">
      <w:pPr>
        <w:spacing w:before="40" w:line="276" w:lineRule="auto"/>
        <w:ind w:firstLine="720"/>
        <w:jc w:val="both"/>
        <w:rPr>
          <w:rFonts w:asciiTheme="minorHAnsi" w:hAnsiTheme="minorHAnsi" w:cstheme="minorHAnsi"/>
          <w:sz w:val="23"/>
          <w:szCs w:val="23"/>
        </w:rPr>
      </w:pPr>
    </w:p>
    <w:p w14:paraId="612C49E0" w14:textId="4B07FB6E" w:rsidR="0076688B" w:rsidRPr="00A10863" w:rsidRDefault="0076688B" w:rsidP="001457BD">
      <w:pPr>
        <w:spacing w:before="40" w:line="276" w:lineRule="auto"/>
        <w:ind w:firstLine="720"/>
        <w:jc w:val="both"/>
        <w:rPr>
          <w:rFonts w:asciiTheme="minorHAnsi" w:hAnsiTheme="minorHAnsi" w:cstheme="minorHAnsi"/>
          <w:sz w:val="23"/>
          <w:szCs w:val="23"/>
        </w:rPr>
      </w:pPr>
      <w:r w:rsidRPr="00A10863">
        <w:rPr>
          <w:rFonts w:asciiTheme="minorHAnsi" w:hAnsiTheme="minorHAnsi" w:cstheme="minorHAnsi"/>
          <w:sz w:val="23"/>
          <w:szCs w:val="23"/>
        </w:rPr>
        <w:t xml:space="preserve">Subsemnatul, </w:t>
      </w:r>
      <w:r w:rsidR="00297520" w:rsidRPr="00A10863">
        <w:rPr>
          <w:rFonts w:asciiTheme="minorHAnsi" w:hAnsiTheme="minorHAnsi" w:cstheme="minorHAnsi"/>
          <w:sz w:val="23"/>
          <w:szCs w:val="23"/>
        </w:rPr>
        <w:t>Valeriu MUSTĂȚEA</w:t>
      </w:r>
      <w:r w:rsidRPr="00A10863">
        <w:rPr>
          <w:rFonts w:asciiTheme="minorHAnsi" w:hAnsiTheme="minorHAnsi" w:cstheme="minorHAnsi"/>
          <w:sz w:val="23"/>
          <w:szCs w:val="23"/>
        </w:rPr>
        <w:t xml:space="preserve">, </w:t>
      </w:r>
      <w:r w:rsidR="00297520" w:rsidRPr="00A10863">
        <w:rPr>
          <w:rFonts w:asciiTheme="minorHAnsi" w:hAnsiTheme="minorHAnsi" w:cstheme="minorHAnsi"/>
          <w:sz w:val="23"/>
          <w:szCs w:val="23"/>
        </w:rPr>
        <w:t xml:space="preserve">Viceprimarul </w:t>
      </w:r>
      <w:r w:rsidR="00D86D29" w:rsidRPr="00A10863">
        <w:rPr>
          <w:rFonts w:asciiTheme="minorHAnsi" w:hAnsiTheme="minorHAnsi" w:cstheme="minorHAnsi"/>
          <w:sz w:val="23"/>
          <w:szCs w:val="23"/>
        </w:rPr>
        <w:t>C</w:t>
      </w:r>
      <w:r w:rsidRPr="00A10863">
        <w:rPr>
          <w:rFonts w:asciiTheme="minorHAnsi" w:hAnsiTheme="minorHAnsi" w:cstheme="minorHAnsi"/>
          <w:sz w:val="23"/>
          <w:szCs w:val="23"/>
        </w:rPr>
        <w:t>omunei Șoldanu</w:t>
      </w:r>
      <w:r w:rsidR="00297520" w:rsidRPr="00A10863">
        <w:rPr>
          <w:rFonts w:asciiTheme="minorHAnsi" w:hAnsiTheme="minorHAnsi" w:cstheme="minorHAnsi"/>
          <w:sz w:val="23"/>
          <w:szCs w:val="23"/>
        </w:rPr>
        <w:t xml:space="preserve"> cu atribuții de primar,</w:t>
      </w:r>
    </w:p>
    <w:p w14:paraId="2D83FABE" w14:textId="77777777" w:rsidR="006E0BEE" w:rsidRPr="00A10863" w:rsidRDefault="006E0BEE" w:rsidP="006E0BEE">
      <w:pPr>
        <w:overflowPunct w:val="0"/>
        <w:autoSpaceDE w:val="0"/>
        <w:autoSpaceDN w:val="0"/>
        <w:adjustRightInd w:val="0"/>
        <w:spacing w:before="240" w:line="252" w:lineRule="auto"/>
        <w:jc w:val="both"/>
        <w:textAlignment w:val="baseline"/>
        <w:rPr>
          <w:rFonts w:asciiTheme="minorHAnsi" w:hAnsiTheme="minorHAnsi" w:cstheme="minorHAnsi"/>
          <w:b/>
          <w:iCs/>
          <w:sz w:val="23"/>
          <w:szCs w:val="23"/>
        </w:rPr>
      </w:pPr>
      <w:r w:rsidRPr="00A10863">
        <w:rPr>
          <w:rFonts w:asciiTheme="minorHAnsi" w:hAnsiTheme="minorHAnsi" w:cstheme="minorHAnsi"/>
          <w:b/>
          <w:iCs/>
          <w:sz w:val="23"/>
          <w:szCs w:val="23"/>
        </w:rPr>
        <w:t>Luând act de:</w:t>
      </w:r>
    </w:p>
    <w:p w14:paraId="0831985D" w14:textId="1547E8C9" w:rsidR="00CD2582" w:rsidRPr="00A10863" w:rsidRDefault="00081470" w:rsidP="00CD2582">
      <w:pPr>
        <w:numPr>
          <w:ilvl w:val="0"/>
          <w:numId w:val="3"/>
        </w:numPr>
        <w:spacing w:before="40" w:line="276" w:lineRule="auto"/>
        <w:jc w:val="both"/>
        <w:rPr>
          <w:rFonts w:asciiTheme="minorHAnsi" w:hAnsiTheme="minorHAnsi" w:cstheme="minorHAnsi"/>
          <w:iCs/>
          <w:sz w:val="23"/>
          <w:szCs w:val="23"/>
        </w:rPr>
      </w:pPr>
      <w:r w:rsidRPr="00A10863">
        <w:rPr>
          <w:rFonts w:asciiTheme="minorHAnsi" w:hAnsiTheme="minorHAnsi" w:cstheme="minorHAnsi"/>
          <w:sz w:val="23"/>
          <w:szCs w:val="23"/>
        </w:rPr>
        <w:t>Referatul</w:t>
      </w:r>
      <w:r w:rsidR="00CD2582" w:rsidRPr="00A10863">
        <w:rPr>
          <w:rFonts w:asciiTheme="minorHAnsi" w:hAnsiTheme="minorHAnsi" w:cstheme="minorHAnsi"/>
          <w:sz w:val="23"/>
          <w:szCs w:val="23"/>
        </w:rPr>
        <w:t xml:space="preserve"> privind actualizarea Planului de Analiză și Acoperire a Riscurilor al Comunei Șoldanu, </w:t>
      </w:r>
      <w:r w:rsidRPr="00A10863">
        <w:rPr>
          <w:rFonts w:asciiTheme="minorHAnsi" w:hAnsiTheme="minorHAnsi" w:cstheme="minorHAnsi"/>
          <w:sz w:val="23"/>
          <w:szCs w:val="23"/>
        </w:rPr>
        <w:t>județul</w:t>
      </w:r>
      <w:r w:rsidR="00CD2582" w:rsidRPr="00A10863">
        <w:rPr>
          <w:rFonts w:asciiTheme="minorHAnsi" w:hAnsiTheme="minorHAnsi" w:cstheme="minorHAnsi"/>
          <w:sz w:val="23"/>
          <w:szCs w:val="23"/>
        </w:rPr>
        <w:t xml:space="preserve"> Călăraşi, în </w:t>
      </w:r>
      <w:r w:rsidR="00853E9B" w:rsidRPr="00A10863">
        <w:rPr>
          <w:rFonts w:asciiTheme="minorHAnsi" w:hAnsiTheme="minorHAnsi" w:cstheme="minorHAnsi"/>
          <w:sz w:val="23"/>
          <w:szCs w:val="23"/>
        </w:rPr>
        <w:t>martie 2024</w:t>
      </w:r>
      <w:r w:rsidR="00CD2582" w:rsidRPr="00A10863">
        <w:rPr>
          <w:rFonts w:asciiTheme="minorHAnsi" w:hAnsiTheme="minorHAnsi" w:cstheme="minorHAnsi"/>
          <w:sz w:val="23"/>
          <w:szCs w:val="23"/>
        </w:rPr>
        <w:t xml:space="preserve">, </w:t>
      </w:r>
      <w:r w:rsidR="003B4F7F" w:rsidRPr="00A10863">
        <w:rPr>
          <w:rFonts w:asciiTheme="minorHAnsi" w:hAnsiTheme="minorHAnsi" w:cstheme="minorHAnsi"/>
          <w:sz w:val="23"/>
          <w:szCs w:val="23"/>
        </w:rPr>
        <w:t>înregistrat la Primăria Comunei Șoldanu cu nr. 1508 din 19.03.2024</w:t>
      </w:r>
      <w:r w:rsidR="00CD2582" w:rsidRPr="00A10863">
        <w:rPr>
          <w:rFonts w:asciiTheme="minorHAnsi" w:hAnsiTheme="minorHAnsi" w:cstheme="minorHAnsi"/>
          <w:sz w:val="23"/>
          <w:szCs w:val="23"/>
        </w:rPr>
        <w:t>, întocmit de dl Petrică VLĂSCEANU, Șef S.V.S.U. al Comunei Șoldanu</w:t>
      </w:r>
      <w:r w:rsidR="00CD2582" w:rsidRPr="00A10863">
        <w:rPr>
          <w:rFonts w:asciiTheme="minorHAnsi" w:hAnsiTheme="minorHAnsi" w:cstheme="minorHAnsi"/>
          <w:iCs/>
          <w:sz w:val="23"/>
          <w:szCs w:val="23"/>
        </w:rPr>
        <w:t>;</w:t>
      </w:r>
    </w:p>
    <w:p w14:paraId="71AEE18D" w14:textId="059DE898" w:rsidR="00CD2582" w:rsidRPr="00A10863" w:rsidRDefault="003B4F7F" w:rsidP="0095079F">
      <w:pPr>
        <w:numPr>
          <w:ilvl w:val="0"/>
          <w:numId w:val="3"/>
        </w:numPr>
        <w:spacing w:before="40" w:line="276" w:lineRule="auto"/>
        <w:jc w:val="both"/>
        <w:rPr>
          <w:rFonts w:asciiTheme="minorHAnsi" w:hAnsiTheme="minorHAnsi" w:cstheme="minorHAnsi"/>
          <w:iCs/>
          <w:sz w:val="23"/>
          <w:szCs w:val="23"/>
        </w:rPr>
      </w:pPr>
      <w:r w:rsidRPr="00A10863">
        <w:rPr>
          <w:rFonts w:asciiTheme="minorHAnsi" w:hAnsiTheme="minorHAnsi" w:cstheme="minorHAnsi"/>
          <w:iCs/>
          <w:sz w:val="23"/>
          <w:szCs w:val="23"/>
        </w:rPr>
        <w:t>Hotărârea Consiliului Local al Comunei Șoldanu nr. 70 din 20.12.2023 privind aprobarea alegerii Președintelui de</w:t>
      </w:r>
      <w:r w:rsidRPr="00A10863">
        <w:rPr>
          <w:rFonts w:asciiTheme="minorHAnsi" w:hAnsiTheme="minorHAnsi" w:cstheme="minorHAnsi"/>
          <w:iCs/>
          <w:sz w:val="23"/>
          <w:szCs w:val="23"/>
        </w:rPr>
        <w:t xml:space="preserve"> ș</w:t>
      </w:r>
      <w:r w:rsidRPr="00A10863">
        <w:rPr>
          <w:rFonts w:asciiTheme="minorHAnsi" w:hAnsiTheme="minorHAnsi" w:cstheme="minorHAnsi"/>
          <w:iCs/>
          <w:sz w:val="23"/>
          <w:szCs w:val="23"/>
        </w:rPr>
        <w:t>edin</w:t>
      </w:r>
      <w:r w:rsidRPr="00A10863">
        <w:rPr>
          <w:rFonts w:asciiTheme="minorHAnsi" w:hAnsiTheme="minorHAnsi" w:cstheme="minorHAnsi"/>
          <w:iCs/>
          <w:sz w:val="23"/>
          <w:szCs w:val="23"/>
        </w:rPr>
        <w:t>ță</w:t>
      </w:r>
      <w:r w:rsidRPr="00A10863">
        <w:rPr>
          <w:rFonts w:asciiTheme="minorHAnsi" w:hAnsiTheme="minorHAnsi" w:cstheme="minorHAnsi"/>
          <w:iCs/>
          <w:sz w:val="23"/>
          <w:szCs w:val="23"/>
        </w:rPr>
        <w:t xml:space="preserve"> al Consiliului Local al Comunei Șoldanu pentru lunile ianuarie, februarie și martie 2024</w:t>
      </w:r>
      <w:r w:rsidR="00CD2582" w:rsidRPr="00A10863">
        <w:rPr>
          <w:rFonts w:asciiTheme="minorHAnsi" w:hAnsiTheme="minorHAnsi" w:cstheme="minorHAnsi"/>
          <w:iCs/>
          <w:sz w:val="23"/>
          <w:szCs w:val="23"/>
        </w:rPr>
        <w:t>.</w:t>
      </w:r>
    </w:p>
    <w:p w14:paraId="6A426AB8" w14:textId="77777777" w:rsidR="006E0BEE" w:rsidRPr="00A10863" w:rsidRDefault="006E0BEE" w:rsidP="006E0BEE">
      <w:pPr>
        <w:overflowPunct w:val="0"/>
        <w:autoSpaceDE w:val="0"/>
        <w:autoSpaceDN w:val="0"/>
        <w:adjustRightInd w:val="0"/>
        <w:spacing w:before="120" w:line="252" w:lineRule="auto"/>
        <w:jc w:val="both"/>
        <w:textAlignment w:val="baseline"/>
        <w:rPr>
          <w:rFonts w:asciiTheme="minorHAnsi" w:hAnsiTheme="minorHAnsi" w:cstheme="minorHAnsi"/>
          <w:sz w:val="23"/>
          <w:szCs w:val="23"/>
        </w:rPr>
      </w:pPr>
      <w:r w:rsidRPr="00A10863">
        <w:rPr>
          <w:rFonts w:asciiTheme="minorHAnsi" w:hAnsiTheme="minorHAnsi" w:cstheme="minorHAnsi"/>
          <w:b/>
          <w:iCs/>
          <w:sz w:val="23"/>
          <w:szCs w:val="23"/>
        </w:rPr>
        <w:t>Ținând cont de prevederile:</w:t>
      </w:r>
    </w:p>
    <w:p w14:paraId="110505D7" w14:textId="64B28FFA" w:rsidR="006E0BEE" w:rsidRPr="00A10863" w:rsidRDefault="006E0BEE" w:rsidP="009B1497">
      <w:pPr>
        <w:numPr>
          <w:ilvl w:val="0"/>
          <w:numId w:val="8"/>
        </w:numPr>
        <w:spacing w:before="60" w:line="252" w:lineRule="auto"/>
        <w:jc w:val="both"/>
        <w:rPr>
          <w:rFonts w:asciiTheme="minorHAnsi" w:hAnsiTheme="minorHAnsi" w:cstheme="minorHAnsi"/>
          <w:sz w:val="23"/>
          <w:szCs w:val="23"/>
        </w:rPr>
      </w:pPr>
      <w:r w:rsidRPr="00A10863">
        <w:rPr>
          <w:rFonts w:asciiTheme="minorHAnsi" w:hAnsiTheme="minorHAnsi" w:cstheme="minorHAnsi"/>
          <w:sz w:val="23"/>
          <w:szCs w:val="23"/>
        </w:rPr>
        <w:t xml:space="preserve">Hotărârii Consiliului Local al Comunei Șoldanu nr. 3 din 30.01.2009 privind aprobarea Planului de analiză </w:t>
      </w:r>
      <w:r w:rsidRPr="00A10863">
        <w:rPr>
          <w:rFonts w:asciiTheme="minorHAnsi" w:hAnsiTheme="minorHAnsi" w:cstheme="minorHAnsi"/>
          <w:sz w:val="23"/>
          <w:szCs w:val="23"/>
        </w:rPr>
        <w:t>ș</w:t>
      </w:r>
      <w:r w:rsidRPr="00A10863">
        <w:rPr>
          <w:rFonts w:asciiTheme="minorHAnsi" w:hAnsiTheme="minorHAnsi" w:cstheme="minorHAnsi"/>
          <w:sz w:val="23"/>
          <w:szCs w:val="23"/>
        </w:rPr>
        <w:t>i</w:t>
      </w:r>
      <w:r w:rsidRPr="00A10863">
        <w:rPr>
          <w:rFonts w:asciiTheme="minorHAnsi" w:hAnsiTheme="minorHAnsi" w:cstheme="minorHAnsi"/>
          <w:sz w:val="23"/>
          <w:szCs w:val="23"/>
        </w:rPr>
        <w:t xml:space="preserve"> </w:t>
      </w:r>
      <w:r w:rsidRPr="00A10863">
        <w:rPr>
          <w:rFonts w:asciiTheme="minorHAnsi" w:hAnsiTheme="minorHAnsi" w:cstheme="minorHAnsi"/>
          <w:sz w:val="23"/>
          <w:szCs w:val="23"/>
        </w:rPr>
        <w:t xml:space="preserve">acoperire a riscurilor al comunei </w:t>
      </w:r>
      <w:r w:rsidRPr="00A10863">
        <w:rPr>
          <w:rFonts w:asciiTheme="minorHAnsi" w:hAnsiTheme="minorHAnsi" w:cstheme="minorHAnsi"/>
          <w:sz w:val="23"/>
          <w:szCs w:val="23"/>
        </w:rPr>
        <w:t>Ș</w:t>
      </w:r>
      <w:r w:rsidRPr="00A10863">
        <w:rPr>
          <w:rFonts w:asciiTheme="minorHAnsi" w:hAnsiTheme="minorHAnsi" w:cstheme="minorHAnsi"/>
          <w:sz w:val="23"/>
          <w:szCs w:val="23"/>
        </w:rPr>
        <w:t>oldanu, județul Călăraşi, cu modificările și completările ulterioare;</w:t>
      </w:r>
    </w:p>
    <w:p w14:paraId="08BDB94A" w14:textId="77777777" w:rsidR="006E0BEE" w:rsidRPr="00A10863" w:rsidRDefault="006E0BEE" w:rsidP="006E0BEE">
      <w:pPr>
        <w:numPr>
          <w:ilvl w:val="0"/>
          <w:numId w:val="8"/>
        </w:numPr>
        <w:spacing w:before="60" w:line="252" w:lineRule="auto"/>
        <w:jc w:val="both"/>
        <w:rPr>
          <w:rFonts w:asciiTheme="minorHAnsi" w:hAnsiTheme="minorHAnsi" w:cstheme="minorHAnsi"/>
          <w:sz w:val="23"/>
          <w:szCs w:val="23"/>
        </w:rPr>
      </w:pPr>
      <w:r w:rsidRPr="00A10863">
        <w:rPr>
          <w:rFonts w:asciiTheme="minorHAnsi" w:hAnsiTheme="minorHAnsi" w:cstheme="minorHAnsi"/>
          <w:sz w:val="23"/>
          <w:szCs w:val="23"/>
        </w:rPr>
        <w:t>Hotărârii Consiliului Local al Comunei Șoldanu nr. 43 din 26 septembrie 2019 pentru aprobarea revizuirii Regulamentului de organizare și funcționare a Consiliului local al comunei Șoldanu, județul Călărași, cu modificările și completările ulterioare;</w:t>
      </w:r>
    </w:p>
    <w:p w14:paraId="7179F77D" w14:textId="77777777" w:rsidR="006E0BEE" w:rsidRPr="00A10863" w:rsidRDefault="006E0BEE" w:rsidP="006E0BEE">
      <w:pPr>
        <w:numPr>
          <w:ilvl w:val="0"/>
          <w:numId w:val="8"/>
        </w:numPr>
        <w:spacing w:before="60" w:line="252" w:lineRule="auto"/>
        <w:jc w:val="both"/>
        <w:rPr>
          <w:rFonts w:asciiTheme="minorHAnsi" w:hAnsiTheme="minorHAnsi" w:cstheme="minorHAnsi"/>
          <w:sz w:val="23"/>
          <w:szCs w:val="23"/>
        </w:rPr>
      </w:pPr>
      <w:r w:rsidRPr="00A10863">
        <w:rPr>
          <w:rFonts w:asciiTheme="minorHAnsi" w:hAnsiTheme="minorHAnsi" w:cstheme="minorHAnsi"/>
          <w:sz w:val="23"/>
          <w:szCs w:val="23"/>
        </w:rPr>
        <w:t>Hotărârii Consiliului Local al Comunei Șoldanu nr. 40 din 19.08.2019 privind aprobarea Regulamentului propriu cuprinzând măsurile metodologice, organizatorice, termenele și circulația proiectelor de hotărâri cu caracter normativ care se supun adoptării Consiliului Local al Comunei Șoldanu, cu modificările și completările ulterioare.</w:t>
      </w:r>
    </w:p>
    <w:p w14:paraId="049046F0" w14:textId="77777777" w:rsidR="00427AEF" w:rsidRPr="00427AEF" w:rsidRDefault="00427AEF" w:rsidP="00427AEF">
      <w:pPr>
        <w:overflowPunct w:val="0"/>
        <w:autoSpaceDE w:val="0"/>
        <w:autoSpaceDN w:val="0"/>
        <w:adjustRightInd w:val="0"/>
        <w:spacing w:before="120" w:line="252" w:lineRule="auto"/>
        <w:jc w:val="both"/>
        <w:textAlignment w:val="baseline"/>
        <w:rPr>
          <w:rFonts w:asciiTheme="minorHAnsi" w:hAnsiTheme="minorHAnsi" w:cstheme="minorHAnsi"/>
          <w:b/>
          <w:iCs/>
          <w:sz w:val="23"/>
          <w:szCs w:val="23"/>
          <w:lang w:eastAsia="ro-RO"/>
        </w:rPr>
      </w:pPr>
      <w:r w:rsidRPr="00427AEF">
        <w:rPr>
          <w:rFonts w:asciiTheme="minorHAnsi" w:hAnsiTheme="minorHAnsi" w:cstheme="minorHAnsi"/>
          <w:b/>
          <w:iCs/>
          <w:sz w:val="23"/>
          <w:szCs w:val="23"/>
          <w:lang w:eastAsia="ro-RO"/>
        </w:rPr>
        <w:t>Având în vedere temeiurile juridice stabilite de:</w:t>
      </w:r>
    </w:p>
    <w:p w14:paraId="2DFE1D9C" w14:textId="77777777" w:rsidR="00427AEF" w:rsidRPr="00427AEF" w:rsidRDefault="00427AEF" w:rsidP="00C9676C">
      <w:pPr>
        <w:numPr>
          <w:ilvl w:val="0"/>
          <w:numId w:val="8"/>
        </w:numPr>
        <w:spacing w:before="60" w:line="252" w:lineRule="auto"/>
        <w:ind w:hanging="357"/>
        <w:jc w:val="both"/>
        <w:rPr>
          <w:rFonts w:asciiTheme="minorHAnsi" w:hAnsiTheme="minorHAnsi" w:cstheme="minorHAnsi"/>
          <w:sz w:val="23"/>
          <w:szCs w:val="23"/>
          <w:lang w:eastAsia="ro-RO"/>
        </w:rPr>
      </w:pPr>
      <w:r w:rsidRPr="00427AEF">
        <w:rPr>
          <w:rFonts w:asciiTheme="minorHAnsi" w:hAnsiTheme="minorHAnsi" w:cstheme="minorHAnsi"/>
          <w:b/>
          <w:bCs/>
          <w:sz w:val="23"/>
          <w:szCs w:val="23"/>
          <w:lang w:eastAsia="ro-RO"/>
        </w:rPr>
        <w:t>Carta europeană a autonomiei locale</w:t>
      </w:r>
      <w:r w:rsidRPr="00427AEF">
        <w:rPr>
          <w:rFonts w:asciiTheme="minorHAnsi" w:hAnsiTheme="minorHAnsi" w:cstheme="minorHAnsi"/>
          <w:sz w:val="23"/>
          <w:szCs w:val="23"/>
          <w:lang w:eastAsia="ro-RO"/>
        </w:rPr>
        <w:t xml:space="preserve">, adoptată la Strasbourg la 15 octombrie 1985 </w:t>
      </w:r>
      <w:proofErr w:type="spellStart"/>
      <w:r w:rsidRPr="00427AEF">
        <w:rPr>
          <w:rFonts w:asciiTheme="minorHAnsi" w:hAnsiTheme="minorHAnsi" w:cstheme="minorHAnsi"/>
          <w:sz w:val="23"/>
          <w:szCs w:val="23"/>
          <w:lang w:eastAsia="ro-RO"/>
        </w:rPr>
        <w:t>şi</w:t>
      </w:r>
      <w:proofErr w:type="spellEnd"/>
      <w:r w:rsidRPr="00427AEF">
        <w:rPr>
          <w:rFonts w:asciiTheme="minorHAnsi" w:hAnsiTheme="minorHAnsi" w:cstheme="minorHAnsi"/>
          <w:sz w:val="23"/>
          <w:szCs w:val="23"/>
          <w:lang w:eastAsia="ro-RO"/>
        </w:rPr>
        <w:t xml:space="preserve"> ratificată prin Legea nr. 199/1997:</w:t>
      </w:r>
    </w:p>
    <w:p w14:paraId="08C2BAE6" w14:textId="77777777" w:rsidR="00427AEF" w:rsidRPr="00427AEF" w:rsidRDefault="00427AEF" w:rsidP="00C9676C">
      <w:pPr>
        <w:numPr>
          <w:ilvl w:val="1"/>
          <w:numId w:val="8"/>
        </w:numPr>
        <w:spacing w:before="60" w:line="252" w:lineRule="auto"/>
        <w:ind w:hanging="357"/>
        <w:jc w:val="both"/>
        <w:rPr>
          <w:rFonts w:asciiTheme="minorHAnsi" w:hAnsiTheme="minorHAnsi" w:cstheme="minorHAnsi"/>
          <w:i/>
          <w:iCs/>
          <w:sz w:val="23"/>
          <w:szCs w:val="23"/>
          <w:lang w:eastAsia="ro-RO"/>
        </w:rPr>
      </w:pPr>
      <w:r w:rsidRPr="00427AEF">
        <w:rPr>
          <w:rFonts w:asciiTheme="minorHAnsi" w:hAnsiTheme="minorHAnsi" w:cstheme="minorHAnsi"/>
          <w:sz w:val="23"/>
          <w:szCs w:val="23"/>
          <w:lang w:eastAsia="ro-RO"/>
        </w:rPr>
        <w:t xml:space="preserve">art. 3 - </w:t>
      </w:r>
      <w:r w:rsidRPr="00427AEF">
        <w:rPr>
          <w:rFonts w:asciiTheme="minorHAnsi" w:hAnsiTheme="minorHAnsi" w:cstheme="minorHAnsi"/>
          <w:i/>
          <w:iCs/>
          <w:sz w:val="23"/>
          <w:szCs w:val="23"/>
          <w:lang w:eastAsia="ro-RO"/>
        </w:rPr>
        <w:t>Conceptul de autonomie locala:</w:t>
      </w:r>
    </w:p>
    <w:p w14:paraId="3188B923" w14:textId="77777777" w:rsidR="00427AEF" w:rsidRPr="00427AEF" w:rsidRDefault="00427AEF" w:rsidP="00C9676C">
      <w:pPr>
        <w:numPr>
          <w:ilvl w:val="2"/>
          <w:numId w:val="9"/>
        </w:numPr>
        <w:spacing w:before="60" w:line="252" w:lineRule="auto"/>
        <w:ind w:hanging="357"/>
        <w:jc w:val="both"/>
        <w:rPr>
          <w:rFonts w:asciiTheme="minorHAnsi" w:hAnsiTheme="minorHAnsi" w:cstheme="minorHAnsi"/>
          <w:i/>
          <w:iCs/>
          <w:sz w:val="23"/>
          <w:szCs w:val="23"/>
          <w:lang w:eastAsia="ro-RO"/>
        </w:rPr>
      </w:pPr>
      <w:r w:rsidRPr="00427AEF">
        <w:rPr>
          <w:rFonts w:asciiTheme="minorHAnsi" w:hAnsiTheme="minorHAnsi" w:cstheme="minorHAnsi"/>
          <w:i/>
          <w:iCs/>
          <w:sz w:val="23"/>
          <w:szCs w:val="23"/>
          <w:lang w:eastAsia="ro-RO"/>
        </w:rPr>
        <w:t>Prin autonomie locala se înțelege dreptul si capacitatea efectiva ale autorităților administrației publice locale de a soluționa si de a gestiona, in cadrul legii, in nume propriu si in interesul populației locale, o parte importanta a treburilor publice.</w:t>
      </w:r>
    </w:p>
    <w:p w14:paraId="6533344D" w14:textId="77777777" w:rsidR="00427AEF" w:rsidRPr="00427AEF" w:rsidRDefault="00427AEF" w:rsidP="00C9676C">
      <w:pPr>
        <w:numPr>
          <w:ilvl w:val="2"/>
          <w:numId w:val="9"/>
        </w:numPr>
        <w:spacing w:before="60" w:line="252" w:lineRule="auto"/>
        <w:ind w:hanging="357"/>
        <w:jc w:val="both"/>
        <w:rPr>
          <w:rFonts w:asciiTheme="minorHAnsi" w:hAnsiTheme="minorHAnsi" w:cstheme="minorHAnsi"/>
          <w:sz w:val="23"/>
          <w:szCs w:val="23"/>
          <w:lang w:eastAsia="ro-RO"/>
        </w:rPr>
      </w:pPr>
      <w:r w:rsidRPr="00427AEF">
        <w:rPr>
          <w:rFonts w:asciiTheme="minorHAnsi" w:hAnsiTheme="minorHAnsi" w:cstheme="minorHAnsi"/>
          <w:i/>
          <w:iCs/>
          <w:sz w:val="23"/>
          <w:szCs w:val="23"/>
          <w:lang w:eastAsia="ro-RO"/>
        </w:rPr>
        <w:t>Acest drept se exercita de consilii sau adunări, compuse din membri aleși prin vot liber, secret, egal, direct si universal, care pot dispune de organe executive si deliberative care răspund in fata lor. Aceasta dispoziție nu aduce atingere, in nici un fel, posibilității de a recurge la adunări cetățenești, referendum sau orice alta forma de participare directa a cetățenilor, acolo unde aceasta este permisa de lege</w:t>
      </w:r>
      <w:r w:rsidRPr="00427AEF">
        <w:rPr>
          <w:rFonts w:asciiTheme="minorHAnsi" w:hAnsiTheme="minorHAnsi" w:cstheme="minorHAnsi"/>
          <w:sz w:val="23"/>
          <w:szCs w:val="23"/>
          <w:lang w:eastAsia="ro-RO"/>
        </w:rPr>
        <w:t xml:space="preserve">. </w:t>
      </w:r>
    </w:p>
    <w:p w14:paraId="786A5DD6" w14:textId="77777777" w:rsidR="00427AEF" w:rsidRPr="00427AEF" w:rsidRDefault="00427AEF" w:rsidP="00C9676C">
      <w:pPr>
        <w:numPr>
          <w:ilvl w:val="1"/>
          <w:numId w:val="8"/>
        </w:numPr>
        <w:spacing w:before="60" w:line="252" w:lineRule="auto"/>
        <w:jc w:val="both"/>
        <w:rPr>
          <w:rFonts w:asciiTheme="minorHAnsi" w:hAnsiTheme="minorHAnsi" w:cstheme="minorHAnsi"/>
          <w:i/>
          <w:iCs/>
          <w:sz w:val="23"/>
          <w:szCs w:val="23"/>
          <w:lang w:eastAsia="ro-RO"/>
        </w:rPr>
      </w:pPr>
      <w:r w:rsidRPr="00427AEF">
        <w:rPr>
          <w:rFonts w:asciiTheme="minorHAnsi" w:hAnsiTheme="minorHAnsi" w:cstheme="minorHAnsi"/>
          <w:sz w:val="23"/>
          <w:szCs w:val="23"/>
          <w:lang w:eastAsia="ro-RO"/>
        </w:rPr>
        <w:t xml:space="preserve">art. 4 - </w:t>
      </w:r>
      <w:r w:rsidRPr="00427AEF">
        <w:rPr>
          <w:rFonts w:asciiTheme="minorHAnsi" w:hAnsiTheme="minorHAnsi" w:cstheme="minorHAnsi"/>
          <w:i/>
          <w:iCs/>
          <w:sz w:val="23"/>
          <w:szCs w:val="23"/>
          <w:lang w:eastAsia="ro-RO"/>
        </w:rPr>
        <w:t>Întinderea autonomiei locale:</w:t>
      </w:r>
    </w:p>
    <w:p w14:paraId="239EE237" w14:textId="77777777" w:rsidR="00427AEF" w:rsidRPr="00427AEF" w:rsidRDefault="00427AEF" w:rsidP="00C9676C">
      <w:pPr>
        <w:numPr>
          <w:ilvl w:val="0"/>
          <w:numId w:val="10"/>
        </w:numPr>
        <w:spacing w:before="60" w:line="252" w:lineRule="auto"/>
        <w:jc w:val="both"/>
        <w:rPr>
          <w:rFonts w:asciiTheme="minorHAnsi" w:hAnsiTheme="minorHAnsi" w:cstheme="minorHAnsi"/>
          <w:i/>
          <w:iCs/>
          <w:sz w:val="23"/>
          <w:szCs w:val="23"/>
          <w:lang w:eastAsia="ro-RO"/>
        </w:rPr>
      </w:pPr>
      <w:r w:rsidRPr="00427AEF">
        <w:rPr>
          <w:rFonts w:asciiTheme="minorHAnsi" w:hAnsiTheme="minorHAnsi" w:cstheme="minorHAnsi"/>
          <w:i/>
          <w:iCs/>
          <w:sz w:val="23"/>
          <w:szCs w:val="23"/>
          <w:lang w:eastAsia="ro-RO"/>
        </w:rPr>
        <w:t xml:space="preserve">Competentele de baza ale autorităților administrației publice locale sunt prevăzute de Constituție sau de lege. Totuși aceasta dispoziție nu împiedică atribuirea unor competente autorităților administrației publice locale, in scopuri specifice si in conformitate cu legea.                       </w:t>
      </w:r>
    </w:p>
    <w:p w14:paraId="21591B0B" w14:textId="77777777" w:rsidR="00427AEF" w:rsidRPr="00427AEF" w:rsidRDefault="00427AEF" w:rsidP="00C9676C">
      <w:pPr>
        <w:numPr>
          <w:ilvl w:val="0"/>
          <w:numId w:val="10"/>
        </w:numPr>
        <w:spacing w:before="60" w:line="252" w:lineRule="auto"/>
        <w:jc w:val="both"/>
        <w:rPr>
          <w:rFonts w:asciiTheme="minorHAnsi" w:hAnsiTheme="minorHAnsi" w:cstheme="minorHAnsi"/>
          <w:i/>
          <w:iCs/>
          <w:sz w:val="23"/>
          <w:szCs w:val="23"/>
          <w:lang w:eastAsia="ro-RO"/>
        </w:rPr>
      </w:pPr>
      <w:r w:rsidRPr="00427AEF">
        <w:rPr>
          <w:rFonts w:asciiTheme="minorHAnsi" w:hAnsiTheme="minorHAnsi" w:cstheme="minorHAnsi"/>
          <w:i/>
          <w:iCs/>
          <w:sz w:val="23"/>
          <w:szCs w:val="23"/>
          <w:lang w:eastAsia="ro-RO"/>
        </w:rPr>
        <w:lastRenderedPageBreak/>
        <w:t>Autorităților administrației publice locale le este recunoscuta, in cadrul legii, capacitatea deplina de a-si exercita inițiativa in toate domeniile ce nu sunt excluse din cadrul competentelor lor sau care nu sunt atribuite unei alte autorități.</w:t>
      </w:r>
    </w:p>
    <w:p w14:paraId="726F3E46" w14:textId="77777777" w:rsidR="00427AEF" w:rsidRPr="00427AEF" w:rsidRDefault="00427AEF" w:rsidP="00C9676C">
      <w:pPr>
        <w:numPr>
          <w:ilvl w:val="0"/>
          <w:numId w:val="10"/>
        </w:numPr>
        <w:spacing w:before="60" w:line="252" w:lineRule="auto"/>
        <w:jc w:val="both"/>
        <w:rPr>
          <w:rFonts w:asciiTheme="minorHAnsi" w:hAnsiTheme="minorHAnsi" w:cstheme="minorHAnsi"/>
          <w:i/>
          <w:iCs/>
          <w:sz w:val="23"/>
          <w:szCs w:val="23"/>
          <w:lang w:eastAsia="ro-RO"/>
        </w:rPr>
      </w:pPr>
      <w:r w:rsidRPr="00427AEF">
        <w:rPr>
          <w:rFonts w:asciiTheme="minorHAnsi" w:hAnsiTheme="minorHAnsi" w:cstheme="minorHAnsi"/>
          <w:i/>
          <w:iCs/>
          <w:sz w:val="23"/>
          <w:szCs w:val="23"/>
          <w:lang w:eastAsia="ro-RO"/>
        </w:rPr>
        <w:t>Exercițiul responsabilităților publice trebuie, de maniera generala, sa revină, de preferință, acelor autorități care sunt cele mai apropiate de cetățeni. La atribuirea unei responsabilități către o alta autoritate trebuie sa se tina seama de amploarea si de natura sarcinii, precum si de cerințele de eficienta si economie.</w:t>
      </w:r>
    </w:p>
    <w:p w14:paraId="30B4F5FF" w14:textId="77777777" w:rsidR="00427AEF" w:rsidRPr="00427AEF" w:rsidRDefault="00427AEF" w:rsidP="00C9676C">
      <w:pPr>
        <w:numPr>
          <w:ilvl w:val="0"/>
          <w:numId w:val="10"/>
        </w:numPr>
        <w:spacing w:before="60" w:line="252" w:lineRule="auto"/>
        <w:jc w:val="both"/>
        <w:rPr>
          <w:rFonts w:asciiTheme="minorHAnsi" w:hAnsiTheme="minorHAnsi" w:cstheme="minorHAnsi"/>
          <w:i/>
          <w:iCs/>
          <w:sz w:val="23"/>
          <w:szCs w:val="23"/>
          <w:lang w:eastAsia="ro-RO"/>
        </w:rPr>
      </w:pPr>
      <w:r w:rsidRPr="00427AEF">
        <w:rPr>
          <w:rFonts w:asciiTheme="minorHAnsi" w:hAnsiTheme="minorHAnsi" w:cstheme="minorHAnsi"/>
          <w:i/>
          <w:iCs/>
          <w:sz w:val="23"/>
          <w:szCs w:val="23"/>
          <w:lang w:eastAsia="ro-RO"/>
        </w:rPr>
        <w:t>Competentele atribuite autorităților administrației publice locale trebuie sa fie, in mod normal, depline si exclusive. Ele nu pot fi puse in cauza sau limitate de către o alta autoritatea centrala sau regionala, decât in cazurile prevăzute de lege.</w:t>
      </w:r>
    </w:p>
    <w:p w14:paraId="5A67A7D4" w14:textId="77777777" w:rsidR="00466C9E" w:rsidRPr="00A10863" w:rsidRDefault="00427AEF" w:rsidP="00466C9E">
      <w:pPr>
        <w:numPr>
          <w:ilvl w:val="0"/>
          <w:numId w:val="10"/>
        </w:numPr>
        <w:spacing w:before="60" w:line="252" w:lineRule="auto"/>
        <w:jc w:val="both"/>
        <w:rPr>
          <w:rFonts w:asciiTheme="minorHAnsi" w:hAnsiTheme="minorHAnsi" w:cstheme="minorHAnsi"/>
          <w:i/>
          <w:iCs/>
          <w:sz w:val="23"/>
          <w:szCs w:val="23"/>
          <w:lang w:eastAsia="ro-RO"/>
        </w:rPr>
      </w:pPr>
      <w:r w:rsidRPr="00427AEF">
        <w:rPr>
          <w:rFonts w:asciiTheme="minorHAnsi" w:hAnsiTheme="minorHAnsi" w:cstheme="minorHAnsi"/>
          <w:i/>
          <w:iCs/>
          <w:sz w:val="23"/>
          <w:szCs w:val="23"/>
          <w:lang w:eastAsia="ro-RO"/>
        </w:rPr>
        <w:t>In cazul delegării competentelor de către o autoritate centrala sau regionala, autoritățile administrației publice locale trebuie sa beneficieze, pe cat posibil, de libertatea de a adapta acțiunea lor la condițiile locale.</w:t>
      </w:r>
    </w:p>
    <w:p w14:paraId="2D6A0A1F" w14:textId="46483009" w:rsidR="00466C9E" w:rsidRPr="00A10863" w:rsidRDefault="00427AEF" w:rsidP="00466C9E">
      <w:pPr>
        <w:numPr>
          <w:ilvl w:val="0"/>
          <w:numId w:val="10"/>
        </w:numPr>
        <w:spacing w:before="60" w:line="252" w:lineRule="auto"/>
        <w:jc w:val="both"/>
        <w:rPr>
          <w:rFonts w:asciiTheme="minorHAnsi" w:hAnsiTheme="minorHAnsi" w:cstheme="minorHAnsi"/>
          <w:i/>
          <w:iCs/>
          <w:sz w:val="23"/>
          <w:szCs w:val="23"/>
          <w:lang w:eastAsia="ro-RO"/>
        </w:rPr>
      </w:pPr>
      <w:r w:rsidRPr="00427AEF">
        <w:rPr>
          <w:rFonts w:asciiTheme="minorHAnsi" w:hAnsiTheme="minorHAnsi" w:cstheme="minorHAnsi"/>
          <w:i/>
          <w:iCs/>
          <w:sz w:val="23"/>
          <w:szCs w:val="23"/>
          <w:lang w:eastAsia="ro-RO"/>
        </w:rPr>
        <w:t>Autoritățile administrației publice locale trebuie sa fie consultate, pe cat posibil, in timp util si in mod adecvat, in cursul procesului de planificare si de luare a deciziilor pentru toate chestiunile care le privesc in mod direct</w:t>
      </w:r>
      <w:r w:rsidRPr="00427AEF">
        <w:rPr>
          <w:rFonts w:asciiTheme="minorHAnsi" w:hAnsiTheme="minorHAnsi" w:cstheme="minorHAnsi"/>
          <w:sz w:val="23"/>
          <w:szCs w:val="23"/>
          <w:lang w:eastAsia="ro-RO"/>
        </w:rPr>
        <w:t xml:space="preserve">.  </w:t>
      </w:r>
    </w:p>
    <w:p w14:paraId="611842C0" w14:textId="1D99B965" w:rsidR="00427AEF" w:rsidRPr="00427AEF" w:rsidRDefault="00427AEF" w:rsidP="00AB0068">
      <w:pPr>
        <w:numPr>
          <w:ilvl w:val="0"/>
          <w:numId w:val="8"/>
        </w:numPr>
        <w:spacing w:before="60" w:line="252" w:lineRule="auto"/>
        <w:jc w:val="both"/>
        <w:rPr>
          <w:rFonts w:asciiTheme="minorHAnsi" w:hAnsiTheme="minorHAnsi" w:cstheme="minorHAnsi"/>
          <w:sz w:val="23"/>
          <w:szCs w:val="23"/>
          <w:lang w:eastAsia="ro-RO"/>
        </w:rPr>
      </w:pPr>
      <w:r w:rsidRPr="00427AEF">
        <w:rPr>
          <w:rFonts w:asciiTheme="minorHAnsi" w:hAnsiTheme="minorHAnsi" w:cstheme="minorHAnsi"/>
          <w:b/>
          <w:bCs/>
          <w:sz w:val="23"/>
          <w:szCs w:val="23"/>
          <w:lang w:eastAsia="ro-RO"/>
        </w:rPr>
        <w:t>Constituția României</w:t>
      </w:r>
      <w:r w:rsidRPr="00427AEF">
        <w:rPr>
          <w:rFonts w:asciiTheme="minorHAnsi" w:hAnsiTheme="minorHAnsi" w:cstheme="minorHAnsi"/>
          <w:sz w:val="23"/>
          <w:szCs w:val="23"/>
          <w:lang w:eastAsia="ro-RO"/>
        </w:rPr>
        <w:t>, republicată, aprobată prin Legea de revizuire a Constituției României nr. 429/2003:</w:t>
      </w:r>
    </w:p>
    <w:p w14:paraId="7AC5A6FF" w14:textId="77777777" w:rsidR="00427AEF" w:rsidRPr="00427AEF" w:rsidRDefault="00427AEF" w:rsidP="00C9676C">
      <w:pPr>
        <w:numPr>
          <w:ilvl w:val="1"/>
          <w:numId w:val="8"/>
        </w:numPr>
        <w:spacing w:before="60" w:line="252" w:lineRule="auto"/>
        <w:jc w:val="both"/>
        <w:rPr>
          <w:rFonts w:asciiTheme="minorHAnsi" w:hAnsiTheme="minorHAnsi" w:cstheme="minorHAnsi"/>
          <w:sz w:val="23"/>
          <w:szCs w:val="23"/>
          <w:lang w:eastAsia="ro-RO"/>
        </w:rPr>
      </w:pPr>
      <w:r w:rsidRPr="00427AEF">
        <w:rPr>
          <w:rFonts w:asciiTheme="minorHAnsi" w:hAnsiTheme="minorHAnsi" w:cstheme="minorHAnsi"/>
          <w:sz w:val="23"/>
          <w:szCs w:val="23"/>
          <w:lang w:eastAsia="ro-RO"/>
        </w:rPr>
        <w:t xml:space="preserve">art. 15 alin. (2) - </w:t>
      </w:r>
      <w:r w:rsidRPr="00427AEF">
        <w:rPr>
          <w:rFonts w:asciiTheme="minorHAnsi" w:hAnsiTheme="minorHAnsi" w:cstheme="minorHAnsi"/>
          <w:i/>
          <w:iCs/>
          <w:sz w:val="23"/>
          <w:szCs w:val="23"/>
          <w:lang w:eastAsia="ro-RO"/>
        </w:rPr>
        <w:t>Legea dispune numai pentru viitor, cu excepția legii penale sau contravenționale mai favorabile.</w:t>
      </w:r>
    </w:p>
    <w:p w14:paraId="0BA49062" w14:textId="77777777" w:rsidR="00427AEF" w:rsidRPr="00427AEF" w:rsidRDefault="00427AEF" w:rsidP="00C9676C">
      <w:pPr>
        <w:numPr>
          <w:ilvl w:val="1"/>
          <w:numId w:val="8"/>
        </w:numPr>
        <w:spacing w:before="60" w:line="252" w:lineRule="auto"/>
        <w:jc w:val="both"/>
        <w:rPr>
          <w:rFonts w:asciiTheme="minorHAnsi" w:hAnsiTheme="minorHAnsi" w:cstheme="minorHAnsi"/>
          <w:i/>
          <w:iCs/>
          <w:sz w:val="23"/>
          <w:szCs w:val="23"/>
          <w:lang w:eastAsia="ro-RO"/>
        </w:rPr>
      </w:pPr>
      <w:r w:rsidRPr="00427AEF">
        <w:rPr>
          <w:rFonts w:asciiTheme="minorHAnsi" w:hAnsiTheme="minorHAnsi" w:cstheme="minorHAnsi"/>
          <w:sz w:val="23"/>
          <w:szCs w:val="23"/>
          <w:lang w:eastAsia="ro-RO"/>
        </w:rPr>
        <w:t xml:space="preserve">art. 120 alin. (1) - </w:t>
      </w:r>
      <w:r w:rsidRPr="00427AEF">
        <w:rPr>
          <w:rFonts w:asciiTheme="minorHAnsi" w:hAnsiTheme="minorHAnsi" w:cstheme="minorHAnsi"/>
          <w:i/>
          <w:iCs/>
          <w:sz w:val="23"/>
          <w:szCs w:val="23"/>
          <w:lang w:eastAsia="ro-RO"/>
        </w:rPr>
        <w:t>Administrația publica din unitățile administrativ-teritoriale se întemeiază pe principiile descentralizării, autonomiei locale si deconcentrării serviciilor publice.</w:t>
      </w:r>
    </w:p>
    <w:p w14:paraId="4343A9F0" w14:textId="3365B6AD" w:rsidR="00427AEF" w:rsidRPr="00427AEF" w:rsidRDefault="00427AEF" w:rsidP="00C9676C">
      <w:pPr>
        <w:numPr>
          <w:ilvl w:val="1"/>
          <w:numId w:val="8"/>
        </w:numPr>
        <w:spacing w:before="60" w:line="252" w:lineRule="auto"/>
        <w:jc w:val="both"/>
        <w:rPr>
          <w:rFonts w:asciiTheme="minorHAnsi" w:hAnsiTheme="minorHAnsi" w:cstheme="minorHAnsi"/>
          <w:i/>
          <w:iCs/>
          <w:sz w:val="23"/>
          <w:szCs w:val="23"/>
          <w:lang w:eastAsia="ro-RO"/>
        </w:rPr>
      </w:pPr>
      <w:r w:rsidRPr="00427AEF">
        <w:rPr>
          <w:rFonts w:asciiTheme="minorHAnsi" w:hAnsiTheme="minorHAnsi" w:cstheme="minorHAnsi"/>
          <w:sz w:val="23"/>
          <w:szCs w:val="23"/>
          <w:lang w:eastAsia="ro-RO"/>
        </w:rPr>
        <w:t xml:space="preserve">art. 121 alin. (1) </w:t>
      </w:r>
      <w:r w:rsidR="0042121A" w:rsidRPr="00A10863">
        <w:rPr>
          <w:rFonts w:asciiTheme="minorHAnsi" w:hAnsiTheme="minorHAnsi" w:cstheme="minorHAnsi"/>
          <w:sz w:val="23"/>
          <w:szCs w:val="23"/>
          <w:lang w:eastAsia="ro-RO"/>
        </w:rPr>
        <w:t xml:space="preserve">- </w:t>
      </w:r>
      <w:r w:rsidRPr="00427AEF">
        <w:rPr>
          <w:rFonts w:asciiTheme="minorHAnsi" w:hAnsiTheme="minorHAnsi" w:cstheme="minorHAnsi"/>
          <w:i/>
          <w:iCs/>
          <w:sz w:val="23"/>
          <w:szCs w:val="23"/>
          <w:lang w:eastAsia="ro-RO"/>
        </w:rPr>
        <w:t>Autoritățile administrației publice, prin care se realizează autonomia locala in comune si in orașe, sunt consiliile locale alese si primarii aleși, in condițiile legii.</w:t>
      </w:r>
    </w:p>
    <w:p w14:paraId="15DB27B8" w14:textId="77777777" w:rsidR="00427AEF" w:rsidRPr="00427AEF" w:rsidRDefault="00427AEF" w:rsidP="00C9676C">
      <w:pPr>
        <w:spacing w:before="60" w:line="252" w:lineRule="auto"/>
        <w:ind w:left="1080"/>
        <w:jc w:val="both"/>
        <w:rPr>
          <w:rFonts w:asciiTheme="minorHAnsi" w:hAnsiTheme="minorHAnsi" w:cstheme="minorHAnsi"/>
          <w:i/>
          <w:iCs/>
          <w:sz w:val="23"/>
          <w:szCs w:val="23"/>
          <w:lang w:eastAsia="ro-RO"/>
        </w:rPr>
      </w:pPr>
      <w:r w:rsidRPr="00427AEF">
        <w:rPr>
          <w:rFonts w:asciiTheme="minorHAnsi" w:hAnsiTheme="minorHAnsi" w:cstheme="minorHAnsi"/>
          <w:i/>
          <w:iCs/>
          <w:sz w:val="23"/>
          <w:szCs w:val="23"/>
          <w:lang w:eastAsia="ro-RO"/>
        </w:rPr>
        <w:t>(2) - Consiliile locale si primarii funcționează, in condițiile legii, ca autorități administrative autonome si rezolva treburile publice din comune si din orașe.</w:t>
      </w:r>
    </w:p>
    <w:p w14:paraId="138F74EB" w14:textId="77777777" w:rsidR="00427AEF" w:rsidRPr="00427AEF" w:rsidRDefault="00427AEF" w:rsidP="00C9676C">
      <w:pPr>
        <w:numPr>
          <w:ilvl w:val="0"/>
          <w:numId w:val="8"/>
        </w:numPr>
        <w:spacing w:before="60" w:line="252" w:lineRule="auto"/>
        <w:jc w:val="both"/>
        <w:rPr>
          <w:rFonts w:asciiTheme="minorHAnsi" w:hAnsiTheme="minorHAnsi" w:cstheme="minorHAnsi"/>
          <w:sz w:val="23"/>
          <w:szCs w:val="23"/>
          <w:lang w:eastAsia="ro-RO"/>
        </w:rPr>
      </w:pPr>
      <w:r w:rsidRPr="00427AEF">
        <w:rPr>
          <w:rFonts w:asciiTheme="minorHAnsi" w:hAnsiTheme="minorHAnsi" w:cstheme="minorHAnsi"/>
          <w:b/>
          <w:bCs/>
          <w:sz w:val="23"/>
          <w:szCs w:val="23"/>
          <w:lang w:eastAsia="ro-RO"/>
        </w:rPr>
        <w:t>Codul civil al României</w:t>
      </w:r>
      <w:r w:rsidRPr="00427AEF">
        <w:rPr>
          <w:rFonts w:asciiTheme="minorHAnsi" w:hAnsiTheme="minorHAnsi" w:cstheme="minorHAnsi"/>
          <w:sz w:val="23"/>
          <w:szCs w:val="23"/>
          <w:lang w:eastAsia="ro-RO"/>
        </w:rPr>
        <w:t>, aprobat prin Legea nr. 287/2009, republicată, cu modificările și completările ulterioare:</w:t>
      </w:r>
    </w:p>
    <w:p w14:paraId="01852242" w14:textId="77777777" w:rsidR="00427AEF" w:rsidRPr="00427AEF" w:rsidRDefault="00427AEF" w:rsidP="00C9676C">
      <w:pPr>
        <w:numPr>
          <w:ilvl w:val="1"/>
          <w:numId w:val="8"/>
        </w:numPr>
        <w:spacing w:before="60" w:line="252" w:lineRule="auto"/>
        <w:jc w:val="both"/>
        <w:rPr>
          <w:rFonts w:asciiTheme="minorHAnsi" w:hAnsiTheme="minorHAnsi" w:cstheme="minorHAnsi"/>
          <w:i/>
          <w:iCs/>
          <w:sz w:val="23"/>
          <w:szCs w:val="23"/>
          <w:lang w:eastAsia="ro-RO"/>
        </w:rPr>
      </w:pPr>
      <w:r w:rsidRPr="00427AEF">
        <w:rPr>
          <w:rFonts w:asciiTheme="minorHAnsi" w:hAnsiTheme="minorHAnsi" w:cstheme="minorHAnsi"/>
          <w:sz w:val="23"/>
          <w:szCs w:val="23"/>
          <w:lang w:eastAsia="ro-RO"/>
        </w:rPr>
        <w:t xml:space="preserve">art. 7 alin. (2) - </w:t>
      </w:r>
      <w:r w:rsidRPr="00427AEF">
        <w:rPr>
          <w:rFonts w:asciiTheme="minorHAnsi" w:hAnsiTheme="minorHAnsi" w:cstheme="minorHAnsi"/>
          <w:i/>
          <w:iCs/>
          <w:sz w:val="23"/>
          <w:szCs w:val="23"/>
          <w:lang w:eastAsia="ro-RO"/>
        </w:rPr>
        <w:t>Actele normative adoptate, in condițiile legii, de autoritățile si instituțiile administrației publice locale se aplica numai in raza lor de competenta teritoriala.</w:t>
      </w:r>
    </w:p>
    <w:p w14:paraId="6B7FEB02" w14:textId="77777777" w:rsidR="00427AEF" w:rsidRPr="00427AEF" w:rsidRDefault="00427AEF" w:rsidP="00C9676C">
      <w:pPr>
        <w:numPr>
          <w:ilvl w:val="0"/>
          <w:numId w:val="8"/>
        </w:numPr>
        <w:spacing w:before="60" w:line="252" w:lineRule="auto"/>
        <w:jc w:val="both"/>
        <w:rPr>
          <w:rFonts w:asciiTheme="minorHAnsi" w:hAnsiTheme="minorHAnsi" w:cstheme="minorHAnsi"/>
          <w:sz w:val="23"/>
          <w:szCs w:val="23"/>
          <w:lang w:eastAsia="ro-RO"/>
        </w:rPr>
      </w:pPr>
      <w:r w:rsidRPr="00427AEF">
        <w:rPr>
          <w:rFonts w:asciiTheme="minorHAnsi" w:hAnsiTheme="minorHAnsi" w:cstheme="minorHAnsi"/>
          <w:b/>
          <w:bCs/>
          <w:sz w:val="23"/>
          <w:szCs w:val="23"/>
          <w:lang w:eastAsia="ro-RO"/>
        </w:rPr>
        <w:t>Legea nr. 24/2000</w:t>
      </w:r>
      <w:r w:rsidRPr="00427AEF">
        <w:rPr>
          <w:rFonts w:asciiTheme="minorHAnsi" w:hAnsiTheme="minorHAnsi" w:cstheme="minorHAnsi"/>
          <w:sz w:val="23"/>
          <w:szCs w:val="23"/>
          <w:lang w:eastAsia="ro-RO"/>
        </w:rPr>
        <w:t xml:space="preserve"> privind normele de tehnică legislativă pentru elaborarea actelor normative, rerepublicată, modificată și completată:</w:t>
      </w:r>
    </w:p>
    <w:p w14:paraId="25678BF0" w14:textId="77777777" w:rsidR="00427AEF" w:rsidRPr="00427AEF" w:rsidRDefault="00427AEF" w:rsidP="00C9676C">
      <w:pPr>
        <w:numPr>
          <w:ilvl w:val="1"/>
          <w:numId w:val="8"/>
        </w:numPr>
        <w:spacing w:before="60"/>
        <w:contextualSpacing/>
        <w:rPr>
          <w:rFonts w:asciiTheme="minorHAnsi" w:hAnsiTheme="minorHAnsi" w:cstheme="minorHAnsi"/>
          <w:sz w:val="23"/>
          <w:szCs w:val="23"/>
          <w:lang w:eastAsia="ro-RO"/>
        </w:rPr>
      </w:pPr>
      <w:r w:rsidRPr="00427AEF">
        <w:rPr>
          <w:rFonts w:asciiTheme="minorHAnsi" w:hAnsiTheme="minorHAnsi" w:cstheme="minorHAnsi"/>
          <w:sz w:val="23"/>
          <w:szCs w:val="23"/>
          <w:lang w:eastAsia="ro-RO"/>
        </w:rPr>
        <w:t xml:space="preserve">art. 3 alin. (2) - </w:t>
      </w:r>
      <w:r w:rsidRPr="00427AEF">
        <w:rPr>
          <w:rFonts w:asciiTheme="minorHAnsi" w:hAnsiTheme="minorHAnsi" w:cstheme="minorHAnsi"/>
          <w:i/>
          <w:iCs/>
          <w:sz w:val="23"/>
          <w:szCs w:val="23"/>
          <w:lang w:eastAsia="ro-RO"/>
        </w:rPr>
        <w:t>Normele de tehnica legislativa se aplica, in mod corespunzător, si la elaborarea si adoptarea proiectelor de ordine, instrucțiuni si de alte acte normative emise de conducătorii organelor administrației publice centrale de specialitate, precum si la elaborarea si adoptarea actelor cu caracter normativ emise de autoritățile administrației publice locale.</w:t>
      </w:r>
    </w:p>
    <w:p w14:paraId="62341D41" w14:textId="6948498D" w:rsidR="00D60EBB" w:rsidRPr="00A10863" w:rsidRDefault="00D60EBB" w:rsidP="00C9676C">
      <w:pPr>
        <w:numPr>
          <w:ilvl w:val="0"/>
          <w:numId w:val="3"/>
        </w:numPr>
        <w:suppressAutoHyphens/>
        <w:spacing w:before="60"/>
        <w:jc w:val="both"/>
        <w:rPr>
          <w:rFonts w:asciiTheme="minorHAnsi" w:hAnsiTheme="minorHAnsi" w:cstheme="minorHAnsi"/>
          <w:sz w:val="23"/>
          <w:szCs w:val="23"/>
        </w:rPr>
      </w:pPr>
      <w:r w:rsidRPr="00A10863">
        <w:rPr>
          <w:rFonts w:asciiTheme="minorHAnsi" w:hAnsiTheme="minorHAnsi" w:cstheme="minorHAnsi"/>
          <w:b/>
          <w:bCs/>
          <w:sz w:val="23"/>
          <w:szCs w:val="23"/>
        </w:rPr>
        <w:t>Legea nr.</w:t>
      </w:r>
      <w:r w:rsidR="001A498B" w:rsidRPr="00A10863">
        <w:rPr>
          <w:rFonts w:asciiTheme="minorHAnsi" w:hAnsiTheme="minorHAnsi" w:cstheme="minorHAnsi"/>
          <w:b/>
          <w:bCs/>
          <w:sz w:val="23"/>
          <w:szCs w:val="23"/>
        </w:rPr>
        <w:t xml:space="preserve"> </w:t>
      </w:r>
      <w:r w:rsidRPr="00A10863">
        <w:rPr>
          <w:rFonts w:asciiTheme="minorHAnsi" w:hAnsiTheme="minorHAnsi" w:cstheme="minorHAnsi"/>
          <w:b/>
          <w:bCs/>
          <w:sz w:val="23"/>
          <w:szCs w:val="23"/>
        </w:rPr>
        <w:t>481/2004</w:t>
      </w:r>
      <w:r w:rsidRPr="00A10863">
        <w:rPr>
          <w:rFonts w:asciiTheme="minorHAnsi" w:hAnsiTheme="minorHAnsi" w:cstheme="minorHAnsi"/>
          <w:sz w:val="23"/>
          <w:szCs w:val="23"/>
        </w:rPr>
        <w:t xml:space="preserve"> privind </w:t>
      </w:r>
      <w:r w:rsidR="00081470" w:rsidRPr="00A10863">
        <w:rPr>
          <w:rFonts w:asciiTheme="minorHAnsi" w:hAnsiTheme="minorHAnsi" w:cstheme="minorHAnsi"/>
          <w:sz w:val="23"/>
          <w:szCs w:val="23"/>
        </w:rPr>
        <w:t>protecția</w:t>
      </w:r>
      <w:r w:rsidRPr="00A10863">
        <w:rPr>
          <w:rFonts w:asciiTheme="minorHAnsi" w:hAnsiTheme="minorHAnsi" w:cstheme="minorHAnsi"/>
          <w:sz w:val="23"/>
          <w:szCs w:val="23"/>
        </w:rPr>
        <w:t xml:space="preserve"> civilă, republicată, modificată </w:t>
      </w:r>
      <w:r w:rsidR="00081470" w:rsidRPr="00A10863">
        <w:rPr>
          <w:rFonts w:asciiTheme="minorHAnsi" w:hAnsiTheme="minorHAnsi" w:cstheme="minorHAnsi"/>
          <w:sz w:val="23"/>
          <w:szCs w:val="23"/>
        </w:rPr>
        <w:t>și</w:t>
      </w:r>
      <w:r w:rsidRPr="00A10863">
        <w:rPr>
          <w:rFonts w:asciiTheme="minorHAnsi" w:hAnsiTheme="minorHAnsi" w:cstheme="minorHAnsi"/>
          <w:sz w:val="23"/>
          <w:szCs w:val="23"/>
        </w:rPr>
        <w:t xml:space="preserve"> completată: </w:t>
      </w:r>
    </w:p>
    <w:p w14:paraId="1BCC66CA" w14:textId="5C49DA70" w:rsidR="00D60EBB" w:rsidRPr="00A10863" w:rsidRDefault="00E23F67" w:rsidP="00C9676C">
      <w:pPr>
        <w:numPr>
          <w:ilvl w:val="1"/>
          <w:numId w:val="3"/>
        </w:numPr>
        <w:suppressAutoHyphens/>
        <w:spacing w:before="60"/>
        <w:jc w:val="both"/>
        <w:rPr>
          <w:rFonts w:asciiTheme="minorHAnsi" w:hAnsiTheme="minorHAnsi" w:cstheme="minorHAnsi"/>
          <w:i/>
          <w:iCs/>
          <w:sz w:val="23"/>
          <w:szCs w:val="23"/>
        </w:rPr>
      </w:pPr>
      <w:r w:rsidRPr="00A10863">
        <w:rPr>
          <w:rFonts w:asciiTheme="minorHAnsi" w:hAnsiTheme="minorHAnsi" w:cstheme="minorHAnsi"/>
          <w:sz w:val="23"/>
          <w:szCs w:val="23"/>
        </w:rPr>
        <w:t>art.</w:t>
      </w:r>
      <w:r w:rsidR="001A498B" w:rsidRPr="00A10863">
        <w:rPr>
          <w:rFonts w:asciiTheme="minorHAnsi" w:hAnsiTheme="minorHAnsi" w:cstheme="minorHAnsi"/>
          <w:sz w:val="23"/>
          <w:szCs w:val="23"/>
        </w:rPr>
        <w:t xml:space="preserve"> </w:t>
      </w:r>
      <w:r w:rsidRPr="00A10863">
        <w:rPr>
          <w:rFonts w:asciiTheme="minorHAnsi" w:hAnsiTheme="minorHAnsi" w:cstheme="minorHAnsi"/>
          <w:sz w:val="23"/>
          <w:szCs w:val="23"/>
        </w:rPr>
        <w:t>25 lit.</w:t>
      </w:r>
      <w:r w:rsidR="001A498B" w:rsidRPr="00A10863">
        <w:rPr>
          <w:rFonts w:asciiTheme="minorHAnsi" w:hAnsiTheme="minorHAnsi" w:cstheme="minorHAnsi"/>
          <w:sz w:val="23"/>
          <w:szCs w:val="23"/>
        </w:rPr>
        <w:t xml:space="preserve"> </w:t>
      </w:r>
      <w:r w:rsidRPr="00A10863">
        <w:rPr>
          <w:rFonts w:asciiTheme="minorHAnsi" w:hAnsiTheme="minorHAnsi" w:cstheme="minorHAnsi"/>
          <w:sz w:val="23"/>
          <w:szCs w:val="23"/>
        </w:rPr>
        <w:t>b)</w:t>
      </w:r>
      <w:r w:rsidR="00D60EBB" w:rsidRPr="00A10863">
        <w:rPr>
          <w:rFonts w:asciiTheme="minorHAnsi" w:hAnsiTheme="minorHAnsi" w:cstheme="minorHAnsi"/>
          <w:sz w:val="23"/>
          <w:szCs w:val="23"/>
        </w:rPr>
        <w:t xml:space="preserve"> - </w:t>
      </w:r>
      <w:r w:rsidR="00D60EBB" w:rsidRPr="00A10863">
        <w:rPr>
          <w:rFonts w:asciiTheme="minorHAnsi" w:hAnsiTheme="minorHAnsi" w:cstheme="minorHAnsi"/>
          <w:i/>
          <w:iCs/>
          <w:sz w:val="23"/>
          <w:szCs w:val="23"/>
        </w:rPr>
        <w:t xml:space="preserve">Consiliile </w:t>
      </w:r>
      <w:r w:rsidR="00081470" w:rsidRPr="00A10863">
        <w:rPr>
          <w:rFonts w:asciiTheme="minorHAnsi" w:hAnsiTheme="minorHAnsi" w:cstheme="minorHAnsi"/>
          <w:i/>
          <w:iCs/>
          <w:sz w:val="23"/>
          <w:szCs w:val="23"/>
        </w:rPr>
        <w:t>județene</w:t>
      </w:r>
      <w:r w:rsidR="00D60EBB" w:rsidRPr="00A10863">
        <w:rPr>
          <w:rFonts w:asciiTheme="minorHAnsi" w:hAnsiTheme="minorHAnsi" w:cstheme="minorHAnsi"/>
          <w:i/>
          <w:iCs/>
          <w:sz w:val="23"/>
          <w:szCs w:val="23"/>
        </w:rPr>
        <w:t xml:space="preserve">, Consiliul General al Municipiului </w:t>
      </w:r>
      <w:r w:rsidR="00081470" w:rsidRPr="00A10863">
        <w:rPr>
          <w:rFonts w:asciiTheme="minorHAnsi" w:hAnsiTheme="minorHAnsi" w:cstheme="minorHAnsi"/>
          <w:i/>
          <w:iCs/>
          <w:sz w:val="23"/>
          <w:szCs w:val="23"/>
        </w:rPr>
        <w:t>București</w:t>
      </w:r>
      <w:r w:rsidR="00D60EBB" w:rsidRPr="00A10863">
        <w:rPr>
          <w:rFonts w:asciiTheme="minorHAnsi" w:hAnsiTheme="minorHAnsi" w:cstheme="minorHAnsi"/>
          <w:i/>
          <w:iCs/>
          <w:sz w:val="23"/>
          <w:szCs w:val="23"/>
        </w:rPr>
        <w:t xml:space="preserve">, consiliile locale ale municipiilor, </w:t>
      </w:r>
      <w:r w:rsidR="00081470" w:rsidRPr="00A10863">
        <w:rPr>
          <w:rFonts w:asciiTheme="minorHAnsi" w:hAnsiTheme="minorHAnsi" w:cstheme="minorHAnsi"/>
          <w:i/>
          <w:iCs/>
          <w:sz w:val="23"/>
          <w:szCs w:val="23"/>
        </w:rPr>
        <w:t>orașelor</w:t>
      </w:r>
      <w:r w:rsidR="00D60EBB" w:rsidRPr="00A10863">
        <w:rPr>
          <w:rFonts w:asciiTheme="minorHAnsi" w:hAnsiTheme="minorHAnsi" w:cstheme="minorHAnsi"/>
          <w:i/>
          <w:iCs/>
          <w:sz w:val="23"/>
          <w:szCs w:val="23"/>
        </w:rPr>
        <w:t xml:space="preserve"> si comunelor si consiliile locale ale sectoarelor municipiului </w:t>
      </w:r>
      <w:r w:rsidR="00081470" w:rsidRPr="00A10863">
        <w:rPr>
          <w:rFonts w:asciiTheme="minorHAnsi" w:hAnsiTheme="minorHAnsi" w:cstheme="minorHAnsi"/>
          <w:i/>
          <w:iCs/>
          <w:sz w:val="23"/>
          <w:szCs w:val="23"/>
        </w:rPr>
        <w:t>București</w:t>
      </w:r>
      <w:r w:rsidR="00D60EBB" w:rsidRPr="00A10863">
        <w:rPr>
          <w:rFonts w:asciiTheme="minorHAnsi" w:hAnsiTheme="minorHAnsi" w:cstheme="minorHAnsi"/>
          <w:i/>
          <w:iCs/>
          <w:sz w:val="23"/>
          <w:szCs w:val="23"/>
        </w:rPr>
        <w:t xml:space="preserve"> au </w:t>
      </w:r>
      <w:r w:rsidR="00081470" w:rsidRPr="00A10863">
        <w:rPr>
          <w:rFonts w:asciiTheme="minorHAnsi" w:hAnsiTheme="minorHAnsi" w:cstheme="minorHAnsi"/>
          <w:i/>
          <w:iCs/>
          <w:sz w:val="23"/>
          <w:szCs w:val="23"/>
        </w:rPr>
        <w:t>următoarele</w:t>
      </w:r>
      <w:r w:rsidR="00D60EBB" w:rsidRPr="00A10863">
        <w:rPr>
          <w:rFonts w:asciiTheme="minorHAnsi" w:hAnsiTheme="minorHAnsi" w:cstheme="minorHAnsi"/>
          <w:i/>
          <w:iCs/>
          <w:sz w:val="23"/>
          <w:szCs w:val="23"/>
        </w:rPr>
        <w:t xml:space="preserve"> </w:t>
      </w:r>
      <w:r w:rsidR="00081470" w:rsidRPr="00A10863">
        <w:rPr>
          <w:rFonts w:asciiTheme="minorHAnsi" w:hAnsiTheme="minorHAnsi" w:cstheme="minorHAnsi"/>
          <w:i/>
          <w:iCs/>
          <w:sz w:val="23"/>
          <w:szCs w:val="23"/>
        </w:rPr>
        <w:t>atribuții</w:t>
      </w:r>
      <w:r w:rsidR="00D60EBB" w:rsidRPr="00A10863">
        <w:rPr>
          <w:rFonts w:asciiTheme="minorHAnsi" w:hAnsiTheme="minorHAnsi" w:cstheme="minorHAnsi"/>
          <w:i/>
          <w:iCs/>
          <w:sz w:val="23"/>
          <w:szCs w:val="23"/>
        </w:rPr>
        <w:t xml:space="preserve"> principale:</w:t>
      </w:r>
    </w:p>
    <w:p w14:paraId="7A98CBBD" w14:textId="00AD84E1" w:rsidR="00D60EBB" w:rsidRPr="00A10863" w:rsidRDefault="00D60EBB" w:rsidP="00C9676C">
      <w:pPr>
        <w:suppressAutoHyphens/>
        <w:spacing w:before="60"/>
        <w:ind w:left="1440"/>
        <w:jc w:val="both"/>
        <w:rPr>
          <w:rFonts w:asciiTheme="minorHAnsi" w:hAnsiTheme="minorHAnsi" w:cstheme="minorHAnsi"/>
          <w:sz w:val="23"/>
          <w:szCs w:val="23"/>
        </w:rPr>
      </w:pPr>
      <w:r w:rsidRPr="00A10863">
        <w:rPr>
          <w:rFonts w:asciiTheme="minorHAnsi" w:hAnsiTheme="minorHAnsi" w:cstheme="minorHAnsi"/>
          <w:i/>
          <w:iCs/>
          <w:sz w:val="23"/>
          <w:szCs w:val="23"/>
        </w:rPr>
        <w:t xml:space="preserve">b) aproba planurile anuale si de perspectiva pentru asigurarea resurselor umane, materiale si financiare destinate prevenirii si gestionarii </w:t>
      </w:r>
      <w:r w:rsidR="00081470" w:rsidRPr="00A10863">
        <w:rPr>
          <w:rFonts w:asciiTheme="minorHAnsi" w:hAnsiTheme="minorHAnsi" w:cstheme="minorHAnsi"/>
          <w:i/>
          <w:iCs/>
          <w:sz w:val="23"/>
          <w:szCs w:val="23"/>
        </w:rPr>
        <w:t>situațiilor</w:t>
      </w:r>
      <w:r w:rsidRPr="00A10863">
        <w:rPr>
          <w:rFonts w:asciiTheme="minorHAnsi" w:hAnsiTheme="minorHAnsi" w:cstheme="minorHAnsi"/>
          <w:i/>
          <w:iCs/>
          <w:sz w:val="23"/>
          <w:szCs w:val="23"/>
        </w:rPr>
        <w:t xml:space="preserve"> de urgenta</w:t>
      </w:r>
      <w:r w:rsidR="00B54B77" w:rsidRPr="00A10863">
        <w:rPr>
          <w:rFonts w:asciiTheme="minorHAnsi" w:hAnsiTheme="minorHAnsi" w:cstheme="minorHAnsi"/>
          <w:sz w:val="23"/>
          <w:szCs w:val="23"/>
        </w:rPr>
        <w:t>.</w:t>
      </w:r>
    </w:p>
    <w:p w14:paraId="0CD630EF" w14:textId="3BA6D29E" w:rsidR="008A4691" w:rsidRPr="00A10863" w:rsidRDefault="00E23F67" w:rsidP="00C9676C">
      <w:pPr>
        <w:numPr>
          <w:ilvl w:val="0"/>
          <w:numId w:val="3"/>
        </w:numPr>
        <w:suppressAutoHyphens/>
        <w:spacing w:before="60"/>
        <w:jc w:val="both"/>
        <w:rPr>
          <w:rFonts w:asciiTheme="minorHAnsi" w:hAnsiTheme="minorHAnsi" w:cstheme="minorHAnsi"/>
          <w:sz w:val="23"/>
          <w:szCs w:val="23"/>
        </w:rPr>
      </w:pPr>
      <w:r w:rsidRPr="00A10863">
        <w:rPr>
          <w:rFonts w:asciiTheme="minorHAnsi" w:hAnsiTheme="minorHAnsi" w:cstheme="minorHAnsi"/>
          <w:b/>
          <w:bCs/>
          <w:sz w:val="23"/>
          <w:szCs w:val="23"/>
        </w:rPr>
        <w:lastRenderedPageBreak/>
        <w:t>Ordinul ministrului administrației și internelor nr.</w:t>
      </w:r>
      <w:r w:rsidR="006B346B" w:rsidRPr="00A10863">
        <w:rPr>
          <w:rFonts w:asciiTheme="minorHAnsi" w:hAnsiTheme="minorHAnsi" w:cstheme="minorHAnsi"/>
          <w:b/>
          <w:bCs/>
          <w:sz w:val="23"/>
          <w:szCs w:val="23"/>
        </w:rPr>
        <w:t xml:space="preserve"> </w:t>
      </w:r>
      <w:r w:rsidRPr="00A10863">
        <w:rPr>
          <w:rFonts w:asciiTheme="minorHAnsi" w:hAnsiTheme="minorHAnsi" w:cstheme="minorHAnsi"/>
          <w:b/>
          <w:bCs/>
          <w:sz w:val="23"/>
          <w:szCs w:val="23"/>
        </w:rPr>
        <w:t>132/2007</w:t>
      </w:r>
      <w:r w:rsidRPr="00A10863">
        <w:rPr>
          <w:rFonts w:asciiTheme="minorHAnsi" w:hAnsiTheme="minorHAnsi" w:cstheme="minorHAnsi"/>
          <w:sz w:val="23"/>
          <w:szCs w:val="23"/>
        </w:rPr>
        <w:t xml:space="preserve"> pentru aprobarea Metodologiei de elaborare a Planului de analiză și acoperire a riscurilor și a Structurii-cadru a Planului de analiză și acoperire a riscurilor</w:t>
      </w:r>
      <w:r w:rsidR="008A4691" w:rsidRPr="00A10863">
        <w:rPr>
          <w:rFonts w:asciiTheme="minorHAnsi" w:hAnsiTheme="minorHAnsi" w:cstheme="minorHAnsi"/>
          <w:sz w:val="23"/>
          <w:szCs w:val="23"/>
        </w:rPr>
        <w:t>:</w:t>
      </w:r>
    </w:p>
    <w:p w14:paraId="28A42B77" w14:textId="09EAD01E" w:rsidR="00DC2497" w:rsidRPr="00A10863" w:rsidRDefault="00EE72C0" w:rsidP="00C9676C">
      <w:pPr>
        <w:numPr>
          <w:ilvl w:val="1"/>
          <w:numId w:val="3"/>
        </w:numPr>
        <w:suppressAutoHyphens/>
        <w:spacing w:before="60"/>
        <w:jc w:val="both"/>
        <w:rPr>
          <w:rFonts w:asciiTheme="minorHAnsi" w:hAnsiTheme="minorHAnsi" w:cstheme="minorHAnsi"/>
          <w:sz w:val="23"/>
          <w:szCs w:val="23"/>
        </w:rPr>
      </w:pPr>
      <w:r w:rsidRPr="00A10863">
        <w:rPr>
          <w:rFonts w:asciiTheme="minorHAnsi" w:hAnsiTheme="minorHAnsi" w:cstheme="minorHAnsi"/>
          <w:sz w:val="23"/>
          <w:szCs w:val="23"/>
        </w:rPr>
        <w:t xml:space="preserve">Anexa nr. 1, </w:t>
      </w:r>
      <w:r w:rsidR="008A4691" w:rsidRPr="00A10863">
        <w:rPr>
          <w:rFonts w:asciiTheme="minorHAnsi" w:hAnsiTheme="minorHAnsi" w:cstheme="minorHAnsi"/>
          <w:sz w:val="23"/>
          <w:szCs w:val="23"/>
        </w:rPr>
        <w:t>art.</w:t>
      </w:r>
      <w:r w:rsidR="006B346B" w:rsidRPr="00A10863">
        <w:rPr>
          <w:rFonts w:asciiTheme="minorHAnsi" w:hAnsiTheme="minorHAnsi" w:cstheme="minorHAnsi"/>
          <w:sz w:val="23"/>
          <w:szCs w:val="23"/>
        </w:rPr>
        <w:t xml:space="preserve"> </w:t>
      </w:r>
      <w:r w:rsidR="008A4691" w:rsidRPr="00A10863">
        <w:rPr>
          <w:rFonts w:asciiTheme="minorHAnsi" w:hAnsiTheme="minorHAnsi" w:cstheme="minorHAnsi"/>
          <w:sz w:val="23"/>
          <w:szCs w:val="23"/>
        </w:rPr>
        <w:t>6</w:t>
      </w:r>
      <w:r w:rsidR="00DC2497" w:rsidRPr="00A10863">
        <w:rPr>
          <w:rFonts w:asciiTheme="minorHAnsi" w:hAnsiTheme="minorHAnsi" w:cstheme="minorHAnsi"/>
          <w:sz w:val="23"/>
          <w:szCs w:val="23"/>
        </w:rPr>
        <w:t>:</w:t>
      </w:r>
    </w:p>
    <w:p w14:paraId="56205C49" w14:textId="0F3C9995" w:rsidR="00DC2497" w:rsidRPr="00A10863" w:rsidRDefault="00DC2497" w:rsidP="00C9676C">
      <w:pPr>
        <w:pStyle w:val="NormalWeb"/>
        <w:spacing w:before="60"/>
        <w:ind w:left="1440"/>
        <w:rPr>
          <w:rFonts w:asciiTheme="minorHAnsi" w:hAnsiTheme="minorHAnsi" w:cstheme="minorHAnsi"/>
          <w:i/>
          <w:iCs/>
          <w:color w:val="000000"/>
          <w:sz w:val="23"/>
          <w:szCs w:val="23"/>
        </w:rPr>
      </w:pPr>
      <w:r w:rsidRPr="00A10863">
        <w:rPr>
          <w:rFonts w:asciiTheme="minorHAnsi" w:hAnsiTheme="minorHAnsi" w:cstheme="minorHAnsi"/>
          <w:i/>
          <w:iCs/>
          <w:color w:val="000000"/>
          <w:sz w:val="23"/>
          <w:szCs w:val="23"/>
        </w:rPr>
        <w:t xml:space="preserve">(1) PAAR se </w:t>
      </w:r>
      <w:r w:rsidR="00081470" w:rsidRPr="00A10863">
        <w:rPr>
          <w:rFonts w:asciiTheme="minorHAnsi" w:hAnsiTheme="minorHAnsi" w:cstheme="minorHAnsi"/>
          <w:i/>
          <w:iCs/>
          <w:color w:val="000000"/>
          <w:sz w:val="23"/>
          <w:szCs w:val="23"/>
        </w:rPr>
        <w:t>întocmesc</w:t>
      </w:r>
      <w:r w:rsidRPr="00A10863">
        <w:rPr>
          <w:rFonts w:asciiTheme="minorHAnsi" w:hAnsiTheme="minorHAnsi" w:cstheme="minorHAnsi"/>
          <w:i/>
          <w:iCs/>
          <w:color w:val="000000"/>
          <w:sz w:val="23"/>
          <w:szCs w:val="23"/>
        </w:rPr>
        <w:t xml:space="preserve"> de comitetul </w:t>
      </w:r>
      <w:r w:rsidR="00081470" w:rsidRPr="00A10863">
        <w:rPr>
          <w:rFonts w:asciiTheme="minorHAnsi" w:hAnsiTheme="minorHAnsi" w:cstheme="minorHAnsi"/>
          <w:i/>
          <w:iCs/>
          <w:color w:val="000000"/>
          <w:sz w:val="23"/>
          <w:szCs w:val="23"/>
        </w:rPr>
        <w:t>județean</w:t>
      </w:r>
      <w:r w:rsidRPr="00A10863">
        <w:rPr>
          <w:rFonts w:asciiTheme="minorHAnsi" w:hAnsiTheme="minorHAnsi" w:cstheme="minorHAnsi"/>
          <w:i/>
          <w:iCs/>
          <w:color w:val="000000"/>
          <w:sz w:val="23"/>
          <w:szCs w:val="23"/>
        </w:rPr>
        <w:t xml:space="preserve">/al municipiului </w:t>
      </w:r>
      <w:r w:rsidR="00081470" w:rsidRPr="00A10863">
        <w:rPr>
          <w:rFonts w:asciiTheme="minorHAnsi" w:hAnsiTheme="minorHAnsi" w:cstheme="minorHAnsi"/>
          <w:i/>
          <w:iCs/>
          <w:color w:val="000000"/>
          <w:sz w:val="23"/>
          <w:szCs w:val="23"/>
        </w:rPr>
        <w:t>București</w:t>
      </w:r>
      <w:r w:rsidRPr="00A10863">
        <w:rPr>
          <w:rFonts w:asciiTheme="minorHAnsi" w:hAnsiTheme="minorHAnsi" w:cstheme="minorHAnsi"/>
          <w:i/>
          <w:iCs/>
          <w:color w:val="000000"/>
          <w:sz w:val="23"/>
          <w:szCs w:val="23"/>
        </w:rPr>
        <w:t xml:space="preserve"> pentru </w:t>
      </w:r>
      <w:r w:rsidR="00081470" w:rsidRPr="00A10863">
        <w:rPr>
          <w:rFonts w:asciiTheme="minorHAnsi" w:hAnsiTheme="minorHAnsi" w:cstheme="minorHAnsi"/>
          <w:i/>
          <w:iCs/>
          <w:color w:val="000000"/>
          <w:sz w:val="23"/>
          <w:szCs w:val="23"/>
        </w:rPr>
        <w:t>situații</w:t>
      </w:r>
      <w:r w:rsidRPr="00A10863">
        <w:rPr>
          <w:rFonts w:asciiTheme="minorHAnsi" w:hAnsiTheme="minorHAnsi" w:cstheme="minorHAnsi"/>
          <w:i/>
          <w:iCs/>
          <w:color w:val="000000"/>
          <w:sz w:val="23"/>
          <w:szCs w:val="23"/>
        </w:rPr>
        <w:t xml:space="preserve"> de urgenta, respectiv de comitetele locale pentru </w:t>
      </w:r>
      <w:r w:rsidR="00081470" w:rsidRPr="00A10863">
        <w:rPr>
          <w:rFonts w:asciiTheme="minorHAnsi" w:hAnsiTheme="minorHAnsi" w:cstheme="minorHAnsi"/>
          <w:i/>
          <w:iCs/>
          <w:color w:val="000000"/>
          <w:sz w:val="23"/>
          <w:szCs w:val="23"/>
        </w:rPr>
        <w:t>situații</w:t>
      </w:r>
      <w:r w:rsidRPr="00A10863">
        <w:rPr>
          <w:rFonts w:asciiTheme="minorHAnsi" w:hAnsiTheme="minorHAnsi" w:cstheme="minorHAnsi"/>
          <w:i/>
          <w:iCs/>
          <w:color w:val="000000"/>
          <w:sz w:val="23"/>
          <w:szCs w:val="23"/>
        </w:rPr>
        <w:t xml:space="preserve"> de urgenta si se aproba de consiliul </w:t>
      </w:r>
      <w:r w:rsidR="00081470" w:rsidRPr="00A10863">
        <w:rPr>
          <w:rFonts w:asciiTheme="minorHAnsi" w:hAnsiTheme="minorHAnsi" w:cstheme="minorHAnsi"/>
          <w:i/>
          <w:iCs/>
          <w:color w:val="000000"/>
          <w:sz w:val="23"/>
          <w:szCs w:val="23"/>
        </w:rPr>
        <w:t>județean</w:t>
      </w:r>
      <w:r w:rsidRPr="00A10863">
        <w:rPr>
          <w:rFonts w:asciiTheme="minorHAnsi" w:hAnsiTheme="minorHAnsi" w:cstheme="minorHAnsi"/>
          <w:i/>
          <w:iCs/>
          <w:color w:val="000000"/>
          <w:sz w:val="23"/>
          <w:szCs w:val="23"/>
        </w:rPr>
        <w:t xml:space="preserve">/Consiliul General al Municipiului </w:t>
      </w:r>
      <w:r w:rsidR="00081470" w:rsidRPr="00A10863">
        <w:rPr>
          <w:rFonts w:asciiTheme="minorHAnsi" w:hAnsiTheme="minorHAnsi" w:cstheme="minorHAnsi"/>
          <w:i/>
          <w:iCs/>
          <w:color w:val="000000"/>
          <w:sz w:val="23"/>
          <w:szCs w:val="23"/>
        </w:rPr>
        <w:t>București</w:t>
      </w:r>
      <w:r w:rsidRPr="00A10863">
        <w:rPr>
          <w:rFonts w:asciiTheme="minorHAnsi" w:hAnsiTheme="minorHAnsi" w:cstheme="minorHAnsi"/>
          <w:i/>
          <w:iCs/>
          <w:color w:val="000000"/>
          <w:sz w:val="23"/>
          <w:szCs w:val="23"/>
        </w:rPr>
        <w:t xml:space="preserve">, respectiv de consiliile locale, </w:t>
      </w:r>
      <w:r w:rsidR="00081470" w:rsidRPr="00A10863">
        <w:rPr>
          <w:rFonts w:asciiTheme="minorHAnsi" w:hAnsiTheme="minorHAnsi" w:cstheme="minorHAnsi"/>
          <w:i/>
          <w:iCs/>
          <w:color w:val="000000"/>
          <w:sz w:val="23"/>
          <w:szCs w:val="23"/>
        </w:rPr>
        <w:t>corespunzător</w:t>
      </w:r>
      <w:r w:rsidRPr="00A10863">
        <w:rPr>
          <w:rFonts w:asciiTheme="minorHAnsi" w:hAnsiTheme="minorHAnsi" w:cstheme="minorHAnsi"/>
          <w:i/>
          <w:iCs/>
          <w:color w:val="000000"/>
          <w:sz w:val="23"/>
          <w:szCs w:val="23"/>
        </w:rPr>
        <w:t xml:space="preserve"> </w:t>
      </w:r>
      <w:r w:rsidR="00081470" w:rsidRPr="00A10863">
        <w:rPr>
          <w:rFonts w:asciiTheme="minorHAnsi" w:hAnsiTheme="minorHAnsi" w:cstheme="minorHAnsi"/>
          <w:i/>
          <w:iCs/>
          <w:color w:val="000000"/>
          <w:sz w:val="23"/>
          <w:szCs w:val="23"/>
        </w:rPr>
        <w:t>unităților</w:t>
      </w:r>
      <w:r w:rsidRPr="00A10863">
        <w:rPr>
          <w:rFonts w:asciiTheme="minorHAnsi" w:hAnsiTheme="minorHAnsi" w:cstheme="minorHAnsi"/>
          <w:i/>
          <w:iCs/>
          <w:color w:val="000000"/>
          <w:sz w:val="23"/>
          <w:szCs w:val="23"/>
        </w:rPr>
        <w:t xml:space="preserve"> administrativ-teritoriale pe care le </w:t>
      </w:r>
      <w:r w:rsidR="00081470" w:rsidRPr="00A10863">
        <w:rPr>
          <w:rFonts w:asciiTheme="minorHAnsi" w:hAnsiTheme="minorHAnsi" w:cstheme="minorHAnsi"/>
          <w:i/>
          <w:iCs/>
          <w:color w:val="000000"/>
          <w:sz w:val="23"/>
          <w:szCs w:val="23"/>
        </w:rPr>
        <w:t>reprezintă</w:t>
      </w:r>
      <w:r w:rsidRPr="00A10863">
        <w:rPr>
          <w:rFonts w:asciiTheme="minorHAnsi" w:hAnsiTheme="minorHAnsi" w:cstheme="minorHAnsi"/>
          <w:i/>
          <w:iCs/>
          <w:color w:val="000000"/>
          <w:sz w:val="23"/>
          <w:szCs w:val="23"/>
        </w:rPr>
        <w:t>.</w:t>
      </w:r>
    </w:p>
    <w:p w14:paraId="5F901766" w14:textId="1A3C8226" w:rsidR="00E23F67" w:rsidRPr="00A10863" w:rsidRDefault="00DC2497" w:rsidP="00C9676C">
      <w:pPr>
        <w:pStyle w:val="NormalWeb"/>
        <w:spacing w:before="60"/>
        <w:ind w:left="1440"/>
        <w:rPr>
          <w:rFonts w:asciiTheme="minorHAnsi" w:hAnsiTheme="minorHAnsi" w:cstheme="minorHAnsi"/>
          <w:i/>
          <w:iCs/>
          <w:color w:val="000000"/>
          <w:sz w:val="23"/>
          <w:szCs w:val="23"/>
        </w:rPr>
      </w:pPr>
      <w:r w:rsidRPr="00A10863">
        <w:rPr>
          <w:rFonts w:asciiTheme="minorHAnsi" w:hAnsiTheme="minorHAnsi" w:cstheme="minorHAnsi"/>
          <w:i/>
          <w:iCs/>
          <w:color w:val="000000"/>
          <w:sz w:val="23"/>
          <w:szCs w:val="23"/>
        </w:rPr>
        <w:t xml:space="preserve">(2) PAAR se </w:t>
      </w:r>
      <w:r w:rsidR="00081470" w:rsidRPr="00A10863">
        <w:rPr>
          <w:rFonts w:asciiTheme="minorHAnsi" w:hAnsiTheme="minorHAnsi" w:cstheme="minorHAnsi"/>
          <w:i/>
          <w:iCs/>
          <w:color w:val="000000"/>
          <w:sz w:val="23"/>
          <w:szCs w:val="23"/>
        </w:rPr>
        <w:t>întocmesc</w:t>
      </w:r>
      <w:r w:rsidRPr="00A10863">
        <w:rPr>
          <w:rFonts w:asciiTheme="minorHAnsi" w:hAnsiTheme="minorHAnsi" w:cstheme="minorHAnsi"/>
          <w:i/>
          <w:iCs/>
          <w:color w:val="000000"/>
          <w:sz w:val="23"/>
          <w:szCs w:val="23"/>
        </w:rPr>
        <w:t xml:space="preserve"> si se aproba in termen de maximum 60 de zile de la aprobarea de </w:t>
      </w:r>
      <w:r w:rsidR="00081470" w:rsidRPr="00A10863">
        <w:rPr>
          <w:rFonts w:asciiTheme="minorHAnsi" w:hAnsiTheme="minorHAnsi" w:cstheme="minorHAnsi"/>
          <w:i/>
          <w:iCs/>
          <w:color w:val="000000"/>
          <w:sz w:val="23"/>
          <w:szCs w:val="23"/>
        </w:rPr>
        <w:t>către</w:t>
      </w:r>
      <w:r w:rsidRPr="00A10863">
        <w:rPr>
          <w:rFonts w:asciiTheme="minorHAnsi" w:hAnsiTheme="minorHAnsi" w:cstheme="minorHAnsi"/>
          <w:i/>
          <w:iCs/>
          <w:color w:val="000000"/>
          <w:sz w:val="23"/>
          <w:szCs w:val="23"/>
        </w:rPr>
        <w:t xml:space="preserve"> prefect a Schemei cu riscurile teritoriale din unitatea </w:t>
      </w:r>
      <w:r w:rsidR="00081470" w:rsidRPr="00A10863">
        <w:rPr>
          <w:rFonts w:asciiTheme="minorHAnsi" w:hAnsiTheme="minorHAnsi" w:cstheme="minorHAnsi"/>
          <w:i/>
          <w:iCs/>
          <w:color w:val="000000"/>
          <w:sz w:val="23"/>
          <w:szCs w:val="23"/>
        </w:rPr>
        <w:t>administrativ</w:t>
      </w:r>
      <w:r w:rsidR="00AC24B0" w:rsidRPr="00A10863">
        <w:rPr>
          <w:rFonts w:asciiTheme="minorHAnsi" w:hAnsiTheme="minorHAnsi" w:cstheme="minorHAnsi"/>
          <w:i/>
          <w:iCs/>
          <w:color w:val="000000"/>
          <w:sz w:val="23"/>
          <w:szCs w:val="23"/>
        </w:rPr>
        <w:t>-t</w:t>
      </w:r>
      <w:r w:rsidR="00081470" w:rsidRPr="00A10863">
        <w:rPr>
          <w:rFonts w:asciiTheme="minorHAnsi" w:hAnsiTheme="minorHAnsi" w:cstheme="minorHAnsi"/>
          <w:i/>
          <w:iCs/>
          <w:color w:val="000000"/>
          <w:sz w:val="23"/>
          <w:szCs w:val="23"/>
        </w:rPr>
        <w:t>eritorială</w:t>
      </w:r>
      <w:r w:rsidRPr="00A10863">
        <w:rPr>
          <w:rFonts w:asciiTheme="minorHAnsi" w:hAnsiTheme="minorHAnsi" w:cstheme="minorHAnsi"/>
          <w:i/>
          <w:iCs/>
          <w:color w:val="000000"/>
          <w:sz w:val="23"/>
          <w:szCs w:val="23"/>
        </w:rPr>
        <w:t xml:space="preserve">, elaborata de inspectoratul </w:t>
      </w:r>
      <w:r w:rsidR="00AC24B0" w:rsidRPr="00A10863">
        <w:rPr>
          <w:rFonts w:asciiTheme="minorHAnsi" w:hAnsiTheme="minorHAnsi" w:cstheme="minorHAnsi"/>
          <w:i/>
          <w:iCs/>
          <w:color w:val="000000"/>
          <w:sz w:val="23"/>
          <w:szCs w:val="23"/>
        </w:rPr>
        <w:t>județean</w:t>
      </w:r>
      <w:r w:rsidRPr="00A10863">
        <w:rPr>
          <w:rFonts w:asciiTheme="minorHAnsi" w:hAnsiTheme="minorHAnsi" w:cstheme="minorHAnsi"/>
          <w:i/>
          <w:iCs/>
          <w:color w:val="000000"/>
          <w:sz w:val="23"/>
          <w:szCs w:val="23"/>
        </w:rPr>
        <w:t xml:space="preserve">/al municipiului </w:t>
      </w:r>
      <w:r w:rsidR="00AC24B0" w:rsidRPr="00A10863">
        <w:rPr>
          <w:rFonts w:asciiTheme="minorHAnsi" w:hAnsiTheme="minorHAnsi" w:cstheme="minorHAnsi"/>
          <w:i/>
          <w:iCs/>
          <w:color w:val="000000"/>
          <w:sz w:val="23"/>
          <w:szCs w:val="23"/>
        </w:rPr>
        <w:t>București</w:t>
      </w:r>
      <w:r w:rsidRPr="00A10863">
        <w:rPr>
          <w:rFonts w:asciiTheme="minorHAnsi" w:hAnsiTheme="minorHAnsi" w:cstheme="minorHAnsi"/>
          <w:i/>
          <w:iCs/>
          <w:color w:val="000000"/>
          <w:sz w:val="23"/>
          <w:szCs w:val="23"/>
        </w:rPr>
        <w:t xml:space="preserve"> pentru </w:t>
      </w:r>
      <w:r w:rsidR="00AC24B0" w:rsidRPr="00A10863">
        <w:rPr>
          <w:rFonts w:asciiTheme="minorHAnsi" w:hAnsiTheme="minorHAnsi" w:cstheme="minorHAnsi"/>
          <w:i/>
          <w:iCs/>
          <w:color w:val="000000"/>
          <w:sz w:val="23"/>
          <w:szCs w:val="23"/>
        </w:rPr>
        <w:t>situații</w:t>
      </w:r>
      <w:r w:rsidRPr="00A10863">
        <w:rPr>
          <w:rFonts w:asciiTheme="minorHAnsi" w:hAnsiTheme="minorHAnsi" w:cstheme="minorHAnsi"/>
          <w:i/>
          <w:iCs/>
          <w:color w:val="000000"/>
          <w:sz w:val="23"/>
          <w:szCs w:val="23"/>
        </w:rPr>
        <w:t xml:space="preserve"> de urgen</w:t>
      </w:r>
      <w:r w:rsidR="00AC24B0" w:rsidRPr="00A10863">
        <w:rPr>
          <w:rFonts w:asciiTheme="minorHAnsi" w:hAnsiTheme="minorHAnsi" w:cstheme="minorHAnsi"/>
          <w:i/>
          <w:iCs/>
          <w:color w:val="000000"/>
          <w:sz w:val="23"/>
          <w:szCs w:val="23"/>
        </w:rPr>
        <w:t>ță</w:t>
      </w:r>
      <w:r w:rsidRPr="00A10863">
        <w:rPr>
          <w:rFonts w:asciiTheme="minorHAnsi" w:hAnsiTheme="minorHAnsi" w:cstheme="minorHAnsi"/>
          <w:i/>
          <w:iCs/>
          <w:color w:val="000000"/>
          <w:sz w:val="23"/>
          <w:szCs w:val="23"/>
        </w:rPr>
        <w:t xml:space="preserve">, si se </w:t>
      </w:r>
      <w:r w:rsidR="00AC24B0" w:rsidRPr="00A10863">
        <w:rPr>
          <w:rFonts w:asciiTheme="minorHAnsi" w:hAnsiTheme="minorHAnsi" w:cstheme="minorHAnsi"/>
          <w:i/>
          <w:iCs/>
          <w:color w:val="000000"/>
          <w:sz w:val="23"/>
          <w:szCs w:val="23"/>
        </w:rPr>
        <w:t>actualizează</w:t>
      </w:r>
      <w:r w:rsidRPr="00A10863">
        <w:rPr>
          <w:rFonts w:asciiTheme="minorHAnsi" w:hAnsiTheme="minorHAnsi" w:cstheme="minorHAnsi"/>
          <w:i/>
          <w:iCs/>
          <w:color w:val="000000"/>
          <w:sz w:val="23"/>
          <w:szCs w:val="23"/>
        </w:rPr>
        <w:t xml:space="preserve"> la fiecare </w:t>
      </w:r>
      <w:r w:rsidR="00AC24B0" w:rsidRPr="00A10863">
        <w:rPr>
          <w:rFonts w:asciiTheme="minorHAnsi" w:hAnsiTheme="minorHAnsi" w:cstheme="minorHAnsi"/>
          <w:i/>
          <w:iCs/>
          <w:color w:val="000000"/>
          <w:sz w:val="23"/>
          <w:szCs w:val="23"/>
        </w:rPr>
        <w:t>început</w:t>
      </w:r>
      <w:r w:rsidRPr="00A10863">
        <w:rPr>
          <w:rFonts w:asciiTheme="minorHAnsi" w:hAnsiTheme="minorHAnsi" w:cstheme="minorHAnsi"/>
          <w:i/>
          <w:iCs/>
          <w:color w:val="000000"/>
          <w:sz w:val="23"/>
          <w:szCs w:val="23"/>
        </w:rPr>
        <w:t xml:space="preserve"> de an sau ori de cate ori apar alte riscuri </w:t>
      </w:r>
      <w:r w:rsidR="00AC24B0" w:rsidRPr="00A10863">
        <w:rPr>
          <w:rFonts w:asciiTheme="minorHAnsi" w:hAnsiTheme="minorHAnsi" w:cstheme="minorHAnsi"/>
          <w:i/>
          <w:iCs/>
          <w:color w:val="000000"/>
          <w:sz w:val="23"/>
          <w:szCs w:val="23"/>
        </w:rPr>
        <w:t>decât</w:t>
      </w:r>
      <w:r w:rsidRPr="00A10863">
        <w:rPr>
          <w:rFonts w:asciiTheme="minorHAnsi" w:hAnsiTheme="minorHAnsi" w:cstheme="minorHAnsi"/>
          <w:i/>
          <w:iCs/>
          <w:color w:val="000000"/>
          <w:sz w:val="23"/>
          <w:szCs w:val="23"/>
        </w:rPr>
        <w:t xml:space="preserve"> cele analizate sau </w:t>
      </w:r>
      <w:r w:rsidR="00AC24B0" w:rsidRPr="00A10863">
        <w:rPr>
          <w:rFonts w:asciiTheme="minorHAnsi" w:hAnsiTheme="minorHAnsi" w:cstheme="minorHAnsi"/>
          <w:i/>
          <w:iCs/>
          <w:color w:val="000000"/>
          <w:sz w:val="23"/>
          <w:szCs w:val="23"/>
        </w:rPr>
        <w:t>modificări</w:t>
      </w:r>
      <w:r w:rsidRPr="00A10863">
        <w:rPr>
          <w:rFonts w:asciiTheme="minorHAnsi" w:hAnsiTheme="minorHAnsi" w:cstheme="minorHAnsi"/>
          <w:i/>
          <w:iCs/>
          <w:color w:val="000000"/>
          <w:sz w:val="23"/>
          <w:szCs w:val="23"/>
        </w:rPr>
        <w:t xml:space="preserve"> in organizarea structurilor care, potrivit legii, au </w:t>
      </w:r>
      <w:r w:rsidR="00AC24B0" w:rsidRPr="00A10863">
        <w:rPr>
          <w:rFonts w:asciiTheme="minorHAnsi" w:hAnsiTheme="minorHAnsi" w:cstheme="minorHAnsi"/>
          <w:i/>
          <w:iCs/>
          <w:color w:val="000000"/>
          <w:sz w:val="23"/>
          <w:szCs w:val="23"/>
        </w:rPr>
        <w:t>atribuții</w:t>
      </w:r>
      <w:r w:rsidRPr="00A10863">
        <w:rPr>
          <w:rFonts w:asciiTheme="minorHAnsi" w:hAnsiTheme="minorHAnsi" w:cstheme="minorHAnsi"/>
          <w:i/>
          <w:iCs/>
          <w:color w:val="000000"/>
          <w:sz w:val="23"/>
          <w:szCs w:val="23"/>
        </w:rPr>
        <w:t xml:space="preserve"> ori asigura </w:t>
      </w:r>
      <w:r w:rsidR="00AC24B0" w:rsidRPr="00A10863">
        <w:rPr>
          <w:rFonts w:asciiTheme="minorHAnsi" w:hAnsiTheme="minorHAnsi" w:cstheme="minorHAnsi"/>
          <w:i/>
          <w:iCs/>
          <w:color w:val="000000"/>
          <w:sz w:val="23"/>
          <w:szCs w:val="23"/>
        </w:rPr>
        <w:t>funcții</w:t>
      </w:r>
      <w:r w:rsidRPr="00A10863">
        <w:rPr>
          <w:rFonts w:asciiTheme="minorHAnsi" w:hAnsiTheme="minorHAnsi" w:cstheme="minorHAnsi"/>
          <w:i/>
          <w:iCs/>
          <w:color w:val="000000"/>
          <w:sz w:val="23"/>
          <w:szCs w:val="23"/>
        </w:rPr>
        <w:t xml:space="preserve"> de sprijin privind prevenirea si gestionarea </w:t>
      </w:r>
      <w:r w:rsidR="00AC24B0" w:rsidRPr="00A10863">
        <w:rPr>
          <w:rFonts w:asciiTheme="minorHAnsi" w:hAnsiTheme="minorHAnsi" w:cstheme="minorHAnsi"/>
          <w:i/>
          <w:iCs/>
          <w:color w:val="000000"/>
          <w:sz w:val="23"/>
          <w:szCs w:val="23"/>
        </w:rPr>
        <w:t>situațiilor</w:t>
      </w:r>
      <w:r w:rsidRPr="00A10863">
        <w:rPr>
          <w:rFonts w:asciiTheme="minorHAnsi" w:hAnsiTheme="minorHAnsi" w:cstheme="minorHAnsi"/>
          <w:i/>
          <w:iCs/>
          <w:color w:val="000000"/>
          <w:sz w:val="23"/>
          <w:szCs w:val="23"/>
        </w:rPr>
        <w:t xml:space="preserve"> de urgenta in profil teritorial</w:t>
      </w:r>
      <w:r w:rsidR="00B54B77" w:rsidRPr="00A10863">
        <w:rPr>
          <w:rFonts w:asciiTheme="minorHAnsi" w:hAnsiTheme="minorHAnsi" w:cstheme="minorHAnsi"/>
          <w:i/>
          <w:iCs/>
          <w:sz w:val="23"/>
          <w:szCs w:val="23"/>
        </w:rPr>
        <w:t>.</w:t>
      </w:r>
    </w:p>
    <w:p w14:paraId="35DE9C04" w14:textId="103EC4C6" w:rsidR="00E23F67" w:rsidRPr="00A10863" w:rsidRDefault="00E23F67" w:rsidP="00C9676C">
      <w:pPr>
        <w:numPr>
          <w:ilvl w:val="0"/>
          <w:numId w:val="3"/>
        </w:numPr>
        <w:suppressAutoHyphens/>
        <w:spacing w:before="60"/>
        <w:jc w:val="both"/>
        <w:rPr>
          <w:rFonts w:asciiTheme="minorHAnsi" w:hAnsiTheme="minorHAnsi" w:cstheme="minorHAnsi"/>
          <w:sz w:val="23"/>
          <w:szCs w:val="23"/>
        </w:rPr>
      </w:pPr>
      <w:r w:rsidRPr="00A10863">
        <w:rPr>
          <w:rFonts w:asciiTheme="minorHAnsi" w:hAnsiTheme="minorHAnsi" w:cstheme="minorHAnsi"/>
          <w:b/>
          <w:bCs/>
          <w:sz w:val="23"/>
          <w:szCs w:val="23"/>
        </w:rPr>
        <w:t>Hotărârea Guvernului nr.</w:t>
      </w:r>
      <w:r w:rsidR="006B346B" w:rsidRPr="00A10863">
        <w:rPr>
          <w:rFonts w:asciiTheme="minorHAnsi" w:hAnsiTheme="minorHAnsi" w:cstheme="minorHAnsi"/>
          <w:b/>
          <w:bCs/>
          <w:sz w:val="23"/>
          <w:szCs w:val="23"/>
        </w:rPr>
        <w:t xml:space="preserve"> </w:t>
      </w:r>
      <w:r w:rsidRPr="00A10863">
        <w:rPr>
          <w:rFonts w:asciiTheme="minorHAnsi" w:hAnsiTheme="minorHAnsi" w:cstheme="minorHAnsi"/>
          <w:b/>
          <w:bCs/>
          <w:sz w:val="23"/>
          <w:szCs w:val="23"/>
        </w:rPr>
        <w:t>557/2016</w:t>
      </w:r>
      <w:r w:rsidRPr="00A10863">
        <w:rPr>
          <w:rFonts w:asciiTheme="minorHAnsi" w:hAnsiTheme="minorHAnsi" w:cstheme="minorHAnsi"/>
          <w:sz w:val="23"/>
          <w:szCs w:val="23"/>
        </w:rPr>
        <w:t xml:space="preserve"> privind managementul tipurilor de risc</w:t>
      </w:r>
      <w:r w:rsidR="00911470" w:rsidRPr="00A10863">
        <w:rPr>
          <w:rFonts w:asciiTheme="minorHAnsi" w:hAnsiTheme="minorHAnsi" w:cstheme="minorHAnsi"/>
          <w:sz w:val="23"/>
          <w:szCs w:val="23"/>
        </w:rPr>
        <w:t>, Anexa nr.1</w:t>
      </w:r>
      <w:r w:rsidRPr="00A10863">
        <w:rPr>
          <w:rFonts w:asciiTheme="minorHAnsi" w:hAnsiTheme="minorHAnsi" w:cstheme="minorHAnsi"/>
          <w:sz w:val="23"/>
          <w:szCs w:val="23"/>
        </w:rPr>
        <w:t>;</w:t>
      </w:r>
    </w:p>
    <w:p w14:paraId="4A09C6AF" w14:textId="530FAA68" w:rsidR="00911470" w:rsidRPr="00A10863" w:rsidRDefault="00E23F67" w:rsidP="00C9676C">
      <w:pPr>
        <w:numPr>
          <w:ilvl w:val="0"/>
          <w:numId w:val="3"/>
        </w:numPr>
        <w:suppressAutoHyphens/>
        <w:spacing w:before="60"/>
        <w:jc w:val="both"/>
        <w:rPr>
          <w:rFonts w:asciiTheme="minorHAnsi" w:hAnsiTheme="minorHAnsi" w:cstheme="minorHAnsi"/>
          <w:sz w:val="23"/>
          <w:szCs w:val="23"/>
        </w:rPr>
      </w:pPr>
      <w:r w:rsidRPr="00A10863">
        <w:rPr>
          <w:rFonts w:asciiTheme="minorHAnsi" w:hAnsiTheme="minorHAnsi" w:cstheme="minorHAnsi"/>
          <w:b/>
          <w:bCs/>
          <w:sz w:val="23"/>
          <w:szCs w:val="23"/>
        </w:rPr>
        <w:t>Ordonanța de urgență a Guvernului nr.</w:t>
      </w:r>
      <w:r w:rsidR="006B346B" w:rsidRPr="00A10863">
        <w:rPr>
          <w:rFonts w:asciiTheme="minorHAnsi" w:hAnsiTheme="minorHAnsi" w:cstheme="minorHAnsi"/>
          <w:b/>
          <w:bCs/>
          <w:sz w:val="23"/>
          <w:szCs w:val="23"/>
        </w:rPr>
        <w:t xml:space="preserve"> </w:t>
      </w:r>
      <w:r w:rsidRPr="00A10863">
        <w:rPr>
          <w:rFonts w:asciiTheme="minorHAnsi" w:hAnsiTheme="minorHAnsi" w:cstheme="minorHAnsi"/>
          <w:b/>
          <w:bCs/>
          <w:sz w:val="23"/>
          <w:szCs w:val="23"/>
        </w:rPr>
        <w:t>57/2019</w:t>
      </w:r>
      <w:r w:rsidRPr="00A10863">
        <w:rPr>
          <w:rFonts w:asciiTheme="minorHAnsi" w:hAnsiTheme="minorHAnsi" w:cstheme="minorHAnsi"/>
          <w:sz w:val="23"/>
          <w:szCs w:val="23"/>
        </w:rPr>
        <w:t xml:space="preserve"> privind Codul Administrativ</w:t>
      </w:r>
      <w:r w:rsidR="00911470" w:rsidRPr="00A10863">
        <w:rPr>
          <w:rFonts w:asciiTheme="minorHAnsi" w:hAnsiTheme="minorHAnsi" w:cstheme="minorHAnsi"/>
          <w:sz w:val="23"/>
          <w:szCs w:val="23"/>
        </w:rPr>
        <w:t>, cu modificările și completările ulterioare:</w:t>
      </w:r>
    </w:p>
    <w:p w14:paraId="1E403F3E" w14:textId="77777777" w:rsidR="00CF3E94" w:rsidRPr="00A10863" w:rsidRDefault="00911470" w:rsidP="00C9676C">
      <w:pPr>
        <w:numPr>
          <w:ilvl w:val="1"/>
          <w:numId w:val="3"/>
        </w:numPr>
        <w:suppressAutoHyphens/>
        <w:spacing w:before="60"/>
        <w:jc w:val="both"/>
        <w:rPr>
          <w:rFonts w:asciiTheme="minorHAnsi" w:hAnsiTheme="minorHAnsi" w:cstheme="minorHAnsi"/>
          <w:i/>
          <w:iCs/>
          <w:sz w:val="23"/>
          <w:szCs w:val="23"/>
        </w:rPr>
      </w:pPr>
      <w:r w:rsidRPr="00A10863">
        <w:rPr>
          <w:rFonts w:asciiTheme="minorHAnsi" w:hAnsiTheme="minorHAnsi" w:cstheme="minorHAnsi"/>
          <w:sz w:val="23"/>
          <w:szCs w:val="23"/>
        </w:rPr>
        <w:t>art.</w:t>
      </w:r>
      <w:r w:rsidR="006B346B" w:rsidRPr="00A10863">
        <w:rPr>
          <w:rFonts w:asciiTheme="minorHAnsi" w:hAnsiTheme="minorHAnsi" w:cstheme="minorHAnsi"/>
          <w:sz w:val="23"/>
          <w:szCs w:val="23"/>
        </w:rPr>
        <w:t xml:space="preserve"> </w:t>
      </w:r>
      <w:r w:rsidRPr="00A10863">
        <w:rPr>
          <w:rFonts w:asciiTheme="minorHAnsi" w:hAnsiTheme="minorHAnsi" w:cstheme="minorHAnsi"/>
          <w:sz w:val="23"/>
          <w:szCs w:val="23"/>
        </w:rPr>
        <w:t>129 alin.</w:t>
      </w:r>
      <w:r w:rsidR="006B346B" w:rsidRPr="00A10863">
        <w:rPr>
          <w:rFonts w:asciiTheme="minorHAnsi" w:hAnsiTheme="minorHAnsi" w:cstheme="minorHAnsi"/>
          <w:sz w:val="23"/>
          <w:szCs w:val="23"/>
        </w:rPr>
        <w:t xml:space="preserve"> </w:t>
      </w:r>
      <w:r w:rsidRPr="00A10863">
        <w:rPr>
          <w:rFonts w:asciiTheme="minorHAnsi" w:hAnsiTheme="minorHAnsi" w:cstheme="minorHAnsi"/>
          <w:sz w:val="23"/>
          <w:szCs w:val="23"/>
        </w:rPr>
        <w:t>(1)</w:t>
      </w:r>
      <w:r w:rsidR="00F1374A" w:rsidRPr="00A10863">
        <w:rPr>
          <w:rFonts w:asciiTheme="minorHAnsi" w:hAnsiTheme="minorHAnsi" w:cstheme="minorHAnsi"/>
          <w:sz w:val="23"/>
          <w:szCs w:val="23"/>
        </w:rPr>
        <w:t xml:space="preserve"> - </w:t>
      </w:r>
      <w:r w:rsidR="0076550E" w:rsidRPr="00A10863">
        <w:rPr>
          <w:rFonts w:asciiTheme="minorHAnsi" w:hAnsiTheme="minorHAnsi" w:cstheme="minorHAnsi"/>
          <w:i/>
          <w:iCs/>
          <w:sz w:val="23"/>
          <w:szCs w:val="23"/>
        </w:rPr>
        <w:t xml:space="preserve">Consiliul local are </w:t>
      </w:r>
      <w:r w:rsidR="00AC24B0" w:rsidRPr="00A10863">
        <w:rPr>
          <w:rFonts w:asciiTheme="minorHAnsi" w:hAnsiTheme="minorHAnsi" w:cstheme="minorHAnsi"/>
          <w:i/>
          <w:iCs/>
          <w:sz w:val="23"/>
          <w:szCs w:val="23"/>
        </w:rPr>
        <w:t>inițiativa</w:t>
      </w:r>
      <w:r w:rsidR="0076550E" w:rsidRPr="00A10863">
        <w:rPr>
          <w:rFonts w:asciiTheme="minorHAnsi" w:hAnsiTheme="minorHAnsi" w:cstheme="minorHAnsi"/>
          <w:i/>
          <w:iCs/>
          <w:sz w:val="23"/>
          <w:szCs w:val="23"/>
        </w:rPr>
        <w:t xml:space="preserve"> si </w:t>
      </w:r>
      <w:r w:rsidR="00AC24B0" w:rsidRPr="00A10863">
        <w:rPr>
          <w:rFonts w:asciiTheme="minorHAnsi" w:hAnsiTheme="minorHAnsi" w:cstheme="minorHAnsi"/>
          <w:i/>
          <w:iCs/>
          <w:sz w:val="23"/>
          <w:szCs w:val="23"/>
        </w:rPr>
        <w:t>hotărăște</w:t>
      </w:r>
      <w:r w:rsidR="0076550E" w:rsidRPr="00A10863">
        <w:rPr>
          <w:rFonts w:asciiTheme="minorHAnsi" w:hAnsiTheme="minorHAnsi" w:cstheme="minorHAnsi"/>
          <w:i/>
          <w:iCs/>
          <w:sz w:val="23"/>
          <w:szCs w:val="23"/>
        </w:rPr>
        <w:t xml:space="preserve">, in </w:t>
      </w:r>
      <w:r w:rsidR="00AC24B0" w:rsidRPr="00A10863">
        <w:rPr>
          <w:rFonts w:asciiTheme="minorHAnsi" w:hAnsiTheme="minorHAnsi" w:cstheme="minorHAnsi"/>
          <w:i/>
          <w:iCs/>
          <w:sz w:val="23"/>
          <w:szCs w:val="23"/>
        </w:rPr>
        <w:t>condițiile</w:t>
      </w:r>
      <w:r w:rsidR="0076550E" w:rsidRPr="00A10863">
        <w:rPr>
          <w:rFonts w:asciiTheme="minorHAnsi" w:hAnsiTheme="minorHAnsi" w:cstheme="minorHAnsi"/>
          <w:i/>
          <w:iCs/>
          <w:sz w:val="23"/>
          <w:szCs w:val="23"/>
        </w:rPr>
        <w:t xml:space="preserve"> legii, in toate problemele de interes local, cu </w:t>
      </w:r>
      <w:r w:rsidR="00AC24B0" w:rsidRPr="00A10863">
        <w:rPr>
          <w:rFonts w:asciiTheme="minorHAnsi" w:hAnsiTheme="minorHAnsi" w:cstheme="minorHAnsi"/>
          <w:i/>
          <w:iCs/>
          <w:sz w:val="23"/>
          <w:szCs w:val="23"/>
        </w:rPr>
        <w:t>excepția</w:t>
      </w:r>
      <w:r w:rsidR="0076550E" w:rsidRPr="00A10863">
        <w:rPr>
          <w:rFonts w:asciiTheme="minorHAnsi" w:hAnsiTheme="minorHAnsi" w:cstheme="minorHAnsi"/>
          <w:i/>
          <w:iCs/>
          <w:sz w:val="23"/>
          <w:szCs w:val="23"/>
        </w:rPr>
        <w:t xml:space="preserve"> celor care sunt date prin lege in competenta altor </w:t>
      </w:r>
      <w:r w:rsidR="00AC24B0" w:rsidRPr="00A10863">
        <w:rPr>
          <w:rFonts w:asciiTheme="minorHAnsi" w:hAnsiTheme="minorHAnsi" w:cstheme="minorHAnsi"/>
          <w:i/>
          <w:iCs/>
          <w:sz w:val="23"/>
          <w:szCs w:val="23"/>
        </w:rPr>
        <w:t>autorități</w:t>
      </w:r>
      <w:r w:rsidR="0076550E" w:rsidRPr="00A10863">
        <w:rPr>
          <w:rFonts w:asciiTheme="minorHAnsi" w:hAnsiTheme="minorHAnsi" w:cstheme="minorHAnsi"/>
          <w:i/>
          <w:iCs/>
          <w:sz w:val="23"/>
          <w:szCs w:val="23"/>
        </w:rPr>
        <w:t xml:space="preserve"> ale </w:t>
      </w:r>
      <w:r w:rsidR="00AC24B0" w:rsidRPr="00A10863">
        <w:rPr>
          <w:rFonts w:asciiTheme="minorHAnsi" w:hAnsiTheme="minorHAnsi" w:cstheme="minorHAnsi"/>
          <w:i/>
          <w:iCs/>
          <w:sz w:val="23"/>
          <w:szCs w:val="23"/>
        </w:rPr>
        <w:t>administrației</w:t>
      </w:r>
      <w:r w:rsidR="0076550E" w:rsidRPr="00A10863">
        <w:rPr>
          <w:rFonts w:asciiTheme="minorHAnsi" w:hAnsiTheme="minorHAnsi" w:cstheme="minorHAnsi"/>
          <w:i/>
          <w:iCs/>
          <w:sz w:val="23"/>
          <w:szCs w:val="23"/>
        </w:rPr>
        <w:t xml:space="preserve"> publice locale sau centrale</w:t>
      </w:r>
      <w:r w:rsidRPr="00A10863">
        <w:rPr>
          <w:rFonts w:asciiTheme="minorHAnsi" w:hAnsiTheme="minorHAnsi" w:cstheme="minorHAnsi"/>
          <w:i/>
          <w:iCs/>
          <w:sz w:val="23"/>
          <w:szCs w:val="23"/>
        </w:rPr>
        <w:t xml:space="preserve">, </w:t>
      </w:r>
    </w:p>
    <w:p w14:paraId="270A838C" w14:textId="51CF7174" w:rsidR="0076550E" w:rsidRPr="00A10863" w:rsidRDefault="00F1374A" w:rsidP="00C9676C">
      <w:pPr>
        <w:numPr>
          <w:ilvl w:val="1"/>
          <w:numId w:val="3"/>
        </w:numPr>
        <w:suppressAutoHyphens/>
        <w:spacing w:before="60"/>
        <w:jc w:val="both"/>
        <w:rPr>
          <w:rFonts w:asciiTheme="minorHAnsi" w:hAnsiTheme="minorHAnsi" w:cstheme="minorHAnsi"/>
          <w:i/>
          <w:iCs/>
          <w:sz w:val="23"/>
          <w:szCs w:val="23"/>
        </w:rPr>
      </w:pPr>
      <w:r w:rsidRPr="00A10863">
        <w:rPr>
          <w:rFonts w:asciiTheme="minorHAnsi" w:hAnsiTheme="minorHAnsi" w:cstheme="minorHAnsi"/>
          <w:sz w:val="23"/>
          <w:szCs w:val="23"/>
        </w:rPr>
        <w:t>art.</w:t>
      </w:r>
      <w:r w:rsidR="006B346B" w:rsidRPr="00A10863">
        <w:rPr>
          <w:rFonts w:asciiTheme="minorHAnsi" w:hAnsiTheme="minorHAnsi" w:cstheme="minorHAnsi"/>
          <w:sz w:val="23"/>
          <w:szCs w:val="23"/>
        </w:rPr>
        <w:t xml:space="preserve"> </w:t>
      </w:r>
      <w:r w:rsidRPr="00A10863">
        <w:rPr>
          <w:rFonts w:asciiTheme="minorHAnsi" w:hAnsiTheme="minorHAnsi" w:cstheme="minorHAnsi"/>
          <w:sz w:val="23"/>
          <w:szCs w:val="23"/>
        </w:rPr>
        <w:t xml:space="preserve">129 </w:t>
      </w:r>
      <w:r w:rsidR="00911470" w:rsidRPr="00A10863">
        <w:rPr>
          <w:rFonts w:asciiTheme="minorHAnsi" w:hAnsiTheme="minorHAnsi" w:cstheme="minorHAnsi"/>
          <w:sz w:val="23"/>
          <w:szCs w:val="23"/>
        </w:rPr>
        <w:t>alin.</w:t>
      </w:r>
      <w:r w:rsidR="006B346B" w:rsidRPr="00A10863">
        <w:rPr>
          <w:rFonts w:asciiTheme="minorHAnsi" w:hAnsiTheme="minorHAnsi" w:cstheme="minorHAnsi"/>
          <w:sz w:val="23"/>
          <w:szCs w:val="23"/>
        </w:rPr>
        <w:t xml:space="preserve"> </w:t>
      </w:r>
      <w:r w:rsidR="00911470" w:rsidRPr="00A10863">
        <w:rPr>
          <w:rFonts w:asciiTheme="minorHAnsi" w:hAnsiTheme="minorHAnsi" w:cstheme="minorHAnsi"/>
          <w:sz w:val="23"/>
          <w:szCs w:val="23"/>
        </w:rPr>
        <w:t>(2) lit.</w:t>
      </w:r>
      <w:r w:rsidR="006B346B" w:rsidRPr="00A10863">
        <w:rPr>
          <w:rFonts w:asciiTheme="minorHAnsi" w:hAnsiTheme="minorHAnsi" w:cstheme="minorHAnsi"/>
          <w:sz w:val="23"/>
          <w:szCs w:val="23"/>
        </w:rPr>
        <w:t xml:space="preserve"> </w:t>
      </w:r>
      <w:r w:rsidR="00911470" w:rsidRPr="00A10863">
        <w:rPr>
          <w:rFonts w:asciiTheme="minorHAnsi" w:hAnsiTheme="minorHAnsi" w:cstheme="minorHAnsi"/>
          <w:sz w:val="23"/>
          <w:szCs w:val="23"/>
        </w:rPr>
        <w:t>d)</w:t>
      </w:r>
      <w:r w:rsidR="0076550E" w:rsidRPr="00A10863">
        <w:rPr>
          <w:rFonts w:asciiTheme="minorHAnsi" w:hAnsiTheme="minorHAnsi" w:cstheme="minorHAnsi"/>
          <w:sz w:val="23"/>
          <w:szCs w:val="23"/>
        </w:rPr>
        <w:t xml:space="preserve"> - </w:t>
      </w:r>
      <w:r w:rsidR="0076550E" w:rsidRPr="00A10863">
        <w:rPr>
          <w:rFonts w:asciiTheme="minorHAnsi" w:hAnsiTheme="minorHAnsi" w:cstheme="minorHAnsi"/>
          <w:i/>
          <w:iCs/>
          <w:sz w:val="23"/>
          <w:szCs w:val="23"/>
        </w:rPr>
        <w:t xml:space="preserve">Consiliul local exercita </w:t>
      </w:r>
      <w:r w:rsidR="00AC24B0" w:rsidRPr="00A10863">
        <w:rPr>
          <w:rFonts w:asciiTheme="minorHAnsi" w:hAnsiTheme="minorHAnsi" w:cstheme="minorHAnsi"/>
          <w:i/>
          <w:iCs/>
          <w:sz w:val="23"/>
          <w:szCs w:val="23"/>
        </w:rPr>
        <w:t>următoarele</w:t>
      </w:r>
      <w:r w:rsidR="0076550E" w:rsidRPr="00A10863">
        <w:rPr>
          <w:rFonts w:asciiTheme="minorHAnsi" w:hAnsiTheme="minorHAnsi" w:cstheme="minorHAnsi"/>
          <w:i/>
          <w:iCs/>
          <w:sz w:val="23"/>
          <w:szCs w:val="23"/>
        </w:rPr>
        <w:t xml:space="preserve"> categorii de </w:t>
      </w:r>
      <w:r w:rsidR="00AC24B0" w:rsidRPr="00A10863">
        <w:rPr>
          <w:rFonts w:asciiTheme="minorHAnsi" w:hAnsiTheme="minorHAnsi" w:cstheme="minorHAnsi"/>
          <w:i/>
          <w:iCs/>
          <w:sz w:val="23"/>
          <w:szCs w:val="23"/>
        </w:rPr>
        <w:t>atribuții</w:t>
      </w:r>
      <w:r w:rsidR="0076550E" w:rsidRPr="00A10863">
        <w:rPr>
          <w:rFonts w:asciiTheme="minorHAnsi" w:hAnsiTheme="minorHAnsi" w:cstheme="minorHAnsi"/>
          <w:i/>
          <w:iCs/>
          <w:sz w:val="23"/>
          <w:szCs w:val="23"/>
        </w:rPr>
        <w:t xml:space="preserve">: … </w:t>
      </w:r>
      <w:r w:rsidR="00AC24B0" w:rsidRPr="00A10863">
        <w:rPr>
          <w:rFonts w:asciiTheme="minorHAnsi" w:hAnsiTheme="minorHAnsi" w:cstheme="minorHAnsi"/>
          <w:i/>
          <w:iCs/>
          <w:sz w:val="23"/>
          <w:szCs w:val="23"/>
        </w:rPr>
        <w:t>atribuții</w:t>
      </w:r>
      <w:r w:rsidR="0076550E" w:rsidRPr="00A10863">
        <w:rPr>
          <w:rFonts w:asciiTheme="minorHAnsi" w:hAnsiTheme="minorHAnsi" w:cstheme="minorHAnsi"/>
          <w:i/>
          <w:iCs/>
          <w:sz w:val="23"/>
          <w:szCs w:val="23"/>
        </w:rPr>
        <w:t xml:space="preserve"> privind gestionarea serviciilor de interes local</w:t>
      </w:r>
      <w:r w:rsidR="00C207F2" w:rsidRPr="00A10863">
        <w:rPr>
          <w:rFonts w:asciiTheme="minorHAnsi" w:hAnsiTheme="minorHAnsi" w:cstheme="minorHAnsi"/>
          <w:i/>
          <w:iCs/>
          <w:sz w:val="23"/>
          <w:szCs w:val="23"/>
        </w:rPr>
        <w:t>,</w:t>
      </w:r>
    </w:p>
    <w:p w14:paraId="5D5A17C1" w14:textId="77777777" w:rsidR="00CF3E94" w:rsidRPr="00A10863" w:rsidRDefault="00F1374A" w:rsidP="00C9676C">
      <w:pPr>
        <w:numPr>
          <w:ilvl w:val="1"/>
          <w:numId w:val="3"/>
        </w:numPr>
        <w:suppressAutoHyphens/>
        <w:spacing w:before="60"/>
        <w:jc w:val="both"/>
        <w:rPr>
          <w:rFonts w:asciiTheme="minorHAnsi" w:hAnsiTheme="minorHAnsi" w:cstheme="minorHAnsi"/>
          <w:sz w:val="23"/>
          <w:szCs w:val="23"/>
        </w:rPr>
      </w:pPr>
      <w:r w:rsidRPr="00A10863">
        <w:rPr>
          <w:rFonts w:asciiTheme="minorHAnsi" w:hAnsiTheme="minorHAnsi" w:cstheme="minorHAnsi"/>
          <w:sz w:val="23"/>
          <w:szCs w:val="23"/>
        </w:rPr>
        <w:t>art.</w:t>
      </w:r>
      <w:r w:rsidR="006B346B" w:rsidRPr="00A10863">
        <w:rPr>
          <w:rFonts w:asciiTheme="minorHAnsi" w:hAnsiTheme="minorHAnsi" w:cstheme="minorHAnsi"/>
          <w:sz w:val="23"/>
          <w:szCs w:val="23"/>
        </w:rPr>
        <w:t xml:space="preserve"> </w:t>
      </w:r>
      <w:r w:rsidRPr="00A10863">
        <w:rPr>
          <w:rFonts w:asciiTheme="minorHAnsi" w:hAnsiTheme="minorHAnsi" w:cstheme="minorHAnsi"/>
          <w:sz w:val="23"/>
          <w:szCs w:val="23"/>
        </w:rPr>
        <w:t xml:space="preserve">129 </w:t>
      </w:r>
      <w:r w:rsidR="00911470" w:rsidRPr="00A10863">
        <w:rPr>
          <w:rFonts w:asciiTheme="minorHAnsi" w:hAnsiTheme="minorHAnsi" w:cstheme="minorHAnsi"/>
          <w:sz w:val="23"/>
          <w:szCs w:val="23"/>
        </w:rPr>
        <w:t>alin.</w:t>
      </w:r>
      <w:r w:rsidR="006B346B" w:rsidRPr="00A10863">
        <w:rPr>
          <w:rFonts w:asciiTheme="minorHAnsi" w:hAnsiTheme="minorHAnsi" w:cstheme="minorHAnsi"/>
          <w:sz w:val="23"/>
          <w:szCs w:val="23"/>
        </w:rPr>
        <w:t xml:space="preserve"> </w:t>
      </w:r>
      <w:r w:rsidR="00911470" w:rsidRPr="00A10863">
        <w:rPr>
          <w:rFonts w:asciiTheme="minorHAnsi" w:hAnsiTheme="minorHAnsi" w:cstheme="minorHAnsi"/>
          <w:sz w:val="23"/>
          <w:szCs w:val="23"/>
        </w:rPr>
        <w:t>(7) lit.</w:t>
      </w:r>
      <w:r w:rsidR="006B346B" w:rsidRPr="00A10863">
        <w:rPr>
          <w:rFonts w:asciiTheme="minorHAnsi" w:hAnsiTheme="minorHAnsi" w:cstheme="minorHAnsi"/>
          <w:sz w:val="23"/>
          <w:szCs w:val="23"/>
        </w:rPr>
        <w:t xml:space="preserve"> </w:t>
      </w:r>
      <w:r w:rsidR="00911470" w:rsidRPr="00A10863">
        <w:rPr>
          <w:rFonts w:asciiTheme="minorHAnsi" w:hAnsiTheme="minorHAnsi" w:cstheme="minorHAnsi"/>
          <w:sz w:val="23"/>
          <w:szCs w:val="23"/>
        </w:rPr>
        <w:t>h)</w:t>
      </w:r>
      <w:r w:rsidR="00C207F2" w:rsidRPr="00A10863">
        <w:rPr>
          <w:rFonts w:asciiTheme="minorHAnsi" w:hAnsiTheme="minorHAnsi" w:cstheme="minorHAnsi"/>
          <w:sz w:val="23"/>
          <w:szCs w:val="23"/>
        </w:rPr>
        <w:t xml:space="preserve"> - </w:t>
      </w:r>
      <w:r w:rsidR="00C207F2" w:rsidRPr="00A10863">
        <w:rPr>
          <w:rFonts w:asciiTheme="minorHAnsi" w:hAnsiTheme="minorHAnsi" w:cstheme="minorHAnsi"/>
          <w:i/>
          <w:iCs/>
          <w:sz w:val="23"/>
          <w:szCs w:val="23"/>
        </w:rPr>
        <w:t xml:space="preserve">In exercitarea </w:t>
      </w:r>
      <w:r w:rsidR="00CF3E94" w:rsidRPr="00A10863">
        <w:rPr>
          <w:rFonts w:asciiTheme="minorHAnsi" w:hAnsiTheme="minorHAnsi" w:cstheme="minorHAnsi"/>
          <w:i/>
          <w:iCs/>
          <w:sz w:val="23"/>
          <w:szCs w:val="23"/>
        </w:rPr>
        <w:t>atribuțiilor</w:t>
      </w:r>
      <w:r w:rsidR="00C207F2" w:rsidRPr="00A10863">
        <w:rPr>
          <w:rFonts w:asciiTheme="minorHAnsi" w:hAnsiTheme="minorHAnsi" w:cstheme="minorHAnsi"/>
          <w:i/>
          <w:iCs/>
          <w:sz w:val="23"/>
          <w:szCs w:val="23"/>
        </w:rPr>
        <w:t xml:space="preserve"> </w:t>
      </w:r>
      <w:r w:rsidR="00CF3E94" w:rsidRPr="00A10863">
        <w:rPr>
          <w:rFonts w:asciiTheme="minorHAnsi" w:hAnsiTheme="minorHAnsi" w:cstheme="minorHAnsi"/>
          <w:i/>
          <w:iCs/>
          <w:sz w:val="23"/>
          <w:szCs w:val="23"/>
        </w:rPr>
        <w:t>prevăzute</w:t>
      </w:r>
      <w:r w:rsidR="00C207F2" w:rsidRPr="00A10863">
        <w:rPr>
          <w:rFonts w:asciiTheme="minorHAnsi" w:hAnsiTheme="minorHAnsi" w:cstheme="minorHAnsi"/>
          <w:i/>
          <w:iCs/>
          <w:sz w:val="23"/>
          <w:szCs w:val="23"/>
        </w:rPr>
        <w:t xml:space="preserve"> la alin. (2) lit. d), consiliul local asigura, potrivit competentei sale si in </w:t>
      </w:r>
      <w:r w:rsidR="00CF3E94" w:rsidRPr="00A10863">
        <w:rPr>
          <w:rFonts w:asciiTheme="minorHAnsi" w:hAnsiTheme="minorHAnsi" w:cstheme="minorHAnsi"/>
          <w:i/>
          <w:iCs/>
          <w:sz w:val="23"/>
          <w:szCs w:val="23"/>
        </w:rPr>
        <w:t>condițiile</w:t>
      </w:r>
      <w:r w:rsidR="00C207F2" w:rsidRPr="00A10863">
        <w:rPr>
          <w:rFonts w:asciiTheme="minorHAnsi" w:hAnsiTheme="minorHAnsi" w:cstheme="minorHAnsi"/>
          <w:i/>
          <w:iCs/>
          <w:sz w:val="23"/>
          <w:szCs w:val="23"/>
        </w:rPr>
        <w:t xml:space="preserve"> legii, cadrul necesar pentru furnizarea serviciilor publice de interes local privind: … </w:t>
      </w:r>
      <w:r w:rsidR="00CF3E94" w:rsidRPr="00A10863">
        <w:rPr>
          <w:rFonts w:asciiTheme="minorHAnsi" w:hAnsiTheme="minorHAnsi" w:cstheme="minorHAnsi"/>
          <w:i/>
          <w:iCs/>
          <w:sz w:val="23"/>
          <w:szCs w:val="23"/>
        </w:rPr>
        <w:t>situațiile</w:t>
      </w:r>
      <w:r w:rsidR="00C207F2" w:rsidRPr="00A10863">
        <w:rPr>
          <w:rFonts w:asciiTheme="minorHAnsi" w:hAnsiTheme="minorHAnsi" w:cstheme="minorHAnsi"/>
          <w:i/>
          <w:iCs/>
          <w:sz w:val="23"/>
          <w:szCs w:val="23"/>
        </w:rPr>
        <w:t xml:space="preserve"> de urgenta</w:t>
      </w:r>
      <w:r w:rsidR="00911470" w:rsidRPr="00A10863">
        <w:rPr>
          <w:rFonts w:asciiTheme="minorHAnsi" w:hAnsiTheme="minorHAnsi" w:cstheme="minorHAnsi"/>
          <w:sz w:val="23"/>
          <w:szCs w:val="23"/>
        </w:rPr>
        <w:t xml:space="preserve">, </w:t>
      </w:r>
    </w:p>
    <w:p w14:paraId="5FF10F4E" w14:textId="77777777" w:rsidR="00B22770" w:rsidRPr="00A10863" w:rsidRDefault="00911470" w:rsidP="00C9676C">
      <w:pPr>
        <w:numPr>
          <w:ilvl w:val="1"/>
          <w:numId w:val="3"/>
        </w:numPr>
        <w:suppressAutoHyphens/>
        <w:spacing w:before="60"/>
        <w:jc w:val="both"/>
        <w:rPr>
          <w:rFonts w:asciiTheme="minorHAnsi" w:hAnsiTheme="minorHAnsi" w:cstheme="minorHAnsi"/>
          <w:sz w:val="23"/>
          <w:szCs w:val="23"/>
        </w:rPr>
      </w:pPr>
      <w:r w:rsidRPr="00A10863">
        <w:rPr>
          <w:rFonts w:asciiTheme="minorHAnsi" w:hAnsiTheme="minorHAnsi" w:cstheme="minorHAnsi"/>
          <w:sz w:val="23"/>
          <w:szCs w:val="23"/>
        </w:rPr>
        <w:t>art.</w:t>
      </w:r>
      <w:r w:rsidR="006B346B" w:rsidRPr="00A10863">
        <w:rPr>
          <w:rFonts w:asciiTheme="minorHAnsi" w:hAnsiTheme="minorHAnsi" w:cstheme="minorHAnsi"/>
          <w:sz w:val="23"/>
          <w:szCs w:val="23"/>
        </w:rPr>
        <w:t xml:space="preserve"> </w:t>
      </w:r>
      <w:r w:rsidRPr="00A10863">
        <w:rPr>
          <w:rFonts w:asciiTheme="minorHAnsi" w:hAnsiTheme="minorHAnsi" w:cstheme="minorHAnsi"/>
          <w:sz w:val="23"/>
          <w:szCs w:val="23"/>
        </w:rPr>
        <w:t>155 alin.</w:t>
      </w:r>
      <w:r w:rsidR="006B346B" w:rsidRPr="00A10863">
        <w:rPr>
          <w:rFonts w:asciiTheme="minorHAnsi" w:hAnsiTheme="minorHAnsi" w:cstheme="minorHAnsi"/>
          <w:sz w:val="23"/>
          <w:szCs w:val="23"/>
        </w:rPr>
        <w:t xml:space="preserve"> </w:t>
      </w:r>
      <w:r w:rsidRPr="00A10863">
        <w:rPr>
          <w:rFonts w:asciiTheme="minorHAnsi" w:hAnsiTheme="minorHAnsi" w:cstheme="minorHAnsi"/>
          <w:sz w:val="23"/>
          <w:szCs w:val="23"/>
        </w:rPr>
        <w:t>(1) lit.</w:t>
      </w:r>
      <w:r w:rsidR="006B346B" w:rsidRPr="00A10863">
        <w:rPr>
          <w:rFonts w:asciiTheme="minorHAnsi" w:hAnsiTheme="minorHAnsi" w:cstheme="minorHAnsi"/>
          <w:sz w:val="23"/>
          <w:szCs w:val="23"/>
        </w:rPr>
        <w:t xml:space="preserve"> </w:t>
      </w:r>
      <w:r w:rsidRPr="00A10863">
        <w:rPr>
          <w:rFonts w:asciiTheme="minorHAnsi" w:hAnsiTheme="minorHAnsi" w:cstheme="minorHAnsi"/>
          <w:sz w:val="23"/>
          <w:szCs w:val="23"/>
        </w:rPr>
        <w:t>d)</w:t>
      </w:r>
      <w:r w:rsidR="00C207F2" w:rsidRPr="00A10863">
        <w:rPr>
          <w:rFonts w:asciiTheme="minorHAnsi" w:hAnsiTheme="minorHAnsi" w:cstheme="minorHAnsi"/>
          <w:sz w:val="23"/>
          <w:szCs w:val="23"/>
        </w:rPr>
        <w:t xml:space="preserve"> - </w:t>
      </w:r>
      <w:r w:rsidR="003474C6" w:rsidRPr="00A10863">
        <w:rPr>
          <w:rFonts w:asciiTheme="minorHAnsi" w:hAnsiTheme="minorHAnsi" w:cstheme="minorHAnsi"/>
          <w:i/>
          <w:iCs/>
          <w:sz w:val="23"/>
          <w:szCs w:val="23"/>
        </w:rPr>
        <w:t xml:space="preserve">Primarul </w:t>
      </w:r>
      <w:r w:rsidR="00CF3E94" w:rsidRPr="00A10863">
        <w:rPr>
          <w:rFonts w:asciiTheme="minorHAnsi" w:hAnsiTheme="minorHAnsi" w:cstheme="minorHAnsi"/>
          <w:i/>
          <w:iCs/>
          <w:sz w:val="23"/>
          <w:szCs w:val="23"/>
        </w:rPr>
        <w:t>îndeplinește</w:t>
      </w:r>
      <w:r w:rsidR="003474C6" w:rsidRPr="00A10863">
        <w:rPr>
          <w:rFonts w:asciiTheme="minorHAnsi" w:hAnsiTheme="minorHAnsi" w:cstheme="minorHAnsi"/>
          <w:i/>
          <w:iCs/>
          <w:sz w:val="23"/>
          <w:szCs w:val="23"/>
        </w:rPr>
        <w:t xml:space="preserve"> </w:t>
      </w:r>
      <w:r w:rsidR="00CF3E94" w:rsidRPr="00A10863">
        <w:rPr>
          <w:rFonts w:asciiTheme="minorHAnsi" w:hAnsiTheme="minorHAnsi" w:cstheme="minorHAnsi"/>
          <w:i/>
          <w:iCs/>
          <w:sz w:val="23"/>
          <w:szCs w:val="23"/>
        </w:rPr>
        <w:t>următoarele</w:t>
      </w:r>
      <w:r w:rsidR="003474C6" w:rsidRPr="00A10863">
        <w:rPr>
          <w:rFonts w:asciiTheme="minorHAnsi" w:hAnsiTheme="minorHAnsi" w:cstheme="minorHAnsi"/>
          <w:i/>
          <w:iCs/>
          <w:sz w:val="23"/>
          <w:szCs w:val="23"/>
        </w:rPr>
        <w:t xml:space="preserve"> categorii principale de </w:t>
      </w:r>
      <w:r w:rsidR="00CF3E94" w:rsidRPr="00A10863">
        <w:rPr>
          <w:rFonts w:asciiTheme="minorHAnsi" w:hAnsiTheme="minorHAnsi" w:cstheme="minorHAnsi"/>
          <w:i/>
          <w:iCs/>
          <w:sz w:val="23"/>
          <w:szCs w:val="23"/>
        </w:rPr>
        <w:t>atribuții</w:t>
      </w:r>
      <w:r w:rsidR="003474C6" w:rsidRPr="00A10863">
        <w:rPr>
          <w:rFonts w:asciiTheme="minorHAnsi" w:hAnsiTheme="minorHAnsi" w:cstheme="minorHAnsi"/>
          <w:i/>
          <w:iCs/>
          <w:sz w:val="23"/>
          <w:szCs w:val="23"/>
        </w:rPr>
        <w:t>:</w:t>
      </w:r>
      <w:r w:rsidR="00CF3E94" w:rsidRPr="00A10863">
        <w:rPr>
          <w:rFonts w:asciiTheme="minorHAnsi" w:hAnsiTheme="minorHAnsi" w:cstheme="minorHAnsi"/>
          <w:i/>
          <w:iCs/>
          <w:sz w:val="23"/>
          <w:szCs w:val="23"/>
        </w:rPr>
        <w:t xml:space="preserve"> ... atribuții</w:t>
      </w:r>
      <w:r w:rsidR="003474C6" w:rsidRPr="00A10863">
        <w:rPr>
          <w:rFonts w:asciiTheme="minorHAnsi" w:hAnsiTheme="minorHAnsi" w:cstheme="minorHAnsi"/>
          <w:i/>
          <w:iCs/>
          <w:sz w:val="23"/>
          <w:szCs w:val="23"/>
        </w:rPr>
        <w:t xml:space="preserve"> privind serviciile publice asigurate </w:t>
      </w:r>
      <w:r w:rsidR="00CF3E94" w:rsidRPr="00A10863">
        <w:rPr>
          <w:rFonts w:asciiTheme="minorHAnsi" w:hAnsiTheme="minorHAnsi" w:cstheme="minorHAnsi"/>
          <w:i/>
          <w:iCs/>
          <w:sz w:val="23"/>
          <w:szCs w:val="23"/>
        </w:rPr>
        <w:t>cetățenilor</w:t>
      </w:r>
      <w:r w:rsidR="003474C6" w:rsidRPr="00A10863">
        <w:rPr>
          <w:rFonts w:asciiTheme="minorHAnsi" w:hAnsiTheme="minorHAnsi" w:cstheme="minorHAnsi"/>
          <w:i/>
          <w:iCs/>
          <w:sz w:val="23"/>
          <w:szCs w:val="23"/>
        </w:rPr>
        <w:t>, de interes local</w:t>
      </w:r>
      <w:r w:rsidR="00B22770" w:rsidRPr="00A10863">
        <w:rPr>
          <w:rFonts w:asciiTheme="minorHAnsi" w:hAnsiTheme="minorHAnsi" w:cstheme="minorHAnsi"/>
          <w:i/>
          <w:iCs/>
          <w:sz w:val="23"/>
          <w:szCs w:val="23"/>
        </w:rPr>
        <w:t>;</w:t>
      </w:r>
    </w:p>
    <w:p w14:paraId="381417E0" w14:textId="24231835" w:rsidR="00292BDC" w:rsidRPr="00A10863" w:rsidRDefault="00B22770" w:rsidP="00C9676C">
      <w:pPr>
        <w:numPr>
          <w:ilvl w:val="1"/>
          <w:numId w:val="3"/>
        </w:numPr>
        <w:suppressAutoHyphens/>
        <w:spacing w:before="60"/>
        <w:jc w:val="both"/>
        <w:rPr>
          <w:rFonts w:asciiTheme="minorHAnsi" w:hAnsiTheme="minorHAnsi" w:cstheme="minorHAnsi"/>
          <w:sz w:val="23"/>
          <w:szCs w:val="23"/>
        </w:rPr>
      </w:pPr>
      <w:r w:rsidRPr="00A10863">
        <w:rPr>
          <w:rFonts w:asciiTheme="minorHAnsi" w:hAnsiTheme="minorHAnsi" w:cstheme="minorHAnsi"/>
          <w:sz w:val="23"/>
          <w:szCs w:val="23"/>
        </w:rPr>
        <w:t xml:space="preserve">art. 211 Dreptul de inițiativă in promovarea actelor administrative - </w:t>
      </w:r>
      <w:r w:rsidRPr="00A10863">
        <w:rPr>
          <w:rFonts w:asciiTheme="minorHAnsi" w:hAnsiTheme="minorHAnsi" w:cstheme="minorHAnsi"/>
          <w:i/>
          <w:iCs/>
          <w:sz w:val="23"/>
          <w:szCs w:val="23"/>
        </w:rPr>
        <w:t>Alesii locali au dreptul de inițiativă in promovarea actelor administrative, individual sau in grup.</w:t>
      </w:r>
    </w:p>
    <w:p w14:paraId="75E4BEB8" w14:textId="57273E9F" w:rsidR="00C938F1" w:rsidRPr="00A10863" w:rsidRDefault="00C938F1" w:rsidP="001457BD">
      <w:pPr>
        <w:suppressAutoHyphens/>
        <w:spacing w:before="120"/>
        <w:ind w:firstLine="720"/>
        <w:jc w:val="both"/>
        <w:rPr>
          <w:rFonts w:asciiTheme="minorHAnsi" w:hAnsiTheme="minorHAnsi" w:cstheme="minorHAnsi"/>
          <w:sz w:val="23"/>
          <w:szCs w:val="23"/>
        </w:rPr>
      </w:pPr>
      <w:r w:rsidRPr="00A10863">
        <w:rPr>
          <w:rFonts w:asciiTheme="minorHAnsi" w:hAnsiTheme="minorHAnsi" w:cstheme="minorHAnsi"/>
          <w:sz w:val="23"/>
          <w:szCs w:val="23"/>
        </w:rPr>
        <w:t xml:space="preserve">Urmare </w:t>
      </w:r>
      <w:r w:rsidR="00974F6F" w:rsidRPr="00A10863">
        <w:rPr>
          <w:rFonts w:asciiTheme="minorHAnsi" w:hAnsiTheme="minorHAnsi" w:cstheme="minorHAnsi"/>
          <w:sz w:val="23"/>
          <w:szCs w:val="23"/>
        </w:rPr>
        <w:t>fapt</w:t>
      </w:r>
      <w:r w:rsidRPr="00A10863">
        <w:rPr>
          <w:rFonts w:asciiTheme="minorHAnsi" w:hAnsiTheme="minorHAnsi" w:cstheme="minorHAnsi"/>
          <w:sz w:val="23"/>
          <w:szCs w:val="23"/>
        </w:rPr>
        <w:t xml:space="preserve">ului că de la data actualizării Planului </w:t>
      </w:r>
      <w:r w:rsidR="00E85578" w:rsidRPr="00A10863">
        <w:rPr>
          <w:rFonts w:asciiTheme="minorHAnsi" w:hAnsiTheme="minorHAnsi" w:cstheme="minorHAnsi"/>
          <w:sz w:val="23"/>
          <w:szCs w:val="23"/>
        </w:rPr>
        <w:t xml:space="preserve">de </w:t>
      </w:r>
      <w:r w:rsidR="00F507A6" w:rsidRPr="00A10863">
        <w:rPr>
          <w:rFonts w:asciiTheme="minorHAnsi" w:hAnsiTheme="minorHAnsi" w:cstheme="minorHAnsi"/>
          <w:sz w:val="23"/>
          <w:szCs w:val="23"/>
        </w:rPr>
        <w:t>A</w:t>
      </w:r>
      <w:r w:rsidR="00E85578" w:rsidRPr="00A10863">
        <w:rPr>
          <w:rFonts w:asciiTheme="minorHAnsi" w:hAnsiTheme="minorHAnsi" w:cstheme="minorHAnsi"/>
          <w:sz w:val="23"/>
          <w:szCs w:val="23"/>
        </w:rPr>
        <w:t xml:space="preserve">naliză și </w:t>
      </w:r>
      <w:r w:rsidR="00F507A6" w:rsidRPr="00A10863">
        <w:rPr>
          <w:rFonts w:asciiTheme="minorHAnsi" w:hAnsiTheme="minorHAnsi" w:cstheme="minorHAnsi"/>
          <w:sz w:val="23"/>
          <w:szCs w:val="23"/>
        </w:rPr>
        <w:t>A</w:t>
      </w:r>
      <w:r w:rsidR="00E85578" w:rsidRPr="00A10863">
        <w:rPr>
          <w:rFonts w:asciiTheme="minorHAnsi" w:hAnsiTheme="minorHAnsi" w:cstheme="minorHAnsi"/>
          <w:sz w:val="23"/>
          <w:szCs w:val="23"/>
        </w:rPr>
        <w:t xml:space="preserve">coperire a </w:t>
      </w:r>
      <w:r w:rsidR="00F507A6" w:rsidRPr="00A10863">
        <w:rPr>
          <w:rFonts w:asciiTheme="minorHAnsi" w:hAnsiTheme="minorHAnsi" w:cstheme="minorHAnsi"/>
          <w:sz w:val="23"/>
          <w:szCs w:val="23"/>
        </w:rPr>
        <w:t>R</w:t>
      </w:r>
      <w:r w:rsidR="00E85578" w:rsidRPr="00A10863">
        <w:rPr>
          <w:rFonts w:asciiTheme="minorHAnsi" w:hAnsiTheme="minorHAnsi" w:cstheme="minorHAnsi"/>
          <w:sz w:val="23"/>
          <w:szCs w:val="23"/>
        </w:rPr>
        <w:t xml:space="preserve">iscurilor </w:t>
      </w:r>
      <w:r w:rsidR="00974F6F" w:rsidRPr="00A10863">
        <w:rPr>
          <w:rFonts w:asciiTheme="minorHAnsi" w:hAnsiTheme="minorHAnsi" w:cstheme="minorHAnsi"/>
          <w:sz w:val="23"/>
          <w:szCs w:val="23"/>
        </w:rPr>
        <w:t xml:space="preserve">(PAAR) </w:t>
      </w:r>
      <w:r w:rsidR="00E85578" w:rsidRPr="00A10863">
        <w:rPr>
          <w:rFonts w:asciiTheme="minorHAnsi" w:hAnsiTheme="minorHAnsi" w:cstheme="minorHAnsi"/>
          <w:sz w:val="23"/>
          <w:szCs w:val="23"/>
        </w:rPr>
        <w:t xml:space="preserve">al </w:t>
      </w:r>
      <w:r w:rsidR="006B346B" w:rsidRPr="00A10863">
        <w:rPr>
          <w:rFonts w:asciiTheme="minorHAnsi" w:hAnsiTheme="minorHAnsi" w:cstheme="minorHAnsi"/>
          <w:sz w:val="23"/>
          <w:szCs w:val="23"/>
        </w:rPr>
        <w:t xml:space="preserve">Comunei </w:t>
      </w:r>
      <w:r w:rsidR="00E85578" w:rsidRPr="00A10863">
        <w:rPr>
          <w:rFonts w:asciiTheme="minorHAnsi" w:hAnsiTheme="minorHAnsi" w:cstheme="minorHAnsi"/>
          <w:sz w:val="23"/>
          <w:szCs w:val="23"/>
        </w:rPr>
        <w:t>Șoldanu</w:t>
      </w:r>
      <w:r w:rsidR="006B346B" w:rsidRPr="00A10863">
        <w:rPr>
          <w:rFonts w:asciiTheme="minorHAnsi" w:hAnsiTheme="minorHAnsi" w:cstheme="minorHAnsi"/>
          <w:sz w:val="23"/>
          <w:szCs w:val="23"/>
        </w:rPr>
        <w:t xml:space="preserve">, </w:t>
      </w:r>
      <w:r w:rsidR="00CF3E94" w:rsidRPr="00A10863">
        <w:rPr>
          <w:rFonts w:asciiTheme="minorHAnsi" w:hAnsiTheme="minorHAnsi" w:cstheme="minorHAnsi"/>
          <w:sz w:val="23"/>
          <w:szCs w:val="23"/>
        </w:rPr>
        <w:t>județul</w:t>
      </w:r>
      <w:r w:rsidR="006B346B" w:rsidRPr="00A10863">
        <w:rPr>
          <w:rFonts w:asciiTheme="minorHAnsi" w:hAnsiTheme="minorHAnsi" w:cstheme="minorHAnsi"/>
          <w:sz w:val="23"/>
          <w:szCs w:val="23"/>
        </w:rPr>
        <w:t xml:space="preserve"> </w:t>
      </w:r>
      <w:r w:rsidR="00E85578" w:rsidRPr="00A10863">
        <w:rPr>
          <w:rFonts w:asciiTheme="minorHAnsi" w:hAnsiTheme="minorHAnsi" w:cstheme="minorHAnsi"/>
          <w:sz w:val="23"/>
          <w:szCs w:val="23"/>
        </w:rPr>
        <w:t>Călăraşi, pe anul 20</w:t>
      </w:r>
      <w:r w:rsidR="001902AA" w:rsidRPr="00A10863">
        <w:rPr>
          <w:rFonts w:asciiTheme="minorHAnsi" w:hAnsiTheme="minorHAnsi" w:cstheme="minorHAnsi"/>
          <w:sz w:val="23"/>
          <w:szCs w:val="23"/>
        </w:rPr>
        <w:t>2</w:t>
      </w:r>
      <w:r w:rsidR="00A10863" w:rsidRPr="00A10863">
        <w:rPr>
          <w:rFonts w:asciiTheme="minorHAnsi" w:hAnsiTheme="minorHAnsi" w:cstheme="minorHAnsi"/>
          <w:sz w:val="23"/>
          <w:szCs w:val="23"/>
        </w:rPr>
        <w:t>3</w:t>
      </w:r>
      <w:r w:rsidR="00E85578" w:rsidRPr="00A10863">
        <w:rPr>
          <w:rFonts w:asciiTheme="minorHAnsi" w:hAnsiTheme="minorHAnsi" w:cstheme="minorHAnsi"/>
          <w:sz w:val="23"/>
          <w:szCs w:val="23"/>
        </w:rPr>
        <w:t xml:space="preserve">, </w:t>
      </w:r>
      <w:r w:rsidR="009475CE" w:rsidRPr="00A10863">
        <w:rPr>
          <w:rFonts w:asciiTheme="minorHAnsi" w:hAnsiTheme="minorHAnsi" w:cstheme="minorHAnsi"/>
          <w:sz w:val="23"/>
          <w:szCs w:val="23"/>
        </w:rPr>
        <w:t xml:space="preserve">aprobat </w:t>
      </w:r>
      <w:r w:rsidR="00E85578" w:rsidRPr="00A10863">
        <w:rPr>
          <w:rFonts w:asciiTheme="minorHAnsi" w:hAnsiTheme="minorHAnsi" w:cstheme="minorHAnsi"/>
          <w:sz w:val="23"/>
          <w:szCs w:val="23"/>
        </w:rPr>
        <w:t xml:space="preserve">prin Hotărârea Consiliului </w:t>
      </w:r>
      <w:r w:rsidR="00815254" w:rsidRPr="00A10863">
        <w:rPr>
          <w:rFonts w:asciiTheme="minorHAnsi" w:hAnsiTheme="minorHAnsi" w:cstheme="minorHAnsi"/>
          <w:sz w:val="23"/>
          <w:szCs w:val="23"/>
        </w:rPr>
        <w:t>L</w:t>
      </w:r>
      <w:r w:rsidR="00E85578" w:rsidRPr="00A10863">
        <w:rPr>
          <w:rFonts w:asciiTheme="minorHAnsi" w:hAnsiTheme="minorHAnsi" w:cstheme="minorHAnsi"/>
          <w:sz w:val="23"/>
          <w:szCs w:val="23"/>
        </w:rPr>
        <w:t xml:space="preserve">ocal al </w:t>
      </w:r>
      <w:r w:rsidR="00815254" w:rsidRPr="00A10863">
        <w:rPr>
          <w:rFonts w:asciiTheme="minorHAnsi" w:hAnsiTheme="minorHAnsi" w:cstheme="minorHAnsi"/>
          <w:sz w:val="23"/>
          <w:szCs w:val="23"/>
        </w:rPr>
        <w:t>C</w:t>
      </w:r>
      <w:r w:rsidR="00E85578" w:rsidRPr="00A10863">
        <w:rPr>
          <w:rFonts w:asciiTheme="minorHAnsi" w:hAnsiTheme="minorHAnsi" w:cstheme="minorHAnsi"/>
          <w:sz w:val="23"/>
          <w:szCs w:val="23"/>
        </w:rPr>
        <w:t xml:space="preserve">omunei Șoldanu </w:t>
      </w:r>
      <w:r w:rsidR="00F507A6" w:rsidRPr="00A10863">
        <w:rPr>
          <w:rFonts w:asciiTheme="minorHAnsi" w:hAnsiTheme="minorHAnsi" w:cstheme="minorHAnsi"/>
          <w:sz w:val="23"/>
          <w:szCs w:val="23"/>
        </w:rPr>
        <w:t>nr.</w:t>
      </w:r>
      <w:r w:rsidR="00E23F67" w:rsidRPr="00A10863">
        <w:rPr>
          <w:rFonts w:asciiTheme="minorHAnsi" w:hAnsiTheme="minorHAnsi" w:cstheme="minorHAnsi"/>
          <w:sz w:val="23"/>
          <w:szCs w:val="23"/>
        </w:rPr>
        <w:t xml:space="preserve"> </w:t>
      </w:r>
      <w:r w:rsidR="00A10863" w:rsidRPr="00A10863">
        <w:rPr>
          <w:rFonts w:asciiTheme="minorHAnsi" w:hAnsiTheme="minorHAnsi" w:cstheme="minorHAnsi"/>
          <w:sz w:val="23"/>
          <w:szCs w:val="23"/>
        </w:rPr>
        <w:t>8 din 26.01.2023</w:t>
      </w:r>
      <w:r w:rsidR="00946582" w:rsidRPr="00A10863">
        <w:rPr>
          <w:rFonts w:asciiTheme="minorHAnsi" w:hAnsiTheme="minorHAnsi" w:cstheme="minorHAnsi"/>
          <w:sz w:val="23"/>
          <w:szCs w:val="23"/>
        </w:rPr>
        <w:t xml:space="preserve">, au intervenit modificări privind </w:t>
      </w:r>
      <w:r w:rsidR="001902AA" w:rsidRPr="00A10863">
        <w:rPr>
          <w:rFonts w:asciiTheme="minorHAnsi" w:hAnsiTheme="minorHAnsi" w:cstheme="minorHAnsi"/>
          <w:sz w:val="23"/>
          <w:szCs w:val="23"/>
        </w:rPr>
        <w:t xml:space="preserve">Lista </w:t>
      </w:r>
      <w:r w:rsidR="00CF3E94" w:rsidRPr="00A10863">
        <w:rPr>
          <w:rFonts w:asciiTheme="minorHAnsi" w:hAnsiTheme="minorHAnsi" w:cstheme="minorHAnsi"/>
          <w:sz w:val="23"/>
          <w:szCs w:val="23"/>
        </w:rPr>
        <w:t>autorităților</w:t>
      </w:r>
      <w:r w:rsidR="001902AA" w:rsidRPr="00A10863">
        <w:rPr>
          <w:rFonts w:asciiTheme="minorHAnsi" w:hAnsiTheme="minorHAnsi" w:cstheme="minorHAnsi"/>
          <w:sz w:val="23"/>
          <w:szCs w:val="23"/>
        </w:rPr>
        <w:t xml:space="preserve"> </w:t>
      </w:r>
      <w:r w:rsidR="00E3777D" w:rsidRPr="00A10863">
        <w:rPr>
          <w:rFonts w:asciiTheme="minorHAnsi" w:hAnsiTheme="minorHAnsi" w:cstheme="minorHAnsi"/>
          <w:sz w:val="23"/>
          <w:szCs w:val="23"/>
        </w:rPr>
        <w:t>și factorilor care au responsabilități în analiza și acoperirea riscurilor</w:t>
      </w:r>
      <w:r w:rsidR="00E23F67" w:rsidRPr="00A10863">
        <w:rPr>
          <w:rFonts w:asciiTheme="minorHAnsi" w:hAnsiTheme="minorHAnsi" w:cstheme="minorHAnsi"/>
          <w:sz w:val="23"/>
          <w:szCs w:val="23"/>
        </w:rPr>
        <w:t>,</w:t>
      </w:r>
      <w:r w:rsidR="001C7262" w:rsidRPr="00A10863">
        <w:rPr>
          <w:rFonts w:asciiTheme="minorHAnsi" w:hAnsiTheme="minorHAnsi" w:cstheme="minorHAnsi"/>
          <w:sz w:val="23"/>
          <w:szCs w:val="23"/>
        </w:rPr>
        <w:t xml:space="preserve"> propunem, concret, </w:t>
      </w:r>
      <w:r w:rsidR="008C47D9" w:rsidRPr="00A10863">
        <w:rPr>
          <w:rFonts w:asciiTheme="minorHAnsi" w:hAnsiTheme="minorHAnsi" w:cstheme="minorHAnsi"/>
          <w:sz w:val="23"/>
          <w:szCs w:val="23"/>
        </w:rPr>
        <w:t xml:space="preserve">actualizarea </w:t>
      </w:r>
      <w:r w:rsidR="00E23F67" w:rsidRPr="00A10863">
        <w:rPr>
          <w:rFonts w:asciiTheme="minorHAnsi" w:hAnsiTheme="minorHAnsi" w:cstheme="minorHAnsi"/>
          <w:sz w:val="23"/>
          <w:szCs w:val="23"/>
        </w:rPr>
        <w:t>acest</w:t>
      </w:r>
      <w:r w:rsidR="00E3777D" w:rsidRPr="00A10863">
        <w:rPr>
          <w:rFonts w:asciiTheme="minorHAnsi" w:hAnsiTheme="minorHAnsi" w:cstheme="minorHAnsi"/>
          <w:sz w:val="23"/>
          <w:szCs w:val="23"/>
        </w:rPr>
        <w:t>ei sec</w:t>
      </w:r>
      <w:r w:rsidR="00E23F67" w:rsidRPr="00A10863">
        <w:rPr>
          <w:rFonts w:asciiTheme="minorHAnsi" w:hAnsiTheme="minorHAnsi" w:cstheme="minorHAnsi"/>
          <w:sz w:val="23"/>
          <w:szCs w:val="23"/>
        </w:rPr>
        <w:t>țiuni</w:t>
      </w:r>
      <w:r w:rsidR="008C47D9" w:rsidRPr="00A10863">
        <w:rPr>
          <w:rFonts w:asciiTheme="minorHAnsi" w:hAnsiTheme="minorHAnsi" w:cstheme="minorHAnsi"/>
          <w:sz w:val="23"/>
          <w:szCs w:val="23"/>
        </w:rPr>
        <w:t xml:space="preserve"> </w:t>
      </w:r>
      <w:r w:rsidR="00E3777D" w:rsidRPr="00A10863">
        <w:rPr>
          <w:rFonts w:asciiTheme="minorHAnsi" w:hAnsiTheme="minorHAnsi" w:cstheme="minorHAnsi"/>
          <w:sz w:val="23"/>
          <w:szCs w:val="23"/>
        </w:rPr>
        <w:t>a</w:t>
      </w:r>
      <w:r w:rsidR="00273281" w:rsidRPr="00A10863">
        <w:rPr>
          <w:rFonts w:asciiTheme="minorHAnsi" w:hAnsiTheme="minorHAnsi" w:cstheme="minorHAnsi"/>
          <w:sz w:val="23"/>
          <w:szCs w:val="23"/>
        </w:rPr>
        <w:t xml:space="preserve"> Planul de analiză și acoperire a riscurilor al </w:t>
      </w:r>
      <w:r w:rsidR="003B4ED2" w:rsidRPr="00A10863">
        <w:rPr>
          <w:rFonts w:asciiTheme="minorHAnsi" w:hAnsiTheme="minorHAnsi" w:cstheme="minorHAnsi"/>
          <w:sz w:val="23"/>
          <w:szCs w:val="23"/>
        </w:rPr>
        <w:t xml:space="preserve">Comunei </w:t>
      </w:r>
      <w:r w:rsidR="00273281" w:rsidRPr="00A10863">
        <w:rPr>
          <w:rFonts w:asciiTheme="minorHAnsi" w:hAnsiTheme="minorHAnsi" w:cstheme="minorHAnsi"/>
          <w:sz w:val="23"/>
          <w:szCs w:val="23"/>
        </w:rPr>
        <w:t>Șoldanu</w:t>
      </w:r>
      <w:r w:rsidR="003B4ED2" w:rsidRPr="00A10863">
        <w:rPr>
          <w:rFonts w:asciiTheme="minorHAnsi" w:hAnsiTheme="minorHAnsi" w:cstheme="minorHAnsi"/>
          <w:sz w:val="23"/>
          <w:szCs w:val="23"/>
        </w:rPr>
        <w:t xml:space="preserve">, </w:t>
      </w:r>
      <w:r w:rsidR="00CF3E94" w:rsidRPr="00A10863">
        <w:rPr>
          <w:rFonts w:asciiTheme="minorHAnsi" w:hAnsiTheme="minorHAnsi" w:cstheme="minorHAnsi"/>
          <w:sz w:val="23"/>
          <w:szCs w:val="23"/>
        </w:rPr>
        <w:t>județul</w:t>
      </w:r>
      <w:r w:rsidR="003B4ED2" w:rsidRPr="00A10863">
        <w:rPr>
          <w:rFonts w:asciiTheme="minorHAnsi" w:hAnsiTheme="minorHAnsi" w:cstheme="minorHAnsi"/>
          <w:sz w:val="23"/>
          <w:szCs w:val="23"/>
        </w:rPr>
        <w:t xml:space="preserve"> </w:t>
      </w:r>
      <w:r w:rsidR="00273281" w:rsidRPr="00A10863">
        <w:rPr>
          <w:rFonts w:asciiTheme="minorHAnsi" w:hAnsiTheme="minorHAnsi" w:cstheme="minorHAnsi"/>
          <w:sz w:val="23"/>
          <w:szCs w:val="23"/>
        </w:rPr>
        <w:t>Călăraşi</w:t>
      </w:r>
      <w:r w:rsidR="009F00C0" w:rsidRPr="00A10863">
        <w:rPr>
          <w:rFonts w:asciiTheme="minorHAnsi" w:hAnsiTheme="minorHAnsi" w:cstheme="minorHAnsi"/>
          <w:sz w:val="23"/>
          <w:szCs w:val="23"/>
        </w:rPr>
        <w:t>.</w:t>
      </w:r>
    </w:p>
    <w:p w14:paraId="63758A95" w14:textId="0FD6B7FA" w:rsidR="006953E7" w:rsidRPr="00A10863" w:rsidRDefault="006953E7" w:rsidP="00A10863">
      <w:pPr>
        <w:spacing w:before="120" w:after="200" w:line="276" w:lineRule="auto"/>
        <w:ind w:firstLine="720"/>
        <w:jc w:val="both"/>
        <w:rPr>
          <w:rFonts w:asciiTheme="minorHAnsi" w:eastAsiaTheme="minorHAnsi" w:hAnsiTheme="minorHAnsi" w:cstheme="minorHAnsi"/>
          <w:sz w:val="23"/>
          <w:szCs w:val="23"/>
        </w:rPr>
      </w:pPr>
      <w:r w:rsidRPr="00A10863">
        <w:rPr>
          <w:rFonts w:asciiTheme="minorHAnsi" w:eastAsiaTheme="minorHAnsi" w:hAnsiTheme="minorHAnsi" w:cstheme="minorHAnsi"/>
          <w:sz w:val="23"/>
          <w:szCs w:val="23"/>
        </w:rPr>
        <w:t xml:space="preserve">Față de elementele prezentate, în temeiul </w:t>
      </w:r>
      <w:r w:rsidR="00D25481" w:rsidRPr="00A10863">
        <w:rPr>
          <w:rFonts w:asciiTheme="minorHAnsi" w:eastAsiaTheme="minorHAnsi" w:hAnsiTheme="minorHAnsi" w:cstheme="minorHAnsi"/>
          <w:sz w:val="23"/>
          <w:szCs w:val="23"/>
        </w:rPr>
        <w:t>art. 139 alin. (1) coroborat cu art. 196 alin. (1) lit. a) din Ordonanța de urgență a Guvernului nr. 57/2019 privind Codul administrativ, cu modificările și completările ulterioare</w:t>
      </w:r>
      <w:r w:rsidR="003B4ED2" w:rsidRPr="00A10863">
        <w:rPr>
          <w:rFonts w:asciiTheme="minorHAnsi" w:eastAsiaTheme="minorHAnsi" w:hAnsiTheme="minorHAnsi" w:cstheme="minorHAnsi"/>
          <w:sz w:val="23"/>
          <w:szCs w:val="23"/>
        </w:rPr>
        <w:t xml:space="preserve">, </w:t>
      </w:r>
      <w:r w:rsidRPr="00A10863">
        <w:rPr>
          <w:rFonts w:asciiTheme="minorHAnsi" w:eastAsiaTheme="minorHAnsi" w:hAnsiTheme="minorHAnsi" w:cstheme="minorHAnsi"/>
          <w:sz w:val="23"/>
          <w:szCs w:val="23"/>
        </w:rPr>
        <w:t>propun spre dezbatere și aprobare proiectul de hotărâre nr.</w:t>
      </w:r>
      <w:r w:rsidR="001B0C93" w:rsidRPr="00A10863">
        <w:rPr>
          <w:rFonts w:asciiTheme="minorHAnsi" w:hAnsiTheme="minorHAnsi" w:cstheme="minorHAnsi"/>
          <w:sz w:val="23"/>
          <w:szCs w:val="23"/>
        </w:rPr>
        <w:t xml:space="preserve"> </w:t>
      </w:r>
      <w:r w:rsidR="00A10863" w:rsidRPr="00A10863">
        <w:rPr>
          <w:rFonts w:asciiTheme="minorHAnsi" w:hAnsiTheme="minorHAnsi" w:cstheme="minorHAnsi"/>
          <w:sz w:val="23"/>
          <w:szCs w:val="23"/>
        </w:rPr>
        <w:t>15 din 19.03.2024</w:t>
      </w:r>
      <w:r w:rsidR="00A10863" w:rsidRPr="00A10863">
        <w:rPr>
          <w:rFonts w:asciiTheme="minorHAnsi" w:hAnsiTheme="minorHAnsi" w:cstheme="minorHAnsi"/>
          <w:sz w:val="23"/>
          <w:szCs w:val="23"/>
        </w:rPr>
        <w:t xml:space="preserve"> </w:t>
      </w:r>
      <w:r w:rsidR="00A10863" w:rsidRPr="00A10863">
        <w:rPr>
          <w:rFonts w:asciiTheme="minorHAnsi" w:hAnsiTheme="minorHAnsi" w:cstheme="minorHAnsi"/>
          <w:sz w:val="23"/>
          <w:szCs w:val="23"/>
        </w:rPr>
        <w:t>privind aprobarea actualizării Planului de analiză și acoperire a riscurilor al Comunei Șoldanu, Județul Călăraşi, în martie</w:t>
      </w:r>
      <w:r w:rsidR="00A10863" w:rsidRPr="00A10863">
        <w:rPr>
          <w:rFonts w:asciiTheme="minorHAnsi" w:hAnsiTheme="minorHAnsi" w:cstheme="minorHAnsi"/>
          <w:sz w:val="23"/>
          <w:szCs w:val="23"/>
        </w:rPr>
        <w:t xml:space="preserve"> </w:t>
      </w:r>
      <w:r w:rsidR="00A10863" w:rsidRPr="00A10863">
        <w:rPr>
          <w:rFonts w:asciiTheme="minorHAnsi" w:hAnsiTheme="minorHAnsi" w:cstheme="minorHAnsi"/>
          <w:sz w:val="23"/>
          <w:szCs w:val="23"/>
        </w:rPr>
        <w:t>2024</w:t>
      </w:r>
      <w:r w:rsidR="001313FC" w:rsidRPr="00A10863">
        <w:rPr>
          <w:rFonts w:asciiTheme="minorHAnsi" w:eastAsiaTheme="minorHAnsi" w:hAnsiTheme="minorHAnsi" w:cstheme="minorHAnsi"/>
          <w:sz w:val="23"/>
          <w:szCs w:val="23"/>
        </w:rPr>
        <w:t>.</w:t>
      </w:r>
    </w:p>
    <w:p w14:paraId="7816D56C" w14:textId="77777777" w:rsidR="001313FC" w:rsidRPr="001313FC" w:rsidRDefault="001313FC" w:rsidP="001313FC">
      <w:pPr>
        <w:autoSpaceDE w:val="0"/>
        <w:autoSpaceDN w:val="0"/>
        <w:adjustRightInd w:val="0"/>
        <w:jc w:val="center"/>
        <w:rPr>
          <w:rFonts w:asciiTheme="minorHAnsi" w:hAnsiTheme="minorHAnsi" w:cstheme="minorHAnsi"/>
          <w:sz w:val="22"/>
          <w:szCs w:val="22"/>
          <w:lang w:eastAsia="ro-RO"/>
        </w:rPr>
      </w:pPr>
      <w:r w:rsidRPr="001313FC">
        <w:rPr>
          <w:rFonts w:asciiTheme="minorHAnsi" w:hAnsiTheme="minorHAnsi" w:cstheme="minorHAnsi"/>
          <w:sz w:val="22"/>
          <w:szCs w:val="22"/>
          <w:lang w:eastAsia="ro-RO"/>
        </w:rPr>
        <w:t>INIȚIATOR PROIECT:</w:t>
      </w:r>
    </w:p>
    <w:p w14:paraId="1F068E57" w14:textId="77777777" w:rsidR="001313FC" w:rsidRPr="001313FC" w:rsidRDefault="001313FC" w:rsidP="001313FC">
      <w:pPr>
        <w:autoSpaceDE w:val="0"/>
        <w:autoSpaceDN w:val="0"/>
        <w:adjustRightInd w:val="0"/>
        <w:jc w:val="center"/>
        <w:rPr>
          <w:rFonts w:asciiTheme="minorHAnsi" w:hAnsiTheme="minorHAnsi" w:cstheme="minorHAnsi"/>
          <w:sz w:val="22"/>
          <w:szCs w:val="22"/>
          <w:lang w:eastAsia="ro-RO"/>
        </w:rPr>
      </w:pPr>
      <w:r w:rsidRPr="001313FC">
        <w:rPr>
          <w:rFonts w:asciiTheme="minorHAnsi" w:hAnsiTheme="minorHAnsi" w:cstheme="minorHAnsi"/>
          <w:sz w:val="22"/>
          <w:szCs w:val="22"/>
          <w:lang w:eastAsia="ro-RO"/>
        </w:rPr>
        <w:t>Viceprimarul cu atribuții de primar al comunei Șoldanu</w:t>
      </w:r>
    </w:p>
    <w:p w14:paraId="080B7E25" w14:textId="598F6E0E" w:rsidR="006953E7" w:rsidRPr="001313FC" w:rsidRDefault="001313FC" w:rsidP="001313FC">
      <w:pPr>
        <w:jc w:val="center"/>
        <w:rPr>
          <w:rFonts w:asciiTheme="minorHAnsi" w:hAnsiTheme="minorHAnsi" w:cstheme="minorHAnsi"/>
          <w:b/>
          <w:sz w:val="22"/>
          <w:szCs w:val="22"/>
        </w:rPr>
      </w:pPr>
      <w:r w:rsidRPr="001313FC">
        <w:rPr>
          <w:rFonts w:asciiTheme="minorHAnsi" w:hAnsiTheme="minorHAnsi" w:cstheme="minorHAnsi"/>
          <w:b/>
          <w:bCs/>
          <w:sz w:val="22"/>
          <w:szCs w:val="22"/>
          <w:lang w:eastAsia="ro-RO"/>
        </w:rPr>
        <w:t>Valeriu MUSTĂȚEA</w:t>
      </w:r>
    </w:p>
    <w:p w14:paraId="3BF2F57C" w14:textId="77777777" w:rsidR="00582B89" w:rsidRPr="001313FC" w:rsidRDefault="00582B89">
      <w:pPr>
        <w:jc w:val="center"/>
        <w:rPr>
          <w:rFonts w:asciiTheme="minorHAnsi" w:hAnsiTheme="minorHAnsi" w:cstheme="minorHAnsi"/>
          <w:sz w:val="24"/>
          <w:szCs w:val="24"/>
        </w:rPr>
      </w:pPr>
    </w:p>
    <w:p w14:paraId="72C057AE" w14:textId="77777777" w:rsidR="00582B89" w:rsidRPr="001313FC" w:rsidRDefault="00582B89">
      <w:pPr>
        <w:rPr>
          <w:rFonts w:asciiTheme="minorHAnsi" w:hAnsiTheme="minorHAnsi" w:cstheme="minorHAnsi"/>
          <w:sz w:val="24"/>
          <w:szCs w:val="24"/>
        </w:rPr>
      </w:pPr>
    </w:p>
    <w:p w14:paraId="57F0B2E8" w14:textId="77777777" w:rsidR="005E4B67" w:rsidRPr="001313FC" w:rsidRDefault="005E4B67">
      <w:pPr>
        <w:rPr>
          <w:rFonts w:asciiTheme="minorHAnsi" w:hAnsiTheme="minorHAnsi" w:cstheme="minorHAnsi"/>
          <w:sz w:val="24"/>
          <w:szCs w:val="24"/>
        </w:rPr>
      </w:pPr>
    </w:p>
    <w:sectPr w:rsidR="005E4B67" w:rsidRPr="001313FC">
      <w:type w:val="continuous"/>
      <w:pgSz w:w="11909" w:h="16834" w:code="9"/>
      <w:pgMar w:top="1152" w:right="1152" w:bottom="1152" w:left="1152" w:header="706" w:footer="706" w:gutter="0"/>
      <w:cols w:space="708" w:equalWidth="0">
        <w:col w:w="9360"/>
      </w:cols>
      <w:docGrid w:linePitch="2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D4329C"/>
    <w:multiLevelType w:val="hybridMultilevel"/>
    <w:tmpl w:val="A692DC06"/>
    <w:lvl w:ilvl="0" w:tplc="AF6A0738">
      <w:start w:val="2"/>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27BC1441"/>
    <w:multiLevelType w:val="multilevel"/>
    <w:tmpl w:val="9F8AFEE6"/>
    <w:lvl w:ilvl="0">
      <w:start w:val="1"/>
      <w:numFmt w:val="bullet"/>
      <w:lvlText w:val=""/>
      <w:lvlJc w:val="left"/>
      <w:pPr>
        <w:tabs>
          <w:tab w:val="num" w:pos="360"/>
        </w:tabs>
        <w:ind w:left="360" w:hanging="360"/>
      </w:pPr>
      <w:rPr>
        <w:rFonts w:ascii="Wingdings" w:hAnsi="Wingdings" w:hint="default"/>
      </w:rPr>
    </w:lvl>
    <w:lvl w:ilvl="1">
      <w:start w:val="1"/>
      <w:numFmt w:val="lowerLetter"/>
      <w:lvlText w:val="%2)"/>
      <w:lvlJc w:val="left"/>
      <w:pPr>
        <w:ind w:left="1080" w:hanging="360"/>
      </w:pPr>
    </w:lvl>
    <w:lvl w:ilvl="2">
      <w:start w:val="1"/>
      <w:numFmt w:val="lowerLetter"/>
      <w:lvlText w:val="%3)"/>
      <w:lvlJc w:val="left"/>
      <w:pPr>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2" w15:restartNumberingAfterBreak="0">
    <w:nsid w:val="2FFE7041"/>
    <w:multiLevelType w:val="multilevel"/>
    <w:tmpl w:val="D196EEF4"/>
    <w:lvl w:ilvl="0">
      <w:start w:val="1"/>
      <w:numFmt w:val="bullet"/>
      <w:lvlText w:val=""/>
      <w:lvlJc w:val="left"/>
      <w:pPr>
        <w:tabs>
          <w:tab w:val="num" w:pos="360"/>
        </w:tabs>
        <w:ind w:left="360" w:hanging="360"/>
      </w:pPr>
      <w:rPr>
        <w:rFonts w:ascii="Wingdings" w:hAnsi="Wingdings"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3" w15:restartNumberingAfterBreak="0">
    <w:nsid w:val="341C666C"/>
    <w:multiLevelType w:val="hybridMultilevel"/>
    <w:tmpl w:val="C0DAFFB6"/>
    <w:lvl w:ilvl="0" w:tplc="04180001">
      <w:start w:val="1"/>
      <w:numFmt w:val="bullet"/>
      <w:lvlText w:val=""/>
      <w:lvlJc w:val="left"/>
      <w:pPr>
        <w:ind w:left="360" w:hanging="360"/>
      </w:pPr>
      <w:rPr>
        <w:rFonts w:ascii="Symbol" w:hAnsi="Symbol" w:hint="default"/>
      </w:rPr>
    </w:lvl>
    <w:lvl w:ilvl="1" w:tplc="1BECB182">
      <w:numFmt w:val="bullet"/>
      <w:lvlText w:val="-"/>
      <w:lvlJc w:val="left"/>
      <w:pPr>
        <w:ind w:left="1080" w:hanging="360"/>
      </w:pPr>
      <w:rPr>
        <w:rFonts w:ascii="Arial Narrow" w:eastAsia="Times New Roman" w:hAnsi="Arial Narrow" w:cs="Times New Roman"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4" w15:restartNumberingAfterBreak="0">
    <w:nsid w:val="37FF7C00"/>
    <w:multiLevelType w:val="hybridMultilevel"/>
    <w:tmpl w:val="9A2E8180"/>
    <w:lvl w:ilvl="0" w:tplc="0418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39D60648"/>
    <w:multiLevelType w:val="hybridMultilevel"/>
    <w:tmpl w:val="3312A3DE"/>
    <w:lvl w:ilvl="0" w:tplc="C6C27C92">
      <w:start w:val="1"/>
      <w:numFmt w:val="bullet"/>
      <w:lvlText w:val=""/>
      <w:lvlJc w:val="left"/>
      <w:pPr>
        <w:ind w:left="360" w:hanging="360"/>
      </w:pPr>
      <w:rPr>
        <w:rFonts w:ascii="Wingdings" w:hAnsi="Wingdings" w:hint="default"/>
        <w:sz w:val="24"/>
      </w:rPr>
    </w:lvl>
    <w:lvl w:ilvl="1" w:tplc="04180003">
      <w:start w:val="1"/>
      <w:numFmt w:val="bullet"/>
      <w:lvlText w:val="o"/>
      <w:lvlJc w:val="left"/>
      <w:pPr>
        <w:ind w:left="928" w:hanging="360"/>
      </w:pPr>
      <w:rPr>
        <w:rFonts w:ascii="Courier New" w:hAnsi="Courier New" w:cs="Courier New" w:hint="default"/>
      </w:rPr>
    </w:lvl>
    <w:lvl w:ilvl="2" w:tplc="04180005">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6" w15:restartNumberingAfterBreak="0">
    <w:nsid w:val="56C87DD6"/>
    <w:multiLevelType w:val="multilevel"/>
    <w:tmpl w:val="0EEE11F2"/>
    <w:lvl w:ilvl="0">
      <w:start w:val="1"/>
      <w:numFmt w:val="lowerLetter"/>
      <w:lvlText w:val="%1)"/>
      <w:lvlJc w:val="left"/>
      <w:pPr>
        <w:tabs>
          <w:tab w:val="num" w:pos="1776"/>
        </w:tabs>
        <w:ind w:left="1776" w:hanging="360"/>
      </w:pPr>
      <w:rPr>
        <w:rFonts w:hint="default"/>
      </w:rPr>
    </w:lvl>
    <w:lvl w:ilvl="1">
      <w:start w:val="1"/>
      <w:numFmt w:val="bullet"/>
      <w:lvlText w:val="o"/>
      <w:lvlJc w:val="left"/>
      <w:pPr>
        <w:tabs>
          <w:tab w:val="num" w:pos="2496"/>
        </w:tabs>
        <w:ind w:left="2496" w:hanging="360"/>
      </w:pPr>
      <w:rPr>
        <w:rFonts w:ascii="Courier New" w:hAnsi="Courier New" w:cs="Courier New" w:hint="default"/>
      </w:rPr>
    </w:lvl>
    <w:lvl w:ilvl="2">
      <w:start w:val="1"/>
      <w:numFmt w:val="decimal"/>
      <w:lvlText w:val="%3."/>
      <w:lvlJc w:val="left"/>
      <w:pPr>
        <w:tabs>
          <w:tab w:val="num" w:pos="3216"/>
        </w:tabs>
        <w:ind w:left="3216" w:hanging="360"/>
      </w:pPr>
    </w:lvl>
    <w:lvl w:ilvl="3">
      <w:start w:val="1"/>
      <w:numFmt w:val="decimal"/>
      <w:lvlText w:val="%4."/>
      <w:lvlJc w:val="left"/>
      <w:pPr>
        <w:tabs>
          <w:tab w:val="num" w:pos="3936"/>
        </w:tabs>
        <w:ind w:left="3936" w:hanging="360"/>
      </w:pPr>
    </w:lvl>
    <w:lvl w:ilvl="4">
      <w:start w:val="1"/>
      <w:numFmt w:val="decimal"/>
      <w:lvlText w:val="%5."/>
      <w:lvlJc w:val="left"/>
      <w:pPr>
        <w:tabs>
          <w:tab w:val="num" w:pos="4656"/>
        </w:tabs>
        <w:ind w:left="4656" w:hanging="360"/>
      </w:pPr>
    </w:lvl>
    <w:lvl w:ilvl="5">
      <w:start w:val="1"/>
      <w:numFmt w:val="decimal"/>
      <w:lvlText w:val="%6."/>
      <w:lvlJc w:val="left"/>
      <w:pPr>
        <w:tabs>
          <w:tab w:val="num" w:pos="5376"/>
        </w:tabs>
        <w:ind w:left="5376" w:hanging="360"/>
      </w:pPr>
    </w:lvl>
    <w:lvl w:ilvl="6">
      <w:start w:val="1"/>
      <w:numFmt w:val="decimal"/>
      <w:lvlText w:val="%7."/>
      <w:lvlJc w:val="left"/>
      <w:pPr>
        <w:tabs>
          <w:tab w:val="num" w:pos="6096"/>
        </w:tabs>
        <w:ind w:left="6096" w:hanging="360"/>
      </w:pPr>
    </w:lvl>
    <w:lvl w:ilvl="7">
      <w:start w:val="1"/>
      <w:numFmt w:val="decimal"/>
      <w:lvlText w:val="%8."/>
      <w:lvlJc w:val="left"/>
      <w:pPr>
        <w:tabs>
          <w:tab w:val="num" w:pos="6816"/>
        </w:tabs>
        <w:ind w:left="6816" w:hanging="360"/>
      </w:pPr>
    </w:lvl>
    <w:lvl w:ilvl="8">
      <w:start w:val="1"/>
      <w:numFmt w:val="decimal"/>
      <w:lvlText w:val="%9."/>
      <w:lvlJc w:val="left"/>
      <w:pPr>
        <w:tabs>
          <w:tab w:val="num" w:pos="7536"/>
        </w:tabs>
        <w:ind w:left="7536" w:hanging="360"/>
      </w:pPr>
    </w:lvl>
  </w:abstractNum>
  <w:abstractNum w:abstractNumId="7" w15:restartNumberingAfterBreak="0">
    <w:nsid w:val="58964B50"/>
    <w:multiLevelType w:val="hybridMultilevel"/>
    <w:tmpl w:val="6890EDB4"/>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58B849F0"/>
    <w:multiLevelType w:val="hybridMultilevel"/>
    <w:tmpl w:val="8ABA9030"/>
    <w:lvl w:ilvl="0" w:tplc="04180003">
      <w:start w:val="1"/>
      <w:numFmt w:val="bullet"/>
      <w:lvlText w:val="o"/>
      <w:lvlJc w:val="left"/>
      <w:pPr>
        <w:ind w:left="1080" w:hanging="360"/>
      </w:pPr>
      <w:rPr>
        <w:rFonts w:ascii="Courier New" w:hAnsi="Courier New" w:cs="Courier New" w:hint="default"/>
        <w:sz w:val="24"/>
      </w:rPr>
    </w:lvl>
    <w:lvl w:ilvl="1" w:tplc="04180003">
      <w:start w:val="1"/>
      <w:numFmt w:val="bullet"/>
      <w:lvlText w:val="o"/>
      <w:lvlJc w:val="left"/>
      <w:pPr>
        <w:ind w:left="1800" w:hanging="360"/>
      </w:pPr>
      <w:rPr>
        <w:rFonts w:ascii="Courier New" w:hAnsi="Courier New" w:cs="Courier New" w:hint="default"/>
      </w:rPr>
    </w:lvl>
    <w:lvl w:ilvl="2" w:tplc="93F0FEAC">
      <w:start w:val="2"/>
      <w:numFmt w:val="lowerLetter"/>
      <w:lvlText w:val="%3)"/>
      <w:lvlJc w:val="left"/>
      <w:pPr>
        <w:ind w:left="2520" w:hanging="360"/>
      </w:pPr>
      <w:rPr>
        <w:rFont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9" w15:restartNumberingAfterBreak="0">
    <w:nsid w:val="71BE492B"/>
    <w:multiLevelType w:val="hybridMultilevel"/>
    <w:tmpl w:val="7E6C97E4"/>
    <w:lvl w:ilvl="0" w:tplc="64C20202">
      <w:start w:val="15"/>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16cid:durableId="1506478754">
    <w:abstractNumId w:val="5"/>
  </w:num>
  <w:num w:numId="2" w16cid:durableId="807093228">
    <w:abstractNumId w:val="8"/>
  </w:num>
  <w:num w:numId="3" w16cid:durableId="208617487">
    <w:abstractNumId w:val="4"/>
  </w:num>
  <w:num w:numId="4" w16cid:durableId="1645574587">
    <w:abstractNumId w:val="3"/>
  </w:num>
  <w:num w:numId="5" w16cid:durableId="194468638">
    <w:abstractNumId w:val="9"/>
  </w:num>
  <w:num w:numId="6" w16cid:durableId="759180497">
    <w:abstractNumId w:val="0"/>
  </w:num>
  <w:num w:numId="7" w16cid:durableId="1126850072">
    <w:abstractNumId w:val="7"/>
  </w:num>
  <w:num w:numId="8" w16cid:durableId="1944609628">
    <w:abstractNumId w:val="2"/>
  </w:num>
  <w:num w:numId="9" w16cid:durableId="839276252">
    <w:abstractNumId w:val="1"/>
  </w:num>
  <w:num w:numId="10" w16cid:durableId="147694887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87"/>
  <w:drawingGridVerticalSpacing w:val="127"/>
  <w:displayHorizontalDrawingGridEvery w:val="0"/>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3B1"/>
    <w:rsid w:val="00035EE7"/>
    <w:rsid w:val="00081470"/>
    <w:rsid w:val="000A1823"/>
    <w:rsid w:val="000A6BAB"/>
    <w:rsid w:val="000A7233"/>
    <w:rsid w:val="000D7729"/>
    <w:rsid w:val="00107412"/>
    <w:rsid w:val="00116BFF"/>
    <w:rsid w:val="0012664E"/>
    <w:rsid w:val="001313FC"/>
    <w:rsid w:val="001457BD"/>
    <w:rsid w:val="001628D1"/>
    <w:rsid w:val="001902AA"/>
    <w:rsid w:val="001A498B"/>
    <w:rsid w:val="001B0C93"/>
    <w:rsid w:val="001C7262"/>
    <w:rsid w:val="00254B2C"/>
    <w:rsid w:val="00273281"/>
    <w:rsid w:val="00292BDC"/>
    <w:rsid w:val="00297520"/>
    <w:rsid w:val="00297BF2"/>
    <w:rsid w:val="002A2BCF"/>
    <w:rsid w:val="00322E2D"/>
    <w:rsid w:val="00340698"/>
    <w:rsid w:val="003474C6"/>
    <w:rsid w:val="003A6A37"/>
    <w:rsid w:val="003B4ED2"/>
    <w:rsid w:val="003B4F7F"/>
    <w:rsid w:val="003C200E"/>
    <w:rsid w:val="003E1BB1"/>
    <w:rsid w:val="0042121A"/>
    <w:rsid w:val="00427AEF"/>
    <w:rsid w:val="004353B1"/>
    <w:rsid w:val="00443209"/>
    <w:rsid w:val="00443EA0"/>
    <w:rsid w:val="00466C9E"/>
    <w:rsid w:val="00512EE7"/>
    <w:rsid w:val="00543136"/>
    <w:rsid w:val="005438F7"/>
    <w:rsid w:val="00550483"/>
    <w:rsid w:val="005757D1"/>
    <w:rsid w:val="00582B89"/>
    <w:rsid w:val="005958BC"/>
    <w:rsid w:val="005962FE"/>
    <w:rsid w:val="005E4B67"/>
    <w:rsid w:val="00665123"/>
    <w:rsid w:val="0068527A"/>
    <w:rsid w:val="006953E7"/>
    <w:rsid w:val="006B346B"/>
    <w:rsid w:val="006E0BEE"/>
    <w:rsid w:val="007138D9"/>
    <w:rsid w:val="00751157"/>
    <w:rsid w:val="0076550E"/>
    <w:rsid w:val="0076688B"/>
    <w:rsid w:val="007D1832"/>
    <w:rsid w:val="007D1F20"/>
    <w:rsid w:val="007F0D7D"/>
    <w:rsid w:val="00805087"/>
    <w:rsid w:val="00815254"/>
    <w:rsid w:val="00821783"/>
    <w:rsid w:val="00853E9B"/>
    <w:rsid w:val="008A4691"/>
    <w:rsid w:val="008C47D9"/>
    <w:rsid w:val="00911470"/>
    <w:rsid w:val="00946582"/>
    <w:rsid w:val="009475CE"/>
    <w:rsid w:val="00963DF5"/>
    <w:rsid w:val="00974F6F"/>
    <w:rsid w:val="00980391"/>
    <w:rsid w:val="009F00C0"/>
    <w:rsid w:val="009F19B2"/>
    <w:rsid w:val="00A10863"/>
    <w:rsid w:val="00A123F5"/>
    <w:rsid w:val="00A1659F"/>
    <w:rsid w:val="00AB2631"/>
    <w:rsid w:val="00AB5EC6"/>
    <w:rsid w:val="00AC24B0"/>
    <w:rsid w:val="00B05B81"/>
    <w:rsid w:val="00B22770"/>
    <w:rsid w:val="00B54B77"/>
    <w:rsid w:val="00B807C2"/>
    <w:rsid w:val="00BE103A"/>
    <w:rsid w:val="00C207F2"/>
    <w:rsid w:val="00C3193D"/>
    <w:rsid w:val="00C938F1"/>
    <w:rsid w:val="00C9676C"/>
    <w:rsid w:val="00CD2582"/>
    <w:rsid w:val="00CF3E94"/>
    <w:rsid w:val="00D25481"/>
    <w:rsid w:val="00D30872"/>
    <w:rsid w:val="00D439FE"/>
    <w:rsid w:val="00D60EBB"/>
    <w:rsid w:val="00D86D29"/>
    <w:rsid w:val="00DC2497"/>
    <w:rsid w:val="00E05031"/>
    <w:rsid w:val="00E20425"/>
    <w:rsid w:val="00E22FB8"/>
    <w:rsid w:val="00E23F67"/>
    <w:rsid w:val="00E3777D"/>
    <w:rsid w:val="00E85578"/>
    <w:rsid w:val="00ED552A"/>
    <w:rsid w:val="00EE72C0"/>
    <w:rsid w:val="00F1374A"/>
    <w:rsid w:val="00F507A6"/>
    <w:rsid w:val="00FC5024"/>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E2B716A"/>
  <w15:docId w15:val="{657084F2-2C18-48F0-BB75-6F6F9FE2F8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eastAsia="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basedOn w:val="Fontdeparagrafimplicit"/>
    <w:semiHidden/>
    <w:rPr>
      <w:color w:val="0000FF"/>
      <w:u w:val="single"/>
    </w:rPr>
  </w:style>
  <w:style w:type="paragraph" w:styleId="Corptext">
    <w:name w:val="Body Text"/>
    <w:basedOn w:val="Normal"/>
    <w:semiHidden/>
    <w:rPr>
      <w:sz w:val="28"/>
      <w:lang w:val="en-US" w:eastAsia="ro-RO"/>
    </w:rPr>
  </w:style>
  <w:style w:type="paragraph" w:styleId="Listparagraf">
    <w:name w:val="List Paragraph"/>
    <w:basedOn w:val="Normal"/>
    <w:uiPriority w:val="34"/>
    <w:qFormat/>
    <w:rsid w:val="000A1823"/>
    <w:pPr>
      <w:ind w:left="720"/>
      <w:contextualSpacing/>
    </w:pPr>
    <w:rPr>
      <w:sz w:val="24"/>
      <w:szCs w:val="24"/>
      <w:lang w:val="en-US"/>
    </w:rPr>
  </w:style>
  <w:style w:type="paragraph" w:styleId="NormalWeb">
    <w:name w:val="Normal (Web)"/>
    <w:basedOn w:val="Normal"/>
    <w:uiPriority w:val="99"/>
    <w:unhideWhenUsed/>
    <w:rsid w:val="00D439FE"/>
    <w:rPr>
      <w:sz w:val="24"/>
      <w:szCs w:val="24"/>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3371127">
      <w:bodyDiv w:val="1"/>
      <w:marLeft w:val="0"/>
      <w:marRight w:val="0"/>
      <w:marTop w:val="0"/>
      <w:marBottom w:val="0"/>
      <w:divBdr>
        <w:top w:val="none" w:sz="0" w:space="0" w:color="auto"/>
        <w:left w:val="none" w:sz="0" w:space="0" w:color="auto"/>
        <w:bottom w:val="none" w:sz="0" w:space="0" w:color="auto"/>
        <w:right w:val="none" w:sz="0" w:space="0" w:color="auto"/>
      </w:divBdr>
      <w:divsChild>
        <w:div w:id="645550947">
          <w:marLeft w:val="0"/>
          <w:marRight w:val="0"/>
          <w:marTop w:val="0"/>
          <w:marBottom w:val="0"/>
          <w:divBdr>
            <w:top w:val="none" w:sz="0" w:space="0" w:color="auto"/>
            <w:left w:val="none" w:sz="0" w:space="0" w:color="auto"/>
            <w:bottom w:val="none" w:sz="0" w:space="0" w:color="auto"/>
            <w:right w:val="none" w:sz="0" w:space="0" w:color="auto"/>
          </w:divBdr>
        </w:div>
      </w:divsChild>
    </w:div>
    <w:div w:id="2129814821">
      <w:bodyDiv w:val="1"/>
      <w:marLeft w:val="0"/>
      <w:marRight w:val="0"/>
      <w:marTop w:val="0"/>
      <w:marBottom w:val="0"/>
      <w:divBdr>
        <w:top w:val="none" w:sz="0" w:space="0" w:color="auto"/>
        <w:left w:val="none" w:sz="0" w:space="0" w:color="auto"/>
        <w:bottom w:val="none" w:sz="0" w:space="0" w:color="auto"/>
        <w:right w:val="none" w:sz="0" w:space="0" w:color="auto"/>
      </w:divBdr>
      <w:divsChild>
        <w:div w:id="21457295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1401</Words>
  <Characters>8129</Characters>
  <Application>Microsoft Office Word</Application>
  <DocSecurity>0</DocSecurity>
  <Lines>67</Lines>
  <Paragraphs>19</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ROMÂNIA</vt:lpstr>
      <vt:lpstr>ROMÂNIA</vt:lpstr>
    </vt:vector>
  </TitlesOfParts>
  <Company>primaria</Company>
  <LinksUpToDate>false</LinksUpToDate>
  <CharactersWithSpaces>9511</CharactersWithSpaces>
  <SharedDoc>false</SharedDoc>
  <HLinks>
    <vt:vector size="12" baseType="variant">
      <vt:variant>
        <vt:i4>4456566</vt:i4>
      </vt:variant>
      <vt:variant>
        <vt:i4>0</vt:i4>
      </vt:variant>
      <vt:variant>
        <vt:i4>0</vt:i4>
      </vt:variant>
      <vt:variant>
        <vt:i4>5</vt:i4>
      </vt:variant>
      <vt:variant>
        <vt:lpwstr>mailto:mitreni@tehnoprest.com</vt:lpwstr>
      </vt:variant>
      <vt:variant>
        <vt:lpwstr/>
      </vt:variant>
      <vt:variant>
        <vt:i4>1507358</vt:i4>
      </vt:variant>
      <vt:variant>
        <vt:i4>-1</vt:i4>
      </vt:variant>
      <vt:variant>
        <vt:i4>1026</vt:i4>
      </vt:variant>
      <vt:variant>
        <vt:i4>1</vt:i4>
      </vt:variant>
      <vt:variant>
        <vt:lpwstr>stemamic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ROMÂNIA</dc:title>
  <dc:creator>pc</dc:creator>
  <cp:lastModifiedBy>primaria soldanu</cp:lastModifiedBy>
  <cp:revision>2</cp:revision>
  <cp:lastPrinted>2017-06-28T17:58:00Z</cp:lastPrinted>
  <dcterms:created xsi:type="dcterms:W3CDTF">2024-03-19T19:52:00Z</dcterms:created>
  <dcterms:modified xsi:type="dcterms:W3CDTF">2024-03-19T19:52:00Z</dcterms:modified>
</cp:coreProperties>
</file>