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04610" w14:textId="77777777" w:rsidR="005D178C" w:rsidRPr="006C3488" w:rsidRDefault="008722FA" w:rsidP="00C6240F">
      <w:pPr>
        <w:spacing w:before="360"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6C3488">
        <w:rPr>
          <w:rFonts w:asciiTheme="minorHAnsi" w:hAnsiTheme="minorHAnsi" w:cstheme="minorHAnsi"/>
          <w:b/>
          <w:sz w:val="28"/>
        </w:rPr>
        <w:t>RAPORT DE SPECIALITATE</w:t>
      </w:r>
    </w:p>
    <w:p w14:paraId="2C2E5612" w14:textId="40A07666" w:rsidR="0037229E" w:rsidRPr="006C3488" w:rsidRDefault="00994F96" w:rsidP="00020894">
      <w:pPr>
        <w:ind w:left="36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6C3488">
        <w:rPr>
          <w:rFonts w:asciiTheme="minorHAnsi" w:hAnsiTheme="minorHAnsi" w:cstheme="minorHAnsi"/>
          <w:b/>
          <w:iCs/>
          <w:sz w:val="22"/>
          <w:szCs w:val="22"/>
        </w:rPr>
        <w:t>la</w:t>
      </w:r>
      <w:r w:rsidR="0037229E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5137C1" w:rsidRPr="006C3488">
        <w:rPr>
          <w:rFonts w:asciiTheme="minorHAnsi" w:hAnsiTheme="minorHAnsi" w:cstheme="minorHAnsi"/>
          <w:b/>
          <w:iCs/>
          <w:sz w:val="22"/>
          <w:szCs w:val="22"/>
        </w:rPr>
        <w:t>proiectul de hotărâre privin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>d</w:t>
      </w:r>
      <w:r w:rsidR="005137C1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aprobarea actualizării Planului de analiză și acoperire a riscurilor al </w:t>
      </w:r>
      <w:r w:rsidR="00941FA4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Comunei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>Șoldanu</w:t>
      </w:r>
      <w:r w:rsidR="00941FA4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, Județul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Călăraşi, </w:t>
      </w:r>
      <w:r w:rsidR="00020894" w:rsidRPr="00020894">
        <w:rPr>
          <w:rFonts w:asciiTheme="minorHAnsi" w:hAnsiTheme="minorHAnsi" w:cstheme="minorHAnsi"/>
          <w:b/>
          <w:iCs/>
          <w:sz w:val="22"/>
          <w:szCs w:val="22"/>
        </w:rPr>
        <w:t>în martie</w:t>
      </w:r>
      <w:r w:rsidR="00020894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020894" w:rsidRPr="00020894">
        <w:rPr>
          <w:rFonts w:asciiTheme="minorHAnsi" w:hAnsiTheme="minorHAnsi" w:cstheme="minorHAnsi"/>
          <w:b/>
          <w:iCs/>
          <w:sz w:val="22"/>
          <w:szCs w:val="22"/>
        </w:rPr>
        <w:t>2024</w:t>
      </w:r>
    </w:p>
    <w:p w14:paraId="08A8B70D" w14:textId="77777777" w:rsidR="00A25550" w:rsidRPr="006C3488" w:rsidRDefault="00A25550" w:rsidP="005D178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7BEFEC7" w14:textId="77777777" w:rsidR="00DF6501" w:rsidRPr="006C3488" w:rsidRDefault="005D178C" w:rsidP="00C6240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   </w:t>
      </w:r>
      <w:r w:rsidR="008722FA" w:rsidRPr="006C3488">
        <w:rPr>
          <w:rFonts w:asciiTheme="minorHAnsi" w:hAnsiTheme="minorHAnsi" w:cstheme="minorHAnsi"/>
          <w:sz w:val="22"/>
          <w:szCs w:val="22"/>
        </w:rPr>
        <w:t xml:space="preserve">    Subsemnat</w:t>
      </w:r>
      <w:r w:rsidR="00C7305C" w:rsidRPr="006C3488">
        <w:rPr>
          <w:rFonts w:asciiTheme="minorHAnsi" w:hAnsiTheme="minorHAnsi" w:cstheme="minorHAnsi"/>
          <w:sz w:val="22"/>
          <w:szCs w:val="22"/>
        </w:rPr>
        <w:t>ul</w:t>
      </w:r>
      <w:r w:rsidR="005137C1" w:rsidRPr="006C3488">
        <w:rPr>
          <w:rFonts w:asciiTheme="minorHAnsi" w:hAnsiTheme="minorHAnsi" w:cstheme="minorHAnsi"/>
          <w:sz w:val="22"/>
          <w:szCs w:val="22"/>
        </w:rPr>
        <w:t>,</w:t>
      </w:r>
      <w:r w:rsidR="00520292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745132" w:rsidRPr="006C3488">
        <w:rPr>
          <w:rFonts w:asciiTheme="minorHAnsi" w:hAnsiTheme="minorHAnsi" w:cstheme="minorHAnsi"/>
          <w:sz w:val="22"/>
          <w:szCs w:val="22"/>
        </w:rPr>
        <w:t>Petrică VL</w:t>
      </w:r>
      <w:r w:rsidR="00271599" w:rsidRPr="006C3488">
        <w:rPr>
          <w:rFonts w:asciiTheme="minorHAnsi" w:hAnsiTheme="minorHAnsi" w:cstheme="minorHAnsi"/>
          <w:sz w:val="22"/>
          <w:szCs w:val="22"/>
        </w:rPr>
        <w:t>Ă</w:t>
      </w:r>
      <w:r w:rsidR="00745132" w:rsidRPr="006C3488">
        <w:rPr>
          <w:rFonts w:asciiTheme="minorHAnsi" w:hAnsiTheme="minorHAnsi" w:cstheme="minorHAnsi"/>
          <w:sz w:val="22"/>
          <w:szCs w:val="22"/>
        </w:rPr>
        <w:t>SCEANU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– </w:t>
      </w:r>
      <w:r w:rsidR="00941FA4" w:rsidRPr="006C3488">
        <w:rPr>
          <w:rFonts w:asciiTheme="minorHAnsi" w:hAnsiTheme="minorHAnsi" w:cstheme="minorHAnsi"/>
          <w:sz w:val="22"/>
          <w:szCs w:val="22"/>
        </w:rPr>
        <w:t>Ș</w:t>
      </w:r>
      <w:r w:rsidR="00234950" w:rsidRPr="006C3488">
        <w:rPr>
          <w:rFonts w:asciiTheme="minorHAnsi" w:hAnsiTheme="minorHAnsi" w:cstheme="minorHAnsi"/>
          <w:sz w:val="22"/>
          <w:szCs w:val="22"/>
        </w:rPr>
        <w:t>ef</w:t>
      </w:r>
      <w:r w:rsidR="00941FA4" w:rsidRPr="006C3488">
        <w:rPr>
          <w:rFonts w:asciiTheme="minorHAnsi" w:hAnsiTheme="minorHAnsi" w:cstheme="minorHAnsi"/>
          <w:sz w:val="22"/>
          <w:szCs w:val="22"/>
        </w:rPr>
        <w:t>ul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 S</w:t>
      </w:r>
      <w:r w:rsidR="00E00F1E" w:rsidRPr="006C3488">
        <w:rPr>
          <w:rFonts w:asciiTheme="minorHAnsi" w:hAnsiTheme="minorHAnsi" w:cstheme="minorHAnsi"/>
          <w:sz w:val="22"/>
          <w:szCs w:val="22"/>
        </w:rPr>
        <w:t>erviciu</w:t>
      </w:r>
      <w:r w:rsidR="00941FA4" w:rsidRPr="006C3488">
        <w:rPr>
          <w:rFonts w:asciiTheme="minorHAnsi" w:hAnsiTheme="minorHAnsi" w:cstheme="minorHAnsi"/>
          <w:sz w:val="22"/>
          <w:szCs w:val="22"/>
        </w:rPr>
        <w:t>lui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234950" w:rsidRPr="006C3488">
        <w:rPr>
          <w:rFonts w:asciiTheme="minorHAnsi" w:hAnsiTheme="minorHAnsi" w:cstheme="minorHAnsi"/>
          <w:sz w:val="22"/>
          <w:szCs w:val="22"/>
        </w:rPr>
        <w:t>V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oluntar pentru </w:t>
      </w:r>
      <w:r w:rsidR="00234950" w:rsidRPr="006C3488">
        <w:rPr>
          <w:rFonts w:asciiTheme="minorHAnsi" w:hAnsiTheme="minorHAnsi" w:cstheme="minorHAnsi"/>
          <w:sz w:val="22"/>
          <w:szCs w:val="22"/>
        </w:rPr>
        <w:t>S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ituații de </w:t>
      </w:r>
      <w:r w:rsidR="00234950" w:rsidRPr="006C3488">
        <w:rPr>
          <w:rFonts w:asciiTheme="minorHAnsi" w:hAnsiTheme="minorHAnsi" w:cstheme="minorHAnsi"/>
          <w:sz w:val="22"/>
          <w:szCs w:val="22"/>
        </w:rPr>
        <w:t>U</w:t>
      </w:r>
      <w:r w:rsidR="00E00F1E" w:rsidRPr="006C3488">
        <w:rPr>
          <w:rFonts w:asciiTheme="minorHAnsi" w:hAnsiTheme="minorHAnsi" w:cstheme="minorHAnsi"/>
          <w:sz w:val="22"/>
          <w:szCs w:val="22"/>
        </w:rPr>
        <w:t>rgență - SVSU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E00F1E" w:rsidRPr="006C3488">
        <w:rPr>
          <w:rFonts w:asciiTheme="minorHAnsi" w:hAnsiTheme="minorHAnsi" w:cstheme="minorHAnsi"/>
          <w:sz w:val="22"/>
          <w:szCs w:val="22"/>
        </w:rPr>
        <w:t>Ș</w:t>
      </w:r>
      <w:r w:rsidR="00234950" w:rsidRPr="006C3488">
        <w:rPr>
          <w:rFonts w:asciiTheme="minorHAnsi" w:hAnsiTheme="minorHAnsi" w:cstheme="minorHAnsi"/>
          <w:sz w:val="22"/>
          <w:szCs w:val="22"/>
        </w:rPr>
        <w:t>oldanu</w:t>
      </w:r>
      <w:r w:rsidRPr="006C348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02D583F" w14:textId="181FCDD2" w:rsidR="008722FA" w:rsidRPr="006C3488" w:rsidRDefault="00DF6501" w:rsidP="00C6240F">
      <w:pPr>
        <w:spacing w:before="120"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3488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E00F1E" w:rsidRPr="006C3488">
        <w:rPr>
          <w:rFonts w:asciiTheme="minorHAnsi" w:hAnsiTheme="minorHAnsi" w:cstheme="minorHAnsi"/>
          <w:b/>
          <w:bCs/>
          <w:sz w:val="22"/>
          <w:szCs w:val="22"/>
        </w:rPr>
        <w:t>ă</w:t>
      </w:r>
      <w:r w:rsidR="002B5520" w:rsidRPr="006C3488">
        <w:rPr>
          <w:rFonts w:asciiTheme="minorHAnsi" w:hAnsiTheme="minorHAnsi" w:cstheme="minorHAnsi"/>
          <w:b/>
          <w:bCs/>
          <w:sz w:val="22"/>
          <w:szCs w:val="22"/>
        </w:rPr>
        <w:t>zând</w:t>
      </w:r>
      <w:r w:rsidR="005D178C" w:rsidRPr="006C348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9F232E" w14:textId="1D835F23" w:rsidR="0042336C" w:rsidRPr="003515FC" w:rsidRDefault="003515FC" w:rsidP="00AC2A30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15FC">
        <w:rPr>
          <w:rFonts w:asciiTheme="minorHAnsi" w:hAnsiTheme="minorHAnsi" w:cstheme="minorHAnsi"/>
          <w:sz w:val="22"/>
          <w:szCs w:val="22"/>
        </w:rPr>
        <w:t>Referatul înregistrat la Primăria Comunei Șoldanu cu nr. 1508 din 19.03.2024, prin care</w:t>
      </w:r>
      <w:r w:rsidRPr="003515FC">
        <w:rPr>
          <w:rFonts w:asciiTheme="minorHAnsi" w:hAnsiTheme="minorHAnsi" w:cstheme="minorHAnsi"/>
          <w:sz w:val="22"/>
          <w:szCs w:val="22"/>
        </w:rPr>
        <w:t xml:space="preserve"> </w:t>
      </w:r>
      <w:r w:rsidRPr="003515FC">
        <w:rPr>
          <w:rFonts w:asciiTheme="minorHAnsi" w:hAnsiTheme="minorHAnsi" w:cstheme="minorHAnsi"/>
          <w:sz w:val="22"/>
          <w:szCs w:val="22"/>
        </w:rPr>
        <w:t>propun actualizarea unor anexe la Planul de analiză şi acoperire a riscurilor al comunei Şoldanu, județul Călăraşi;</w:t>
      </w:r>
    </w:p>
    <w:p w14:paraId="021581B2" w14:textId="1CB9942A" w:rsidR="002B5520" w:rsidRPr="006C3488" w:rsidRDefault="00531DDB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Referatul de aprobare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înregistrat </w:t>
      </w:r>
      <w:r w:rsidRPr="006C3488">
        <w:rPr>
          <w:rFonts w:asciiTheme="minorHAnsi" w:hAnsiTheme="minorHAnsi" w:cstheme="minorHAnsi"/>
          <w:sz w:val="22"/>
          <w:szCs w:val="22"/>
        </w:rPr>
        <w:t>c</w:t>
      </w:r>
      <w:r w:rsidR="002B5520" w:rsidRPr="006C3488">
        <w:rPr>
          <w:rFonts w:asciiTheme="minorHAnsi" w:hAnsiTheme="minorHAnsi" w:cstheme="minorHAnsi"/>
          <w:sz w:val="22"/>
          <w:szCs w:val="22"/>
        </w:rPr>
        <w:t>u nr.</w:t>
      </w:r>
      <w:r w:rsidR="00F23363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741AF0">
        <w:rPr>
          <w:rFonts w:asciiTheme="minorHAnsi" w:hAnsiTheme="minorHAnsi" w:cstheme="minorHAnsi"/>
          <w:sz w:val="22"/>
          <w:szCs w:val="22"/>
        </w:rPr>
        <w:t>1529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din </w:t>
      </w:r>
      <w:r w:rsidR="008E0ABA" w:rsidRPr="006C3488">
        <w:rPr>
          <w:rFonts w:asciiTheme="minorHAnsi" w:hAnsiTheme="minorHAnsi" w:cstheme="minorHAnsi"/>
          <w:sz w:val="22"/>
          <w:szCs w:val="22"/>
        </w:rPr>
        <w:t>1</w:t>
      </w:r>
      <w:r w:rsidR="0054790E" w:rsidRPr="006C3488">
        <w:rPr>
          <w:rFonts w:asciiTheme="minorHAnsi" w:hAnsiTheme="minorHAnsi" w:cstheme="minorHAnsi"/>
          <w:sz w:val="22"/>
          <w:szCs w:val="22"/>
        </w:rPr>
        <w:t>9</w:t>
      </w:r>
      <w:r w:rsidR="00CB3AB0" w:rsidRPr="006C3488">
        <w:rPr>
          <w:rFonts w:asciiTheme="minorHAnsi" w:hAnsiTheme="minorHAnsi" w:cstheme="minorHAnsi"/>
          <w:sz w:val="22"/>
          <w:szCs w:val="22"/>
        </w:rPr>
        <w:t>.</w:t>
      </w:r>
      <w:r w:rsidR="0054790E" w:rsidRPr="006C3488">
        <w:rPr>
          <w:rFonts w:asciiTheme="minorHAnsi" w:hAnsiTheme="minorHAnsi" w:cstheme="minorHAnsi"/>
          <w:sz w:val="22"/>
          <w:szCs w:val="22"/>
        </w:rPr>
        <w:t>0</w:t>
      </w:r>
      <w:r w:rsidR="00741AF0">
        <w:rPr>
          <w:rFonts w:asciiTheme="minorHAnsi" w:hAnsiTheme="minorHAnsi" w:cstheme="minorHAnsi"/>
          <w:sz w:val="22"/>
          <w:szCs w:val="22"/>
        </w:rPr>
        <w:t>3</w:t>
      </w:r>
      <w:r w:rsidR="00CB3AB0" w:rsidRPr="006C3488">
        <w:rPr>
          <w:rFonts w:asciiTheme="minorHAnsi" w:hAnsiTheme="minorHAnsi" w:cstheme="minorHAnsi"/>
          <w:sz w:val="22"/>
          <w:szCs w:val="22"/>
        </w:rPr>
        <w:t>.</w:t>
      </w:r>
      <w:r w:rsidR="0054790E" w:rsidRPr="006C3488">
        <w:rPr>
          <w:rFonts w:asciiTheme="minorHAnsi" w:hAnsiTheme="minorHAnsi" w:cstheme="minorHAnsi"/>
          <w:sz w:val="22"/>
          <w:szCs w:val="22"/>
        </w:rPr>
        <w:t>202</w:t>
      </w:r>
      <w:r w:rsidR="00741AF0">
        <w:rPr>
          <w:rFonts w:asciiTheme="minorHAnsi" w:hAnsiTheme="minorHAnsi" w:cstheme="minorHAnsi"/>
          <w:sz w:val="22"/>
          <w:szCs w:val="22"/>
        </w:rPr>
        <w:t>4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,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elaborat de </w:t>
      </w:r>
      <w:r w:rsidR="00263AB2" w:rsidRPr="006C3488">
        <w:rPr>
          <w:rFonts w:asciiTheme="minorHAnsi" w:hAnsiTheme="minorHAnsi" w:cstheme="minorHAnsi"/>
          <w:sz w:val="22"/>
          <w:szCs w:val="22"/>
        </w:rPr>
        <w:t>Valeriu MUSTĂȚEA, Viceprimarul Comunei Șoldanu cu atribuții de prima</w:t>
      </w:r>
      <w:r w:rsidR="00741AF0">
        <w:rPr>
          <w:rFonts w:asciiTheme="minorHAnsi" w:hAnsiTheme="minorHAnsi" w:cstheme="minorHAnsi"/>
          <w:sz w:val="22"/>
          <w:szCs w:val="22"/>
        </w:rPr>
        <w:t>r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, prin care propune 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Consiliului </w:t>
      </w:r>
      <w:r w:rsidR="008E0ABA" w:rsidRPr="006C3488">
        <w:rPr>
          <w:rFonts w:asciiTheme="minorHAnsi" w:hAnsiTheme="minorHAnsi" w:cstheme="minorHAnsi"/>
          <w:sz w:val="22"/>
          <w:szCs w:val="22"/>
        </w:rPr>
        <w:t>L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ocal al </w:t>
      </w:r>
      <w:r w:rsidR="008E0ABA" w:rsidRPr="006C3488">
        <w:rPr>
          <w:rFonts w:asciiTheme="minorHAnsi" w:hAnsiTheme="minorHAnsi" w:cstheme="minorHAnsi"/>
          <w:sz w:val="22"/>
          <w:szCs w:val="22"/>
        </w:rPr>
        <w:t>C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omunei Șoldanu adoptarea unei hotărâri privind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aprobarea actualizării Planului de analiză și acoperire a riscurilor al </w:t>
      </w:r>
      <w:r w:rsidR="008E0ABA" w:rsidRPr="006C3488">
        <w:rPr>
          <w:rFonts w:asciiTheme="minorHAnsi" w:hAnsiTheme="minorHAnsi" w:cstheme="minorHAnsi"/>
          <w:sz w:val="22"/>
          <w:szCs w:val="22"/>
        </w:rPr>
        <w:t>C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omunei Șoldanu, </w:t>
      </w:r>
      <w:r w:rsidR="008E0ABA" w:rsidRPr="006C3488">
        <w:rPr>
          <w:rFonts w:asciiTheme="minorHAnsi" w:hAnsiTheme="minorHAnsi" w:cstheme="minorHAnsi"/>
          <w:sz w:val="22"/>
          <w:szCs w:val="22"/>
        </w:rPr>
        <w:t>J</w:t>
      </w:r>
      <w:r w:rsidR="002B5520" w:rsidRPr="006C3488">
        <w:rPr>
          <w:rFonts w:asciiTheme="minorHAnsi" w:hAnsiTheme="minorHAnsi" w:cstheme="minorHAnsi"/>
          <w:sz w:val="22"/>
          <w:szCs w:val="22"/>
        </w:rPr>
        <w:t>ud</w:t>
      </w:r>
      <w:r w:rsidR="00EE6F4E" w:rsidRPr="006C3488">
        <w:rPr>
          <w:rFonts w:asciiTheme="minorHAnsi" w:hAnsiTheme="minorHAnsi" w:cstheme="minorHAnsi"/>
          <w:sz w:val="22"/>
          <w:szCs w:val="22"/>
        </w:rPr>
        <w:t xml:space="preserve">eţul Călăraşi, </w:t>
      </w:r>
      <w:r w:rsidR="00741AF0" w:rsidRPr="00741AF0">
        <w:rPr>
          <w:rFonts w:asciiTheme="minorHAnsi" w:hAnsiTheme="minorHAnsi" w:cstheme="minorHAnsi"/>
          <w:sz w:val="22"/>
          <w:szCs w:val="22"/>
        </w:rPr>
        <w:t>în martie 2024</w:t>
      </w:r>
      <w:r w:rsidR="00263AB2" w:rsidRPr="006C3488">
        <w:rPr>
          <w:rFonts w:asciiTheme="minorHAnsi" w:hAnsiTheme="minorHAnsi" w:cstheme="minorHAnsi"/>
          <w:sz w:val="22"/>
          <w:szCs w:val="22"/>
        </w:rPr>
        <w:t>;</w:t>
      </w:r>
    </w:p>
    <w:p w14:paraId="0E1D2D55" w14:textId="79997FDA" w:rsidR="002B5520" w:rsidRPr="00741AF0" w:rsidRDefault="002B5520" w:rsidP="003704E7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1AF0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7F42E0" w:rsidRPr="00741AF0">
        <w:rPr>
          <w:rFonts w:asciiTheme="minorHAnsi" w:hAnsiTheme="minorHAnsi" w:cstheme="minorHAnsi"/>
          <w:sz w:val="22"/>
          <w:szCs w:val="22"/>
        </w:rPr>
        <w:t xml:space="preserve">înregistrat în Registrul pentru evidența proiectelor de hotărâri ale Consiliului Local al Comunei Șoldanu cu </w:t>
      </w:r>
      <w:r w:rsidRPr="00741AF0">
        <w:rPr>
          <w:rFonts w:asciiTheme="minorHAnsi" w:hAnsiTheme="minorHAnsi" w:cstheme="minorHAnsi"/>
          <w:sz w:val="22"/>
          <w:szCs w:val="22"/>
        </w:rPr>
        <w:t>nr.</w:t>
      </w:r>
      <w:r w:rsidR="00F23363" w:rsidRPr="00741AF0">
        <w:rPr>
          <w:rFonts w:asciiTheme="minorHAnsi" w:hAnsiTheme="minorHAnsi" w:cstheme="minorHAnsi"/>
          <w:sz w:val="22"/>
          <w:szCs w:val="22"/>
        </w:rPr>
        <w:t xml:space="preserve"> </w:t>
      </w:r>
      <w:r w:rsidR="00741AF0" w:rsidRPr="00741AF0">
        <w:rPr>
          <w:rFonts w:asciiTheme="minorHAnsi" w:hAnsiTheme="minorHAnsi" w:cstheme="minorHAnsi"/>
          <w:sz w:val="22"/>
          <w:szCs w:val="22"/>
        </w:rPr>
        <w:t>15 din 19.03.2024</w:t>
      </w:r>
      <w:r w:rsidR="00741AF0" w:rsidRPr="00741AF0">
        <w:rPr>
          <w:rFonts w:asciiTheme="minorHAnsi" w:hAnsiTheme="minorHAnsi" w:cstheme="minorHAnsi"/>
          <w:sz w:val="22"/>
          <w:szCs w:val="22"/>
        </w:rPr>
        <w:t xml:space="preserve"> </w:t>
      </w:r>
      <w:r w:rsidR="00741AF0" w:rsidRPr="00741AF0">
        <w:rPr>
          <w:rFonts w:asciiTheme="minorHAnsi" w:hAnsiTheme="minorHAnsi" w:cstheme="minorHAnsi"/>
          <w:sz w:val="22"/>
          <w:szCs w:val="22"/>
        </w:rPr>
        <w:t>privind aprobarea actualizării Planului de analiză și acoperire a riscurilor al Comunei Șoldanu, Județul Călăraşi, în martie</w:t>
      </w:r>
      <w:r w:rsidR="00741AF0" w:rsidRPr="00741AF0">
        <w:rPr>
          <w:rFonts w:asciiTheme="minorHAnsi" w:hAnsiTheme="minorHAnsi" w:cstheme="minorHAnsi"/>
          <w:sz w:val="22"/>
          <w:szCs w:val="22"/>
        </w:rPr>
        <w:t xml:space="preserve"> </w:t>
      </w:r>
      <w:r w:rsidR="00741AF0" w:rsidRPr="00741AF0">
        <w:rPr>
          <w:rFonts w:asciiTheme="minorHAnsi" w:hAnsiTheme="minorHAnsi" w:cstheme="minorHAnsi"/>
          <w:sz w:val="22"/>
          <w:szCs w:val="22"/>
        </w:rPr>
        <w:t>2024</w:t>
      </w:r>
      <w:r w:rsidR="0075122A" w:rsidRPr="00741AF0">
        <w:rPr>
          <w:rFonts w:asciiTheme="minorHAnsi" w:hAnsiTheme="minorHAnsi" w:cstheme="minorHAnsi"/>
          <w:sz w:val="22"/>
          <w:szCs w:val="22"/>
        </w:rPr>
        <w:t>;</w:t>
      </w:r>
    </w:p>
    <w:p w14:paraId="78566FB7" w14:textId="27CB6FED" w:rsidR="00C935D4" w:rsidRDefault="000B6AD7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Hotărârea Consiliului </w:t>
      </w:r>
      <w:r w:rsidR="00B12CB5" w:rsidRPr="006C3488">
        <w:rPr>
          <w:rFonts w:asciiTheme="minorHAnsi" w:hAnsiTheme="minorHAnsi" w:cstheme="minorHAnsi"/>
          <w:sz w:val="22"/>
          <w:szCs w:val="22"/>
        </w:rPr>
        <w:t>L</w:t>
      </w:r>
      <w:r w:rsidRPr="006C3488">
        <w:rPr>
          <w:rFonts w:asciiTheme="minorHAnsi" w:hAnsiTheme="minorHAnsi" w:cstheme="minorHAnsi"/>
          <w:sz w:val="22"/>
          <w:szCs w:val="22"/>
        </w:rPr>
        <w:t xml:space="preserve">ocal al </w:t>
      </w:r>
      <w:r w:rsidR="00B12CB5" w:rsidRPr="006C3488">
        <w:rPr>
          <w:rFonts w:asciiTheme="minorHAnsi" w:hAnsiTheme="minorHAnsi" w:cstheme="minorHAnsi"/>
          <w:sz w:val="22"/>
          <w:szCs w:val="22"/>
        </w:rPr>
        <w:t>C</w:t>
      </w:r>
      <w:r w:rsidRPr="006C3488">
        <w:rPr>
          <w:rFonts w:asciiTheme="minorHAnsi" w:hAnsiTheme="minorHAnsi" w:cstheme="minorHAnsi"/>
          <w:sz w:val="22"/>
          <w:szCs w:val="22"/>
        </w:rPr>
        <w:t>omunei Șoldanu nr.</w:t>
      </w:r>
      <w:r w:rsidR="00B12CB5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sz w:val="22"/>
          <w:szCs w:val="22"/>
        </w:rPr>
        <w:t>3</w:t>
      </w:r>
      <w:r w:rsidR="00B12CB5" w:rsidRPr="006C3488">
        <w:rPr>
          <w:rFonts w:asciiTheme="minorHAnsi" w:hAnsiTheme="minorHAnsi" w:cstheme="minorHAnsi"/>
          <w:sz w:val="22"/>
          <w:szCs w:val="22"/>
        </w:rPr>
        <w:t xml:space="preserve"> din </w:t>
      </w:r>
      <w:r w:rsidRPr="006C3488">
        <w:rPr>
          <w:rFonts w:asciiTheme="minorHAnsi" w:hAnsiTheme="minorHAnsi" w:cstheme="minorHAnsi"/>
          <w:sz w:val="22"/>
          <w:szCs w:val="22"/>
        </w:rPr>
        <w:t xml:space="preserve">30.01.2009 privind privind aprobarea Planului de analiză şi acoperire a riscurilor al comunei Şoldanu, judeţul </w:t>
      </w:r>
      <w:r w:rsidR="00DF6501" w:rsidRPr="006C3488">
        <w:rPr>
          <w:rFonts w:asciiTheme="minorHAnsi" w:hAnsiTheme="minorHAnsi" w:cstheme="minorHAnsi"/>
          <w:sz w:val="22"/>
          <w:szCs w:val="22"/>
        </w:rPr>
        <w:t>Călărași</w:t>
      </w:r>
      <w:r w:rsidR="007034AA">
        <w:rPr>
          <w:rFonts w:asciiTheme="minorHAnsi" w:hAnsiTheme="minorHAnsi" w:cstheme="minorHAnsi"/>
          <w:sz w:val="22"/>
          <w:szCs w:val="22"/>
        </w:rPr>
        <w:t>;</w:t>
      </w:r>
    </w:p>
    <w:p w14:paraId="497A7AED" w14:textId="2503D6A1" w:rsidR="007034AA" w:rsidRPr="007034AA" w:rsidRDefault="007034AA" w:rsidP="00395AC0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34AA">
        <w:rPr>
          <w:rFonts w:asciiTheme="minorHAnsi" w:hAnsiTheme="minorHAnsi" w:cstheme="minorHAnsi"/>
          <w:sz w:val="22"/>
          <w:szCs w:val="22"/>
        </w:rPr>
        <w:t>Hotărârea Consiliului Local al Comunei Șoldanu nr. 43 din 26 septembrie 2019 pentru aprobarea revizuirii</w:t>
      </w:r>
      <w:r w:rsidRPr="007034AA">
        <w:rPr>
          <w:rFonts w:asciiTheme="minorHAnsi" w:hAnsiTheme="minorHAnsi" w:cstheme="minorHAnsi"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sz w:val="22"/>
          <w:szCs w:val="22"/>
        </w:rPr>
        <w:t>Regulamentului de organizare și funcționare a Consiliului local al comunei Șoldanu, județul Călărași, cu modificările și</w:t>
      </w:r>
      <w:r w:rsidRPr="007034AA">
        <w:rPr>
          <w:rFonts w:asciiTheme="minorHAnsi" w:hAnsiTheme="minorHAnsi" w:cstheme="minorHAnsi"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sz w:val="22"/>
          <w:szCs w:val="22"/>
        </w:rPr>
        <w:t>completările ulterioare;</w:t>
      </w:r>
    </w:p>
    <w:p w14:paraId="663B8707" w14:textId="54BBEFE4" w:rsidR="007034AA" w:rsidRPr="007034AA" w:rsidRDefault="007034AA" w:rsidP="001F08F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34AA">
        <w:rPr>
          <w:rFonts w:asciiTheme="minorHAnsi" w:hAnsiTheme="minorHAnsi" w:cstheme="minorHAnsi"/>
          <w:sz w:val="22"/>
          <w:szCs w:val="22"/>
        </w:rPr>
        <w:t>Hotărârea Consiliului Local al Comunei Șoldanu nr. 40 din 19.08.2019 privind aprobarea Regulamentului propriu</w:t>
      </w:r>
      <w:r w:rsidRPr="007034AA">
        <w:rPr>
          <w:rFonts w:asciiTheme="minorHAnsi" w:hAnsiTheme="minorHAnsi" w:cstheme="minorHAnsi"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sz w:val="22"/>
          <w:szCs w:val="22"/>
        </w:rPr>
        <w:t>cuprinzând măsurile metodologice, organizatorice, termenele și circulația proiectelor de hotărâri cu caracter</w:t>
      </w:r>
      <w:r w:rsidRPr="007034AA">
        <w:rPr>
          <w:rFonts w:asciiTheme="minorHAnsi" w:hAnsiTheme="minorHAnsi" w:cstheme="minorHAnsi"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sz w:val="22"/>
          <w:szCs w:val="22"/>
        </w:rPr>
        <w:t>normativ care se supun adoptării Consiliului Local al Comunei Șoldanu, cu modificările și completările ulterioare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4BBEAD1" w14:textId="1D587D16" w:rsidR="00EE6F4E" w:rsidRPr="006C3488" w:rsidRDefault="00DF6501" w:rsidP="00C6240F">
      <w:pPr>
        <w:spacing w:before="120"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3488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EE6F4E" w:rsidRPr="006C3488">
        <w:rPr>
          <w:rFonts w:asciiTheme="minorHAnsi" w:hAnsiTheme="minorHAnsi" w:cstheme="minorHAnsi"/>
          <w:b/>
          <w:bCs/>
          <w:sz w:val="22"/>
          <w:szCs w:val="22"/>
        </w:rPr>
        <w:t>naliz</w:t>
      </w:r>
      <w:r w:rsidR="008764CB" w:rsidRPr="006C3488">
        <w:rPr>
          <w:rFonts w:asciiTheme="minorHAnsi" w:hAnsiTheme="minorHAnsi" w:cstheme="minorHAnsi"/>
          <w:b/>
          <w:bCs/>
          <w:sz w:val="22"/>
          <w:szCs w:val="22"/>
        </w:rPr>
        <w:t>â</w:t>
      </w:r>
      <w:r w:rsidR="00EE6F4E" w:rsidRPr="006C3488">
        <w:rPr>
          <w:rFonts w:asciiTheme="minorHAnsi" w:hAnsiTheme="minorHAnsi" w:cstheme="minorHAnsi"/>
          <w:b/>
          <w:bCs/>
          <w:sz w:val="22"/>
          <w:szCs w:val="22"/>
        </w:rPr>
        <w:t>nd prevederile:</w:t>
      </w:r>
    </w:p>
    <w:p w14:paraId="16146F02" w14:textId="30FDED3A" w:rsidR="007034AA" w:rsidRPr="007034AA" w:rsidRDefault="007034AA" w:rsidP="007034AA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34AA">
        <w:rPr>
          <w:rFonts w:asciiTheme="minorHAnsi" w:hAnsiTheme="minorHAnsi" w:cstheme="minorHAnsi"/>
          <w:bCs/>
          <w:sz w:val="22"/>
          <w:szCs w:val="22"/>
        </w:rPr>
        <w:t>art. 3 și art. 4 din Carta europeană a autonomiei locale, adoptată la Strasbourg la 15 octombrie 1985 şi</w:t>
      </w:r>
    </w:p>
    <w:p w14:paraId="1BBD0D31" w14:textId="156BD393" w:rsidR="007034AA" w:rsidRPr="007034AA" w:rsidRDefault="007034AA" w:rsidP="00AB0ED2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34AA">
        <w:rPr>
          <w:rFonts w:asciiTheme="minorHAnsi" w:hAnsiTheme="minorHAnsi" w:cstheme="minorHAnsi"/>
          <w:bCs/>
          <w:sz w:val="22"/>
          <w:szCs w:val="22"/>
        </w:rPr>
        <w:t>ratificată prin Legea nr. 199/1997;</w:t>
      </w:r>
    </w:p>
    <w:p w14:paraId="50A6B2FD" w14:textId="79F5C56D" w:rsidR="007034AA" w:rsidRPr="007034AA" w:rsidRDefault="007034AA" w:rsidP="00021331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34AA">
        <w:rPr>
          <w:rFonts w:asciiTheme="minorHAnsi" w:hAnsiTheme="minorHAnsi" w:cstheme="minorHAnsi"/>
          <w:bCs/>
          <w:sz w:val="22"/>
          <w:szCs w:val="22"/>
        </w:rPr>
        <w:t>art. 15 alin. (2), art. 120 alin. (1) și art. 121 alin. (1) și (2) din Constituția României, republicată, aprobată</w:t>
      </w:r>
      <w:r w:rsidRPr="007034A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bCs/>
          <w:sz w:val="22"/>
          <w:szCs w:val="22"/>
        </w:rPr>
        <w:t>prin Legea de revizuire a Constituției României nr. 429/2003;</w:t>
      </w:r>
    </w:p>
    <w:p w14:paraId="742AE85E" w14:textId="26C52852" w:rsidR="007034AA" w:rsidRPr="007034AA" w:rsidRDefault="007034AA" w:rsidP="00B839FB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34AA">
        <w:rPr>
          <w:rFonts w:asciiTheme="minorHAnsi" w:hAnsiTheme="minorHAnsi" w:cstheme="minorHAnsi"/>
          <w:bCs/>
          <w:sz w:val="22"/>
          <w:szCs w:val="22"/>
        </w:rPr>
        <w:t>art. 7 alin. (2) din Codul civil al României, aprobat prin Legea nr. 287/2009, republicată, cu modi</w:t>
      </w:r>
      <w:r w:rsidRPr="007034AA">
        <w:rPr>
          <w:rFonts w:ascii="Calibri" w:eastAsia="Calibri" w:hAnsi="Calibri" w:cs="Calibri"/>
          <w:bCs/>
          <w:sz w:val="22"/>
          <w:szCs w:val="22"/>
        </w:rPr>
        <w:t>fi</w:t>
      </w:r>
      <w:r w:rsidRPr="007034AA">
        <w:rPr>
          <w:rFonts w:asciiTheme="minorHAnsi" w:hAnsiTheme="minorHAnsi" w:cstheme="minorHAnsi"/>
          <w:bCs/>
          <w:sz w:val="22"/>
          <w:szCs w:val="22"/>
        </w:rPr>
        <w:t>cările şi</w:t>
      </w:r>
      <w:r w:rsidRPr="007034A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034AA">
        <w:rPr>
          <w:rFonts w:asciiTheme="minorHAnsi" w:hAnsiTheme="minorHAnsi" w:cstheme="minorHAnsi"/>
          <w:bCs/>
          <w:sz w:val="22"/>
          <w:szCs w:val="22"/>
        </w:rPr>
        <w:t>completările ulterioare;</w:t>
      </w:r>
    </w:p>
    <w:p w14:paraId="4CAB4B71" w14:textId="2A779C0A" w:rsidR="007034AA" w:rsidRPr="009A7747" w:rsidRDefault="007034AA" w:rsidP="00000FDE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7747">
        <w:rPr>
          <w:rFonts w:asciiTheme="minorHAnsi" w:hAnsiTheme="minorHAnsi" w:cstheme="minorHAnsi"/>
          <w:bCs/>
          <w:sz w:val="22"/>
          <w:szCs w:val="22"/>
        </w:rPr>
        <w:t>art. 3 alin. (2), art. 31, art. 40-40 și art. 80-83 din Legea nr. 24/2000 privind normele de tehnică legislativă</w:t>
      </w:r>
      <w:r w:rsidR="009A7747" w:rsidRPr="009A774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A7747">
        <w:rPr>
          <w:rFonts w:asciiTheme="minorHAnsi" w:hAnsiTheme="minorHAnsi" w:cstheme="minorHAnsi"/>
          <w:bCs/>
          <w:sz w:val="22"/>
          <w:szCs w:val="22"/>
        </w:rPr>
        <w:t>pentru elaborarea actelor normative, rerepublicată, cu modificările şi completările ulterioare;</w:t>
      </w:r>
    </w:p>
    <w:p w14:paraId="5615A01B" w14:textId="6BC7022C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art. 25 lit. b) din Legea nr. 481/2004 privind protecția civilă, republicată, cu modificările şi completările ulterioare;</w:t>
      </w:r>
    </w:p>
    <w:p w14:paraId="009F5806" w14:textId="77777777" w:rsidR="00EF1BEC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art. 6 alin. (2) din Ordinul ministrului administrației și internelor nr. 132/2</w:t>
      </w:r>
    </w:p>
    <w:p w14:paraId="320FC8B1" w14:textId="3D019434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007 pentru aprobarea Metodologiei de elaborare a Planului de analiză și acoperire a riscurilor și a Structurii-cadru a Planului de analiză și acoperire a riscurilor;</w:t>
      </w:r>
    </w:p>
    <w:p w14:paraId="2292FF00" w14:textId="4A1D5B44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Anexei nr. 1 la Hotărârea Guvernului nr. 557/2016 privind managementul tipurilor de risc;</w:t>
      </w:r>
    </w:p>
    <w:p w14:paraId="477D9C34" w14:textId="47634EC1" w:rsidR="00B526B4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Style w:val="ln2talineat"/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lastRenderedPageBreak/>
        <w:t>art. 129 alin. (1), alin. (2) lit. d), alin. (7) lit. h), art. 155 alin. (1) lit. d) din Ordonanța de urgență a Guvernului nr. 57/2019 privind Codul Administrativ, cu modificările şi completările ulterioare.</w:t>
      </w:r>
      <w:r w:rsidR="00B526B4" w:rsidRPr="006C3488">
        <w:rPr>
          <w:rStyle w:val="ln2talineat"/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8DE487D" w14:textId="632D06B7" w:rsidR="0009393D" w:rsidRPr="006C3488" w:rsidRDefault="00F468A6" w:rsidP="00C6240F">
      <w:pPr>
        <w:spacing w:before="80"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Style w:val="ln2talineat"/>
          <w:rFonts w:asciiTheme="minorHAnsi" w:hAnsiTheme="minorHAnsi" w:cstheme="minorHAnsi"/>
          <w:sz w:val="22"/>
          <w:szCs w:val="22"/>
        </w:rPr>
        <w:t xml:space="preserve">Luând în considerare 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că de la data actualizării Planului de Analiză și Acoperire a Riscurilor (PAAR) al </w:t>
      </w:r>
      <w:r w:rsidR="00694CE0" w:rsidRPr="006C3488">
        <w:rPr>
          <w:rFonts w:asciiTheme="minorHAnsi" w:hAnsiTheme="minorHAnsi" w:cstheme="minorHAnsi"/>
          <w:sz w:val="22"/>
          <w:szCs w:val="22"/>
        </w:rPr>
        <w:t xml:space="preserve">Comunei </w:t>
      </w:r>
      <w:r w:rsidR="00CB3AB0" w:rsidRPr="006C3488">
        <w:rPr>
          <w:rFonts w:asciiTheme="minorHAnsi" w:hAnsiTheme="minorHAnsi" w:cstheme="minorHAnsi"/>
          <w:sz w:val="22"/>
          <w:szCs w:val="22"/>
        </w:rPr>
        <w:t>Șoldanu</w:t>
      </w:r>
      <w:r w:rsidR="00694CE0" w:rsidRPr="006C3488">
        <w:rPr>
          <w:rFonts w:asciiTheme="minorHAnsi" w:hAnsiTheme="minorHAnsi" w:cstheme="minorHAnsi"/>
          <w:sz w:val="22"/>
          <w:szCs w:val="22"/>
        </w:rPr>
        <w:t xml:space="preserve">, Judeţul </w:t>
      </w:r>
      <w:r w:rsidR="00CB3AB0" w:rsidRPr="006C3488">
        <w:rPr>
          <w:rFonts w:asciiTheme="minorHAnsi" w:hAnsiTheme="minorHAnsi" w:cstheme="minorHAnsi"/>
          <w:sz w:val="22"/>
          <w:szCs w:val="22"/>
        </w:rPr>
        <w:t>Călăraşi, pe anul 20</w:t>
      </w:r>
      <w:r w:rsidR="00306602" w:rsidRPr="006C3488">
        <w:rPr>
          <w:rFonts w:asciiTheme="minorHAnsi" w:hAnsiTheme="minorHAnsi" w:cstheme="minorHAnsi"/>
          <w:sz w:val="22"/>
          <w:szCs w:val="22"/>
        </w:rPr>
        <w:t>2</w:t>
      </w:r>
      <w:r w:rsidR="009A7747">
        <w:rPr>
          <w:rFonts w:asciiTheme="minorHAnsi" w:hAnsiTheme="minorHAnsi" w:cstheme="minorHAnsi"/>
          <w:sz w:val="22"/>
          <w:szCs w:val="22"/>
        </w:rPr>
        <w:t>3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, au intervenit modificări privind </w:t>
      </w:r>
      <w:r w:rsidR="009804CA" w:rsidRPr="006C3488">
        <w:rPr>
          <w:rFonts w:asciiTheme="minorHAnsi" w:hAnsiTheme="minorHAnsi" w:cstheme="minorHAnsi"/>
          <w:sz w:val="22"/>
          <w:szCs w:val="22"/>
        </w:rPr>
        <w:t>anex</w:t>
      </w:r>
      <w:r w:rsidR="00274F38" w:rsidRPr="006C3488">
        <w:rPr>
          <w:rFonts w:asciiTheme="minorHAnsi" w:hAnsiTheme="minorHAnsi" w:cstheme="minorHAnsi"/>
          <w:sz w:val="22"/>
          <w:szCs w:val="22"/>
        </w:rPr>
        <w:t>ele</w:t>
      </w:r>
      <w:r w:rsidR="009804CA" w:rsidRPr="006C3488">
        <w:rPr>
          <w:rFonts w:asciiTheme="minorHAnsi" w:hAnsiTheme="minorHAnsi" w:cstheme="minorHAnsi"/>
          <w:sz w:val="22"/>
          <w:szCs w:val="22"/>
        </w:rPr>
        <w:t xml:space="preserve"> 1</w:t>
      </w:r>
      <w:r w:rsidR="00274F38" w:rsidRPr="006C3488">
        <w:rPr>
          <w:rFonts w:asciiTheme="minorHAnsi" w:hAnsiTheme="minorHAnsi" w:cstheme="minorHAnsi"/>
          <w:sz w:val="22"/>
          <w:szCs w:val="22"/>
        </w:rPr>
        <w:t xml:space="preserve"> și 3</w:t>
      </w:r>
      <w:r w:rsidR="009804CA" w:rsidRPr="006C3488">
        <w:rPr>
          <w:rFonts w:asciiTheme="minorHAnsi" w:hAnsiTheme="minorHAnsi" w:cstheme="minorHAnsi"/>
          <w:sz w:val="22"/>
          <w:szCs w:val="22"/>
        </w:rPr>
        <w:t>,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propun, concret, actualizarea acest</w:t>
      </w:r>
      <w:r w:rsidR="003A7683" w:rsidRPr="006C3488">
        <w:rPr>
          <w:rFonts w:asciiTheme="minorHAnsi" w:hAnsiTheme="minorHAnsi" w:cstheme="minorHAnsi"/>
          <w:sz w:val="22"/>
          <w:szCs w:val="22"/>
        </w:rPr>
        <w:t xml:space="preserve">ei </w:t>
      </w:r>
      <w:r w:rsidR="00CB3AB0" w:rsidRPr="006C3488">
        <w:rPr>
          <w:rFonts w:asciiTheme="minorHAnsi" w:hAnsiTheme="minorHAnsi" w:cstheme="minorHAnsi"/>
          <w:sz w:val="22"/>
          <w:szCs w:val="22"/>
        </w:rPr>
        <w:t>secțiuni a Planul</w:t>
      </w:r>
      <w:r w:rsidR="00F63850" w:rsidRPr="006C3488">
        <w:rPr>
          <w:rFonts w:asciiTheme="minorHAnsi" w:hAnsiTheme="minorHAnsi" w:cstheme="minorHAnsi"/>
          <w:sz w:val="22"/>
          <w:szCs w:val="22"/>
        </w:rPr>
        <w:t>ui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de analiză și acoperire a riscurilor al </w:t>
      </w:r>
      <w:r w:rsidR="001F009A" w:rsidRPr="006C3488">
        <w:rPr>
          <w:rFonts w:asciiTheme="minorHAnsi" w:hAnsiTheme="minorHAnsi" w:cstheme="minorHAnsi"/>
          <w:sz w:val="22"/>
          <w:szCs w:val="22"/>
        </w:rPr>
        <w:t xml:space="preserve">Comunei </w:t>
      </w:r>
      <w:r w:rsidR="00CB3AB0" w:rsidRPr="006C3488">
        <w:rPr>
          <w:rFonts w:asciiTheme="minorHAnsi" w:hAnsiTheme="minorHAnsi" w:cstheme="minorHAnsi"/>
          <w:sz w:val="22"/>
          <w:szCs w:val="22"/>
        </w:rPr>
        <w:t>Șoldanu</w:t>
      </w:r>
      <w:r w:rsidR="001F009A" w:rsidRPr="006C3488">
        <w:rPr>
          <w:rFonts w:asciiTheme="minorHAnsi" w:hAnsiTheme="minorHAnsi" w:cstheme="minorHAnsi"/>
          <w:sz w:val="22"/>
          <w:szCs w:val="22"/>
        </w:rPr>
        <w:t xml:space="preserve">, Judeţul </w:t>
      </w:r>
      <w:r w:rsidR="00CB3AB0" w:rsidRPr="006C3488">
        <w:rPr>
          <w:rFonts w:asciiTheme="minorHAnsi" w:hAnsiTheme="minorHAnsi" w:cstheme="minorHAnsi"/>
          <w:sz w:val="22"/>
          <w:szCs w:val="22"/>
        </w:rPr>
        <w:t>Călăraşi.</w:t>
      </w:r>
    </w:p>
    <w:p w14:paraId="428FB5D5" w14:textId="13064FB0" w:rsidR="009A08EE" w:rsidRPr="006C3488" w:rsidRDefault="009A08EE" w:rsidP="00D62515">
      <w:pPr>
        <w:spacing w:before="80" w:after="8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3488">
        <w:rPr>
          <w:rFonts w:asciiTheme="minorHAnsi" w:eastAsia="Calibri" w:hAnsiTheme="minorHAnsi" w:cstheme="minorHAnsi"/>
          <w:sz w:val="22"/>
          <w:szCs w:val="22"/>
        </w:rPr>
        <w:t>Față de elementele prezentate, întemei</w:t>
      </w:r>
      <w:r w:rsidR="00F63850" w:rsidRPr="006C3488">
        <w:rPr>
          <w:rFonts w:asciiTheme="minorHAnsi" w:eastAsia="Calibri" w:hAnsiTheme="minorHAnsi" w:cstheme="minorHAnsi"/>
          <w:sz w:val="22"/>
          <w:szCs w:val="22"/>
        </w:rPr>
        <w:t xml:space="preserve">at 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 xml:space="preserve">pe prevederile </w:t>
      </w:r>
      <w:r w:rsidRPr="006C34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>art. 139 alin. (1) coroborat cu art. 196 alin. (1) lit. a) din Ordonanța de urgență a Guvernului nr. 57/2019 privind Codul administrativ, cu modificările și completările ulterioare</w:t>
      </w:r>
      <w:r w:rsidR="001F009A" w:rsidRPr="006C3488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>constat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>ând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 xml:space="preserve"> că</w:t>
      </w:r>
      <w:r w:rsidRPr="006C3488">
        <w:rPr>
          <w:rFonts w:asciiTheme="minorHAnsi" w:eastAsia="Calibri" w:hAnsiTheme="minorHAnsi" w:cstheme="minorHAnsi"/>
          <w:sz w:val="22"/>
          <w:szCs w:val="22"/>
        </w:rPr>
        <w:t xml:space="preserve"> proiectul de hotărâre nr.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9A7747" w:rsidRPr="009A7747">
        <w:rPr>
          <w:rFonts w:asciiTheme="minorHAnsi" w:eastAsia="Calibri" w:hAnsiTheme="minorHAnsi" w:cstheme="minorHAnsi"/>
          <w:sz w:val="22"/>
          <w:szCs w:val="22"/>
        </w:rPr>
        <w:t>15 din 19.03.2024</w:t>
      </w:r>
      <w:r w:rsidR="009A774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 xml:space="preserve">propus </w:t>
      </w:r>
      <w:r w:rsidR="00D62515">
        <w:rPr>
          <w:rFonts w:asciiTheme="minorHAnsi" w:eastAsia="Calibri" w:hAnsiTheme="minorHAnsi" w:cstheme="minorHAnsi"/>
          <w:sz w:val="22"/>
          <w:szCs w:val="22"/>
        </w:rPr>
        <w:t xml:space="preserve">Consiliului Local al Comunei Șoldanu pentru </w:t>
      </w:r>
      <w:r w:rsidR="00D62515" w:rsidRPr="00D62515">
        <w:rPr>
          <w:rFonts w:asciiTheme="minorHAnsi" w:eastAsia="Calibri" w:hAnsiTheme="minorHAnsi" w:cstheme="minorHAnsi"/>
          <w:sz w:val="22"/>
          <w:szCs w:val="22"/>
        </w:rPr>
        <w:t>aprobarea actualizării Planului de analiză și acoperire a riscurilor al Comunei Șoldanu, Județul Călăraşi, în martie</w:t>
      </w:r>
      <w:r w:rsidR="00D6251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D62515" w:rsidRPr="00D62515">
        <w:rPr>
          <w:rFonts w:asciiTheme="minorHAnsi" w:eastAsia="Calibri" w:hAnsiTheme="minorHAnsi" w:cstheme="minorHAnsi"/>
          <w:sz w:val="22"/>
          <w:szCs w:val="22"/>
        </w:rPr>
        <w:t>2024</w:t>
      </w:r>
      <w:r w:rsidR="00D6251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D3C28" w:rsidRPr="006C3488">
        <w:rPr>
          <w:rFonts w:asciiTheme="minorHAnsi" w:eastAsia="Calibri" w:hAnsiTheme="minorHAnsi" w:cstheme="minorHAnsi"/>
          <w:sz w:val="22"/>
          <w:szCs w:val="22"/>
        </w:rPr>
        <w:t>nu contravine legii nici prin conţinut, nici prin redactare, îndeplinind cerinţele de legalitate, de oportunitate şi necesitate</w:t>
      </w:r>
      <w:r w:rsidR="00D62515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B63C69">
        <w:rPr>
          <w:rFonts w:asciiTheme="minorHAnsi" w:eastAsia="Calibri" w:hAnsiTheme="minorHAnsi" w:cstheme="minorHAnsi"/>
          <w:sz w:val="22"/>
          <w:szCs w:val="22"/>
        </w:rPr>
        <w:t>arăt consiliului local că poate dezbate și aproba</w:t>
      </w:r>
      <w:r w:rsidR="006A6863">
        <w:rPr>
          <w:rFonts w:asciiTheme="minorHAnsi" w:eastAsia="Calibri" w:hAnsiTheme="minorHAnsi" w:cstheme="minorHAnsi"/>
          <w:sz w:val="22"/>
          <w:szCs w:val="22"/>
        </w:rPr>
        <w:t xml:space="preserve"> proiectul </w:t>
      </w:r>
      <w:r w:rsidR="006C3488" w:rsidRPr="006C3488">
        <w:rPr>
          <w:rFonts w:asciiTheme="minorHAnsi" w:eastAsia="Calibri" w:hAnsiTheme="minorHAnsi" w:cstheme="minorHAnsi"/>
          <w:bCs/>
          <w:iCs/>
          <w:sz w:val="22"/>
          <w:szCs w:val="22"/>
        </w:rPr>
        <w:t>în forma inițiată.</w:t>
      </w:r>
    </w:p>
    <w:p w14:paraId="1E3F7EBA" w14:textId="77777777" w:rsidR="00F468A6" w:rsidRPr="006C3488" w:rsidRDefault="00F468A6" w:rsidP="00096703">
      <w:pPr>
        <w:jc w:val="center"/>
        <w:rPr>
          <w:rFonts w:asciiTheme="minorHAnsi" w:hAnsiTheme="minorHAnsi" w:cstheme="minorHAnsi"/>
        </w:rPr>
      </w:pPr>
    </w:p>
    <w:p w14:paraId="04ED70F4" w14:textId="2B7D174B" w:rsidR="008722FA" w:rsidRPr="006C3488" w:rsidRDefault="006C3488" w:rsidP="00F468A6">
      <w:pPr>
        <w:ind w:left="18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Șe</w:t>
      </w:r>
      <w:r w:rsidR="00F468A6" w:rsidRPr="006C3488">
        <w:rPr>
          <w:rFonts w:asciiTheme="minorHAnsi" w:hAnsiTheme="minorHAnsi" w:cstheme="minorHAnsi"/>
          <w:b/>
        </w:rPr>
        <w:t>f S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V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U</w:t>
      </w:r>
      <w:r>
        <w:rPr>
          <w:rFonts w:asciiTheme="minorHAnsi" w:hAnsiTheme="minorHAnsi" w:cstheme="minorHAnsi"/>
          <w:b/>
        </w:rPr>
        <w:t>. Șoldanu</w:t>
      </w:r>
      <w:r w:rsidR="00F468A6" w:rsidRPr="006C3488">
        <w:rPr>
          <w:rFonts w:asciiTheme="minorHAnsi" w:hAnsiTheme="minorHAnsi" w:cstheme="minorHAnsi"/>
          <w:b/>
        </w:rPr>
        <w:t>,</w:t>
      </w:r>
    </w:p>
    <w:p w14:paraId="2EDA3435" w14:textId="37615CFF" w:rsidR="00F468A6" w:rsidRPr="006C3488" w:rsidRDefault="00F468A6" w:rsidP="006C3488">
      <w:pPr>
        <w:ind w:left="180"/>
        <w:jc w:val="center"/>
        <w:rPr>
          <w:rFonts w:asciiTheme="minorHAnsi" w:hAnsiTheme="minorHAnsi" w:cstheme="minorHAnsi"/>
          <w:b/>
        </w:rPr>
      </w:pPr>
      <w:r w:rsidRPr="006C3488">
        <w:rPr>
          <w:rFonts w:asciiTheme="minorHAnsi" w:hAnsiTheme="minorHAnsi" w:cstheme="minorHAnsi"/>
        </w:rPr>
        <w:t xml:space="preserve">Petrică </w:t>
      </w:r>
      <w:r w:rsidRPr="006C3488">
        <w:rPr>
          <w:rFonts w:asciiTheme="minorHAnsi" w:hAnsiTheme="minorHAnsi" w:cstheme="minorHAnsi"/>
          <w:caps/>
        </w:rPr>
        <w:t>Vlăsceanu</w:t>
      </w:r>
    </w:p>
    <w:sectPr w:rsidR="00F468A6" w:rsidRPr="006C3488" w:rsidSect="007E1853">
      <w:pgSz w:w="12240" w:h="15840"/>
      <w:pgMar w:top="1418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F0829"/>
    <w:multiLevelType w:val="hybridMultilevel"/>
    <w:tmpl w:val="4F3E5ECC"/>
    <w:lvl w:ilvl="0" w:tplc="E328F3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341FE2"/>
    <w:multiLevelType w:val="hybridMultilevel"/>
    <w:tmpl w:val="AB7418D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447878F2"/>
    <w:multiLevelType w:val="hybridMultilevel"/>
    <w:tmpl w:val="166EC5FE"/>
    <w:lvl w:ilvl="0" w:tplc="1FB23856">
      <w:start w:val="4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67F12"/>
    <w:multiLevelType w:val="multilevel"/>
    <w:tmpl w:val="C60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8" w15:restartNumberingAfterBreak="0">
    <w:nsid w:val="6462520F"/>
    <w:multiLevelType w:val="hybridMultilevel"/>
    <w:tmpl w:val="8076D4BA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6D80066E"/>
    <w:multiLevelType w:val="hybridMultilevel"/>
    <w:tmpl w:val="097082A6"/>
    <w:lvl w:ilvl="0" w:tplc="45B81A7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8614236">
    <w:abstractNumId w:val="2"/>
  </w:num>
  <w:num w:numId="2" w16cid:durableId="1448699009">
    <w:abstractNumId w:val="8"/>
  </w:num>
  <w:num w:numId="3" w16cid:durableId="1680152955">
    <w:abstractNumId w:val="4"/>
  </w:num>
  <w:num w:numId="4" w16cid:durableId="1402604876">
    <w:abstractNumId w:val="7"/>
  </w:num>
  <w:num w:numId="5" w16cid:durableId="960765452">
    <w:abstractNumId w:val="3"/>
  </w:num>
  <w:num w:numId="6" w16cid:durableId="511601888">
    <w:abstractNumId w:val="5"/>
  </w:num>
  <w:num w:numId="7" w16cid:durableId="1414201992">
    <w:abstractNumId w:val="9"/>
  </w:num>
  <w:num w:numId="8" w16cid:durableId="1196845665">
    <w:abstractNumId w:val="6"/>
  </w:num>
  <w:num w:numId="9" w16cid:durableId="1460948904">
    <w:abstractNumId w:val="0"/>
  </w:num>
  <w:num w:numId="10" w16cid:durableId="199559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16890"/>
    <w:rsid w:val="00020894"/>
    <w:rsid w:val="00061AC4"/>
    <w:rsid w:val="00081C23"/>
    <w:rsid w:val="0008225F"/>
    <w:rsid w:val="00083263"/>
    <w:rsid w:val="0009393D"/>
    <w:rsid w:val="00096703"/>
    <w:rsid w:val="000B6AD7"/>
    <w:rsid w:val="001450BD"/>
    <w:rsid w:val="00181148"/>
    <w:rsid w:val="001D0670"/>
    <w:rsid w:val="001D1042"/>
    <w:rsid w:val="001F009A"/>
    <w:rsid w:val="0023078D"/>
    <w:rsid w:val="00234950"/>
    <w:rsid w:val="00263AB2"/>
    <w:rsid w:val="00271599"/>
    <w:rsid w:val="00274F38"/>
    <w:rsid w:val="002A6509"/>
    <w:rsid w:val="002B5520"/>
    <w:rsid w:val="002D1D91"/>
    <w:rsid w:val="00306602"/>
    <w:rsid w:val="00330487"/>
    <w:rsid w:val="003515FC"/>
    <w:rsid w:val="0037229E"/>
    <w:rsid w:val="0038496F"/>
    <w:rsid w:val="003A0F3F"/>
    <w:rsid w:val="003A7683"/>
    <w:rsid w:val="0041558C"/>
    <w:rsid w:val="0042336C"/>
    <w:rsid w:val="004A3E61"/>
    <w:rsid w:val="004A6428"/>
    <w:rsid w:val="005137C1"/>
    <w:rsid w:val="00520292"/>
    <w:rsid w:val="00531DDB"/>
    <w:rsid w:val="0054790E"/>
    <w:rsid w:val="0057355B"/>
    <w:rsid w:val="005B2775"/>
    <w:rsid w:val="005D178C"/>
    <w:rsid w:val="005D3C28"/>
    <w:rsid w:val="005F7CD9"/>
    <w:rsid w:val="00694CE0"/>
    <w:rsid w:val="006A6863"/>
    <w:rsid w:val="006B0E04"/>
    <w:rsid w:val="006C3488"/>
    <w:rsid w:val="006F3815"/>
    <w:rsid w:val="006F3A0F"/>
    <w:rsid w:val="007034AA"/>
    <w:rsid w:val="00741AF0"/>
    <w:rsid w:val="00745132"/>
    <w:rsid w:val="0075122A"/>
    <w:rsid w:val="00772C8F"/>
    <w:rsid w:val="007A5B7A"/>
    <w:rsid w:val="007D2013"/>
    <w:rsid w:val="007E1853"/>
    <w:rsid w:val="007F42E0"/>
    <w:rsid w:val="007F4334"/>
    <w:rsid w:val="00814D2F"/>
    <w:rsid w:val="00845C7C"/>
    <w:rsid w:val="008722FA"/>
    <w:rsid w:val="008764CB"/>
    <w:rsid w:val="008924B2"/>
    <w:rsid w:val="008C0739"/>
    <w:rsid w:val="008E0ABA"/>
    <w:rsid w:val="009342DC"/>
    <w:rsid w:val="00941FA4"/>
    <w:rsid w:val="009804CA"/>
    <w:rsid w:val="00994F96"/>
    <w:rsid w:val="00996E5C"/>
    <w:rsid w:val="009A08EE"/>
    <w:rsid w:val="009A7747"/>
    <w:rsid w:val="009B4EE6"/>
    <w:rsid w:val="009C3D8C"/>
    <w:rsid w:val="00A208DE"/>
    <w:rsid w:val="00A25550"/>
    <w:rsid w:val="00A2574B"/>
    <w:rsid w:val="00AF2B17"/>
    <w:rsid w:val="00B12CB5"/>
    <w:rsid w:val="00B37175"/>
    <w:rsid w:val="00B435CA"/>
    <w:rsid w:val="00B526B4"/>
    <w:rsid w:val="00B63C69"/>
    <w:rsid w:val="00B77825"/>
    <w:rsid w:val="00B93A6C"/>
    <w:rsid w:val="00BE1065"/>
    <w:rsid w:val="00BE5ED8"/>
    <w:rsid w:val="00BF796A"/>
    <w:rsid w:val="00C6240F"/>
    <w:rsid w:val="00C7305C"/>
    <w:rsid w:val="00C935D4"/>
    <w:rsid w:val="00CB3AB0"/>
    <w:rsid w:val="00CF4A72"/>
    <w:rsid w:val="00D62515"/>
    <w:rsid w:val="00D711FC"/>
    <w:rsid w:val="00D82F26"/>
    <w:rsid w:val="00D96C42"/>
    <w:rsid w:val="00DA39E3"/>
    <w:rsid w:val="00DC6C8F"/>
    <w:rsid w:val="00DF6501"/>
    <w:rsid w:val="00E00F1E"/>
    <w:rsid w:val="00E042FA"/>
    <w:rsid w:val="00E0437A"/>
    <w:rsid w:val="00E82C0D"/>
    <w:rsid w:val="00EA054E"/>
    <w:rsid w:val="00EB111A"/>
    <w:rsid w:val="00EE6F4E"/>
    <w:rsid w:val="00EF1BEC"/>
    <w:rsid w:val="00F23363"/>
    <w:rsid w:val="00F468A6"/>
    <w:rsid w:val="00F63850"/>
    <w:rsid w:val="00FB2A62"/>
    <w:rsid w:val="00F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7AB6F"/>
  <w15:docId w15:val="{AF7B5411-D434-494A-AA48-B89B3C35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aragraf">
    <w:name w:val="ln2tparagraf"/>
    <w:basedOn w:val="Fontdeparagrafimplicit"/>
    <w:rsid w:val="00D82F26"/>
  </w:style>
  <w:style w:type="character" w:customStyle="1" w:styleId="ln2paragraf">
    <w:name w:val="ln2paragraf"/>
    <w:basedOn w:val="Fontdeparagrafimplicit"/>
    <w:rsid w:val="00D82F26"/>
  </w:style>
  <w:style w:type="character" w:styleId="Robust">
    <w:name w:val="Strong"/>
    <w:basedOn w:val="Fontdeparagrafimplicit"/>
    <w:qFormat/>
    <w:rsid w:val="00C7305C"/>
    <w:rPr>
      <w:b/>
      <w:bCs/>
    </w:rPr>
  </w:style>
  <w:style w:type="character" w:customStyle="1" w:styleId="ln2tpunct">
    <w:name w:val="ln2tpunct"/>
    <w:basedOn w:val="Fontdeparagrafimplicit"/>
    <w:rsid w:val="00061AC4"/>
  </w:style>
  <w:style w:type="character" w:customStyle="1" w:styleId="ln2tarticol">
    <w:name w:val="ln2tarticol"/>
    <w:basedOn w:val="Fontdeparagrafimplicit"/>
    <w:rsid w:val="00234950"/>
  </w:style>
  <w:style w:type="character" w:customStyle="1" w:styleId="ln2tlitera">
    <w:name w:val="ln2tlitera"/>
    <w:basedOn w:val="Fontdeparagrafimplicit"/>
    <w:rsid w:val="00234950"/>
  </w:style>
  <w:style w:type="character" w:customStyle="1" w:styleId="ln2alineat">
    <w:name w:val="ln2alineat"/>
    <w:basedOn w:val="Fontdeparagrafimplicit"/>
    <w:rsid w:val="00234950"/>
  </w:style>
  <w:style w:type="character" w:customStyle="1" w:styleId="ln2talineat">
    <w:name w:val="ln2talineat"/>
    <w:basedOn w:val="Fontdeparagrafimplicit"/>
    <w:rsid w:val="00234950"/>
  </w:style>
  <w:style w:type="paragraph" w:styleId="Corptext">
    <w:name w:val="Body Text"/>
    <w:basedOn w:val="Normal"/>
    <w:rsid w:val="00F468A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iCs/>
      <w:sz w:val="20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89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2023-01-25T10:29:00Z</cp:lastPrinted>
  <dcterms:created xsi:type="dcterms:W3CDTF">2024-03-22T10:28:00Z</dcterms:created>
  <dcterms:modified xsi:type="dcterms:W3CDTF">2024-03-22T10:28:00Z</dcterms:modified>
</cp:coreProperties>
</file>