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F04610" w14:textId="77777777" w:rsidR="005D178C" w:rsidRPr="006C3488" w:rsidRDefault="008722FA" w:rsidP="00C6240F">
      <w:pPr>
        <w:spacing w:before="360" w:line="360" w:lineRule="auto"/>
        <w:jc w:val="center"/>
        <w:rPr>
          <w:rFonts w:asciiTheme="minorHAnsi" w:hAnsiTheme="minorHAnsi" w:cstheme="minorHAnsi"/>
          <w:b/>
          <w:sz w:val="28"/>
        </w:rPr>
      </w:pPr>
      <w:r w:rsidRPr="006C3488">
        <w:rPr>
          <w:rFonts w:asciiTheme="minorHAnsi" w:hAnsiTheme="minorHAnsi" w:cstheme="minorHAnsi"/>
          <w:b/>
          <w:sz w:val="28"/>
        </w:rPr>
        <w:t>RAPORT DE SPECIALITATE</w:t>
      </w:r>
    </w:p>
    <w:p w14:paraId="2C2E5612" w14:textId="7AFDBB98" w:rsidR="0037229E" w:rsidRPr="006C3488" w:rsidRDefault="00994F96" w:rsidP="00443422">
      <w:pPr>
        <w:ind w:left="360"/>
        <w:jc w:val="center"/>
        <w:rPr>
          <w:rFonts w:asciiTheme="minorHAnsi" w:hAnsiTheme="minorHAnsi" w:cstheme="minorHAnsi"/>
          <w:b/>
          <w:iCs/>
          <w:sz w:val="22"/>
          <w:szCs w:val="22"/>
        </w:rPr>
      </w:pPr>
      <w:r w:rsidRPr="006C3488">
        <w:rPr>
          <w:rFonts w:asciiTheme="minorHAnsi" w:hAnsiTheme="minorHAnsi" w:cstheme="minorHAnsi"/>
          <w:b/>
          <w:iCs/>
          <w:sz w:val="22"/>
          <w:szCs w:val="22"/>
        </w:rPr>
        <w:t>la</w:t>
      </w:r>
      <w:r w:rsidR="0037229E" w:rsidRPr="006C3488">
        <w:rPr>
          <w:rFonts w:asciiTheme="minorHAnsi" w:hAnsiTheme="minorHAnsi" w:cstheme="minorHAnsi"/>
          <w:b/>
          <w:iCs/>
          <w:sz w:val="22"/>
          <w:szCs w:val="22"/>
        </w:rPr>
        <w:t xml:space="preserve"> </w:t>
      </w:r>
      <w:r w:rsidR="005137C1" w:rsidRPr="006C3488">
        <w:rPr>
          <w:rFonts w:asciiTheme="minorHAnsi" w:hAnsiTheme="minorHAnsi" w:cstheme="minorHAnsi"/>
          <w:b/>
          <w:iCs/>
          <w:sz w:val="22"/>
          <w:szCs w:val="22"/>
        </w:rPr>
        <w:t xml:space="preserve">proiectul de hotărâre </w:t>
      </w:r>
      <w:r w:rsidR="00443422" w:rsidRPr="00443422">
        <w:rPr>
          <w:rFonts w:asciiTheme="minorHAnsi" w:hAnsiTheme="minorHAnsi" w:cstheme="minorHAnsi"/>
          <w:b/>
          <w:iCs/>
          <w:sz w:val="22"/>
          <w:szCs w:val="22"/>
        </w:rPr>
        <w:t>privind aprobarea revocării Hotărârii Consiliului local al Comunei Șoldanu nr. 61 din 24.11.2023 privind</w:t>
      </w:r>
      <w:r w:rsidR="00443422">
        <w:rPr>
          <w:rFonts w:asciiTheme="minorHAnsi" w:hAnsiTheme="minorHAnsi" w:cstheme="minorHAnsi"/>
          <w:b/>
          <w:iCs/>
          <w:sz w:val="22"/>
          <w:szCs w:val="22"/>
        </w:rPr>
        <w:t xml:space="preserve"> </w:t>
      </w:r>
      <w:r w:rsidR="00443422" w:rsidRPr="00443422">
        <w:rPr>
          <w:rFonts w:asciiTheme="minorHAnsi" w:hAnsiTheme="minorHAnsi" w:cstheme="minorHAnsi"/>
          <w:b/>
          <w:iCs/>
          <w:sz w:val="22"/>
          <w:szCs w:val="22"/>
        </w:rPr>
        <w:t>stabilirea salariilor de bază pentru funcțiile publice şi contractuale din cadrul aparatului de specialitate al</w:t>
      </w:r>
      <w:r w:rsidR="00443422">
        <w:rPr>
          <w:rFonts w:asciiTheme="minorHAnsi" w:hAnsiTheme="minorHAnsi" w:cstheme="minorHAnsi"/>
          <w:b/>
          <w:iCs/>
          <w:sz w:val="22"/>
          <w:szCs w:val="22"/>
        </w:rPr>
        <w:t xml:space="preserve"> </w:t>
      </w:r>
      <w:r w:rsidR="00443422" w:rsidRPr="00443422">
        <w:rPr>
          <w:rFonts w:asciiTheme="minorHAnsi" w:hAnsiTheme="minorHAnsi" w:cstheme="minorHAnsi"/>
          <w:b/>
          <w:iCs/>
          <w:sz w:val="22"/>
          <w:szCs w:val="22"/>
        </w:rPr>
        <w:t>primarului comunei Șoldanu, începând cu 1 ianuarie 2024</w:t>
      </w:r>
    </w:p>
    <w:p w14:paraId="08A8B70D" w14:textId="77777777" w:rsidR="00A25550" w:rsidRPr="006C3488" w:rsidRDefault="00A25550" w:rsidP="005D178C">
      <w:pPr>
        <w:jc w:val="center"/>
        <w:rPr>
          <w:rFonts w:asciiTheme="minorHAnsi" w:hAnsiTheme="minorHAnsi" w:cstheme="minorHAnsi"/>
          <w:sz w:val="22"/>
          <w:szCs w:val="22"/>
        </w:rPr>
      </w:pPr>
    </w:p>
    <w:p w14:paraId="37BEFEC7" w14:textId="64565B4F" w:rsidR="00DF6501" w:rsidRPr="006C3488" w:rsidRDefault="008722FA" w:rsidP="00C6240F">
      <w:pPr>
        <w:spacing w:line="276" w:lineRule="auto"/>
        <w:jc w:val="both"/>
        <w:rPr>
          <w:rFonts w:asciiTheme="minorHAnsi" w:hAnsiTheme="minorHAnsi" w:cstheme="minorHAnsi"/>
          <w:sz w:val="22"/>
          <w:szCs w:val="22"/>
        </w:rPr>
      </w:pPr>
      <w:r w:rsidRPr="006C3488">
        <w:rPr>
          <w:rFonts w:asciiTheme="minorHAnsi" w:hAnsiTheme="minorHAnsi" w:cstheme="minorHAnsi"/>
          <w:sz w:val="22"/>
          <w:szCs w:val="22"/>
        </w:rPr>
        <w:t>Subsemnat</w:t>
      </w:r>
      <w:r w:rsidR="00443422">
        <w:rPr>
          <w:rFonts w:asciiTheme="minorHAnsi" w:hAnsiTheme="minorHAnsi" w:cstheme="minorHAnsi"/>
          <w:sz w:val="22"/>
          <w:szCs w:val="22"/>
        </w:rPr>
        <w:t xml:space="preserve">a, Georgeta GHEORGHE, inspector în </w:t>
      </w:r>
      <w:r w:rsidR="00673353">
        <w:rPr>
          <w:rFonts w:asciiTheme="minorHAnsi" w:hAnsiTheme="minorHAnsi" w:cstheme="minorHAnsi"/>
          <w:sz w:val="22"/>
          <w:szCs w:val="22"/>
        </w:rPr>
        <w:t xml:space="preserve">Compartimentul resurse umane și relații cu publicul al Aparatului de specialitate al primarului Comunei </w:t>
      </w:r>
      <w:r w:rsidR="00E00F1E" w:rsidRPr="006C3488">
        <w:rPr>
          <w:rFonts w:asciiTheme="minorHAnsi" w:hAnsiTheme="minorHAnsi" w:cstheme="minorHAnsi"/>
          <w:sz w:val="22"/>
          <w:szCs w:val="22"/>
        </w:rPr>
        <w:t>Ș</w:t>
      </w:r>
      <w:r w:rsidR="00234950" w:rsidRPr="006C3488">
        <w:rPr>
          <w:rFonts w:asciiTheme="minorHAnsi" w:hAnsiTheme="minorHAnsi" w:cstheme="minorHAnsi"/>
          <w:sz w:val="22"/>
          <w:szCs w:val="22"/>
        </w:rPr>
        <w:t>oldanu</w:t>
      </w:r>
      <w:r w:rsidR="005D178C" w:rsidRPr="006C3488">
        <w:rPr>
          <w:rFonts w:asciiTheme="minorHAnsi" w:hAnsiTheme="minorHAnsi" w:cstheme="minorHAnsi"/>
          <w:sz w:val="22"/>
          <w:szCs w:val="22"/>
        </w:rPr>
        <w:t xml:space="preserve">, </w:t>
      </w:r>
    </w:p>
    <w:p w14:paraId="002D583F" w14:textId="181FCDD2" w:rsidR="008722FA" w:rsidRPr="00593C79" w:rsidRDefault="00DF6501" w:rsidP="00C6240F">
      <w:pPr>
        <w:spacing w:before="120" w:after="80" w:line="276" w:lineRule="auto"/>
        <w:jc w:val="both"/>
        <w:rPr>
          <w:rFonts w:asciiTheme="minorHAnsi" w:hAnsiTheme="minorHAnsi" w:cstheme="minorHAnsi"/>
          <w:b/>
          <w:bCs/>
          <w:sz w:val="22"/>
          <w:szCs w:val="22"/>
        </w:rPr>
      </w:pPr>
      <w:r w:rsidRPr="00593C79">
        <w:rPr>
          <w:rFonts w:asciiTheme="minorHAnsi" w:hAnsiTheme="minorHAnsi" w:cstheme="minorHAnsi"/>
          <w:b/>
          <w:bCs/>
          <w:sz w:val="22"/>
          <w:szCs w:val="22"/>
        </w:rPr>
        <w:t>V</w:t>
      </w:r>
      <w:r w:rsidR="00E00F1E" w:rsidRPr="00593C79">
        <w:rPr>
          <w:rFonts w:asciiTheme="minorHAnsi" w:hAnsiTheme="minorHAnsi" w:cstheme="minorHAnsi"/>
          <w:b/>
          <w:bCs/>
          <w:sz w:val="22"/>
          <w:szCs w:val="22"/>
        </w:rPr>
        <w:t>ă</w:t>
      </w:r>
      <w:r w:rsidR="002B5520" w:rsidRPr="00593C79">
        <w:rPr>
          <w:rFonts w:asciiTheme="minorHAnsi" w:hAnsiTheme="minorHAnsi" w:cstheme="minorHAnsi"/>
          <w:b/>
          <w:bCs/>
          <w:sz w:val="22"/>
          <w:szCs w:val="22"/>
        </w:rPr>
        <w:t>zând</w:t>
      </w:r>
      <w:r w:rsidR="005D178C" w:rsidRPr="00593C79">
        <w:rPr>
          <w:rFonts w:asciiTheme="minorHAnsi" w:hAnsiTheme="minorHAnsi" w:cstheme="minorHAnsi"/>
          <w:b/>
          <w:bCs/>
          <w:sz w:val="22"/>
          <w:szCs w:val="22"/>
        </w:rPr>
        <w:t>:</w:t>
      </w:r>
    </w:p>
    <w:p w14:paraId="021581B2" w14:textId="5DB7E1B3" w:rsidR="002B5520" w:rsidRPr="00593C79" w:rsidRDefault="00531DDB" w:rsidP="00C6240F">
      <w:pPr>
        <w:numPr>
          <w:ilvl w:val="0"/>
          <w:numId w:val="5"/>
        </w:numPr>
        <w:spacing w:line="276" w:lineRule="auto"/>
        <w:jc w:val="both"/>
        <w:rPr>
          <w:rFonts w:asciiTheme="minorHAnsi" w:hAnsiTheme="minorHAnsi" w:cstheme="minorHAnsi"/>
          <w:sz w:val="22"/>
          <w:szCs w:val="22"/>
        </w:rPr>
      </w:pPr>
      <w:r w:rsidRPr="00593C79">
        <w:rPr>
          <w:rFonts w:asciiTheme="minorHAnsi" w:hAnsiTheme="minorHAnsi" w:cstheme="minorHAnsi"/>
          <w:sz w:val="22"/>
          <w:szCs w:val="22"/>
        </w:rPr>
        <w:t xml:space="preserve">Referatul de aprobare </w:t>
      </w:r>
      <w:r w:rsidR="002B5520" w:rsidRPr="00593C79">
        <w:rPr>
          <w:rFonts w:asciiTheme="minorHAnsi" w:hAnsiTheme="minorHAnsi" w:cstheme="minorHAnsi"/>
          <w:sz w:val="22"/>
          <w:szCs w:val="22"/>
        </w:rPr>
        <w:t xml:space="preserve">înregistrat </w:t>
      </w:r>
      <w:r w:rsidRPr="00593C79">
        <w:rPr>
          <w:rFonts w:asciiTheme="minorHAnsi" w:hAnsiTheme="minorHAnsi" w:cstheme="minorHAnsi"/>
          <w:sz w:val="22"/>
          <w:szCs w:val="22"/>
        </w:rPr>
        <w:t>c</w:t>
      </w:r>
      <w:r w:rsidR="002B5520" w:rsidRPr="00593C79">
        <w:rPr>
          <w:rFonts w:asciiTheme="minorHAnsi" w:hAnsiTheme="minorHAnsi" w:cstheme="minorHAnsi"/>
          <w:sz w:val="22"/>
          <w:szCs w:val="22"/>
        </w:rPr>
        <w:t>u nr.</w:t>
      </w:r>
      <w:r w:rsidR="00F23363" w:rsidRPr="00593C79">
        <w:rPr>
          <w:rFonts w:asciiTheme="minorHAnsi" w:hAnsiTheme="minorHAnsi" w:cstheme="minorHAnsi"/>
          <w:sz w:val="22"/>
          <w:szCs w:val="22"/>
        </w:rPr>
        <w:t xml:space="preserve"> </w:t>
      </w:r>
      <w:r w:rsidR="00741AF0" w:rsidRPr="00593C79">
        <w:rPr>
          <w:rFonts w:asciiTheme="minorHAnsi" w:hAnsiTheme="minorHAnsi" w:cstheme="minorHAnsi"/>
          <w:sz w:val="22"/>
          <w:szCs w:val="22"/>
        </w:rPr>
        <w:t>15</w:t>
      </w:r>
      <w:r w:rsidR="0034755A" w:rsidRPr="00593C79">
        <w:rPr>
          <w:rFonts w:asciiTheme="minorHAnsi" w:hAnsiTheme="minorHAnsi" w:cstheme="minorHAnsi"/>
          <w:sz w:val="22"/>
          <w:szCs w:val="22"/>
        </w:rPr>
        <w:t>82</w:t>
      </w:r>
      <w:r w:rsidR="00CB3AB0" w:rsidRPr="00593C79">
        <w:rPr>
          <w:rFonts w:asciiTheme="minorHAnsi" w:hAnsiTheme="minorHAnsi" w:cstheme="minorHAnsi"/>
          <w:sz w:val="22"/>
          <w:szCs w:val="22"/>
        </w:rPr>
        <w:t xml:space="preserve"> din </w:t>
      </w:r>
      <w:r w:rsidR="0034755A" w:rsidRPr="00593C79">
        <w:rPr>
          <w:rFonts w:asciiTheme="minorHAnsi" w:hAnsiTheme="minorHAnsi" w:cstheme="minorHAnsi"/>
          <w:sz w:val="22"/>
          <w:szCs w:val="22"/>
        </w:rPr>
        <w:t>22</w:t>
      </w:r>
      <w:r w:rsidR="00CB3AB0" w:rsidRPr="00593C79">
        <w:rPr>
          <w:rFonts w:asciiTheme="minorHAnsi" w:hAnsiTheme="minorHAnsi" w:cstheme="minorHAnsi"/>
          <w:sz w:val="22"/>
          <w:szCs w:val="22"/>
        </w:rPr>
        <w:t>.</w:t>
      </w:r>
      <w:r w:rsidR="0054790E" w:rsidRPr="00593C79">
        <w:rPr>
          <w:rFonts w:asciiTheme="minorHAnsi" w:hAnsiTheme="minorHAnsi" w:cstheme="minorHAnsi"/>
          <w:sz w:val="22"/>
          <w:szCs w:val="22"/>
        </w:rPr>
        <w:t>0</w:t>
      </w:r>
      <w:r w:rsidR="00741AF0" w:rsidRPr="00593C79">
        <w:rPr>
          <w:rFonts w:asciiTheme="minorHAnsi" w:hAnsiTheme="minorHAnsi" w:cstheme="minorHAnsi"/>
          <w:sz w:val="22"/>
          <w:szCs w:val="22"/>
        </w:rPr>
        <w:t>3</w:t>
      </w:r>
      <w:r w:rsidR="00CB3AB0" w:rsidRPr="00593C79">
        <w:rPr>
          <w:rFonts w:asciiTheme="minorHAnsi" w:hAnsiTheme="minorHAnsi" w:cstheme="minorHAnsi"/>
          <w:sz w:val="22"/>
          <w:szCs w:val="22"/>
        </w:rPr>
        <w:t>.</w:t>
      </w:r>
      <w:r w:rsidR="0054790E" w:rsidRPr="00593C79">
        <w:rPr>
          <w:rFonts w:asciiTheme="minorHAnsi" w:hAnsiTheme="minorHAnsi" w:cstheme="minorHAnsi"/>
          <w:sz w:val="22"/>
          <w:szCs w:val="22"/>
        </w:rPr>
        <w:t>202</w:t>
      </w:r>
      <w:r w:rsidR="00741AF0" w:rsidRPr="00593C79">
        <w:rPr>
          <w:rFonts w:asciiTheme="minorHAnsi" w:hAnsiTheme="minorHAnsi" w:cstheme="minorHAnsi"/>
          <w:sz w:val="22"/>
          <w:szCs w:val="22"/>
        </w:rPr>
        <w:t>4</w:t>
      </w:r>
      <w:r w:rsidR="00CB3AB0" w:rsidRPr="00593C79">
        <w:rPr>
          <w:rFonts w:asciiTheme="minorHAnsi" w:hAnsiTheme="minorHAnsi" w:cstheme="minorHAnsi"/>
          <w:sz w:val="22"/>
          <w:szCs w:val="22"/>
        </w:rPr>
        <w:t xml:space="preserve">, </w:t>
      </w:r>
      <w:r w:rsidR="002B5520" w:rsidRPr="00593C79">
        <w:rPr>
          <w:rFonts w:asciiTheme="minorHAnsi" w:hAnsiTheme="minorHAnsi" w:cstheme="minorHAnsi"/>
          <w:sz w:val="22"/>
          <w:szCs w:val="22"/>
        </w:rPr>
        <w:t xml:space="preserve">elaborat de </w:t>
      </w:r>
      <w:r w:rsidR="00263AB2" w:rsidRPr="00593C79">
        <w:rPr>
          <w:rFonts w:asciiTheme="minorHAnsi" w:hAnsiTheme="minorHAnsi" w:cstheme="minorHAnsi"/>
          <w:sz w:val="22"/>
          <w:szCs w:val="22"/>
        </w:rPr>
        <w:t>Valeriu MUSTĂȚEA, Viceprimarul Comunei Șoldanu cu atribuții de prima</w:t>
      </w:r>
      <w:r w:rsidR="00741AF0" w:rsidRPr="00593C79">
        <w:rPr>
          <w:rFonts w:asciiTheme="minorHAnsi" w:hAnsiTheme="minorHAnsi" w:cstheme="minorHAnsi"/>
          <w:sz w:val="22"/>
          <w:szCs w:val="22"/>
        </w:rPr>
        <w:t>r</w:t>
      </w:r>
      <w:r w:rsidR="002B5520" w:rsidRPr="00593C79">
        <w:rPr>
          <w:rFonts w:asciiTheme="minorHAnsi" w:hAnsiTheme="minorHAnsi" w:cstheme="minorHAnsi"/>
          <w:sz w:val="22"/>
          <w:szCs w:val="22"/>
        </w:rPr>
        <w:t xml:space="preserve">, prin care propune </w:t>
      </w:r>
      <w:r w:rsidR="001D0670" w:rsidRPr="00593C79">
        <w:rPr>
          <w:rFonts w:asciiTheme="minorHAnsi" w:hAnsiTheme="minorHAnsi" w:cstheme="minorHAnsi"/>
          <w:sz w:val="22"/>
          <w:szCs w:val="22"/>
        </w:rPr>
        <w:t xml:space="preserve">Consiliului </w:t>
      </w:r>
      <w:r w:rsidR="008E0ABA" w:rsidRPr="00593C79">
        <w:rPr>
          <w:rFonts w:asciiTheme="minorHAnsi" w:hAnsiTheme="minorHAnsi" w:cstheme="minorHAnsi"/>
          <w:sz w:val="22"/>
          <w:szCs w:val="22"/>
        </w:rPr>
        <w:t>L</w:t>
      </w:r>
      <w:r w:rsidR="001D0670" w:rsidRPr="00593C79">
        <w:rPr>
          <w:rFonts w:asciiTheme="minorHAnsi" w:hAnsiTheme="minorHAnsi" w:cstheme="minorHAnsi"/>
          <w:sz w:val="22"/>
          <w:szCs w:val="22"/>
        </w:rPr>
        <w:t xml:space="preserve">ocal al </w:t>
      </w:r>
      <w:r w:rsidR="008E0ABA" w:rsidRPr="00593C79">
        <w:rPr>
          <w:rFonts w:asciiTheme="minorHAnsi" w:hAnsiTheme="minorHAnsi" w:cstheme="minorHAnsi"/>
          <w:sz w:val="22"/>
          <w:szCs w:val="22"/>
        </w:rPr>
        <w:t>C</w:t>
      </w:r>
      <w:r w:rsidR="001D0670" w:rsidRPr="00593C79">
        <w:rPr>
          <w:rFonts w:asciiTheme="minorHAnsi" w:hAnsiTheme="minorHAnsi" w:cstheme="minorHAnsi"/>
          <w:sz w:val="22"/>
          <w:szCs w:val="22"/>
        </w:rPr>
        <w:t xml:space="preserve">omunei Șoldanu adoptarea unei hotărâri privind </w:t>
      </w:r>
      <w:r w:rsidR="0034755A" w:rsidRPr="00593C79">
        <w:rPr>
          <w:rFonts w:asciiTheme="minorHAnsi" w:hAnsiTheme="minorHAnsi" w:cstheme="minorHAnsi"/>
          <w:sz w:val="22"/>
          <w:szCs w:val="22"/>
        </w:rPr>
        <w:t>aprobarea revocării Hotărârii Consiliului local al Comunei Șoldanu nr. 61 din 24.11.2023 privind stabilirea salariilor de bază pentru funcțiile publice și contractuale din cadrul aparatului de specialitate al primarului comunei Șoldanu, începând cu 1 ianuarie 2024</w:t>
      </w:r>
      <w:r w:rsidR="00263AB2" w:rsidRPr="00593C79">
        <w:rPr>
          <w:rFonts w:asciiTheme="minorHAnsi" w:hAnsiTheme="minorHAnsi" w:cstheme="minorHAnsi"/>
          <w:sz w:val="22"/>
          <w:szCs w:val="22"/>
        </w:rPr>
        <w:t>;</w:t>
      </w:r>
    </w:p>
    <w:p w14:paraId="0E1D2D55" w14:textId="14607FC2" w:rsidR="002B5520" w:rsidRPr="00593C79" w:rsidRDefault="002B5520" w:rsidP="003704E7">
      <w:pPr>
        <w:numPr>
          <w:ilvl w:val="0"/>
          <w:numId w:val="5"/>
        </w:numPr>
        <w:spacing w:line="276" w:lineRule="auto"/>
        <w:jc w:val="both"/>
        <w:rPr>
          <w:rFonts w:asciiTheme="minorHAnsi" w:hAnsiTheme="minorHAnsi" w:cstheme="minorHAnsi"/>
          <w:sz w:val="22"/>
          <w:szCs w:val="22"/>
        </w:rPr>
      </w:pPr>
      <w:r w:rsidRPr="00593C79">
        <w:rPr>
          <w:rFonts w:asciiTheme="minorHAnsi" w:hAnsiTheme="minorHAnsi" w:cstheme="minorHAnsi"/>
          <w:sz w:val="22"/>
          <w:szCs w:val="22"/>
        </w:rPr>
        <w:t xml:space="preserve">Proiectul de hotărâre </w:t>
      </w:r>
      <w:r w:rsidR="007F42E0" w:rsidRPr="00593C79">
        <w:rPr>
          <w:rFonts w:asciiTheme="minorHAnsi" w:hAnsiTheme="minorHAnsi" w:cstheme="minorHAnsi"/>
          <w:sz w:val="22"/>
          <w:szCs w:val="22"/>
        </w:rPr>
        <w:t xml:space="preserve">înregistrat în Registrul pentru evidența proiectelor de hotărâri ale Consiliului Local al Comunei Șoldanu cu </w:t>
      </w:r>
      <w:r w:rsidRPr="00593C79">
        <w:rPr>
          <w:rFonts w:asciiTheme="minorHAnsi" w:hAnsiTheme="minorHAnsi" w:cstheme="minorHAnsi"/>
          <w:sz w:val="22"/>
          <w:szCs w:val="22"/>
        </w:rPr>
        <w:t>nr.</w:t>
      </w:r>
      <w:r w:rsidR="00F23363" w:rsidRPr="00593C79">
        <w:rPr>
          <w:rFonts w:asciiTheme="minorHAnsi" w:hAnsiTheme="minorHAnsi" w:cstheme="minorHAnsi"/>
          <w:sz w:val="22"/>
          <w:szCs w:val="22"/>
        </w:rPr>
        <w:t xml:space="preserve"> </w:t>
      </w:r>
      <w:r w:rsidR="004B2E58" w:rsidRPr="00593C79">
        <w:rPr>
          <w:rFonts w:asciiTheme="minorHAnsi" w:hAnsiTheme="minorHAnsi" w:cstheme="minorHAnsi"/>
          <w:sz w:val="22"/>
          <w:szCs w:val="22"/>
        </w:rPr>
        <w:t>16 din 22.03.2024 privind aprobarea revocării Hotărârii Consiliului local al Comunei Șoldanu nr. 61 din 24.11.2023 privind stabilirea salariilor de bază pentru funcțiile publice și contractuale din cadrul aparatului de specialitate al primarului comunei Șoldanu, începând cu 1 ianuarie 2024</w:t>
      </w:r>
      <w:r w:rsidR="0075122A" w:rsidRPr="00593C79">
        <w:rPr>
          <w:rFonts w:asciiTheme="minorHAnsi" w:hAnsiTheme="minorHAnsi" w:cstheme="minorHAnsi"/>
          <w:sz w:val="22"/>
          <w:szCs w:val="22"/>
        </w:rPr>
        <w:t>;</w:t>
      </w:r>
    </w:p>
    <w:p w14:paraId="55A30393" w14:textId="3D73F9E8" w:rsidR="00BC312B" w:rsidRPr="00593C79" w:rsidRDefault="00BC312B" w:rsidP="000E26AA">
      <w:pPr>
        <w:numPr>
          <w:ilvl w:val="0"/>
          <w:numId w:val="5"/>
        </w:numPr>
        <w:spacing w:line="276" w:lineRule="auto"/>
        <w:jc w:val="both"/>
        <w:rPr>
          <w:rFonts w:asciiTheme="minorHAnsi" w:hAnsiTheme="minorHAnsi" w:cstheme="minorHAnsi"/>
          <w:sz w:val="22"/>
          <w:szCs w:val="22"/>
        </w:rPr>
      </w:pPr>
      <w:r w:rsidRPr="00593C79">
        <w:rPr>
          <w:rFonts w:asciiTheme="minorHAnsi" w:hAnsiTheme="minorHAnsi" w:cstheme="minorHAnsi"/>
          <w:sz w:val="22"/>
          <w:szCs w:val="22"/>
        </w:rPr>
        <w:t>Adresa Instituției Prefectului - Județul Călărași nr. 10843/2023 din 18.03.2024, înregistrată la Primăria</w:t>
      </w:r>
      <w:r w:rsidRPr="00593C79">
        <w:rPr>
          <w:rFonts w:asciiTheme="minorHAnsi" w:hAnsiTheme="minorHAnsi" w:cstheme="minorHAnsi"/>
          <w:sz w:val="22"/>
          <w:szCs w:val="22"/>
        </w:rPr>
        <w:t xml:space="preserve"> </w:t>
      </w:r>
      <w:r w:rsidRPr="00593C79">
        <w:rPr>
          <w:rFonts w:asciiTheme="minorHAnsi" w:hAnsiTheme="minorHAnsi" w:cstheme="minorHAnsi"/>
          <w:sz w:val="22"/>
          <w:szCs w:val="22"/>
        </w:rPr>
        <w:t>Comunei Șoldanu cu nr. 1567 din 21.03.2024, prin care solicită revocarea Hotărârii Consiliului local al</w:t>
      </w:r>
      <w:r w:rsidRPr="00593C79">
        <w:rPr>
          <w:rFonts w:asciiTheme="minorHAnsi" w:hAnsiTheme="minorHAnsi" w:cstheme="minorHAnsi"/>
          <w:sz w:val="22"/>
          <w:szCs w:val="22"/>
        </w:rPr>
        <w:t xml:space="preserve"> </w:t>
      </w:r>
      <w:r w:rsidRPr="00593C79">
        <w:rPr>
          <w:rFonts w:asciiTheme="minorHAnsi" w:hAnsiTheme="minorHAnsi" w:cstheme="minorHAnsi"/>
          <w:sz w:val="22"/>
          <w:szCs w:val="22"/>
        </w:rPr>
        <w:t>Comunei Șoldanu nr. 61 din 24.11.2023 privind stabilirea salariilor de bază pentru funcțiile publice şi</w:t>
      </w:r>
      <w:r w:rsidRPr="00593C79">
        <w:rPr>
          <w:rFonts w:asciiTheme="minorHAnsi" w:hAnsiTheme="minorHAnsi" w:cstheme="minorHAnsi"/>
          <w:sz w:val="22"/>
          <w:szCs w:val="22"/>
        </w:rPr>
        <w:t xml:space="preserve"> </w:t>
      </w:r>
      <w:r w:rsidRPr="00593C79">
        <w:rPr>
          <w:rFonts w:asciiTheme="minorHAnsi" w:hAnsiTheme="minorHAnsi" w:cstheme="minorHAnsi"/>
          <w:sz w:val="22"/>
          <w:szCs w:val="22"/>
        </w:rPr>
        <w:t>contractuale din cadrul aparatului de specialitate al primarului comunei Șoldanu, începând cu 1 ianuarie</w:t>
      </w:r>
      <w:r w:rsidRPr="00593C79">
        <w:rPr>
          <w:rFonts w:asciiTheme="minorHAnsi" w:hAnsiTheme="minorHAnsi" w:cstheme="minorHAnsi"/>
          <w:sz w:val="22"/>
          <w:szCs w:val="22"/>
        </w:rPr>
        <w:t xml:space="preserve"> </w:t>
      </w:r>
      <w:r w:rsidRPr="00593C79">
        <w:rPr>
          <w:rFonts w:asciiTheme="minorHAnsi" w:hAnsiTheme="minorHAnsi" w:cstheme="minorHAnsi"/>
          <w:sz w:val="22"/>
          <w:szCs w:val="22"/>
        </w:rPr>
        <w:t>2024;</w:t>
      </w:r>
    </w:p>
    <w:p w14:paraId="663B8707" w14:textId="04A6D2C2" w:rsidR="007034AA" w:rsidRPr="00593C79" w:rsidRDefault="00BC312B" w:rsidP="00202CC4">
      <w:pPr>
        <w:numPr>
          <w:ilvl w:val="0"/>
          <w:numId w:val="5"/>
        </w:numPr>
        <w:spacing w:line="276" w:lineRule="auto"/>
        <w:jc w:val="both"/>
        <w:rPr>
          <w:rFonts w:asciiTheme="minorHAnsi" w:hAnsiTheme="minorHAnsi" w:cstheme="minorHAnsi"/>
          <w:sz w:val="22"/>
          <w:szCs w:val="22"/>
        </w:rPr>
      </w:pPr>
      <w:r w:rsidRPr="00593C79">
        <w:rPr>
          <w:rFonts w:asciiTheme="minorHAnsi" w:hAnsiTheme="minorHAnsi" w:cstheme="minorHAnsi"/>
          <w:sz w:val="22"/>
          <w:szCs w:val="22"/>
        </w:rPr>
        <w:t>Hotărârea Consiliului local al Comunei Șoldanu nr. 70 din 20.12.2023 privind aprobarea alegerii</w:t>
      </w:r>
      <w:r w:rsidRPr="00593C79">
        <w:rPr>
          <w:rFonts w:asciiTheme="minorHAnsi" w:hAnsiTheme="minorHAnsi" w:cstheme="minorHAnsi"/>
          <w:sz w:val="22"/>
          <w:szCs w:val="22"/>
        </w:rPr>
        <w:t xml:space="preserve"> </w:t>
      </w:r>
      <w:r w:rsidRPr="00593C79">
        <w:rPr>
          <w:rFonts w:asciiTheme="minorHAnsi" w:hAnsiTheme="minorHAnsi" w:cstheme="minorHAnsi"/>
          <w:sz w:val="22"/>
          <w:szCs w:val="22"/>
        </w:rPr>
        <w:t>Președintelui de şedinţă al Consiliului Local al Comunei Șoldanu pentru lunile ianuarie, februarie și martie</w:t>
      </w:r>
      <w:r w:rsidRPr="00593C79">
        <w:rPr>
          <w:rFonts w:asciiTheme="minorHAnsi" w:hAnsiTheme="minorHAnsi" w:cstheme="minorHAnsi"/>
          <w:sz w:val="22"/>
          <w:szCs w:val="22"/>
        </w:rPr>
        <w:t xml:space="preserve"> </w:t>
      </w:r>
      <w:r w:rsidRPr="00593C79">
        <w:rPr>
          <w:rFonts w:asciiTheme="minorHAnsi" w:hAnsiTheme="minorHAnsi" w:cstheme="minorHAnsi"/>
          <w:sz w:val="22"/>
          <w:szCs w:val="22"/>
        </w:rPr>
        <w:t>2024</w:t>
      </w:r>
      <w:r w:rsidRPr="00593C79">
        <w:rPr>
          <w:rFonts w:asciiTheme="minorHAnsi" w:hAnsiTheme="minorHAnsi" w:cstheme="minorHAnsi"/>
          <w:sz w:val="22"/>
          <w:szCs w:val="22"/>
        </w:rPr>
        <w:t>;</w:t>
      </w:r>
    </w:p>
    <w:p w14:paraId="74C9A363" w14:textId="74851EA4" w:rsidR="00193096" w:rsidRPr="00593C79" w:rsidRDefault="00193096" w:rsidP="00B32CD1">
      <w:pPr>
        <w:numPr>
          <w:ilvl w:val="0"/>
          <w:numId w:val="5"/>
        </w:numPr>
        <w:spacing w:line="276" w:lineRule="auto"/>
        <w:jc w:val="both"/>
        <w:rPr>
          <w:rFonts w:asciiTheme="minorHAnsi" w:hAnsiTheme="minorHAnsi" w:cstheme="minorHAnsi"/>
          <w:sz w:val="22"/>
          <w:szCs w:val="22"/>
        </w:rPr>
      </w:pPr>
      <w:r w:rsidRPr="00593C79">
        <w:rPr>
          <w:rFonts w:asciiTheme="minorHAnsi" w:hAnsiTheme="minorHAnsi" w:cstheme="minorHAnsi"/>
          <w:sz w:val="22"/>
          <w:szCs w:val="22"/>
        </w:rPr>
        <w:t>Hotărârea Consiliului local al Comunei Șoldanu nr. 61 din 24.11.2023 privind stabilirea salariilor de bază</w:t>
      </w:r>
      <w:r w:rsidRPr="00593C79">
        <w:rPr>
          <w:rFonts w:asciiTheme="minorHAnsi" w:hAnsiTheme="minorHAnsi" w:cstheme="minorHAnsi"/>
          <w:sz w:val="22"/>
          <w:szCs w:val="22"/>
        </w:rPr>
        <w:t xml:space="preserve"> </w:t>
      </w:r>
      <w:r w:rsidRPr="00593C79">
        <w:rPr>
          <w:rFonts w:asciiTheme="minorHAnsi" w:hAnsiTheme="minorHAnsi" w:cstheme="minorHAnsi"/>
          <w:sz w:val="22"/>
          <w:szCs w:val="22"/>
        </w:rPr>
        <w:t>pentru funcțiile publice şi contractuale din cadrul aparatului de specialitate al primarului comunei Șoldanu,</w:t>
      </w:r>
      <w:r w:rsidRPr="00593C79">
        <w:rPr>
          <w:rFonts w:asciiTheme="minorHAnsi" w:hAnsiTheme="minorHAnsi" w:cstheme="minorHAnsi"/>
          <w:sz w:val="22"/>
          <w:szCs w:val="22"/>
        </w:rPr>
        <w:t xml:space="preserve"> </w:t>
      </w:r>
      <w:r w:rsidRPr="00593C79">
        <w:rPr>
          <w:rFonts w:asciiTheme="minorHAnsi" w:hAnsiTheme="minorHAnsi" w:cstheme="minorHAnsi"/>
          <w:sz w:val="22"/>
          <w:szCs w:val="22"/>
        </w:rPr>
        <w:t>începând cu 1 ianuarie 2024;</w:t>
      </w:r>
    </w:p>
    <w:p w14:paraId="7CBF8127" w14:textId="22D16BF1" w:rsidR="00193096" w:rsidRPr="00593C79" w:rsidRDefault="00193096" w:rsidP="00632E40">
      <w:pPr>
        <w:numPr>
          <w:ilvl w:val="0"/>
          <w:numId w:val="5"/>
        </w:numPr>
        <w:spacing w:line="276" w:lineRule="auto"/>
        <w:jc w:val="both"/>
        <w:rPr>
          <w:rFonts w:asciiTheme="minorHAnsi" w:hAnsiTheme="minorHAnsi" w:cstheme="minorHAnsi"/>
          <w:sz w:val="22"/>
          <w:szCs w:val="22"/>
        </w:rPr>
      </w:pPr>
      <w:r w:rsidRPr="00593C79">
        <w:rPr>
          <w:rFonts w:asciiTheme="minorHAnsi" w:hAnsiTheme="minorHAnsi" w:cstheme="minorHAnsi"/>
          <w:sz w:val="22"/>
          <w:szCs w:val="22"/>
        </w:rPr>
        <w:t>Hotărârea Consiliului Local al Comunei Șoldanu nr. 43 din 26 septembrie 2019 pentru aprobarea revizuirii</w:t>
      </w:r>
      <w:r w:rsidRPr="00593C79">
        <w:rPr>
          <w:rFonts w:asciiTheme="minorHAnsi" w:hAnsiTheme="minorHAnsi" w:cstheme="minorHAnsi"/>
          <w:sz w:val="22"/>
          <w:szCs w:val="22"/>
        </w:rPr>
        <w:t xml:space="preserve"> </w:t>
      </w:r>
      <w:r w:rsidRPr="00593C79">
        <w:rPr>
          <w:rFonts w:asciiTheme="minorHAnsi" w:hAnsiTheme="minorHAnsi" w:cstheme="minorHAnsi"/>
          <w:sz w:val="22"/>
          <w:szCs w:val="22"/>
        </w:rPr>
        <w:t>Regulamentului de organizare și funcționare a Consiliului local al comunei Șoldanu, județul Călărași, cu</w:t>
      </w:r>
      <w:r w:rsidRPr="00593C79">
        <w:rPr>
          <w:rFonts w:asciiTheme="minorHAnsi" w:hAnsiTheme="minorHAnsi" w:cstheme="minorHAnsi"/>
          <w:sz w:val="22"/>
          <w:szCs w:val="22"/>
        </w:rPr>
        <w:t xml:space="preserve"> </w:t>
      </w:r>
      <w:r w:rsidRPr="00593C79">
        <w:rPr>
          <w:rFonts w:asciiTheme="minorHAnsi" w:hAnsiTheme="minorHAnsi" w:cstheme="minorHAnsi"/>
          <w:sz w:val="22"/>
          <w:szCs w:val="22"/>
        </w:rPr>
        <w:t>modificările și completările ulterioare;</w:t>
      </w:r>
    </w:p>
    <w:p w14:paraId="29256663" w14:textId="00E71CB5" w:rsidR="00BC312B" w:rsidRPr="00593C79" w:rsidRDefault="00193096" w:rsidP="00F62A48">
      <w:pPr>
        <w:numPr>
          <w:ilvl w:val="0"/>
          <w:numId w:val="5"/>
        </w:numPr>
        <w:spacing w:line="276" w:lineRule="auto"/>
        <w:jc w:val="both"/>
        <w:rPr>
          <w:rFonts w:asciiTheme="minorHAnsi" w:hAnsiTheme="minorHAnsi" w:cstheme="minorHAnsi"/>
          <w:sz w:val="22"/>
          <w:szCs w:val="22"/>
        </w:rPr>
      </w:pPr>
      <w:r w:rsidRPr="00593C79">
        <w:rPr>
          <w:rFonts w:asciiTheme="minorHAnsi" w:hAnsiTheme="minorHAnsi" w:cstheme="minorHAnsi"/>
          <w:sz w:val="22"/>
          <w:szCs w:val="22"/>
        </w:rPr>
        <w:t>Hotărârea Consiliului Local al Comunei Șoldanu nr. 40 din 19.08.2019 privind aprobarea Regulamentului</w:t>
      </w:r>
      <w:r w:rsidRPr="00593C79">
        <w:rPr>
          <w:rFonts w:asciiTheme="minorHAnsi" w:hAnsiTheme="minorHAnsi" w:cstheme="minorHAnsi"/>
          <w:sz w:val="22"/>
          <w:szCs w:val="22"/>
        </w:rPr>
        <w:t xml:space="preserve"> </w:t>
      </w:r>
      <w:r w:rsidRPr="00593C79">
        <w:rPr>
          <w:rFonts w:asciiTheme="minorHAnsi" w:hAnsiTheme="minorHAnsi" w:cstheme="minorHAnsi"/>
          <w:sz w:val="22"/>
          <w:szCs w:val="22"/>
        </w:rPr>
        <w:t>propriu cuprinzând măsurile metodologice, organizatorice, termenele și circulația proiectelor de hotărâri</w:t>
      </w:r>
      <w:r w:rsidRPr="00593C79">
        <w:rPr>
          <w:rFonts w:asciiTheme="minorHAnsi" w:hAnsiTheme="minorHAnsi" w:cstheme="minorHAnsi"/>
          <w:sz w:val="22"/>
          <w:szCs w:val="22"/>
        </w:rPr>
        <w:t xml:space="preserve"> </w:t>
      </w:r>
      <w:r w:rsidRPr="00593C79">
        <w:rPr>
          <w:rFonts w:asciiTheme="minorHAnsi" w:hAnsiTheme="minorHAnsi" w:cstheme="minorHAnsi"/>
          <w:sz w:val="22"/>
          <w:szCs w:val="22"/>
        </w:rPr>
        <w:t>cu caracter normativ care se supun adoptării Consiliului Local al Comunei Șoldanu, cu modi</w:t>
      </w:r>
      <w:r w:rsidRPr="00593C79">
        <w:rPr>
          <w:rFonts w:ascii="Calibri" w:eastAsia="Calibri" w:hAnsi="Calibri" w:cs="Calibri" w:hint="eastAsia"/>
          <w:sz w:val="22"/>
          <w:szCs w:val="22"/>
        </w:rPr>
        <w:t>􀁁</w:t>
      </w:r>
      <w:r w:rsidRPr="00593C79">
        <w:rPr>
          <w:rFonts w:asciiTheme="minorHAnsi" w:hAnsiTheme="minorHAnsi" w:cstheme="minorHAnsi"/>
          <w:sz w:val="22"/>
          <w:szCs w:val="22"/>
        </w:rPr>
        <w:t>cările și</w:t>
      </w:r>
      <w:r w:rsidRPr="00593C79">
        <w:rPr>
          <w:rFonts w:asciiTheme="minorHAnsi" w:hAnsiTheme="minorHAnsi" w:cstheme="minorHAnsi"/>
          <w:sz w:val="22"/>
          <w:szCs w:val="22"/>
        </w:rPr>
        <w:t xml:space="preserve"> </w:t>
      </w:r>
      <w:r w:rsidRPr="00593C79">
        <w:rPr>
          <w:rFonts w:asciiTheme="minorHAnsi" w:hAnsiTheme="minorHAnsi" w:cstheme="minorHAnsi"/>
          <w:sz w:val="22"/>
          <w:szCs w:val="22"/>
        </w:rPr>
        <w:t>completările ulterioare</w:t>
      </w:r>
      <w:r w:rsidRPr="00593C79">
        <w:rPr>
          <w:rFonts w:asciiTheme="minorHAnsi" w:hAnsiTheme="minorHAnsi" w:cstheme="minorHAnsi"/>
          <w:sz w:val="22"/>
          <w:szCs w:val="22"/>
        </w:rPr>
        <w:t>.</w:t>
      </w:r>
    </w:p>
    <w:p w14:paraId="54BBEAD1" w14:textId="1D587D16" w:rsidR="00EE6F4E" w:rsidRPr="00593C79" w:rsidRDefault="00DF6501" w:rsidP="00C6240F">
      <w:pPr>
        <w:spacing w:before="120" w:after="80" w:line="276" w:lineRule="auto"/>
        <w:jc w:val="both"/>
        <w:rPr>
          <w:rFonts w:asciiTheme="minorHAnsi" w:hAnsiTheme="minorHAnsi" w:cstheme="minorHAnsi"/>
          <w:b/>
          <w:bCs/>
          <w:sz w:val="22"/>
          <w:szCs w:val="22"/>
        </w:rPr>
      </w:pPr>
      <w:r w:rsidRPr="00593C79">
        <w:rPr>
          <w:rFonts w:asciiTheme="minorHAnsi" w:hAnsiTheme="minorHAnsi" w:cstheme="minorHAnsi"/>
          <w:b/>
          <w:bCs/>
          <w:sz w:val="22"/>
          <w:szCs w:val="22"/>
        </w:rPr>
        <w:t>A</w:t>
      </w:r>
      <w:r w:rsidR="00EE6F4E" w:rsidRPr="00593C79">
        <w:rPr>
          <w:rFonts w:asciiTheme="minorHAnsi" w:hAnsiTheme="minorHAnsi" w:cstheme="minorHAnsi"/>
          <w:b/>
          <w:bCs/>
          <w:sz w:val="22"/>
          <w:szCs w:val="22"/>
        </w:rPr>
        <w:t>naliz</w:t>
      </w:r>
      <w:r w:rsidR="008764CB" w:rsidRPr="00593C79">
        <w:rPr>
          <w:rFonts w:asciiTheme="minorHAnsi" w:hAnsiTheme="minorHAnsi" w:cstheme="minorHAnsi"/>
          <w:b/>
          <w:bCs/>
          <w:sz w:val="22"/>
          <w:szCs w:val="22"/>
        </w:rPr>
        <w:t>â</w:t>
      </w:r>
      <w:r w:rsidR="00EE6F4E" w:rsidRPr="00593C79">
        <w:rPr>
          <w:rFonts w:asciiTheme="minorHAnsi" w:hAnsiTheme="minorHAnsi" w:cstheme="minorHAnsi"/>
          <w:b/>
          <w:bCs/>
          <w:sz w:val="22"/>
          <w:szCs w:val="22"/>
        </w:rPr>
        <w:t>nd prevederile:</w:t>
      </w:r>
    </w:p>
    <w:p w14:paraId="16146F02" w14:textId="30FDED3A" w:rsidR="007034AA" w:rsidRPr="00593C79" w:rsidRDefault="007034AA" w:rsidP="007034AA">
      <w:pPr>
        <w:pStyle w:val="Listparagraf"/>
        <w:numPr>
          <w:ilvl w:val="0"/>
          <w:numId w:val="10"/>
        </w:numPr>
        <w:spacing w:line="276" w:lineRule="auto"/>
        <w:jc w:val="both"/>
        <w:rPr>
          <w:rFonts w:asciiTheme="minorHAnsi" w:hAnsiTheme="minorHAnsi" w:cstheme="minorHAnsi"/>
          <w:bCs/>
          <w:sz w:val="22"/>
          <w:szCs w:val="22"/>
        </w:rPr>
      </w:pPr>
      <w:r w:rsidRPr="00593C79">
        <w:rPr>
          <w:rFonts w:asciiTheme="minorHAnsi" w:hAnsiTheme="minorHAnsi" w:cstheme="minorHAnsi"/>
          <w:bCs/>
          <w:sz w:val="22"/>
          <w:szCs w:val="22"/>
        </w:rPr>
        <w:t>art. 3 și art. 4 din Carta europeană a autonomiei locale, adoptată la Strasbourg la 15 octombrie 1985 şi</w:t>
      </w:r>
    </w:p>
    <w:p w14:paraId="1BBD0D31" w14:textId="156BD393" w:rsidR="007034AA" w:rsidRPr="00593C79" w:rsidRDefault="007034AA" w:rsidP="00AB0ED2">
      <w:pPr>
        <w:pStyle w:val="Listparagraf"/>
        <w:numPr>
          <w:ilvl w:val="0"/>
          <w:numId w:val="10"/>
        </w:numPr>
        <w:spacing w:line="276" w:lineRule="auto"/>
        <w:jc w:val="both"/>
        <w:rPr>
          <w:rFonts w:asciiTheme="minorHAnsi" w:hAnsiTheme="minorHAnsi" w:cstheme="minorHAnsi"/>
          <w:bCs/>
          <w:sz w:val="22"/>
          <w:szCs w:val="22"/>
        </w:rPr>
      </w:pPr>
      <w:r w:rsidRPr="00593C79">
        <w:rPr>
          <w:rFonts w:asciiTheme="minorHAnsi" w:hAnsiTheme="minorHAnsi" w:cstheme="minorHAnsi"/>
          <w:bCs/>
          <w:sz w:val="22"/>
          <w:szCs w:val="22"/>
        </w:rPr>
        <w:t>ratificată prin Legea nr. 199/1997;</w:t>
      </w:r>
    </w:p>
    <w:p w14:paraId="50A6B2FD" w14:textId="79F5C56D" w:rsidR="007034AA" w:rsidRPr="00593C79" w:rsidRDefault="007034AA" w:rsidP="00021331">
      <w:pPr>
        <w:pStyle w:val="Listparagraf"/>
        <w:numPr>
          <w:ilvl w:val="0"/>
          <w:numId w:val="10"/>
        </w:numPr>
        <w:spacing w:line="276" w:lineRule="auto"/>
        <w:jc w:val="both"/>
        <w:rPr>
          <w:rFonts w:asciiTheme="minorHAnsi" w:hAnsiTheme="minorHAnsi" w:cstheme="minorHAnsi"/>
          <w:bCs/>
          <w:sz w:val="22"/>
          <w:szCs w:val="22"/>
        </w:rPr>
      </w:pPr>
      <w:r w:rsidRPr="00593C79">
        <w:rPr>
          <w:rFonts w:asciiTheme="minorHAnsi" w:hAnsiTheme="minorHAnsi" w:cstheme="minorHAnsi"/>
          <w:bCs/>
          <w:sz w:val="22"/>
          <w:szCs w:val="22"/>
        </w:rPr>
        <w:t>art. 15 alin. (2), art. 120 alin. (1) și art. 121 alin. (1) și (2) din Constituția României, republicată, aprobată prin Legea de revizuire a Constituției României nr. 429/2003;</w:t>
      </w:r>
    </w:p>
    <w:p w14:paraId="742AE85E" w14:textId="26C52852" w:rsidR="007034AA" w:rsidRPr="00593C79" w:rsidRDefault="007034AA" w:rsidP="00B839FB">
      <w:pPr>
        <w:pStyle w:val="Listparagraf"/>
        <w:numPr>
          <w:ilvl w:val="0"/>
          <w:numId w:val="10"/>
        </w:numPr>
        <w:spacing w:line="276" w:lineRule="auto"/>
        <w:jc w:val="both"/>
        <w:rPr>
          <w:rFonts w:asciiTheme="minorHAnsi" w:hAnsiTheme="minorHAnsi" w:cstheme="minorHAnsi"/>
          <w:bCs/>
          <w:sz w:val="22"/>
          <w:szCs w:val="22"/>
        </w:rPr>
      </w:pPr>
      <w:r w:rsidRPr="00593C79">
        <w:rPr>
          <w:rFonts w:asciiTheme="minorHAnsi" w:hAnsiTheme="minorHAnsi" w:cstheme="minorHAnsi"/>
          <w:bCs/>
          <w:sz w:val="22"/>
          <w:szCs w:val="22"/>
        </w:rPr>
        <w:t>art. 7 alin. (2) din Codul civil al României, aprobat prin Legea nr. 287/2009, republicată, cu modi</w:t>
      </w:r>
      <w:r w:rsidRPr="00593C79">
        <w:rPr>
          <w:rFonts w:ascii="Calibri" w:eastAsia="Calibri" w:hAnsi="Calibri" w:cs="Calibri"/>
          <w:bCs/>
          <w:sz w:val="22"/>
          <w:szCs w:val="22"/>
        </w:rPr>
        <w:t>fi</w:t>
      </w:r>
      <w:r w:rsidRPr="00593C79">
        <w:rPr>
          <w:rFonts w:asciiTheme="minorHAnsi" w:hAnsiTheme="minorHAnsi" w:cstheme="minorHAnsi"/>
          <w:bCs/>
          <w:sz w:val="22"/>
          <w:szCs w:val="22"/>
        </w:rPr>
        <w:t>cările şi completările ulterioare;</w:t>
      </w:r>
    </w:p>
    <w:p w14:paraId="4CAB4B71" w14:textId="2A779C0A" w:rsidR="007034AA" w:rsidRPr="00593C79" w:rsidRDefault="007034AA" w:rsidP="00000FDE">
      <w:pPr>
        <w:pStyle w:val="Listparagraf"/>
        <w:numPr>
          <w:ilvl w:val="0"/>
          <w:numId w:val="10"/>
        </w:numPr>
        <w:spacing w:line="276" w:lineRule="auto"/>
        <w:jc w:val="both"/>
        <w:rPr>
          <w:rFonts w:asciiTheme="minorHAnsi" w:hAnsiTheme="minorHAnsi" w:cstheme="minorHAnsi"/>
          <w:bCs/>
          <w:sz w:val="22"/>
          <w:szCs w:val="22"/>
        </w:rPr>
      </w:pPr>
      <w:r w:rsidRPr="00593C79">
        <w:rPr>
          <w:rFonts w:asciiTheme="minorHAnsi" w:hAnsiTheme="minorHAnsi" w:cstheme="minorHAnsi"/>
          <w:bCs/>
          <w:sz w:val="22"/>
          <w:szCs w:val="22"/>
        </w:rPr>
        <w:lastRenderedPageBreak/>
        <w:t>art. 3 alin. (2), art. 31, art. 40-40 și art. 80-83 din Legea nr. 24/2000 privind normele de tehnică legislativă</w:t>
      </w:r>
      <w:r w:rsidR="009A7747" w:rsidRPr="00593C79">
        <w:rPr>
          <w:rFonts w:asciiTheme="minorHAnsi" w:hAnsiTheme="minorHAnsi" w:cstheme="minorHAnsi"/>
          <w:bCs/>
          <w:sz w:val="22"/>
          <w:szCs w:val="22"/>
        </w:rPr>
        <w:t xml:space="preserve"> </w:t>
      </w:r>
      <w:r w:rsidRPr="00593C79">
        <w:rPr>
          <w:rFonts w:asciiTheme="minorHAnsi" w:hAnsiTheme="minorHAnsi" w:cstheme="minorHAnsi"/>
          <w:bCs/>
          <w:sz w:val="22"/>
          <w:szCs w:val="22"/>
        </w:rPr>
        <w:t>pentru elaborarea actelor normative, rerepublicată, cu modificările şi completările ulterioare;</w:t>
      </w:r>
    </w:p>
    <w:p w14:paraId="5615A01B" w14:textId="0BD15EF3" w:rsidR="008924B2" w:rsidRPr="00593C79" w:rsidRDefault="00193096" w:rsidP="00AA4E22">
      <w:pPr>
        <w:pStyle w:val="Listparagraf"/>
        <w:numPr>
          <w:ilvl w:val="0"/>
          <w:numId w:val="10"/>
        </w:numPr>
        <w:spacing w:line="276" w:lineRule="auto"/>
        <w:jc w:val="both"/>
        <w:rPr>
          <w:rFonts w:asciiTheme="minorHAnsi" w:hAnsiTheme="minorHAnsi" w:cstheme="minorHAnsi"/>
          <w:bCs/>
          <w:sz w:val="22"/>
          <w:szCs w:val="22"/>
        </w:rPr>
      </w:pPr>
      <w:r w:rsidRPr="00593C79">
        <w:rPr>
          <w:rFonts w:asciiTheme="minorHAnsi" w:hAnsiTheme="minorHAnsi" w:cstheme="minorHAnsi"/>
          <w:bCs/>
          <w:sz w:val="22"/>
          <w:szCs w:val="22"/>
        </w:rPr>
        <w:t>art. 1 alin. (6) paragraful 1 și alin. (8) din Legea contenciosului administrativ nr. 554/2004, cu</w:t>
      </w:r>
      <w:r w:rsidRPr="00593C79">
        <w:rPr>
          <w:rFonts w:asciiTheme="minorHAnsi" w:hAnsiTheme="minorHAnsi" w:cstheme="minorHAnsi"/>
          <w:bCs/>
          <w:sz w:val="22"/>
          <w:szCs w:val="22"/>
        </w:rPr>
        <w:t xml:space="preserve"> </w:t>
      </w:r>
      <w:r w:rsidRPr="00593C79">
        <w:rPr>
          <w:rFonts w:asciiTheme="minorHAnsi" w:hAnsiTheme="minorHAnsi" w:cstheme="minorHAnsi"/>
          <w:bCs/>
          <w:sz w:val="22"/>
          <w:szCs w:val="22"/>
        </w:rPr>
        <w:t>modificările și completările ulterioare</w:t>
      </w:r>
      <w:r w:rsidR="008924B2" w:rsidRPr="00593C79">
        <w:rPr>
          <w:rFonts w:asciiTheme="minorHAnsi" w:hAnsiTheme="minorHAnsi" w:cstheme="minorHAnsi"/>
          <w:bCs/>
          <w:sz w:val="22"/>
          <w:szCs w:val="22"/>
        </w:rPr>
        <w:t>;</w:t>
      </w:r>
    </w:p>
    <w:p w14:paraId="477D9C34" w14:textId="1113B5EB" w:rsidR="00B526B4" w:rsidRPr="00593C79" w:rsidRDefault="00193096" w:rsidP="003D4325">
      <w:pPr>
        <w:pStyle w:val="Listparagraf"/>
        <w:numPr>
          <w:ilvl w:val="0"/>
          <w:numId w:val="10"/>
        </w:numPr>
        <w:spacing w:line="276" w:lineRule="auto"/>
        <w:jc w:val="both"/>
        <w:rPr>
          <w:rStyle w:val="ln2talineat"/>
          <w:rFonts w:asciiTheme="minorHAnsi" w:hAnsiTheme="minorHAnsi" w:cstheme="minorHAnsi"/>
          <w:bCs/>
          <w:sz w:val="22"/>
          <w:szCs w:val="22"/>
        </w:rPr>
      </w:pPr>
      <w:r w:rsidRPr="00593C79">
        <w:rPr>
          <w:rFonts w:asciiTheme="minorHAnsi" w:hAnsiTheme="minorHAnsi" w:cstheme="minorHAnsi"/>
          <w:bCs/>
          <w:sz w:val="22"/>
          <w:szCs w:val="22"/>
        </w:rPr>
        <w:t>art. 129 alin. (2) lit. a), alin. (3) lit. c), art. 139 alin. (1), art. 196 alin. (1) lit. a) și art. 211 din</w:t>
      </w:r>
      <w:r w:rsidRPr="00593C79">
        <w:rPr>
          <w:rFonts w:asciiTheme="minorHAnsi" w:hAnsiTheme="minorHAnsi" w:cstheme="minorHAnsi"/>
          <w:bCs/>
          <w:sz w:val="22"/>
          <w:szCs w:val="22"/>
        </w:rPr>
        <w:t xml:space="preserve"> </w:t>
      </w:r>
      <w:r w:rsidRPr="00593C79">
        <w:rPr>
          <w:rFonts w:asciiTheme="minorHAnsi" w:hAnsiTheme="minorHAnsi" w:cstheme="minorHAnsi"/>
          <w:bCs/>
          <w:sz w:val="22"/>
          <w:szCs w:val="22"/>
        </w:rPr>
        <w:t>Ordonanța de urgență a Guvernului nr. 57/2019 privind Codul administrativ, cu modi</w:t>
      </w:r>
      <w:r w:rsidRPr="00593C79">
        <w:rPr>
          <w:rFonts w:ascii="Calibri" w:eastAsia="Calibri" w:hAnsi="Calibri" w:cs="Calibri" w:hint="eastAsia"/>
          <w:bCs/>
          <w:sz w:val="22"/>
          <w:szCs w:val="22"/>
        </w:rPr>
        <w:t>􀁁</w:t>
      </w:r>
      <w:r w:rsidRPr="00593C79">
        <w:rPr>
          <w:rFonts w:asciiTheme="minorHAnsi" w:hAnsiTheme="minorHAnsi" w:cstheme="minorHAnsi"/>
          <w:bCs/>
          <w:sz w:val="22"/>
          <w:szCs w:val="22"/>
        </w:rPr>
        <w:t>cările și completările</w:t>
      </w:r>
      <w:r w:rsidRPr="00593C79">
        <w:rPr>
          <w:rFonts w:asciiTheme="minorHAnsi" w:hAnsiTheme="minorHAnsi" w:cstheme="minorHAnsi"/>
          <w:bCs/>
          <w:sz w:val="22"/>
          <w:szCs w:val="22"/>
        </w:rPr>
        <w:t xml:space="preserve"> </w:t>
      </w:r>
      <w:r w:rsidRPr="00593C79">
        <w:rPr>
          <w:rFonts w:asciiTheme="minorHAnsi" w:hAnsiTheme="minorHAnsi" w:cstheme="minorHAnsi"/>
          <w:bCs/>
          <w:sz w:val="22"/>
          <w:szCs w:val="22"/>
        </w:rPr>
        <w:t>ulterioare.</w:t>
      </w:r>
      <w:r w:rsidR="008924B2" w:rsidRPr="00593C79">
        <w:rPr>
          <w:rFonts w:asciiTheme="minorHAnsi" w:hAnsiTheme="minorHAnsi" w:cstheme="minorHAnsi"/>
          <w:bCs/>
          <w:sz w:val="22"/>
          <w:szCs w:val="22"/>
        </w:rPr>
        <w:t>.</w:t>
      </w:r>
    </w:p>
    <w:p w14:paraId="38DE487D" w14:textId="6AA23371" w:rsidR="0009393D" w:rsidRPr="00102523" w:rsidRDefault="00F468A6" w:rsidP="00C37C67">
      <w:pPr>
        <w:spacing w:before="80" w:after="80" w:line="276" w:lineRule="auto"/>
        <w:jc w:val="both"/>
        <w:rPr>
          <w:rFonts w:asciiTheme="minorHAnsi" w:hAnsiTheme="minorHAnsi" w:cstheme="minorHAnsi"/>
          <w:sz w:val="22"/>
          <w:szCs w:val="22"/>
        </w:rPr>
      </w:pPr>
      <w:r w:rsidRPr="00C37C67">
        <w:rPr>
          <w:rStyle w:val="ln2talineat"/>
          <w:rFonts w:asciiTheme="minorHAnsi" w:hAnsiTheme="minorHAnsi" w:cstheme="minorHAnsi"/>
          <w:b/>
          <w:bCs/>
          <w:sz w:val="22"/>
          <w:szCs w:val="22"/>
        </w:rPr>
        <w:t xml:space="preserve">Luând în considerare </w:t>
      </w:r>
      <w:r w:rsidR="00CB3AB0" w:rsidRPr="00C37C67">
        <w:rPr>
          <w:rFonts w:asciiTheme="minorHAnsi" w:hAnsiTheme="minorHAnsi" w:cstheme="minorHAnsi"/>
          <w:b/>
          <w:bCs/>
          <w:sz w:val="22"/>
          <w:szCs w:val="22"/>
        </w:rPr>
        <w:t>că</w:t>
      </w:r>
      <w:r w:rsidR="00CB3AB0" w:rsidRPr="00C37C67">
        <w:rPr>
          <w:rFonts w:asciiTheme="minorHAnsi" w:hAnsiTheme="minorHAnsi" w:cstheme="minorHAnsi"/>
          <w:sz w:val="22"/>
          <w:szCs w:val="22"/>
        </w:rPr>
        <w:t xml:space="preserve"> </w:t>
      </w:r>
      <w:r w:rsidR="00C37C67" w:rsidRPr="00C37C67">
        <w:rPr>
          <w:rFonts w:asciiTheme="minorHAnsi" w:hAnsiTheme="minorHAnsi" w:cstheme="minorHAnsi"/>
          <w:sz w:val="22"/>
          <w:szCs w:val="22"/>
        </w:rPr>
        <w:t>Hotărârea Consiliului local al Comunei Șoldanu nr. 61 din 24.11.2023 privind stabilirea</w:t>
      </w:r>
      <w:r w:rsidR="00C37C67" w:rsidRPr="00C37C67">
        <w:rPr>
          <w:rFonts w:asciiTheme="minorHAnsi" w:hAnsiTheme="minorHAnsi" w:cstheme="minorHAnsi"/>
          <w:sz w:val="22"/>
          <w:szCs w:val="22"/>
        </w:rPr>
        <w:t xml:space="preserve"> </w:t>
      </w:r>
      <w:r w:rsidR="00C37C67" w:rsidRPr="00C37C67">
        <w:rPr>
          <w:rFonts w:asciiTheme="minorHAnsi" w:hAnsiTheme="minorHAnsi" w:cstheme="minorHAnsi"/>
          <w:sz w:val="22"/>
          <w:szCs w:val="22"/>
        </w:rPr>
        <w:t>salariilor de bază pentru funcțiile publice şi contractuale din cadrul aparatului de specialitate al primarului</w:t>
      </w:r>
      <w:r w:rsidR="00C37C67" w:rsidRPr="00C37C67">
        <w:rPr>
          <w:rFonts w:asciiTheme="minorHAnsi" w:hAnsiTheme="minorHAnsi" w:cstheme="minorHAnsi"/>
          <w:sz w:val="22"/>
          <w:szCs w:val="22"/>
        </w:rPr>
        <w:t xml:space="preserve"> </w:t>
      </w:r>
      <w:r w:rsidR="00C37C67" w:rsidRPr="00C37C67">
        <w:rPr>
          <w:rFonts w:asciiTheme="minorHAnsi" w:hAnsiTheme="minorHAnsi" w:cstheme="minorHAnsi"/>
          <w:sz w:val="22"/>
          <w:szCs w:val="22"/>
        </w:rPr>
        <w:t>comunei Șoldanu, începând cu 1 ianuarie 2024, deși a intrat în vigoare la data de 27.11.2023, nu a produs</w:t>
      </w:r>
      <w:r w:rsidR="00C37C67" w:rsidRPr="00C37C67">
        <w:rPr>
          <w:rFonts w:asciiTheme="minorHAnsi" w:hAnsiTheme="minorHAnsi" w:cstheme="minorHAnsi"/>
          <w:sz w:val="22"/>
          <w:szCs w:val="22"/>
        </w:rPr>
        <w:t xml:space="preserve"> </w:t>
      </w:r>
      <w:r w:rsidR="00C37C67" w:rsidRPr="00C37C67">
        <w:rPr>
          <w:rFonts w:asciiTheme="minorHAnsi" w:hAnsiTheme="minorHAnsi" w:cstheme="minorHAnsi"/>
          <w:sz w:val="22"/>
          <w:szCs w:val="22"/>
        </w:rPr>
        <w:t xml:space="preserve">efecte </w:t>
      </w:r>
      <w:r w:rsidR="00C37C67" w:rsidRPr="00102523">
        <w:rPr>
          <w:rFonts w:asciiTheme="minorHAnsi" w:hAnsiTheme="minorHAnsi" w:cstheme="minorHAnsi"/>
          <w:sz w:val="22"/>
          <w:szCs w:val="22"/>
        </w:rPr>
        <w:t>juridice.</w:t>
      </w:r>
    </w:p>
    <w:p w14:paraId="428FB5D5" w14:textId="7A307F6F" w:rsidR="009A08EE" w:rsidRPr="00102523" w:rsidRDefault="009A08EE" w:rsidP="00D62515">
      <w:pPr>
        <w:spacing w:before="80" w:after="80" w:line="276" w:lineRule="auto"/>
        <w:jc w:val="both"/>
        <w:rPr>
          <w:rFonts w:asciiTheme="minorHAnsi" w:eastAsia="Calibri" w:hAnsiTheme="minorHAnsi" w:cstheme="minorHAnsi"/>
          <w:sz w:val="22"/>
          <w:szCs w:val="22"/>
        </w:rPr>
      </w:pPr>
      <w:r w:rsidRPr="00102523">
        <w:rPr>
          <w:rFonts w:asciiTheme="minorHAnsi" w:eastAsia="Calibri" w:hAnsiTheme="minorHAnsi" w:cstheme="minorHAnsi"/>
          <w:sz w:val="22"/>
          <w:szCs w:val="22"/>
        </w:rPr>
        <w:t>Față de elementele prezentate, întemei</w:t>
      </w:r>
      <w:r w:rsidR="00F63850" w:rsidRPr="00102523">
        <w:rPr>
          <w:rFonts w:asciiTheme="minorHAnsi" w:eastAsia="Calibri" w:hAnsiTheme="minorHAnsi" w:cstheme="minorHAnsi"/>
          <w:sz w:val="22"/>
          <w:szCs w:val="22"/>
        </w:rPr>
        <w:t xml:space="preserve">at </w:t>
      </w:r>
      <w:r w:rsidR="005B2775" w:rsidRPr="00102523">
        <w:rPr>
          <w:rFonts w:asciiTheme="minorHAnsi" w:eastAsia="Calibri" w:hAnsiTheme="minorHAnsi" w:cstheme="minorHAnsi"/>
          <w:sz w:val="22"/>
          <w:szCs w:val="22"/>
        </w:rPr>
        <w:t xml:space="preserve">pe prevederile </w:t>
      </w:r>
      <w:r w:rsidRPr="00102523">
        <w:rPr>
          <w:rFonts w:asciiTheme="minorHAnsi" w:eastAsia="Calibri" w:hAnsiTheme="minorHAnsi" w:cstheme="minorHAnsi"/>
          <w:sz w:val="22"/>
          <w:szCs w:val="22"/>
        </w:rPr>
        <w:t xml:space="preserve"> </w:t>
      </w:r>
      <w:r w:rsidR="005B2775" w:rsidRPr="00102523">
        <w:rPr>
          <w:rFonts w:asciiTheme="minorHAnsi" w:eastAsia="Calibri" w:hAnsiTheme="minorHAnsi" w:cstheme="minorHAnsi"/>
          <w:sz w:val="22"/>
          <w:szCs w:val="22"/>
        </w:rPr>
        <w:t>art. 139 alin. (1) coroborat cu art. 196 alin. (1) lit. a) din Ordonanța de urgență a Guvernului nr. 57/2019 privind Codul administrativ, cu modificările și completările ulterioare</w:t>
      </w:r>
      <w:r w:rsidR="001F009A" w:rsidRPr="00102523">
        <w:rPr>
          <w:rFonts w:asciiTheme="minorHAnsi" w:eastAsia="Calibri" w:hAnsiTheme="minorHAnsi" w:cstheme="minorHAnsi"/>
          <w:sz w:val="22"/>
          <w:szCs w:val="22"/>
        </w:rPr>
        <w:t xml:space="preserve">, </w:t>
      </w:r>
      <w:r w:rsidR="00083263" w:rsidRPr="00102523">
        <w:rPr>
          <w:rFonts w:asciiTheme="minorHAnsi" w:eastAsia="Calibri" w:hAnsiTheme="minorHAnsi" w:cstheme="minorHAnsi"/>
          <w:sz w:val="22"/>
          <w:szCs w:val="22"/>
        </w:rPr>
        <w:t>constat</w:t>
      </w:r>
      <w:r w:rsidR="005B2775" w:rsidRPr="00102523">
        <w:rPr>
          <w:rFonts w:asciiTheme="minorHAnsi" w:eastAsia="Calibri" w:hAnsiTheme="minorHAnsi" w:cstheme="minorHAnsi"/>
          <w:sz w:val="22"/>
          <w:szCs w:val="22"/>
        </w:rPr>
        <w:t>ând</w:t>
      </w:r>
      <w:r w:rsidR="00083263" w:rsidRPr="00102523">
        <w:rPr>
          <w:rFonts w:asciiTheme="minorHAnsi" w:eastAsia="Calibri" w:hAnsiTheme="minorHAnsi" w:cstheme="minorHAnsi"/>
          <w:sz w:val="22"/>
          <w:szCs w:val="22"/>
        </w:rPr>
        <w:t xml:space="preserve"> că</w:t>
      </w:r>
      <w:r w:rsidRPr="00102523">
        <w:rPr>
          <w:rFonts w:asciiTheme="minorHAnsi" w:eastAsia="Calibri" w:hAnsiTheme="minorHAnsi" w:cstheme="minorHAnsi"/>
          <w:sz w:val="22"/>
          <w:szCs w:val="22"/>
        </w:rPr>
        <w:t xml:space="preserve"> proiectul de hotărâre nr.</w:t>
      </w:r>
      <w:r w:rsidR="005B2775" w:rsidRPr="00102523">
        <w:rPr>
          <w:rFonts w:asciiTheme="minorHAnsi" w:eastAsia="Calibri" w:hAnsiTheme="minorHAnsi" w:cstheme="minorHAnsi"/>
          <w:sz w:val="22"/>
          <w:szCs w:val="22"/>
        </w:rPr>
        <w:t xml:space="preserve"> </w:t>
      </w:r>
      <w:r w:rsidR="009A7747" w:rsidRPr="00102523">
        <w:rPr>
          <w:rFonts w:asciiTheme="minorHAnsi" w:eastAsia="Calibri" w:hAnsiTheme="minorHAnsi" w:cstheme="minorHAnsi"/>
          <w:sz w:val="22"/>
          <w:szCs w:val="22"/>
        </w:rPr>
        <w:t>1</w:t>
      </w:r>
      <w:r w:rsidR="00BF2F2E" w:rsidRPr="00102523">
        <w:rPr>
          <w:rFonts w:asciiTheme="minorHAnsi" w:eastAsia="Calibri" w:hAnsiTheme="minorHAnsi" w:cstheme="minorHAnsi"/>
          <w:sz w:val="22"/>
          <w:szCs w:val="22"/>
        </w:rPr>
        <w:t>6</w:t>
      </w:r>
      <w:r w:rsidR="009A7747" w:rsidRPr="00102523">
        <w:rPr>
          <w:rFonts w:asciiTheme="minorHAnsi" w:eastAsia="Calibri" w:hAnsiTheme="minorHAnsi" w:cstheme="minorHAnsi"/>
          <w:sz w:val="22"/>
          <w:szCs w:val="22"/>
        </w:rPr>
        <w:t xml:space="preserve"> din </w:t>
      </w:r>
      <w:r w:rsidR="00BF2F2E" w:rsidRPr="00102523">
        <w:rPr>
          <w:rFonts w:asciiTheme="minorHAnsi" w:eastAsia="Calibri" w:hAnsiTheme="minorHAnsi" w:cstheme="minorHAnsi"/>
          <w:sz w:val="22"/>
          <w:szCs w:val="22"/>
        </w:rPr>
        <w:t>22</w:t>
      </w:r>
      <w:r w:rsidR="009A7747" w:rsidRPr="00102523">
        <w:rPr>
          <w:rFonts w:asciiTheme="minorHAnsi" w:eastAsia="Calibri" w:hAnsiTheme="minorHAnsi" w:cstheme="minorHAnsi"/>
          <w:sz w:val="22"/>
          <w:szCs w:val="22"/>
        </w:rPr>
        <w:t xml:space="preserve">.03.2024 </w:t>
      </w:r>
      <w:r w:rsidR="00D62515" w:rsidRPr="00102523">
        <w:rPr>
          <w:rFonts w:asciiTheme="minorHAnsi" w:eastAsia="Calibri" w:hAnsiTheme="minorHAnsi" w:cstheme="minorHAnsi"/>
          <w:sz w:val="22"/>
          <w:szCs w:val="22"/>
        </w:rPr>
        <w:t xml:space="preserve">pentru aprobarea actualizării Planului de analiză și acoperire a riscurilor al Comunei Șoldanu, Județul Călăraşi, în martie 2024 </w:t>
      </w:r>
      <w:r w:rsidR="005D3C28" w:rsidRPr="00102523">
        <w:rPr>
          <w:rFonts w:asciiTheme="minorHAnsi" w:eastAsia="Calibri" w:hAnsiTheme="minorHAnsi" w:cstheme="minorHAnsi"/>
          <w:sz w:val="22"/>
          <w:szCs w:val="22"/>
        </w:rPr>
        <w:t>nu contravine legii nici prin conţinut, nici prin redactare, îndeplinind cerinţele de legalitate, de oportunitate şi necesitate</w:t>
      </w:r>
      <w:r w:rsidR="00D62515" w:rsidRPr="00102523">
        <w:rPr>
          <w:rFonts w:asciiTheme="minorHAnsi" w:eastAsia="Calibri" w:hAnsiTheme="minorHAnsi" w:cstheme="minorHAnsi"/>
          <w:sz w:val="22"/>
          <w:szCs w:val="22"/>
        </w:rPr>
        <w:t xml:space="preserve">, </w:t>
      </w:r>
      <w:r w:rsidR="00102523" w:rsidRPr="00102523">
        <w:rPr>
          <w:rFonts w:asciiTheme="minorHAnsi" w:eastAsia="Calibri" w:hAnsiTheme="minorHAnsi" w:cstheme="minorHAnsi"/>
          <w:sz w:val="22"/>
          <w:szCs w:val="22"/>
        </w:rPr>
        <w:t xml:space="preserve">învederez </w:t>
      </w:r>
      <w:r w:rsidR="00B63C69" w:rsidRPr="00102523">
        <w:rPr>
          <w:rFonts w:asciiTheme="minorHAnsi" w:eastAsia="Calibri" w:hAnsiTheme="minorHAnsi" w:cstheme="minorHAnsi"/>
          <w:sz w:val="22"/>
          <w:szCs w:val="22"/>
        </w:rPr>
        <w:t>consiliului local că poate dezbate și aproba</w:t>
      </w:r>
      <w:r w:rsidR="006A6863" w:rsidRPr="00102523">
        <w:rPr>
          <w:rFonts w:asciiTheme="minorHAnsi" w:eastAsia="Calibri" w:hAnsiTheme="minorHAnsi" w:cstheme="minorHAnsi"/>
          <w:sz w:val="22"/>
          <w:szCs w:val="22"/>
        </w:rPr>
        <w:t xml:space="preserve"> proiectul </w:t>
      </w:r>
      <w:r w:rsidR="006C3488" w:rsidRPr="00102523">
        <w:rPr>
          <w:rFonts w:asciiTheme="minorHAnsi" w:eastAsia="Calibri" w:hAnsiTheme="minorHAnsi" w:cstheme="minorHAnsi"/>
          <w:bCs/>
          <w:iCs/>
          <w:sz w:val="22"/>
          <w:szCs w:val="22"/>
        </w:rPr>
        <w:t>în forma inițiată.</w:t>
      </w:r>
    </w:p>
    <w:p w14:paraId="1E3F7EBA" w14:textId="77777777" w:rsidR="00F468A6" w:rsidRPr="006C3488" w:rsidRDefault="00F468A6" w:rsidP="00096703">
      <w:pPr>
        <w:jc w:val="center"/>
        <w:rPr>
          <w:rFonts w:asciiTheme="minorHAnsi" w:hAnsiTheme="minorHAnsi" w:cstheme="minorHAnsi"/>
        </w:rPr>
      </w:pPr>
    </w:p>
    <w:p w14:paraId="2EDA3435" w14:textId="71ADCD38" w:rsidR="00F468A6" w:rsidRPr="006C3488" w:rsidRDefault="00A43F32" w:rsidP="006C3488">
      <w:pPr>
        <w:ind w:left="180"/>
        <w:jc w:val="center"/>
        <w:rPr>
          <w:rFonts w:asciiTheme="minorHAnsi" w:hAnsiTheme="minorHAnsi" w:cstheme="minorHAnsi"/>
          <w:b/>
        </w:rPr>
      </w:pPr>
      <w:r>
        <w:rPr>
          <w:rFonts w:asciiTheme="minorHAnsi" w:hAnsiTheme="minorHAnsi" w:cstheme="minorHAnsi"/>
          <w:b/>
        </w:rPr>
        <w:t xml:space="preserve">Inspector, </w:t>
      </w:r>
      <w:r>
        <w:rPr>
          <w:rFonts w:asciiTheme="minorHAnsi" w:hAnsiTheme="minorHAnsi" w:cstheme="minorHAnsi"/>
        </w:rPr>
        <w:t>Georgeta GHEORGHE</w:t>
      </w:r>
    </w:p>
    <w:sectPr w:rsidR="00F468A6" w:rsidRPr="006C3488" w:rsidSect="00587245">
      <w:pgSz w:w="12240" w:h="15840"/>
      <w:pgMar w:top="1418"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EF0829"/>
    <w:multiLevelType w:val="hybridMultilevel"/>
    <w:tmpl w:val="4F3E5ECC"/>
    <w:lvl w:ilvl="0" w:tplc="E328F352">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 w15:restartNumberingAfterBreak="0">
    <w:nsid w:val="2B341FE2"/>
    <w:multiLevelType w:val="hybridMultilevel"/>
    <w:tmpl w:val="AB7418DC"/>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36587DC6"/>
    <w:multiLevelType w:val="hybridMultilevel"/>
    <w:tmpl w:val="1F986314"/>
    <w:lvl w:ilvl="0" w:tplc="639CDF52">
      <w:start w:val="1"/>
      <w:numFmt w:val="upperLetter"/>
      <w:lvlText w:val="%1)"/>
      <w:lvlJc w:val="left"/>
      <w:pPr>
        <w:tabs>
          <w:tab w:val="num" w:pos="540"/>
        </w:tabs>
        <w:ind w:left="540" w:hanging="360"/>
      </w:pPr>
      <w:rPr>
        <w:rFonts w:hint="default"/>
      </w:rPr>
    </w:lvl>
    <w:lvl w:ilvl="1" w:tplc="4D4A64EA">
      <w:start w:val="1"/>
      <w:numFmt w:val="lowerLetter"/>
      <w:lvlText w:val="%2)"/>
      <w:lvlJc w:val="left"/>
      <w:pPr>
        <w:tabs>
          <w:tab w:val="num" w:pos="1260"/>
        </w:tabs>
        <w:ind w:left="126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3"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0B193D"/>
    <w:multiLevelType w:val="hybridMultilevel"/>
    <w:tmpl w:val="0432586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405A7093"/>
    <w:multiLevelType w:val="multilevel"/>
    <w:tmpl w:val="3724E18E"/>
    <w:lvl w:ilvl="0">
      <w:start w:val="1"/>
      <w:numFmt w:val="none"/>
      <w:lvlText w:val="Art. 1."/>
      <w:lvlJc w:val="left"/>
      <w:pPr>
        <w:ind w:left="0" w:firstLine="0"/>
      </w:pPr>
      <w:rPr>
        <w:rFonts w:ascii="Times New Roman" w:hAnsi="Times New Roman" w:hint="default"/>
        <w:b/>
        <w:i w:val="0"/>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447878F2"/>
    <w:multiLevelType w:val="hybridMultilevel"/>
    <w:tmpl w:val="166EC5FE"/>
    <w:lvl w:ilvl="0" w:tplc="1FB23856">
      <w:start w:val="4"/>
      <w:numFmt w:val="lowerLetter"/>
      <w:lvlText w:val="%1)"/>
      <w:lvlJc w:val="left"/>
      <w:pPr>
        <w:ind w:left="1440" w:hanging="360"/>
      </w:pPr>
      <w:rPr>
        <w:rFonts w:hint="default"/>
        <w:b/>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A067F12"/>
    <w:multiLevelType w:val="multilevel"/>
    <w:tmpl w:val="C602B6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755"/>
        </w:tabs>
        <w:ind w:left="1755" w:hanging="360"/>
      </w:pPr>
    </w:lvl>
    <w:lvl w:ilvl="2" w:tentative="1">
      <w:start w:val="1"/>
      <w:numFmt w:val="lowerRoman"/>
      <w:lvlText w:val="%3."/>
      <w:lvlJc w:val="right"/>
      <w:pPr>
        <w:tabs>
          <w:tab w:val="num" w:pos="2475"/>
        </w:tabs>
        <w:ind w:left="2475" w:hanging="180"/>
      </w:pPr>
    </w:lvl>
    <w:lvl w:ilvl="3" w:tentative="1">
      <w:start w:val="1"/>
      <w:numFmt w:val="decimal"/>
      <w:lvlText w:val="%4."/>
      <w:lvlJc w:val="left"/>
      <w:pPr>
        <w:tabs>
          <w:tab w:val="num" w:pos="3195"/>
        </w:tabs>
        <w:ind w:left="3195" w:hanging="360"/>
      </w:pPr>
    </w:lvl>
    <w:lvl w:ilvl="4" w:tentative="1">
      <w:start w:val="1"/>
      <w:numFmt w:val="lowerLetter"/>
      <w:lvlText w:val="%5."/>
      <w:lvlJc w:val="left"/>
      <w:pPr>
        <w:tabs>
          <w:tab w:val="num" w:pos="3915"/>
        </w:tabs>
        <w:ind w:left="3915" w:hanging="360"/>
      </w:pPr>
    </w:lvl>
    <w:lvl w:ilvl="5" w:tentative="1">
      <w:start w:val="1"/>
      <w:numFmt w:val="lowerRoman"/>
      <w:lvlText w:val="%6."/>
      <w:lvlJc w:val="right"/>
      <w:pPr>
        <w:tabs>
          <w:tab w:val="num" w:pos="4635"/>
        </w:tabs>
        <w:ind w:left="4635" w:hanging="180"/>
      </w:pPr>
    </w:lvl>
    <w:lvl w:ilvl="6" w:tentative="1">
      <w:start w:val="1"/>
      <w:numFmt w:val="decimal"/>
      <w:lvlText w:val="%7."/>
      <w:lvlJc w:val="left"/>
      <w:pPr>
        <w:tabs>
          <w:tab w:val="num" w:pos="5355"/>
        </w:tabs>
        <w:ind w:left="5355" w:hanging="360"/>
      </w:pPr>
    </w:lvl>
    <w:lvl w:ilvl="7" w:tentative="1">
      <w:start w:val="1"/>
      <w:numFmt w:val="lowerLetter"/>
      <w:lvlText w:val="%8."/>
      <w:lvlJc w:val="left"/>
      <w:pPr>
        <w:tabs>
          <w:tab w:val="num" w:pos="6075"/>
        </w:tabs>
        <w:ind w:left="6075" w:hanging="360"/>
      </w:pPr>
    </w:lvl>
    <w:lvl w:ilvl="8" w:tentative="1">
      <w:start w:val="1"/>
      <w:numFmt w:val="lowerRoman"/>
      <w:lvlText w:val="%9."/>
      <w:lvlJc w:val="right"/>
      <w:pPr>
        <w:tabs>
          <w:tab w:val="num" w:pos="6795"/>
        </w:tabs>
        <w:ind w:left="6795" w:hanging="180"/>
      </w:pPr>
    </w:lvl>
  </w:abstractNum>
  <w:abstractNum w:abstractNumId="8" w15:restartNumberingAfterBreak="0">
    <w:nsid w:val="6462520F"/>
    <w:multiLevelType w:val="hybridMultilevel"/>
    <w:tmpl w:val="8076D4BA"/>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9" w15:restartNumberingAfterBreak="0">
    <w:nsid w:val="6D80066E"/>
    <w:multiLevelType w:val="hybridMultilevel"/>
    <w:tmpl w:val="097082A6"/>
    <w:lvl w:ilvl="0" w:tplc="45B81A70">
      <w:start w:val="1"/>
      <w:numFmt w:val="lowerLetter"/>
      <w:lvlText w:val="%1)"/>
      <w:lvlJc w:val="left"/>
      <w:pPr>
        <w:ind w:left="1440" w:hanging="360"/>
      </w:pPr>
      <w:rPr>
        <w:rFonts w:hint="default"/>
        <w:b/>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num w:numId="1" w16cid:durableId="548614236">
    <w:abstractNumId w:val="2"/>
  </w:num>
  <w:num w:numId="2" w16cid:durableId="1448699009">
    <w:abstractNumId w:val="8"/>
  </w:num>
  <w:num w:numId="3" w16cid:durableId="1680152955">
    <w:abstractNumId w:val="4"/>
  </w:num>
  <w:num w:numId="4" w16cid:durableId="1402604876">
    <w:abstractNumId w:val="7"/>
  </w:num>
  <w:num w:numId="5" w16cid:durableId="960765452">
    <w:abstractNumId w:val="3"/>
  </w:num>
  <w:num w:numId="6" w16cid:durableId="511601888">
    <w:abstractNumId w:val="5"/>
  </w:num>
  <w:num w:numId="7" w16cid:durableId="1414201992">
    <w:abstractNumId w:val="9"/>
  </w:num>
  <w:num w:numId="8" w16cid:durableId="1196845665">
    <w:abstractNumId w:val="6"/>
  </w:num>
  <w:num w:numId="9" w16cid:durableId="1460948904">
    <w:abstractNumId w:val="0"/>
  </w:num>
  <w:num w:numId="10" w16cid:durableId="1995590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C"/>
    <w:rsid w:val="00016890"/>
    <w:rsid w:val="00020894"/>
    <w:rsid w:val="00061AC4"/>
    <w:rsid w:val="00081C23"/>
    <w:rsid w:val="0008225F"/>
    <w:rsid w:val="00083263"/>
    <w:rsid w:val="0009393D"/>
    <w:rsid w:val="00096703"/>
    <w:rsid w:val="000B6AD7"/>
    <w:rsid w:val="00102523"/>
    <w:rsid w:val="001450BD"/>
    <w:rsid w:val="00181148"/>
    <w:rsid w:val="00193096"/>
    <w:rsid w:val="001D0670"/>
    <w:rsid w:val="001D1042"/>
    <w:rsid w:val="001F009A"/>
    <w:rsid w:val="0023078D"/>
    <w:rsid w:val="00234950"/>
    <w:rsid w:val="00263AB2"/>
    <w:rsid w:val="00271599"/>
    <w:rsid w:val="00274F38"/>
    <w:rsid w:val="002A6509"/>
    <w:rsid w:val="002B5520"/>
    <w:rsid w:val="002D1D91"/>
    <w:rsid w:val="00306602"/>
    <w:rsid w:val="00330487"/>
    <w:rsid w:val="0034755A"/>
    <w:rsid w:val="003475E0"/>
    <w:rsid w:val="003515FC"/>
    <w:rsid w:val="0037229E"/>
    <w:rsid w:val="0038496F"/>
    <w:rsid w:val="003A0F3F"/>
    <w:rsid w:val="003A7683"/>
    <w:rsid w:val="0041558C"/>
    <w:rsid w:val="0042336C"/>
    <w:rsid w:val="00443422"/>
    <w:rsid w:val="004A3E61"/>
    <w:rsid w:val="004A6428"/>
    <w:rsid w:val="004B2E58"/>
    <w:rsid w:val="005137C1"/>
    <w:rsid w:val="00520292"/>
    <w:rsid w:val="005202D3"/>
    <w:rsid w:val="00531DDB"/>
    <w:rsid w:val="0054790E"/>
    <w:rsid w:val="0057355B"/>
    <w:rsid w:val="00587245"/>
    <w:rsid w:val="00593C79"/>
    <w:rsid w:val="005B2775"/>
    <w:rsid w:val="005D178C"/>
    <w:rsid w:val="005D3C28"/>
    <w:rsid w:val="005F7CD9"/>
    <w:rsid w:val="00673353"/>
    <w:rsid w:val="00694CE0"/>
    <w:rsid w:val="006A6863"/>
    <w:rsid w:val="006B0E04"/>
    <w:rsid w:val="006C3488"/>
    <w:rsid w:val="006F3815"/>
    <w:rsid w:val="006F3A0F"/>
    <w:rsid w:val="007034AA"/>
    <w:rsid w:val="00741AF0"/>
    <w:rsid w:val="00745132"/>
    <w:rsid w:val="0075122A"/>
    <w:rsid w:val="00772C8F"/>
    <w:rsid w:val="007A5B7A"/>
    <w:rsid w:val="007D2013"/>
    <w:rsid w:val="007E1853"/>
    <w:rsid w:val="007F42E0"/>
    <w:rsid w:val="007F4334"/>
    <w:rsid w:val="00814D2F"/>
    <w:rsid w:val="00845C7C"/>
    <w:rsid w:val="008722FA"/>
    <w:rsid w:val="008764CB"/>
    <w:rsid w:val="008924B2"/>
    <w:rsid w:val="008C0739"/>
    <w:rsid w:val="008E0ABA"/>
    <w:rsid w:val="009342DC"/>
    <w:rsid w:val="00941FA4"/>
    <w:rsid w:val="009804CA"/>
    <w:rsid w:val="00994F96"/>
    <w:rsid w:val="00996E5C"/>
    <w:rsid w:val="009A08EE"/>
    <w:rsid w:val="009A7747"/>
    <w:rsid w:val="009B4EE6"/>
    <w:rsid w:val="009C3D8C"/>
    <w:rsid w:val="00A208DE"/>
    <w:rsid w:val="00A25550"/>
    <w:rsid w:val="00A2574B"/>
    <w:rsid w:val="00A43F32"/>
    <w:rsid w:val="00AF2B17"/>
    <w:rsid w:val="00B12CB5"/>
    <w:rsid w:val="00B37175"/>
    <w:rsid w:val="00B435CA"/>
    <w:rsid w:val="00B526B4"/>
    <w:rsid w:val="00B63C69"/>
    <w:rsid w:val="00B77825"/>
    <w:rsid w:val="00B93A6C"/>
    <w:rsid w:val="00BC312B"/>
    <w:rsid w:val="00BE1065"/>
    <w:rsid w:val="00BE5ED8"/>
    <w:rsid w:val="00BF2F2E"/>
    <w:rsid w:val="00BF796A"/>
    <w:rsid w:val="00C37C67"/>
    <w:rsid w:val="00C6240F"/>
    <w:rsid w:val="00C7305C"/>
    <w:rsid w:val="00C935D4"/>
    <w:rsid w:val="00CB3AB0"/>
    <w:rsid w:val="00CF4A72"/>
    <w:rsid w:val="00D62515"/>
    <w:rsid w:val="00D711FC"/>
    <w:rsid w:val="00D82F26"/>
    <w:rsid w:val="00D96C42"/>
    <w:rsid w:val="00DA39E3"/>
    <w:rsid w:val="00DC6C8F"/>
    <w:rsid w:val="00DF6501"/>
    <w:rsid w:val="00E00F1E"/>
    <w:rsid w:val="00E042FA"/>
    <w:rsid w:val="00E0437A"/>
    <w:rsid w:val="00E82C0D"/>
    <w:rsid w:val="00EA054E"/>
    <w:rsid w:val="00EB111A"/>
    <w:rsid w:val="00EE6F4E"/>
    <w:rsid w:val="00EF1BEC"/>
    <w:rsid w:val="00F23363"/>
    <w:rsid w:val="00F468A6"/>
    <w:rsid w:val="00F63850"/>
    <w:rsid w:val="00FB2A62"/>
    <w:rsid w:val="00FD091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77AB6F"/>
  <w15:docId w15:val="{AF7B5411-D434-494A-AA48-B89B3C35A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noProof/>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ln2tparagraf">
    <w:name w:val="ln2tparagraf"/>
    <w:basedOn w:val="Fontdeparagrafimplicit"/>
    <w:rsid w:val="00D82F26"/>
  </w:style>
  <w:style w:type="character" w:customStyle="1" w:styleId="ln2paragraf">
    <w:name w:val="ln2paragraf"/>
    <w:basedOn w:val="Fontdeparagrafimplicit"/>
    <w:rsid w:val="00D82F26"/>
  </w:style>
  <w:style w:type="character" w:styleId="Robust">
    <w:name w:val="Strong"/>
    <w:basedOn w:val="Fontdeparagrafimplicit"/>
    <w:qFormat/>
    <w:rsid w:val="00C7305C"/>
    <w:rPr>
      <w:b/>
      <w:bCs/>
    </w:rPr>
  </w:style>
  <w:style w:type="character" w:customStyle="1" w:styleId="ln2tpunct">
    <w:name w:val="ln2tpunct"/>
    <w:basedOn w:val="Fontdeparagrafimplicit"/>
    <w:rsid w:val="00061AC4"/>
  </w:style>
  <w:style w:type="character" w:customStyle="1" w:styleId="ln2tarticol">
    <w:name w:val="ln2tarticol"/>
    <w:basedOn w:val="Fontdeparagrafimplicit"/>
    <w:rsid w:val="00234950"/>
  </w:style>
  <w:style w:type="character" w:customStyle="1" w:styleId="ln2tlitera">
    <w:name w:val="ln2tlitera"/>
    <w:basedOn w:val="Fontdeparagrafimplicit"/>
    <w:rsid w:val="00234950"/>
  </w:style>
  <w:style w:type="character" w:customStyle="1" w:styleId="ln2alineat">
    <w:name w:val="ln2alineat"/>
    <w:basedOn w:val="Fontdeparagrafimplicit"/>
    <w:rsid w:val="00234950"/>
  </w:style>
  <w:style w:type="character" w:customStyle="1" w:styleId="ln2talineat">
    <w:name w:val="ln2talineat"/>
    <w:basedOn w:val="Fontdeparagrafimplicit"/>
    <w:rsid w:val="00234950"/>
  </w:style>
  <w:style w:type="paragraph" w:styleId="Corptext">
    <w:name w:val="Body Text"/>
    <w:basedOn w:val="Normal"/>
    <w:rsid w:val="00F468A6"/>
    <w:pPr>
      <w:overflowPunct w:val="0"/>
      <w:autoSpaceDE w:val="0"/>
      <w:autoSpaceDN w:val="0"/>
      <w:adjustRightInd w:val="0"/>
      <w:jc w:val="center"/>
      <w:textAlignment w:val="baseline"/>
    </w:pPr>
    <w:rPr>
      <w:rFonts w:ascii="Arial" w:hAnsi="Arial" w:cs="Arial"/>
      <w:b/>
      <w:bCs/>
      <w:iCs/>
      <w:sz w:val="20"/>
      <w:szCs w:val="20"/>
      <w:lang w:eastAsia="ro-RO"/>
    </w:rPr>
  </w:style>
  <w:style w:type="paragraph" w:styleId="Listparagraf">
    <w:name w:val="List Paragraph"/>
    <w:basedOn w:val="Normal"/>
    <w:uiPriority w:val="34"/>
    <w:qFormat/>
    <w:rsid w:val="00892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646281">
      <w:bodyDiv w:val="1"/>
      <w:marLeft w:val="0"/>
      <w:marRight w:val="0"/>
      <w:marTop w:val="0"/>
      <w:marBottom w:val="0"/>
      <w:divBdr>
        <w:top w:val="none" w:sz="0" w:space="0" w:color="auto"/>
        <w:left w:val="none" w:sz="0" w:space="0" w:color="auto"/>
        <w:bottom w:val="none" w:sz="0" w:space="0" w:color="auto"/>
        <w:right w:val="none" w:sz="0" w:space="0" w:color="auto"/>
      </w:divBdr>
    </w:div>
    <w:div w:id="227808485">
      <w:bodyDiv w:val="1"/>
      <w:marLeft w:val="0"/>
      <w:marRight w:val="0"/>
      <w:marTop w:val="0"/>
      <w:marBottom w:val="0"/>
      <w:divBdr>
        <w:top w:val="none" w:sz="0" w:space="0" w:color="auto"/>
        <w:left w:val="none" w:sz="0" w:space="0" w:color="auto"/>
        <w:bottom w:val="none" w:sz="0" w:space="0" w:color="auto"/>
        <w:right w:val="none" w:sz="0" w:space="0" w:color="auto"/>
      </w:divBdr>
    </w:div>
    <w:div w:id="310524562">
      <w:bodyDiv w:val="1"/>
      <w:marLeft w:val="0"/>
      <w:marRight w:val="0"/>
      <w:marTop w:val="0"/>
      <w:marBottom w:val="0"/>
      <w:divBdr>
        <w:top w:val="none" w:sz="0" w:space="0" w:color="auto"/>
        <w:left w:val="none" w:sz="0" w:space="0" w:color="auto"/>
        <w:bottom w:val="none" w:sz="0" w:space="0" w:color="auto"/>
        <w:right w:val="none" w:sz="0" w:space="0" w:color="auto"/>
      </w:divBdr>
    </w:div>
    <w:div w:id="1077285343">
      <w:bodyDiv w:val="1"/>
      <w:marLeft w:val="0"/>
      <w:marRight w:val="0"/>
      <w:marTop w:val="0"/>
      <w:marBottom w:val="0"/>
      <w:divBdr>
        <w:top w:val="none" w:sz="0" w:space="0" w:color="auto"/>
        <w:left w:val="none" w:sz="0" w:space="0" w:color="auto"/>
        <w:bottom w:val="none" w:sz="0" w:space="0" w:color="auto"/>
        <w:right w:val="none" w:sz="0" w:space="0" w:color="auto"/>
      </w:divBdr>
    </w:div>
    <w:div w:id="1365522494">
      <w:bodyDiv w:val="1"/>
      <w:marLeft w:val="0"/>
      <w:marRight w:val="0"/>
      <w:marTop w:val="0"/>
      <w:marBottom w:val="0"/>
      <w:divBdr>
        <w:top w:val="none" w:sz="0" w:space="0" w:color="auto"/>
        <w:left w:val="none" w:sz="0" w:space="0" w:color="auto"/>
        <w:bottom w:val="none" w:sz="0" w:space="0" w:color="auto"/>
        <w:right w:val="none" w:sz="0" w:space="0" w:color="auto"/>
      </w:divBdr>
    </w:div>
    <w:div w:id="1739133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728</Words>
  <Characters>4225</Characters>
  <Application>Microsoft Office Word</Application>
  <DocSecurity>0</DocSecurity>
  <Lines>35</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Primarie</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Soldanu</dc:creator>
  <cp:lastModifiedBy>primaria soldanu</cp:lastModifiedBy>
  <cp:revision>2</cp:revision>
  <cp:lastPrinted>2023-01-25T10:29:00Z</cp:lastPrinted>
  <dcterms:created xsi:type="dcterms:W3CDTF">2024-03-25T11:28:00Z</dcterms:created>
  <dcterms:modified xsi:type="dcterms:W3CDTF">2024-03-25T11:28:00Z</dcterms:modified>
</cp:coreProperties>
</file>