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B2495" w14:textId="77777777" w:rsidR="00BC6181" w:rsidRPr="002333C9" w:rsidRDefault="00BC6181" w:rsidP="002333C9">
      <w:pPr>
        <w:tabs>
          <w:tab w:val="center" w:pos="812"/>
          <w:tab w:val="center" w:pos="1489"/>
          <w:tab w:val="center" w:pos="2167"/>
          <w:tab w:val="center" w:pos="2844"/>
          <w:tab w:val="center" w:pos="3522"/>
          <w:tab w:val="center" w:pos="4199"/>
          <w:tab w:val="center" w:pos="4877"/>
          <w:tab w:val="center" w:pos="5554"/>
          <w:tab w:val="center" w:pos="7708"/>
        </w:tabs>
        <w:spacing w:after="0" w:line="276" w:lineRule="auto"/>
        <w:ind w:left="0" w:firstLine="0"/>
        <w:jc w:val="left"/>
        <w:rPr>
          <w:rFonts w:ascii="Trebuchet MS" w:hAnsi="Trebuchet MS"/>
          <w:iCs/>
          <w:sz w:val="24"/>
          <w:szCs w:val="24"/>
        </w:rPr>
      </w:pPr>
      <w:bookmarkStart w:id="0" w:name="_GoBack"/>
      <w:bookmarkEnd w:id="0"/>
    </w:p>
    <w:p w14:paraId="3917669C" w14:textId="0DFEF981" w:rsidR="00743A28" w:rsidRPr="002333C9" w:rsidRDefault="009C79E5" w:rsidP="002333C9">
      <w:pPr>
        <w:pStyle w:val="Heading1"/>
        <w:spacing w:after="0" w:line="276" w:lineRule="auto"/>
        <w:ind w:left="821" w:right="2"/>
        <w:rPr>
          <w:rFonts w:ascii="Trebuchet MS" w:hAnsi="Trebuchet MS"/>
          <w:iCs/>
          <w:sz w:val="24"/>
          <w:szCs w:val="24"/>
        </w:rPr>
      </w:pPr>
      <w:r w:rsidRPr="002333C9">
        <w:rPr>
          <w:rFonts w:ascii="Trebuchet MS" w:hAnsi="Trebuchet MS"/>
          <w:iCs/>
          <w:sz w:val="24"/>
          <w:szCs w:val="24"/>
        </w:rPr>
        <w:t xml:space="preserve">CAIET DE SARCINI AL SERVICIULUI DE ILUMINAT PUBLIC </w:t>
      </w:r>
    </w:p>
    <w:p w14:paraId="51C8509A" w14:textId="77777777" w:rsidR="00BC6181" w:rsidRPr="002333C9" w:rsidRDefault="009C79E5" w:rsidP="002333C9">
      <w:pPr>
        <w:pStyle w:val="Heading1"/>
        <w:spacing w:after="0" w:line="276" w:lineRule="auto"/>
        <w:ind w:left="821" w:right="2"/>
        <w:rPr>
          <w:rFonts w:ascii="Trebuchet MS" w:hAnsi="Trebuchet MS"/>
          <w:iCs/>
          <w:sz w:val="24"/>
          <w:szCs w:val="24"/>
        </w:rPr>
      </w:pPr>
      <w:r w:rsidRPr="002333C9">
        <w:rPr>
          <w:rFonts w:ascii="Trebuchet MS" w:hAnsi="Trebuchet MS"/>
          <w:b w:val="0"/>
          <w:iCs/>
          <w:sz w:val="24"/>
          <w:szCs w:val="24"/>
        </w:rPr>
        <w:t xml:space="preserve"> CAPITOLUL I </w:t>
      </w:r>
    </w:p>
    <w:p w14:paraId="0CC90D4C" w14:textId="3B1B87D3" w:rsidR="00BC6181" w:rsidRPr="002333C9" w:rsidRDefault="009C79E5" w:rsidP="002333C9">
      <w:pPr>
        <w:spacing w:after="0" w:line="276" w:lineRule="auto"/>
        <w:ind w:left="-5" w:right="13"/>
        <w:jc w:val="center"/>
        <w:rPr>
          <w:rFonts w:ascii="Trebuchet MS" w:hAnsi="Trebuchet MS"/>
          <w:b/>
          <w:iCs/>
          <w:sz w:val="24"/>
          <w:szCs w:val="24"/>
        </w:rPr>
      </w:pPr>
      <w:r w:rsidRPr="002333C9">
        <w:rPr>
          <w:rFonts w:ascii="Trebuchet MS" w:hAnsi="Trebuchet MS"/>
          <w:b/>
          <w:iCs/>
          <w:sz w:val="24"/>
          <w:szCs w:val="24"/>
        </w:rPr>
        <w:t>Obiectul Caietului de sarcini</w:t>
      </w:r>
    </w:p>
    <w:p w14:paraId="2A367136" w14:textId="77777777" w:rsidR="00B16B7C" w:rsidRPr="002333C9" w:rsidRDefault="00B16B7C" w:rsidP="002333C9">
      <w:pPr>
        <w:spacing w:after="0" w:line="276" w:lineRule="auto"/>
        <w:ind w:left="-5" w:right="13"/>
        <w:jc w:val="center"/>
        <w:rPr>
          <w:rFonts w:ascii="Trebuchet MS" w:hAnsi="Trebuchet MS"/>
          <w:b/>
          <w:sz w:val="24"/>
          <w:szCs w:val="24"/>
        </w:rPr>
      </w:pPr>
    </w:p>
    <w:p w14:paraId="180FDEEC" w14:textId="40864E75" w:rsidR="00BC6181" w:rsidRDefault="004C04D0" w:rsidP="002333C9">
      <w:pPr>
        <w:spacing w:after="0" w:line="276" w:lineRule="auto"/>
        <w:ind w:right="13" w:firstLine="698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b/>
          <w:sz w:val="24"/>
          <w:szCs w:val="24"/>
        </w:rPr>
        <w:t>Art.1.</w:t>
      </w:r>
      <w:r w:rsidRPr="002333C9">
        <w:rPr>
          <w:rFonts w:ascii="Trebuchet MS" w:hAnsi="Trebuchet MS"/>
          <w:sz w:val="24"/>
          <w:szCs w:val="24"/>
        </w:rPr>
        <w:t xml:space="preserve"> </w:t>
      </w:r>
      <w:r w:rsidR="009C79E5" w:rsidRPr="002333C9">
        <w:rPr>
          <w:rFonts w:ascii="Trebuchet MS" w:hAnsi="Trebuchet MS"/>
          <w:sz w:val="24"/>
          <w:szCs w:val="24"/>
        </w:rPr>
        <w:t xml:space="preserve">Prezentul Caiet de sarcini, stabileşte condiţiile de desfăşurare a serviciului de iluminat public, stabilind nivelurile de calitate şi condiţiile tehnice necesare funcţionării acestui serviciu în condiţii de eficienţă şi siguranţă. </w:t>
      </w:r>
    </w:p>
    <w:p w14:paraId="7B7CC29B" w14:textId="77777777" w:rsidR="00FE3A14" w:rsidRPr="002333C9" w:rsidRDefault="00FE3A14" w:rsidP="002333C9">
      <w:pPr>
        <w:spacing w:after="0" w:line="276" w:lineRule="auto"/>
        <w:ind w:right="13" w:firstLine="698"/>
        <w:rPr>
          <w:rFonts w:ascii="Trebuchet MS" w:hAnsi="Trebuchet MS"/>
          <w:sz w:val="24"/>
          <w:szCs w:val="24"/>
        </w:rPr>
      </w:pPr>
    </w:p>
    <w:p w14:paraId="33E7D40F" w14:textId="7C42A7EB" w:rsidR="00BC6181" w:rsidRDefault="004C04D0" w:rsidP="002333C9">
      <w:pPr>
        <w:spacing w:after="0" w:line="276" w:lineRule="auto"/>
        <w:ind w:right="13" w:firstLine="698"/>
        <w:rPr>
          <w:rFonts w:ascii="Trebuchet MS" w:hAnsi="Trebuchet MS"/>
          <w:i/>
          <w:sz w:val="24"/>
          <w:szCs w:val="24"/>
        </w:rPr>
      </w:pPr>
      <w:r w:rsidRPr="002333C9">
        <w:rPr>
          <w:rFonts w:ascii="Trebuchet MS" w:hAnsi="Trebuchet MS"/>
          <w:b/>
          <w:sz w:val="24"/>
          <w:szCs w:val="24"/>
        </w:rPr>
        <w:t>Art.2.</w:t>
      </w:r>
      <w:r w:rsidRPr="002333C9">
        <w:rPr>
          <w:rFonts w:ascii="Trebuchet MS" w:hAnsi="Trebuchet MS"/>
          <w:sz w:val="24"/>
          <w:szCs w:val="24"/>
        </w:rPr>
        <w:t xml:space="preserve"> </w:t>
      </w:r>
      <w:r w:rsidR="009C79E5" w:rsidRPr="002333C9">
        <w:rPr>
          <w:rFonts w:ascii="Trebuchet MS" w:hAnsi="Trebuchet MS"/>
          <w:sz w:val="24"/>
          <w:szCs w:val="24"/>
        </w:rPr>
        <w:t>Prezentul Caiet de sarcini a fost elaborat pentru a servi drept documentaţie tehnică şi de referinţă în vederea stabilirii condiţiilor specifice de desfăşurare a serviciului de iluminat public, indiferent de tipul de gestiune</w:t>
      </w:r>
      <w:r w:rsidR="009C79E5" w:rsidRPr="002333C9">
        <w:rPr>
          <w:rFonts w:ascii="Trebuchet MS" w:hAnsi="Trebuchet MS"/>
          <w:i/>
          <w:sz w:val="24"/>
          <w:szCs w:val="24"/>
        </w:rPr>
        <w:t>.</w:t>
      </w:r>
    </w:p>
    <w:p w14:paraId="2430ED11" w14:textId="77777777" w:rsidR="00FE3A14" w:rsidRPr="002333C9" w:rsidRDefault="00FE3A14" w:rsidP="002333C9">
      <w:pPr>
        <w:spacing w:after="0" w:line="276" w:lineRule="auto"/>
        <w:ind w:right="13" w:firstLine="698"/>
        <w:rPr>
          <w:rFonts w:ascii="Trebuchet MS" w:hAnsi="Trebuchet MS"/>
          <w:sz w:val="24"/>
          <w:szCs w:val="24"/>
        </w:rPr>
      </w:pPr>
    </w:p>
    <w:p w14:paraId="5FBF127F" w14:textId="0403610C" w:rsidR="00BC6181" w:rsidRDefault="004C04D0" w:rsidP="002333C9">
      <w:pPr>
        <w:spacing w:after="0" w:line="276" w:lineRule="auto"/>
        <w:ind w:left="0" w:right="13" w:firstLine="708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b/>
          <w:sz w:val="24"/>
          <w:szCs w:val="24"/>
        </w:rPr>
        <w:t>Art.3.</w:t>
      </w:r>
      <w:r w:rsidRPr="002333C9">
        <w:rPr>
          <w:rFonts w:ascii="Trebuchet MS" w:hAnsi="Trebuchet MS"/>
          <w:sz w:val="24"/>
          <w:szCs w:val="24"/>
        </w:rPr>
        <w:t xml:space="preserve"> </w:t>
      </w:r>
      <w:r w:rsidR="009C79E5" w:rsidRPr="002333C9">
        <w:rPr>
          <w:rFonts w:ascii="Trebuchet MS" w:hAnsi="Trebuchet MS"/>
          <w:sz w:val="24"/>
          <w:szCs w:val="24"/>
        </w:rPr>
        <w:t xml:space="preserve">Caietul de sarcini face parte integrantă din documentaţia necesară desfăşurării activităţilor de realizare a serviciului de iluminat public şi constituie ansamblul cerinţelor tehnice de bază. </w:t>
      </w:r>
    </w:p>
    <w:p w14:paraId="10AEC1DC" w14:textId="77777777" w:rsidR="00FE3A14" w:rsidRPr="002333C9" w:rsidRDefault="00FE3A14" w:rsidP="002333C9">
      <w:pPr>
        <w:spacing w:after="0" w:line="276" w:lineRule="auto"/>
        <w:ind w:left="0" w:right="13" w:firstLine="708"/>
        <w:rPr>
          <w:rFonts w:ascii="Trebuchet MS" w:hAnsi="Trebuchet MS"/>
          <w:sz w:val="24"/>
          <w:szCs w:val="24"/>
        </w:rPr>
      </w:pPr>
    </w:p>
    <w:p w14:paraId="4035842E" w14:textId="77777777" w:rsidR="00743A28" w:rsidRPr="002333C9" w:rsidRDefault="004C04D0" w:rsidP="002333C9">
      <w:pPr>
        <w:spacing w:after="0" w:line="276" w:lineRule="auto"/>
        <w:ind w:right="13" w:firstLine="698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b/>
          <w:sz w:val="24"/>
          <w:szCs w:val="24"/>
        </w:rPr>
        <w:t>Art.4.</w:t>
      </w:r>
      <w:r w:rsidRPr="002333C9">
        <w:rPr>
          <w:rFonts w:ascii="Trebuchet MS" w:hAnsi="Trebuchet MS"/>
          <w:sz w:val="24"/>
          <w:szCs w:val="24"/>
        </w:rPr>
        <w:t xml:space="preserve"> (1) </w:t>
      </w:r>
      <w:r w:rsidR="009C79E5" w:rsidRPr="002333C9">
        <w:rPr>
          <w:rFonts w:ascii="Trebuchet MS" w:hAnsi="Trebuchet MS"/>
          <w:sz w:val="24"/>
          <w:szCs w:val="24"/>
        </w:rPr>
        <w:t xml:space="preserve">Prezentul Caiet de sarcini conţine specificaţiile tehnice care definesc caracteristicile referitoare la nivelul calitativ, tehnic şi de performanţă, siguranţa în exploatare, precum şi sisteme de asigurare a calităţii, terminologie, simboluri, condiţiile pentru certificarea conformităţii cu standardele specifice sau altele asemenea. </w:t>
      </w:r>
    </w:p>
    <w:p w14:paraId="7C8F858B" w14:textId="6A1B1A92" w:rsidR="009A53C6" w:rsidRPr="002333C9" w:rsidRDefault="004C04D0" w:rsidP="002333C9">
      <w:pPr>
        <w:pStyle w:val="ListParagraph"/>
        <w:spacing w:after="0" w:line="276" w:lineRule="auto"/>
        <w:ind w:left="0" w:right="13" w:firstLine="0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sz w:val="24"/>
          <w:szCs w:val="24"/>
        </w:rPr>
        <w:t xml:space="preserve">(2) </w:t>
      </w:r>
      <w:r w:rsidR="009C79E5" w:rsidRPr="002333C9">
        <w:rPr>
          <w:rFonts w:ascii="Trebuchet MS" w:hAnsi="Trebuchet MS"/>
          <w:sz w:val="24"/>
          <w:szCs w:val="24"/>
        </w:rPr>
        <w:t>Specificaţiile tehnice se referă şi la prescripţii de proiectare şi de calcul, la verificarea, inspecţia şi condiţiile</w:t>
      </w:r>
      <w:r w:rsidR="006F5B54" w:rsidRPr="002333C9">
        <w:rPr>
          <w:rFonts w:ascii="Trebuchet MS" w:hAnsi="Trebuchet MS"/>
          <w:sz w:val="24"/>
          <w:szCs w:val="24"/>
        </w:rPr>
        <w:t xml:space="preserve"> </w:t>
      </w:r>
      <w:r w:rsidR="009C79E5" w:rsidRPr="002333C9">
        <w:rPr>
          <w:rFonts w:ascii="Trebuchet MS" w:hAnsi="Trebuchet MS"/>
          <w:sz w:val="24"/>
          <w:szCs w:val="24"/>
        </w:rPr>
        <w:t xml:space="preserve">de recepţie a lucrărilor, tehnici, procedee şi metode de exploatare şi întreţinere, precum şi la alte condiţii cu caracter tehnic, prevăzute de actele normative şi reglementările specifice realizării serviciului de iluminat public. </w:t>
      </w:r>
    </w:p>
    <w:p w14:paraId="44DB80D9" w14:textId="1B4FC6C0" w:rsidR="00743A28" w:rsidRDefault="004C04D0" w:rsidP="002333C9">
      <w:pPr>
        <w:pStyle w:val="ListParagraph"/>
        <w:spacing w:after="0" w:line="276" w:lineRule="auto"/>
        <w:ind w:left="0" w:right="13" w:firstLine="0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sz w:val="24"/>
          <w:szCs w:val="24"/>
        </w:rPr>
        <w:t>(3)</w:t>
      </w:r>
      <w:r w:rsidR="009A53C6" w:rsidRPr="002333C9">
        <w:rPr>
          <w:rFonts w:ascii="Trebuchet MS" w:hAnsi="Trebuchet MS"/>
          <w:sz w:val="24"/>
          <w:szCs w:val="24"/>
        </w:rPr>
        <w:t xml:space="preserve"> </w:t>
      </w:r>
      <w:r w:rsidR="009C79E5" w:rsidRPr="002333C9">
        <w:rPr>
          <w:rFonts w:ascii="Trebuchet MS" w:hAnsi="Trebuchet MS"/>
          <w:sz w:val="24"/>
          <w:szCs w:val="24"/>
        </w:rPr>
        <w:t xml:space="preserve">Caietul de sarcini precizează reglementările obligatorii referitoare la protecţia muncii, la prevenirea şi stingerea incendiilor şi protecţia mediului, care trebuie respectate pe parcursul îndeplinirii şi realizării serviciului de iluminat public. </w:t>
      </w:r>
    </w:p>
    <w:p w14:paraId="5E888592" w14:textId="77777777" w:rsidR="00FE3A14" w:rsidRPr="002333C9" w:rsidRDefault="00FE3A14" w:rsidP="002333C9">
      <w:pPr>
        <w:pStyle w:val="ListParagraph"/>
        <w:spacing w:after="0" w:line="276" w:lineRule="auto"/>
        <w:ind w:left="0" w:right="13" w:firstLine="0"/>
        <w:rPr>
          <w:rFonts w:ascii="Trebuchet MS" w:hAnsi="Trebuchet MS"/>
          <w:sz w:val="24"/>
          <w:szCs w:val="24"/>
        </w:rPr>
      </w:pPr>
    </w:p>
    <w:p w14:paraId="33EAD8FA" w14:textId="20195DE0" w:rsidR="00BC6181" w:rsidRDefault="004C04D0" w:rsidP="00FE3A14">
      <w:pPr>
        <w:pStyle w:val="ListParagraph"/>
        <w:spacing w:after="0" w:line="276" w:lineRule="auto"/>
        <w:ind w:left="0" w:right="13" w:firstLine="709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b/>
          <w:sz w:val="24"/>
          <w:szCs w:val="24"/>
        </w:rPr>
        <w:t>Art.5.</w:t>
      </w:r>
      <w:r w:rsidRPr="002333C9">
        <w:rPr>
          <w:rFonts w:ascii="Trebuchet MS" w:hAnsi="Trebuchet MS"/>
          <w:sz w:val="24"/>
          <w:szCs w:val="24"/>
        </w:rPr>
        <w:t xml:space="preserve"> </w:t>
      </w:r>
      <w:r w:rsidR="009C79E5" w:rsidRPr="002333C9">
        <w:rPr>
          <w:rFonts w:ascii="Trebuchet MS" w:hAnsi="Trebuchet MS"/>
          <w:sz w:val="24"/>
          <w:szCs w:val="24"/>
        </w:rPr>
        <w:t xml:space="preserve">Terminologia utilizată este cea din regulamentul serviciului de iluminat public. </w:t>
      </w:r>
    </w:p>
    <w:p w14:paraId="08332F1F" w14:textId="2EA37C73" w:rsidR="002333C9" w:rsidRDefault="002333C9" w:rsidP="002333C9">
      <w:pPr>
        <w:pStyle w:val="ListParagraph"/>
        <w:spacing w:after="0" w:line="276" w:lineRule="auto"/>
        <w:ind w:left="1068" w:right="13" w:hanging="359"/>
        <w:rPr>
          <w:rFonts w:ascii="Trebuchet MS" w:hAnsi="Trebuchet MS"/>
          <w:sz w:val="24"/>
          <w:szCs w:val="24"/>
        </w:rPr>
      </w:pPr>
    </w:p>
    <w:p w14:paraId="50EA067E" w14:textId="3D07EAE3" w:rsidR="002333C9" w:rsidRDefault="002333C9" w:rsidP="002333C9">
      <w:pPr>
        <w:pStyle w:val="ListParagraph"/>
        <w:spacing w:after="0" w:line="276" w:lineRule="auto"/>
        <w:ind w:left="1068" w:right="13" w:hanging="359"/>
        <w:rPr>
          <w:rFonts w:ascii="Trebuchet MS" w:hAnsi="Trebuchet MS"/>
          <w:sz w:val="24"/>
          <w:szCs w:val="24"/>
        </w:rPr>
      </w:pPr>
    </w:p>
    <w:p w14:paraId="73CADB81" w14:textId="4853EA49" w:rsidR="002333C9" w:rsidRDefault="002333C9" w:rsidP="002333C9">
      <w:pPr>
        <w:pStyle w:val="ListParagraph"/>
        <w:spacing w:after="0" w:line="276" w:lineRule="auto"/>
        <w:ind w:left="1068" w:right="13" w:hanging="359"/>
        <w:rPr>
          <w:rFonts w:ascii="Trebuchet MS" w:hAnsi="Trebuchet MS"/>
          <w:sz w:val="24"/>
          <w:szCs w:val="24"/>
        </w:rPr>
      </w:pPr>
    </w:p>
    <w:p w14:paraId="564FC743" w14:textId="4D9C3FE3" w:rsidR="002333C9" w:rsidRDefault="002333C9" w:rsidP="002333C9">
      <w:pPr>
        <w:pStyle w:val="ListParagraph"/>
        <w:spacing w:after="0" w:line="276" w:lineRule="auto"/>
        <w:ind w:left="1068" w:right="13" w:hanging="359"/>
        <w:rPr>
          <w:rFonts w:ascii="Trebuchet MS" w:hAnsi="Trebuchet MS"/>
          <w:sz w:val="24"/>
          <w:szCs w:val="24"/>
        </w:rPr>
      </w:pPr>
    </w:p>
    <w:p w14:paraId="7E4BCC8A" w14:textId="3CF2CB9C" w:rsidR="002333C9" w:rsidRDefault="002333C9" w:rsidP="002333C9">
      <w:pPr>
        <w:pStyle w:val="ListParagraph"/>
        <w:spacing w:after="0" w:line="276" w:lineRule="auto"/>
        <w:ind w:left="1068" w:right="13" w:hanging="359"/>
        <w:rPr>
          <w:rFonts w:ascii="Trebuchet MS" w:hAnsi="Trebuchet MS"/>
          <w:sz w:val="24"/>
          <w:szCs w:val="24"/>
        </w:rPr>
      </w:pPr>
    </w:p>
    <w:p w14:paraId="4979F4B7" w14:textId="66ADF089" w:rsidR="002333C9" w:rsidRDefault="002333C9" w:rsidP="002333C9">
      <w:pPr>
        <w:pStyle w:val="ListParagraph"/>
        <w:spacing w:after="0" w:line="276" w:lineRule="auto"/>
        <w:ind w:left="1068" w:right="13" w:hanging="359"/>
        <w:rPr>
          <w:rFonts w:ascii="Trebuchet MS" w:hAnsi="Trebuchet MS"/>
          <w:sz w:val="24"/>
          <w:szCs w:val="24"/>
        </w:rPr>
      </w:pPr>
    </w:p>
    <w:p w14:paraId="39F1B2BA" w14:textId="0862662F" w:rsidR="002333C9" w:rsidRDefault="002333C9" w:rsidP="002333C9">
      <w:pPr>
        <w:pStyle w:val="ListParagraph"/>
        <w:spacing w:after="0" w:line="276" w:lineRule="auto"/>
        <w:ind w:left="1068" w:right="13" w:hanging="359"/>
        <w:rPr>
          <w:rFonts w:ascii="Trebuchet MS" w:hAnsi="Trebuchet MS"/>
          <w:sz w:val="24"/>
          <w:szCs w:val="24"/>
        </w:rPr>
      </w:pPr>
    </w:p>
    <w:p w14:paraId="41F6E008" w14:textId="36FD6D45" w:rsidR="002333C9" w:rsidRDefault="002333C9" w:rsidP="002333C9">
      <w:pPr>
        <w:pStyle w:val="ListParagraph"/>
        <w:spacing w:after="0" w:line="276" w:lineRule="auto"/>
        <w:ind w:left="1068" w:right="13" w:hanging="359"/>
        <w:rPr>
          <w:rFonts w:ascii="Trebuchet MS" w:hAnsi="Trebuchet MS"/>
          <w:sz w:val="24"/>
          <w:szCs w:val="24"/>
        </w:rPr>
      </w:pPr>
    </w:p>
    <w:p w14:paraId="3355CC28" w14:textId="7D85D712" w:rsidR="002333C9" w:rsidRDefault="002333C9" w:rsidP="002333C9">
      <w:pPr>
        <w:pStyle w:val="ListParagraph"/>
        <w:spacing w:after="0" w:line="276" w:lineRule="auto"/>
        <w:ind w:left="1068" w:right="13" w:hanging="359"/>
        <w:rPr>
          <w:rFonts w:ascii="Trebuchet MS" w:hAnsi="Trebuchet MS"/>
          <w:sz w:val="24"/>
          <w:szCs w:val="24"/>
        </w:rPr>
      </w:pPr>
    </w:p>
    <w:p w14:paraId="1298C4C1" w14:textId="09C0D34B" w:rsidR="002333C9" w:rsidRDefault="002333C9" w:rsidP="002333C9">
      <w:pPr>
        <w:pStyle w:val="ListParagraph"/>
        <w:spacing w:after="0" w:line="276" w:lineRule="auto"/>
        <w:ind w:left="1068" w:right="13" w:hanging="359"/>
        <w:rPr>
          <w:rFonts w:ascii="Trebuchet MS" w:hAnsi="Trebuchet MS"/>
          <w:sz w:val="24"/>
          <w:szCs w:val="24"/>
        </w:rPr>
      </w:pPr>
    </w:p>
    <w:p w14:paraId="410EEE3B" w14:textId="77777777" w:rsidR="00BC6181" w:rsidRPr="002333C9" w:rsidRDefault="009C79E5" w:rsidP="002333C9">
      <w:pPr>
        <w:spacing w:after="0" w:line="276" w:lineRule="auto"/>
        <w:ind w:left="0"/>
        <w:jc w:val="center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sz w:val="24"/>
          <w:szCs w:val="24"/>
        </w:rPr>
        <w:t>CAPITOLUL II</w:t>
      </w:r>
    </w:p>
    <w:p w14:paraId="74D6258C" w14:textId="16DEAC93" w:rsidR="00743A28" w:rsidRPr="002333C9" w:rsidRDefault="009C79E5" w:rsidP="002333C9">
      <w:pPr>
        <w:spacing w:after="0" w:line="276" w:lineRule="auto"/>
        <w:ind w:left="0" w:right="26" w:firstLine="0"/>
        <w:jc w:val="center"/>
        <w:rPr>
          <w:rFonts w:ascii="Trebuchet MS" w:hAnsi="Trebuchet MS"/>
          <w:b/>
          <w:sz w:val="24"/>
          <w:szCs w:val="24"/>
        </w:rPr>
      </w:pPr>
      <w:r w:rsidRPr="002333C9">
        <w:rPr>
          <w:rFonts w:ascii="Trebuchet MS" w:hAnsi="Trebuchet MS"/>
          <w:b/>
          <w:sz w:val="24"/>
          <w:szCs w:val="24"/>
        </w:rPr>
        <w:lastRenderedPageBreak/>
        <w:t>Cerinţe organizatorice</w:t>
      </w:r>
      <w:r w:rsidR="00AC57AA" w:rsidRPr="002333C9">
        <w:rPr>
          <w:rFonts w:ascii="Trebuchet MS" w:hAnsi="Trebuchet MS"/>
          <w:b/>
          <w:sz w:val="24"/>
          <w:szCs w:val="24"/>
        </w:rPr>
        <w:t xml:space="preserve">  </w:t>
      </w:r>
      <w:r w:rsidRPr="002333C9">
        <w:rPr>
          <w:rFonts w:ascii="Trebuchet MS" w:hAnsi="Trebuchet MS"/>
          <w:b/>
          <w:sz w:val="24"/>
          <w:szCs w:val="24"/>
        </w:rPr>
        <w:t>minimale</w:t>
      </w:r>
    </w:p>
    <w:p w14:paraId="778F4B7B" w14:textId="77777777" w:rsidR="00450111" w:rsidRPr="002333C9" w:rsidRDefault="00450111" w:rsidP="002333C9">
      <w:pPr>
        <w:spacing w:after="0" w:line="276" w:lineRule="auto"/>
        <w:ind w:left="709" w:right="3299" w:firstLine="0"/>
        <w:jc w:val="center"/>
        <w:rPr>
          <w:rFonts w:ascii="Trebuchet MS" w:hAnsi="Trebuchet MS"/>
          <w:sz w:val="24"/>
          <w:szCs w:val="24"/>
        </w:rPr>
      </w:pPr>
    </w:p>
    <w:p w14:paraId="566B5D13" w14:textId="77777777" w:rsidR="00BC6181" w:rsidRPr="002333C9" w:rsidRDefault="004C04D0" w:rsidP="002333C9">
      <w:pPr>
        <w:spacing w:after="0" w:line="276" w:lineRule="auto"/>
        <w:ind w:left="709" w:right="-70" w:firstLine="0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b/>
          <w:sz w:val="24"/>
          <w:szCs w:val="24"/>
        </w:rPr>
        <w:t>Art.6.</w:t>
      </w:r>
      <w:r w:rsidRPr="002333C9">
        <w:rPr>
          <w:rFonts w:ascii="Trebuchet MS" w:hAnsi="Trebuchet MS"/>
          <w:sz w:val="24"/>
          <w:szCs w:val="24"/>
        </w:rPr>
        <w:t xml:space="preserve"> </w:t>
      </w:r>
      <w:r w:rsidR="009C79E5" w:rsidRPr="002333C9">
        <w:rPr>
          <w:rFonts w:ascii="Trebuchet MS" w:hAnsi="Trebuchet MS"/>
          <w:sz w:val="24"/>
          <w:szCs w:val="24"/>
        </w:rPr>
        <w:t>Operatorii ser</w:t>
      </w:r>
      <w:r w:rsidRPr="002333C9">
        <w:rPr>
          <w:rFonts w:ascii="Trebuchet MS" w:hAnsi="Trebuchet MS"/>
          <w:sz w:val="24"/>
          <w:szCs w:val="24"/>
        </w:rPr>
        <w:t xml:space="preserve">viciului de iluminat public vor </w:t>
      </w:r>
      <w:r w:rsidR="009C79E5" w:rsidRPr="002333C9">
        <w:rPr>
          <w:rFonts w:ascii="Trebuchet MS" w:hAnsi="Trebuchet MS"/>
          <w:sz w:val="24"/>
          <w:szCs w:val="24"/>
        </w:rPr>
        <w:t>asigura:</w:t>
      </w:r>
    </w:p>
    <w:p w14:paraId="6FDE8D6C" w14:textId="77777777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sz w:val="24"/>
          <w:szCs w:val="24"/>
        </w:rPr>
        <w:t xml:space="preserve">respectarea legislaţiei, normelor, prescripţiilor şi regulamentelor privind igiena şi protecţia muncii, protecţia mediului, urmărirea comportării în timp a sistemului de </w:t>
      </w:r>
      <w:r w:rsidRPr="003A60AD">
        <w:rPr>
          <w:rFonts w:ascii="Trebuchet MS" w:hAnsi="Trebuchet MS"/>
          <w:sz w:val="24"/>
          <w:szCs w:val="24"/>
        </w:rPr>
        <w:t xml:space="preserve">iluminat public, prevenirea şi combaterea incendiilor; </w:t>
      </w:r>
    </w:p>
    <w:p w14:paraId="47E45B2D" w14:textId="23A4748B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exploatarea, întreţinerea şi reparaţia instalaţiilor cu personal autorizat, </w:t>
      </w:r>
      <w:r w:rsidR="002333C9" w:rsidRPr="003A60AD">
        <w:rPr>
          <w:rFonts w:ascii="Trebuchet MS" w:hAnsi="Trebuchet MS"/>
          <w:sz w:val="24"/>
          <w:szCs w:val="24"/>
        </w:rPr>
        <w:t xml:space="preserve"> în </w:t>
      </w:r>
      <w:r w:rsidRPr="003A60AD">
        <w:rPr>
          <w:rFonts w:ascii="Trebuchet MS" w:hAnsi="Trebuchet MS"/>
          <w:sz w:val="24"/>
          <w:szCs w:val="24"/>
        </w:rPr>
        <w:t>funcţie de complexitatea</w:t>
      </w:r>
      <w:r w:rsidR="00450111" w:rsidRPr="003A60AD">
        <w:rPr>
          <w:rFonts w:ascii="Trebuchet MS" w:hAnsi="Trebuchet MS"/>
          <w:sz w:val="24"/>
          <w:szCs w:val="24"/>
        </w:rPr>
        <w:t xml:space="preserve"> </w:t>
      </w:r>
      <w:r w:rsidRPr="003A60AD">
        <w:rPr>
          <w:rFonts w:ascii="Trebuchet MS" w:hAnsi="Trebuchet MS"/>
          <w:sz w:val="24"/>
          <w:szCs w:val="24"/>
        </w:rPr>
        <w:t xml:space="preserve">instalaţiei şi specificul locului de muncă; </w:t>
      </w:r>
    </w:p>
    <w:p w14:paraId="1E8A9967" w14:textId="77777777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respectarea indicatorilor de performanţă şi calitate stabiliţi prin contractul de delegare a gestiunii, sau prin hotărârea de dare în administrare a serviciului şi precizaţi în regulamentul serviciului de iluminat public; </w:t>
      </w:r>
    </w:p>
    <w:p w14:paraId="462BC5E8" w14:textId="77777777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întreţinerea şi menţinerea în stare de permanentă funcţionare a sistemelor de iluminat public; </w:t>
      </w:r>
    </w:p>
    <w:p w14:paraId="185425AF" w14:textId="79A767BC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furnizarea </w:t>
      </w:r>
      <w:r w:rsidR="004C04D0" w:rsidRPr="003A60AD">
        <w:rPr>
          <w:rFonts w:ascii="Trebuchet MS" w:hAnsi="Trebuchet MS"/>
          <w:sz w:val="24"/>
          <w:szCs w:val="24"/>
        </w:rPr>
        <w:t xml:space="preserve">Consiliului local al comunei </w:t>
      </w:r>
      <w:r w:rsidR="00285206">
        <w:rPr>
          <w:rFonts w:ascii="Trebuchet MS" w:hAnsi="Trebuchet MS"/>
          <w:sz w:val="24"/>
          <w:szCs w:val="24"/>
        </w:rPr>
        <w:t>Tăcuta</w:t>
      </w:r>
      <w:r w:rsidRPr="003A60AD">
        <w:rPr>
          <w:rFonts w:ascii="Trebuchet MS" w:hAnsi="Trebuchet MS"/>
          <w:sz w:val="24"/>
          <w:szCs w:val="24"/>
        </w:rPr>
        <w:t xml:space="preserve">, respectiv A.N.R.S.C., a informaţiilor solicitate şi accesul la documentaţiile pe baza cărora prestează serviciul de iluminat public, în condiţiile legii; </w:t>
      </w:r>
    </w:p>
    <w:p w14:paraId="6F365A3A" w14:textId="1F3EEBA3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>creşterea eficienţei sistemului de iluminat în scopul reducerii tarifelor, prin reducerea costurilor de producţie, a consumurilor specifice de materiale şi materii, energie electrică</w:t>
      </w:r>
      <w:r w:rsidR="00450111" w:rsidRPr="003A60AD">
        <w:rPr>
          <w:rFonts w:ascii="Trebuchet MS" w:hAnsi="Trebuchet MS"/>
          <w:sz w:val="24"/>
          <w:szCs w:val="24"/>
        </w:rPr>
        <w:t>;</w:t>
      </w:r>
    </w:p>
    <w:p w14:paraId="133050FE" w14:textId="06AB22C5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prestarea serviciului de iluminat public la toţi utilizatorii din raza </w:t>
      </w:r>
      <w:r w:rsidR="00855471" w:rsidRPr="003A60AD">
        <w:rPr>
          <w:rFonts w:ascii="Trebuchet MS" w:hAnsi="Trebuchet MS"/>
          <w:sz w:val="24"/>
          <w:szCs w:val="24"/>
        </w:rPr>
        <w:t xml:space="preserve">comunei </w:t>
      </w:r>
      <w:r w:rsidR="00285206">
        <w:rPr>
          <w:rFonts w:ascii="Trebuchet MS" w:hAnsi="Trebuchet MS"/>
          <w:sz w:val="24"/>
          <w:szCs w:val="24"/>
        </w:rPr>
        <w:t>Tăcuta</w:t>
      </w:r>
      <w:r w:rsidRPr="003A60AD">
        <w:rPr>
          <w:rFonts w:ascii="Trebuchet MS" w:hAnsi="Trebuchet MS"/>
          <w:sz w:val="24"/>
          <w:szCs w:val="24"/>
        </w:rPr>
        <w:t xml:space="preserve"> pentru care are hotărâre de dare în administrare sau contract de delegare a gestiunii; </w:t>
      </w:r>
    </w:p>
    <w:p w14:paraId="3F9FE5BB" w14:textId="77777777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personal de intervenţie operativă; </w:t>
      </w:r>
    </w:p>
    <w:p w14:paraId="743D1F61" w14:textId="77777777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conducerea operativă prin dispecer; </w:t>
      </w:r>
    </w:p>
    <w:p w14:paraId="67E9D462" w14:textId="77777777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înregistrarea datelor de exploatare şi evidenţa lor; </w:t>
      </w:r>
    </w:p>
    <w:p w14:paraId="10858F18" w14:textId="77777777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analiza zilnică a modului în care se respectă realizarea normelor de consum şi stabilirea operativă a măsurilor ce se impun pentru eliminarea abaterilor, încadrarea în norme şi evitarea oricărei forme de risipă; </w:t>
      </w:r>
    </w:p>
    <w:p w14:paraId="6ECF36E0" w14:textId="77777777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elaborarea programelor de măsuri pentru încadrarea în normele de consum de energie electrică şi pentru raţionalizarea acestor consumuri; </w:t>
      </w:r>
    </w:p>
    <w:p w14:paraId="1E792132" w14:textId="77777777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realizarea condiţiilor pentru prelucrarea automată a datelor referitoare la funcţionarea economică a instalaţiilor de iluminat public;  </w:t>
      </w:r>
    </w:p>
    <w:p w14:paraId="27FB2B58" w14:textId="77777777" w:rsidR="00BC6181" w:rsidRPr="002333C9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>statistica incidentelor, avariilor şi analiza</w:t>
      </w:r>
      <w:r w:rsidRPr="002333C9">
        <w:rPr>
          <w:rFonts w:ascii="Trebuchet MS" w:hAnsi="Trebuchet MS"/>
          <w:sz w:val="24"/>
          <w:szCs w:val="24"/>
        </w:rPr>
        <w:t xml:space="preserve"> acestora; </w:t>
      </w:r>
    </w:p>
    <w:p w14:paraId="69BAA0F0" w14:textId="77777777" w:rsidR="00BC6181" w:rsidRPr="002333C9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sz w:val="24"/>
          <w:szCs w:val="24"/>
        </w:rPr>
        <w:t xml:space="preserve">instituirea unui sistem de înregistrare, investigare, soluţionare şi raportare privind reclamaţiile făcute de beneficiari în legătură cu calitatea serviciilor; </w:t>
      </w:r>
    </w:p>
    <w:p w14:paraId="37BD0C73" w14:textId="77777777" w:rsidR="00BC6181" w:rsidRPr="002333C9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sz w:val="24"/>
          <w:szCs w:val="24"/>
        </w:rPr>
        <w:t xml:space="preserve">lichidarea operativă a incidentelor; </w:t>
      </w:r>
    </w:p>
    <w:p w14:paraId="6A937BE1" w14:textId="77777777" w:rsidR="00BC6181" w:rsidRPr="002333C9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sz w:val="24"/>
          <w:szCs w:val="24"/>
        </w:rPr>
        <w:t xml:space="preserve">funcţionarea normală a tuturor componentelor sistemului de iluminat public; </w:t>
      </w:r>
    </w:p>
    <w:p w14:paraId="37045A5A" w14:textId="77777777" w:rsidR="00BC6181" w:rsidRPr="002333C9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sz w:val="24"/>
          <w:szCs w:val="24"/>
        </w:rPr>
        <w:t xml:space="preserve">evidenţa orelor de funcţionare a componentelor sistemului de iluminat public; </w:t>
      </w:r>
    </w:p>
    <w:p w14:paraId="3D0B12F3" w14:textId="77777777" w:rsidR="00BC6181" w:rsidRPr="002333C9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sz w:val="24"/>
          <w:szCs w:val="24"/>
        </w:rPr>
        <w:t xml:space="preserve">aplicarea de metode performante de management care să conducă la funcţionarea cât mai bună a instalaţiilor de iluminat şi reducerea costurilor de operare; </w:t>
      </w:r>
    </w:p>
    <w:p w14:paraId="6CE2CF76" w14:textId="30FC770A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elaborarea planurilor anuale de revizii şi reparaţii executate cu forţe proprii şi cu terţi şi aprobarea acestora de către </w:t>
      </w:r>
      <w:r w:rsidR="00855471" w:rsidRPr="003A60AD">
        <w:rPr>
          <w:rFonts w:ascii="Trebuchet MS" w:hAnsi="Trebuchet MS"/>
          <w:sz w:val="24"/>
          <w:szCs w:val="24"/>
        </w:rPr>
        <w:t xml:space="preserve">Consiliul local al comunei </w:t>
      </w:r>
      <w:r w:rsidR="00285206">
        <w:rPr>
          <w:rFonts w:ascii="Trebuchet MS" w:hAnsi="Trebuchet MS"/>
          <w:sz w:val="24"/>
          <w:szCs w:val="24"/>
        </w:rPr>
        <w:t>Tăcuta</w:t>
      </w:r>
      <w:r w:rsidRPr="003A60AD">
        <w:rPr>
          <w:rFonts w:ascii="Trebuchet MS" w:hAnsi="Trebuchet MS"/>
          <w:sz w:val="24"/>
          <w:szCs w:val="24"/>
        </w:rPr>
        <w:t xml:space="preserve">; </w:t>
      </w:r>
    </w:p>
    <w:p w14:paraId="543DE43E" w14:textId="77777777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lastRenderedPageBreak/>
        <w:t xml:space="preserve">executarea în bune condiţii şi la termenele prevăzute a lucrărilor de reparaţii care vizează funcţionarea economică şi siguranţa în exploatare; </w:t>
      </w:r>
    </w:p>
    <w:p w14:paraId="2DBA55D6" w14:textId="31A00EA6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corelarea perioadelor şi termenelor de execuţie a reparaţiilor cu planurile de investiţii şi reparaţii a celorlalţi furnizori de utilităţi, inclusiv cu programele de reabilitare şi dezvoltare </w:t>
      </w:r>
      <w:r w:rsidR="008508ED" w:rsidRPr="003A60AD">
        <w:rPr>
          <w:rFonts w:ascii="Trebuchet MS" w:hAnsi="Trebuchet MS"/>
          <w:sz w:val="24"/>
          <w:szCs w:val="24"/>
        </w:rPr>
        <w:t>locală</w:t>
      </w:r>
      <w:r w:rsidRPr="003A60AD">
        <w:rPr>
          <w:rFonts w:ascii="Trebuchet MS" w:hAnsi="Trebuchet MS"/>
          <w:sz w:val="24"/>
          <w:szCs w:val="24"/>
        </w:rPr>
        <w:t xml:space="preserve"> ale</w:t>
      </w:r>
      <w:r w:rsidR="00855471" w:rsidRPr="003A60AD">
        <w:rPr>
          <w:rFonts w:ascii="Trebuchet MS" w:hAnsi="Trebuchet MS"/>
          <w:sz w:val="24"/>
          <w:szCs w:val="24"/>
        </w:rPr>
        <w:t xml:space="preserve"> comunei </w:t>
      </w:r>
      <w:r w:rsidR="00285206">
        <w:rPr>
          <w:rFonts w:ascii="Trebuchet MS" w:hAnsi="Trebuchet MS"/>
          <w:sz w:val="24"/>
          <w:szCs w:val="24"/>
        </w:rPr>
        <w:t>Tăcuta</w:t>
      </w:r>
      <w:r w:rsidRPr="003A60AD">
        <w:rPr>
          <w:rFonts w:ascii="Trebuchet MS" w:hAnsi="Trebuchet MS"/>
          <w:sz w:val="24"/>
          <w:szCs w:val="24"/>
        </w:rPr>
        <w:t xml:space="preserve">; </w:t>
      </w:r>
    </w:p>
    <w:p w14:paraId="08478319" w14:textId="77777777" w:rsidR="00BC6181" w:rsidRPr="003A60AD" w:rsidRDefault="009C79E5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o dotare proprie cu instalaţii şi echipamente specifice necesare pentru prestarea activităţilor asumate prin contract sau prin hotărârea de dare în administrare; </w:t>
      </w:r>
    </w:p>
    <w:p w14:paraId="3A7D0BF5" w14:textId="2504E5DF" w:rsidR="00855471" w:rsidRPr="003A60AD" w:rsidRDefault="00855471" w:rsidP="002333C9">
      <w:pPr>
        <w:numPr>
          <w:ilvl w:val="1"/>
          <w:numId w:val="79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alte condiţii specifice stabilite de Consiliul local al comunei </w:t>
      </w:r>
      <w:r w:rsidR="00285206">
        <w:rPr>
          <w:rFonts w:ascii="Trebuchet MS" w:hAnsi="Trebuchet MS"/>
          <w:sz w:val="24"/>
          <w:szCs w:val="24"/>
        </w:rPr>
        <w:t>Tăcuta</w:t>
      </w:r>
      <w:r w:rsidRPr="003A60AD">
        <w:rPr>
          <w:rFonts w:ascii="Trebuchet MS" w:hAnsi="Trebuchet MS"/>
          <w:sz w:val="24"/>
          <w:szCs w:val="24"/>
        </w:rPr>
        <w:t>.</w:t>
      </w:r>
    </w:p>
    <w:p w14:paraId="783701EE" w14:textId="77777777" w:rsidR="00450111" w:rsidRPr="003A60AD" w:rsidRDefault="00450111" w:rsidP="002333C9">
      <w:pPr>
        <w:spacing w:after="0" w:line="276" w:lineRule="auto"/>
        <w:ind w:left="284" w:right="13" w:firstLine="0"/>
        <w:rPr>
          <w:rFonts w:ascii="Trebuchet MS" w:hAnsi="Trebuchet MS"/>
          <w:sz w:val="24"/>
          <w:szCs w:val="24"/>
        </w:rPr>
      </w:pPr>
    </w:p>
    <w:p w14:paraId="6A40807B" w14:textId="73A9D47F" w:rsidR="00BC6181" w:rsidRPr="003A60AD" w:rsidRDefault="00855471" w:rsidP="002333C9">
      <w:pPr>
        <w:spacing w:after="0" w:line="276" w:lineRule="auto"/>
        <w:ind w:left="0" w:right="13" w:firstLine="709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b/>
          <w:sz w:val="24"/>
          <w:szCs w:val="24"/>
        </w:rPr>
        <w:t>Art.7.</w:t>
      </w:r>
      <w:r w:rsidRPr="003A60AD">
        <w:rPr>
          <w:rFonts w:ascii="Trebuchet MS" w:hAnsi="Trebuchet MS"/>
          <w:sz w:val="24"/>
          <w:szCs w:val="24"/>
        </w:rPr>
        <w:t xml:space="preserve"> </w:t>
      </w:r>
      <w:r w:rsidR="009C79E5" w:rsidRPr="003A60AD">
        <w:rPr>
          <w:rFonts w:ascii="Trebuchet MS" w:hAnsi="Trebuchet MS"/>
          <w:sz w:val="24"/>
          <w:szCs w:val="24"/>
        </w:rPr>
        <w:t xml:space="preserve">Obligaţiile şi răspunderile personalului operativ al operatorului sunt cuprinse în regulamentul de serviciu </w:t>
      </w:r>
      <w:r w:rsidRPr="003A60AD">
        <w:rPr>
          <w:rFonts w:ascii="Trebuchet MS" w:hAnsi="Trebuchet MS"/>
          <w:sz w:val="24"/>
          <w:szCs w:val="24"/>
        </w:rPr>
        <w:t xml:space="preserve">de iluminat public </w:t>
      </w:r>
    </w:p>
    <w:p w14:paraId="554A12A2" w14:textId="77777777" w:rsidR="00EC5421" w:rsidRPr="003A60AD" w:rsidRDefault="00EC5421" w:rsidP="002333C9">
      <w:pPr>
        <w:spacing w:after="0" w:line="276" w:lineRule="auto"/>
        <w:ind w:left="0" w:right="13" w:firstLine="709"/>
        <w:rPr>
          <w:rFonts w:ascii="Trebuchet MS" w:hAnsi="Trebuchet MS"/>
          <w:sz w:val="24"/>
          <w:szCs w:val="24"/>
        </w:rPr>
      </w:pPr>
    </w:p>
    <w:p w14:paraId="478DDDA7" w14:textId="04169CFA" w:rsidR="00BC6181" w:rsidRPr="003A60AD" w:rsidRDefault="00855471" w:rsidP="002333C9">
      <w:pPr>
        <w:spacing w:after="0" w:line="276" w:lineRule="auto"/>
        <w:ind w:left="0" w:firstLine="709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b/>
          <w:sz w:val="24"/>
          <w:szCs w:val="24"/>
        </w:rPr>
        <w:t>Art.8.</w:t>
      </w:r>
      <w:r w:rsidR="00347858" w:rsidRPr="003A60AD">
        <w:rPr>
          <w:rFonts w:ascii="Trebuchet MS" w:hAnsi="Trebuchet MS"/>
          <w:b/>
          <w:sz w:val="24"/>
          <w:szCs w:val="24"/>
        </w:rPr>
        <w:t xml:space="preserve"> (1) </w:t>
      </w:r>
      <w:r w:rsidR="00347858" w:rsidRPr="003A60AD">
        <w:rPr>
          <w:rFonts w:ascii="Trebuchet MS" w:hAnsi="Trebuchet MS"/>
          <w:sz w:val="24"/>
          <w:szCs w:val="24"/>
        </w:rPr>
        <w:t>Finan</w:t>
      </w:r>
      <w:r w:rsidR="00A7507E" w:rsidRPr="003A60AD">
        <w:rPr>
          <w:rFonts w:ascii="Trebuchet MS" w:hAnsi="Trebuchet MS"/>
          <w:sz w:val="24"/>
          <w:szCs w:val="24"/>
        </w:rPr>
        <w:t>ța</w:t>
      </w:r>
      <w:r w:rsidR="00347858" w:rsidRPr="003A60AD">
        <w:rPr>
          <w:rFonts w:ascii="Trebuchet MS" w:hAnsi="Trebuchet MS"/>
          <w:sz w:val="24"/>
          <w:szCs w:val="24"/>
        </w:rPr>
        <w:t xml:space="preserve">rea cheltuielilor curente pentru </w:t>
      </w:r>
      <w:r w:rsidR="00A7507E" w:rsidRPr="003A60AD">
        <w:rPr>
          <w:rFonts w:ascii="Trebuchet MS" w:hAnsi="Trebuchet MS"/>
          <w:sz w:val="24"/>
          <w:szCs w:val="24"/>
        </w:rPr>
        <w:t>î</w:t>
      </w:r>
      <w:r w:rsidR="00347858" w:rsidRPr="003A60AD">
        <w:rPr>
          <w:rFonts w:ascii="Trebuchet MS" w:hAnsi="Trebuchet MS"/>
          <w:sz w:val="24"/>
          <w:szCs w:val="24"/>
        </w:rPr>
        <w:t>ntre</w:t>
      </w:r>
      <w:r w:rsidR="00A7507E" w:rsidRPr="003A60AD">
        <w:rPr>
          <w:rFonts w:ascii="Trebuchet MS" w:hAnsi="Trebuchet MS"/>
          <w:sz w:val="24"/>
          <w:szCs w:val="24"/>
        </w:rPr>
        <w:t>ț</w:t>
      </w:r>
      <w:r w:rsidR="00347858" w:rsidRPr="003A60AD">
        <w:rPr>
          <w:rFonts w:ascii="Trebuchet MS" w:hAnsi="Trebuchet MS"/>
          <w:sz w:val="24"/>
          <w:szCs w:val="24"/>
        </w:rPr>
        <w:t xml:space="preserve">inerea </w:t>
      </w:r>
      <w:r w:rsidR="00A7507E" w:rsidRPr="003A60AD">
        <w:rPr>
          <w:rFonts w:ascii="Trebuchet MS" w:hAnsi="Trebuchet MS"/>
          <w:sz w:val="24"/>
          <w:szCs w:val="24"/>
        </w:rPr>
        <w:t>și</w:t>
      </w:r>
      <w:r w:rsidR="00347858" w:rsidRPr="003A60AD">
        <w:rPr>
          <w:rFonts w:ascii="Trebuchet MS" w:hAnsi="Trebuchet MS"/>
          <w:sz w:val="24"/>
          <w:szCs w:val="24"/>
        </w:rPr>
        <w:t xml:space="preserve"> realizarea repara</w:t>
      </w:r>
      <w:r w:rsidR="00A7507E" w:rsidRPr="003A60AD">
        <w:rPr>
          <w:rFonts w:ascii="Trebuchet MS" w:hAnsi="Trebuchet MS"/>
          <w:sz w:val="24"/>
          <w:szCs w:val="24"/>
        </w:rPr>
        <w:t>ț</w:t>
      </w:r>
      <w:r w:rsidR="00347858" w:rsidRPr="003A60AD">
        <w:rPr>
          <w:rFonts w:ascii="Trebuchet MS" w:hAnsi="Trebuchet MS"/>
          <w:sz w:val="24"/>
          <w:szCs w:val="24"/>
        </w:rPr>
        <w:t>iilor curente ale instala</w:t>
      </w:r>
      <w:r w:rsidR="00A7507E" w:rsidRPr="003A60AD">
        <w:rPr>
          <w:rFonts w:ascii="Trebuchet MS" w:hAnsi="Trebuchet MS"/>
          <w:sz w:val="24"/>
          <w:szCs w:val="24"/>
        </w:rPr>
        <w:t>ț</w:t>
      </w:r>
      <w:r w:rsidR="00347858" w:rsidRPr="003A60AD">
        <w:rPr>
          <w:rFonts w:ascii="Trebuchet MS" w:hAnsi="Trebuchet MS"/>
          <w:sz w:val="24"/>
          <w:szCs w:val="24"/>
        </w:rPr>
        <w:t xml:space="preserve">iilor se va realiza pe criterii economice </w:t>
      </w:r>
      <w:r w:rsidR="00A7507E" w:rsidRPr="003A60AD">
        <w:rPr>
          <w:rFonts w:ascii="Trebuchet MS" w:hAnsi="Trebuchet MS"/>
          <w:sz w:val="24"/>
          <w:szCs w:val="24"/>
        </w:rPr>
        <w:t>ș</w:t>
      </w:r>
      <w:r w:rsidR="00347858" w:rsidRPr="003A60AD">
        <w:rPr>
          <w:rFonts w:ascii="Trebuchet MS" w:hAnsi="Trebuchet MS"/>
          <w:sz w:val="24"/>
          <w:szCs w:val="24"/>
        </w:rPr>
        <w:t xml:space="preserve">i comerciale; mijloacele materiale </w:t>
      </w:r>
      <w:r w:rsidR="00A7507E" w:rsidRPr="003A60AD">
        <w:rPr>
          <w:rFonts w:ascii="Trebuchet MS" w:hAnsi="Trebuchet MS"/>
          <w:sz w:val="24"/>
          <w:szCs w:val="24"/>
        </w:rPr>
        <w:t>ș</w:t>
      </w:r>
      <w:r w:rsidR="00347858" w:rsidRPr="003A60AD">
        <w:rPr>
          <w:rFonts w:ascii="Trebuchet MS" w:hAnsi="Trebuchet MS"/>
          <w:sz w:val="24"/>
          <w:szCs w:val="24"/>
        </w:rPr>
        <w:t xml:space="preserve">i financiare necesare se vor asigura din bugetul de venituri </w:t>
      </w:r>
      <w:r w:rsidR="00A7507E" w:rsidRPr="003A60AD">
        <w:rPr>
          <w:rFonts w:ascii="Trebuchet MS" w:hAnsi="Trebuchet MS"/>
          <w:sz w:val="24"/>
          <w:szCs w:val="24"/>
        </w:rPr>
        <w:t>ș</w:t>
      </w:r>
      <w:r w:rsidR="00347858" w:rsidRPr="003A60AD">
        <w:rPr>
          <w:rFonts w:ascii="Trebuchet MS" w:hAnsi="Trebuchet MS"/>
          <w:sz w:val="24"/>
          <w:szCs w:val="24"/>
        </w:rPr>
        <w:t>i cheltuileli ale operatorului.</w:t>
      </w:r>
    </w:p>
    <w:p w14:paraId="64BC9140" w14:textId="7423BAD6" w:rsidR="00347858" w:rsidRPr="003A60AD" w:rsidRDefault="00347858" w:rsidP="002333C9">
      <w:pPr>
        <w:spacing w:after="0" w:line="276" w:lineRule="auto"/>
        <w:ind w:left="0" w:firstLine="0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b/>
          <w:sz w:val="24"/>
          <w:szCs w:val="24"/>
        </w:rPr>
        <w:t>(</w:t>
      </w:r>
      <w:r w:rsidR="00A7507E" w:rsidRPr="003A60AD">
        <w:rPr>
          <w:rFonts w:ascii="Trebuchet MS" w:hAnsi="Trebuchet MS"/>
          <w:b/>
          <w:sz w:val="24"/>
          <w:szCs w:val="24"/>
        </w:rPr>
        <w:t>2</w:t>
      </w:r>
      <w:r w:rsidRPr="003A60AD">
        <w:rPr>
          <w:rFonts w:ascii="Trebuchet MS" w:hAnsi="Trebuchet MS"/>
          <w:b/>
          <w:sz w:val="24"/>
          <w:szCs w:val="24"/>
        </w:rPr>
        <w:t xml:space="preserve">) </w:t>
      </w:r>
      <w:r w:rsidR="00450111" w:rsidRPr="003A60AD">
        <w:rPr>
          <w:rFonts w:ascii="Trebuchet MS" w:hAnsi="Trebuchet MS"/>
          <w:b/>
          <w:sz w:val="24"/>
          <w:szCs w:val="24"/>
        </w:rPr>
        <w:tab/>
      </w:r>
      <w:r w:rsidRPr="003A60AD">
        <w:rPr>
          <w:rFonts w:ascii="Trebuchet MS" w:hAnsi="Trebuchet MS"/>
          <w:sz w:val="24"/>
          <w:szCs w:val="24"/>
        </w:rPr>
        <w:t>Bunurile realizate de c</w:t>
      </w:r>
      <w:r w:rsidR="00A7507E" w:rsidRPr="003A60AD">
        <w:rPr>
          <w:rFonts w:ascii="Trebuchet MS" w:hAnsi="Trebuchet MS"/>
          <w:sz w:val="24"/>
          <w:szCs w:val="24"/>
        </w:rPr>
        <w:t>ă</w:t>
      </w:r>
      <w:r w:rsidRPr="003A60AD">
        <w:rPr>
          <w:rFonts w:ascii="Trebuchet MS" w:hAnsi="Trebuchet MS"/>
          <w:sz w:val="24"/>
          <w:szCs w:val="24"/>
        </w:rPr>
        <w:t xml:space="preserve">tre operator </w:t>
      </w:r>
      <w:r w:rsidR="003C15F4" w:rsidRPr="003A60AD">
        <w:rPr>
          <w:rFonts w:ascii="Trebuchet MS" w:hAnsi="Trebuchet MS"/>
          <w:sz w:val="24"/>
          <w:szCs w:val="24"/>
        </w:rPr>
        <w:t>in cadrul</w:t>
      </w:r>
      <w:r w:rsidRPr="003A60AD">
        <w:rPr>
          <w:rFonts w:ascii="Trebuchet MS" w:hAnsi="Trebuchet MS"/>
          <w:sz w:val="24"/>
          <w:szCs w:val="24"/>
        </w:rPr>
        <w:t xml:space="preserve"> contractul</w:t>
      </w:r>
      <w:r w:rsidR="003C15F4" w:rsidRPr="003A60AD">
        <w:rPr>
          <w:rFonts w:ascii="Trebuchet MS" w:hAnsi="Trebuchet MS"/>
          <w:sz w:val="24"/>
          <w:szCs w:val="24"/>
        </w:rPr>
        <w:t>ui</w:t>
      </w:r>
      <w:r w:rsidRPr="003A60AD">
        <w:rPr>
          <w:rFonts w:ascii="Trebuchet MS" w:hAnsi="Trebuchet MS"/>
          <w:sz w:val="24"/>
          <w:szCs w:val="24"/>
        </w:rPr>
        <w:t xml:space="preserve"> de delegare a gestiunii revin </w:t>
      </w:r>
      <w:r w:rsidR="00A7507E" w:rsidRPr="003A60AD">
        <w:rPr>
          <w:rFonts w:ascii="Trebuchet MS" w:hAnsi="Trebuchet MS"/>
          <w:sz w:val="24"/>
          <w:szCs w:val="24"/>
        </w:rPr>
        <w:t>î</w:t>
      </w:r>
      <w:r w:rsidRPr="003A60AD">
        <w:rPr>
          <w:rFonts w:ascii="Trebuchet MS" w:hAnsi="Trebuchet MS"/>
          <w:sz w:val="24"/>
          <w:szCs w:val="24"/>
        </w:rPr>
        <w:t>n proprietatea publica, dupa expirarea contractului.</w:t>
      </w:r>
    </w:p>
    <w:p w14:paraId="311D2F66" w14:textId="660359E1" w:rsidR="00347858" w:rsidRPr="003A60AD" w:rsidRDefault="00347858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299C0633" w14:textId="61A696DC" w:rsidR="00450111" w:rsidRPr="003A60AD" w:rsidRDefault="00450111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4EF668F0" w14:textId="5E24920F" w:rsidR="00450111" w:rsidRPr="003A60AD" w:rsidRDefault="00450111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3C041F3E" w14:textId="052F668B" w:rsidR="00450111" w:rsidRPr="003A60AD" w:rsidRDefault="00450111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067D8DE2" w14:textId="19B8D119" w:rsidR="00450111" w:rsidRPr="003A60AD" w:rsidRDefault="00450111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623A762F" w14:textId="77D4DB90" w:rsidR="00450111" w:rsidRPr="003A60AD" w:rsidRDefault="00450111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3BF81222" w14:textId="36DC6EB4" w:rsidR="00450111" w:rsidRPr="003A60AD" w:rsidRDefault="00450111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418FCCC0" w14:textId="544D6232" w:rsidR="00450111" w:rsidRPr="003A60AD" w:rsidRDefault="00450111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37BD0304" w14:textId="69297024" w:rsidR="00A7507E" w:rsidRPr="003A60AD" w:rsidRDefault="00A7507E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75BFFE0D" w14:textId="618224EB" w:rsidR="00A7507E" w:rsidRPr="003A60AD" w:rsidRDefault="00A7507E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58CF304C" w14:textId="6FF0F991" w:rsidR="00A7507E" w:rsidRPr="003A60AD" w:rsidRDefault="00A7507E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0AA31462" w14:textId="2D51ABE0" w:rsidR="003C15F4" w:rsidRPr="003A60AD" w:rsidRDefault="003C15F4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313B73A9" w14:textId="50D0F894" w:rsidR="003C15F4" w:rsidRPr="003A60AD" w:rsidRDefault="003C15F4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7BDD2BF7" w14:textId="77777777" w:rsidR="003C15F4" w:rsidRPr="003A60AD" w:rsidRDefault="003C15F4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10F0DA18" w14:textId="02EB83AB" w:rsidR="00A7507E" w:rsidRPr="003A60AD" w:rsidRDefault="00A7507E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2026EC66" w14:textId="1047BE28" w:rsidR="00A7507E" w:rsidRPr="003A60AD" w:rsidRDefault="00A7507E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2B56B862" w14:textId="5E1DE54E" w:rsidR="00A7507E" w:rsidRPr="003A60AD" w:rsidRDefault="00A7507E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3BF2CF2E" w14:textId="77777777" w:rsidR="003C15F4" w:rsidRPr="003A60AD" w:rsidRDefault="003C15F4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5DA291E5" w14:textId="40C3F4A7" w:rsidR="00A7507E" w:rsidRPr="003A60AD" w:rsidRDefault="00A7507E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388D8B2D" w14:textId="29211564" w:rsidR="00A7507E" w:rsidRPr="003A60AD" w:rsidRDefault="00A7507E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753E6136" w14:textId="336D5C5A" w:rsidR="00A7507E" w:rsidRDefault="00A7507E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057CB1D4" w14:textId="1BBED049" w:rsidR="00A92D7C" w:rsidRDefault="00A92D7C" w:rsidP="002333C9">
      <w:pPr>
        <w:spacing w:after="0" w:line="276" w:lineRule="auto"/>
        <w:ind w:left="709" w:firstLine="0"/>
        <w:jc w:val="left"/>
        <w:rPr>
          <w:rFonts w:ascii="Trebuchet MS" w:hAnsi="Trebuchet MS"/>
          <w:b/>
          <w:sz w:val="24"/>
          <w:szCs w:val="24"/>
        </w:rPr>
      </w:pPr>
    </w:p>
    <w:p w14:paraId="4C9AB4AD" w14:textId="77777777" w:rsidR="00BC6181" w:rsidRPr="003A60AD" w:rsidRDefault="009C79E5" w:rsidP="002333C9">
      <w:pPr>
        <w:spacing w:after="0" w:line="276" w:lineRule="auto"/>
        <w:ind w:left="0" w:right="1"/>
        <w:jc w:val="center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lastRenderedPageBreak/>
        <w:t xml:space="preserve">CAPITOLUL III </w:t>
      </w:r>
    </w:p>
    <w:p w14:paraId="661228E3" w14:textId="3320EB9E" w:rsidR="00BC6181" w:rsidRPr="003A60AD" w:rsidRDefault="009C79E5" w:rsidP="002333C9">
      <w:pPr>
        <w:pStyle w:val="Heading2"/>
        <w:spacing w:after="0" w:line="276" w:lineRule="auto"/>
        <w:ind w:left="0" w:right="0"/>
        <w:rPr>
          <w:rFonts w:ascii="Trebuchet MS" w:hAnsi="Trebuchet MS"/>
          <w:i w:val="0"/>
          <w:sz w:val="24"/>
          <w:szCs w:val="24"/>
        </w:rPr>
      </w:pPr>
      <w:r w:rsidRPr="003A60AD">
        <w:rPr>
          <w:rFonts w:ascii="Trebuchet MS" w:hAnsi="Trebuchet MS"/>
          <w:i w:val="0"/>
          <w:sz w:val="24"/>
          <w:szCs w:val="24"/>
        </w:rPr>
        <w:t xml:space="preserve">Sistemul de iluminat public </w:t>
      </w:r>
    </w:p>
    <w:p w14:paraId="10FBCD70" w14:textId="77777777" w:rsidR="00450111" w:rsidRPr="003A60AD" w:rsidRDefault="00450111" w:rsidP="002333C9">
      <w:pPr>
        <w:spacing w:after="0" w:line="276" w:lineRule="auto"/>
        <w:rPr>
          <w:rFonts w:ascii="Trebuchet MS" w:hAnsi="Trebuchet MS"/>
          <w:sz w:val="24"/>
          <w:szCs w:val="24"/>
        </w:rPr>
      </w:pPr>
    </w:p>
    <w:p w14:paraId="61B776B6" w14:textId="61D4BFAD" w:rsidR="00BC6181" w:rsidRPr="003A60AD" w:rsidRDefault="00347858" w:rsidP="002333C9">
      <w:pPr>
        <w:spacing w:after="0" w:line="276" w:lineRule="auto"/>
        <w:ind w:left="0" w:firstLine="709"/>
        <w:rPr>
          <w:rFonts w:ascii="Trebuchet MS" w:hAnsi="Trebuchet MS"/>
          <w:color w:val="000000" w:themeColor="text1"/>
          <w:sz w:val="24"/>
          <w:szCs w:val="24"/>
        </w:rPr>
      </w:pPr>
      <w:r w:rsidRPr="003A60AD">
        <w:rPr>
          <w:rFonts w:ascii="Trebuchet MS" w:hAnsi="Trebuchet MS"/>
          <w:b/>
          <w:sz w:val="24"/>
          <w:szCs w:val="24"/>
        </w:rPr>
        <w:t xml:space="preserve">Art.9. </w:t>
      </w:r>
      <w:r w:rsidR="009C79E5" w:rsidRPr="003A60AD">
        <w:rPr>
          <w:rFonts w:ascii="Trebuchet MS" w:hAnsi="Trebuchet MS"/>
          <w:sz w:val="24"/>
          <w:szCs w:val="24"/>
        </w:rPr>
        <w:t xml:space="preserve">Operatorul are permisiunea de exploatare comercială, în condiţiile legii, a sistemului de iluminat public, în aria administrativ-teritorială </w:t>
      </w:r>
      <w:r w:rsidR="0011052C" w:rsidRPr="003A60AD">
        <w:rPr>
          <w:rFonts w:ascii="Trebuchet MS" w:hAnsi="Trebuchet MS"/>
          <w:sz w:val="24"/>
          <w:szCs w:val="24"/>
        </w:rPr>
        <w:t xml:space="preserve">a </w:t>
      </w:r>
      <w:r w:rsidR="009C79E5" w:rsidRPr="003A60AD">
        <w:rPr>
          <w:rFonts w:ascii="Trebuchet MS" w:hAnsi="Trebuchet MS"/>
          <w:sz w:val="24"/>
          <w:szCs w:val="24"/>
        </w:rPr>
        <w:t>comun</w:t>
      </w:r>
      <w:r w:rsidR="0011052C" w:rsidRPr="003A60AD">
        <w:rPr>
          <w:rFonts w:ascii="Trebuchet MS" w:hAnsi="Trebuchet MS"/>
          <w:sz w:val="24"/>
          <w:szCs w:val="24"/>
        </w:rPr>
        <w:t>ei</w:t>
      </w:r>
      <w:r w:rsidR="009C79E5" w:rsidRPr="003A60AD">
        <w:rPr>
          <w:rFonts w:ascii="Trebuchet MS" w:hAnsi="Trebuchet MS"/>
          <w:sz w:val="24"/>
          <w:szCs w:val="24"/>
        </w:rPr>
        <w:t xml:space="preserve"> </w:t>
      </w:r>
      <w:r w:rsidR="00285206">
        <w:rPr>
          <w:rFonts w:ascii="Trebuchet MS" w:hAnsi="Trebuchet MS"/>
          <w:sz w:val="24"/>
          <w:szCs w:val="24"/>
        </w:rPr>
        <w:t>Tăcuta</w:t>
      </w:r>
      <w:r w:rsidR="00F41E28" w:rsidRPr="003A60AD">
        <w:rPr>
          <w:rFonts w:ascii="Trebuchet MS" w:hAnsi="Trebuchet MS"/>
          <w:sz w:val="24"/>
          <w:szCs w:val="24"/>
        </w:rPr>
        <w:t>.</w:t>
      </w:r>
    </w:p>
    <w:p w14:paraId="5E771576" w14:textId="73B44195" w:rsidR="001A4ADE" w:rsidRPr="003A60AD" w:rsidRDefault="0011052C" w:rsidP="002333C9">
      <w:pPr>
        <w:spacing w:after="0" w:line="276" w:lineRule="auto"/>
        <w:ind w:firstLine="698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b/>
          <w:sz w:val="24"/>
          <w:szCs w:val="24"/>
        </w:rPr>
        <w:t>Art.</w:t>
      </w:r>
      <w:r w:rsidR="001A4ADE" w:rsidRPr="003A60AD">
        <w:rPr>
          <w:rFonts w:ascii="Trebuchet MS" w:hAnsi="Trebuchet MS"/>
          <w:b/>
          <w:sz w:val="24"/>
          <w:szCs w:val="24"/>
        </w:rPr>
        <w:t>10</w:t>
      </w:r>
      <w:r w:rsidRPr="003A60AD">
        <w:rPr>
          <w:rFonts w:ascii="Trebuchet MS" w:hAnsi="Trebuchet MS"/>
          <w:b/>
          <w:sz w:val="24"/>
          <w:szCs w:val="24"/>
        </w:rPr>
        <w:t xml:space="preserve">. </w:t>
      </w:r>
      <w:r w:rsidR="009C79E5" w:rsidRPr="003A60AD">
        <w:rPr>
          <w:rFonts w:ascii="Trebuchet MS" w:hAnsi="Trebuchet MS"/>
          <w:sz w:val="24"/>
          <w:szCs w:val="24"/>
        </w:rPr>
        <w:t xml:space="preserve">Componentele </w:t>
      </w:r>
      <w:r w:rsidR="001A4ADE" w:rsidRPr="003A60AD">
        <w:rPr>
          <w:rFonts w:ascii="Trebuchet MS" w:hAnsi="Trebuchet MS"/>
          <w:sz w:val="24"/>
          <w:szCs w:val="24"/>
        </w:rPr>
        <w:t>Sistemului de iluminat</w:t>
      </w:r>
      <w:r w:rsidR="009C79E5" w:rsidRPr="003A60AD">
        <w:rPr>
          <w:rFonts w:ascii="Trebuchet MS" w:hAnsi="Trebuchet MS"/>
          <w:sz w:val="24"/>
          <w:szCs w:val="24"/>
        </w:rPr>
        <w:t xml:space="preserve"> public sunt prezentate în anexa nr.</w:t>
      </w:r>
      <w:r w:rsidR="001A4ADE" w:rsidRPr="003A60AD">
        <w:rPr>
          <w:rFonts w:ascii="Trebuchet MS" w:hAnsi="Trebuchet MS"/>
          <w:sz w:val="24"/>
          <w:szCs w:val="24"/>
        </w:rPr>
        <w:t>1</w:t>
      </w:r>
      <w:r w:rsidRPr="003A60AD">
        <w:rPr>
          <w:rFonts w:ascii="Trebuchet MS" w:hAnsi="Trebuchet MS"/>
          <w:sz w:val="24"/>
          <w:szCs w:val="24"/>
        </w:rPr>
        <w:t>.</w:t>
      </w:r>
    </w:p>
    <w:p w14:paraId="4B304445" w14:textId="726D4E53" w:rsidR="00BC6181" w:rsidRPr="003A60AD" w:rsidRDefault="007E5DC6" w:rsidP="003C15F4">
      <w:pPr>
        <w:spacing w:after="0" w:line="276" w:lineRule="auto"/>
        <w:ind w:firstLine="698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b/>
          <w:sz w:val="24"/>
          <w:szCs w:val="24"/>
        </w:rPr>
        <w:t>Art.</w:t>
      </w:r>
      <w:r w:rsidR="001A4ADE" w:rsidRPr="003A60AD">
        <w:rPr>
          <w:rFonts w:ascii="Trebuchet MS" w:hAnsi="Trebuchet MS"/>
          <w:b/>
          <w:sz w:val="24"/>
          <w:szCs w:val="24"/>
        </w:rPr>
        <w:t>11</w:t>
      </w:r>
      <w:r w:rsidRPr="003A60AD">
        <w:rPr>
          <w:rFonts w:ascii="Trebuchet MS" w:hAnsi="Trebuchet MS"/>
          <w:b/>
          <w:sz w:val="24"/>
          <w:szCs w:val="24"/>
        </w:rPr>
        <w:t xml:space="preserve">. </w:t>
      </w:r>
      <w:r w:rsidR="009C79E5" w:rsidRPr="003A60AD">
        <w:rPr>
          <w:rFonts w:ascii="Trebuchet MS" w:hAnsi="Trebuchet MS"/>
          <w:sz w:val="24"/>
          <w:szCs w:val="24"/>
        </w:rPr>
        <w:t xml:space="preserve">În vederea determinării costurilor de exploatare şi a personalului necesar, în Caietul de sarcini se vor trece, după caz: </w:t>
      </w:r>
    </w:p>
    <w:p w14:paraId="15B7E894" w14:textId="724D91CD" w:rsidR="00BC6181" w:rsidRPr="003A60AD" w:rsidRDefault="009C79E5" w:rsidP="002333C9">
      <w:pPr>
        <w:pStyle w:val="ListParagraph"/>
        <w:numPr>
          <w:ilvl w:val="1"/>
          <w:numId w:val="80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>descrierea instalaţiilor, starea fizică şi gradul de automatizare a</w:t>
      </w:r>
      <w:r w:rsidR="007E5DC6" w:rsidRPr="003A60AD">
        <w:rPr>
          <w:rFonts w:ascii="Trebuchet MS" w:hAnsi="Trebuchet MS"/>
          <w:sz w:val="24"/>
          <w:szCs w:val="24"/>
        </w:rPr>
        <w:t xml:space="preserve"> acestora </w:t>
      </w:r>
      <w:r w:rsidRPr="003A60AD">
        <w:rPr>
          <w:rFonts w:ascii="Trebuchet MS" w:hAnsi="Trebuchet MS"/>
          <w:sz w:val="24"/>
          <w:szCs w:val="24"/>
        </w:rPr>
        <w:t xml:space="preserve">sunt prezentate în anexa nr. </w:t>
      </w:r>
      <w:r w:rsidR="003C15F4" w:rsidRPr="003A60AD">
        <w:rPr>
          <w:rFonts w:ascii="Trebuchet MS" w:hAnsi="Trebuchet MS"/>
          <w:sz w:val="24"/>
          <w:szCs w:val="24"/>
        </w:rPr>
        <w:t>1</w:t>
      </w:r>
      <w:r w:rsidRPr="003A60AD">
        <w:rPr>
          <w:rFonts w:ascii="Trebuchet MS" w:hAnsi="Trebuchet MS"/>
          <w:sz w:val="24"/>
          <w:szCs w:val="24"/>
        </w:rPr>
        <w:t xml:space="preserve"> ;</w:t>
      </w:r>
    </w:p>
    <w:p w14:paraId="3C3DB82F" w14:textId="1D492C3A" w:rsidR="001A35A6" w:rsidRPr="003A60AD" w:rsidRDefault="009C79E5" w:rsidP="002333C9">
      <w:pPr>
        <w:pStyle w:val="ListParagraph"/>
        <w:numPr>
          <w:ilvl w:val="1"/>
          <w:numId w:val="80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alte date necesare definirii serviciului din punct de vedere al parametrilor instalaţiilor şi cantităţilor, inclusiv elementele de dezvoltare considerate necesare din strategia de dezvoltare. </w:t>
      </w:r>
    </w:p>
    <w:p w14:paraId="1B325DED" w14:textId="77777777" w:rsidR="00EC5421" w:rsidRPr="003A60AD" w:rsidRDefault="00EC5421" w:rsidP="003C15F4">
      <w:pPr>
        <w:pStyle w:val="ListParagraph"/>
        <w:spacing w:after="0" w:line="276" w:lineRule="auto"/>
        <w:ind w:left="284" w:right="13" w:firstLine="0"/>
        <w:rPr>
          <w:rFonts w:ascii="Trebuchet MS" w:hAnsi="Trebuchet MS"/>
          <w:sz w:val="24"/>
          <w:szCs w:val="24"/>
        </w:rPr>
      </w:pPr>
    </w:p>
    <w:p w14:paraId="6E58C12F" w14:textId="23CF28D3" w:rsidR="00BC6181" w:rsidRPr="003A60AD" w:rsidRDefault="007E5DC6" w:rsidP="002333C9">
      <w:pPr>
        <w:spacing w:after="0" w:line="276" w:lineRule="auto"/>
        <w:ind w:firstLine="698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b/>
          <w:sz w:val="24"/>
          <w:szCs w:val="24"/>
        </w:rPr>
        <w:t>Art.</w:t>
      </w:r>
      <w:r w:rsidR="001A4ADE" w:rsidRPr="003A60AD">
        <w:rPr>
          <w:rFonts w:ascii="Trebuchet MS" w:hAnsi="Trebuchet MS"/>
          <w:b/>
          <w:sz w:val="24"/>
          <w:szCs w:val="24"/>
        </w:rPr>
        <w:t>12</w:t>
      </w:r>
      <w:r w:rsidRPr="003A60AD">
        <w:rPr>
          <w:rFonts w:ascii="Trebuchet MS" w:hAnsi="Trebuchet MS"/>
          <w:b/>
          <w:sz w:val="24"/>
          <w:szCs w:val="24"/>
        </w:rPr>
        <w:t xml:space="preserve">. </w:t>
      </w:r>
      <w:r w:rsidR="00743A28" w:rsidRPr="003A60AD">
        <w:rPr>
          <w:rFonts w:ascii="Trebuchet MS" w:hAnsi="Trebuchet MS"/>
          <w:sz w:val="24"/>
          <w:szCs w:val="24"/>
        </w:rPr>
        <w:t xml:space="preserve"> </w:t>
      </w:r>
      <w:r w:rsidR="009C79E5" w:rsidRPr="003A60AD">
        <w:rPr>
          <w:rFonts w:ascii="Trebuchet MS" w:hAnsi="Trebuchet MS"/>
          <w:sz w:val="24"/>
          <w:szCs w:val="24"/>
        </w:rPr>
        <w:t xml:space="preserve">Prestarea serviciului de iluminat public se va executa astfel încât să se realizeze: </w:t>
      </w:r>
    </w:p>
    <w:p w14:paraId="5DF80E33" w14:textId="2C99D16D" w:rsidR="00BC6181" w:rsidRPr="003A60AD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verificarea şi supravegherea continuă a funcţionarii reţelelor electrice de joasă tensiune, posturilor de transformare, cutiilor de distribuţie </w:t>
      </w:r>
      <w:r w:rsidR="002D345C" w:rsidRPr="003A60AD">
        <w:rPr>
          <w:rFonts w:ascii="Trebuchet MS" w:hAnsi="Trebuchet MS"/>
          <w:sz w:val="24"/>
          <w:szCs w:val="24"/>
        </w:rPr>
        <w:t>ș</w:t>
      </w:r>
      <w:r w:rsidRPr="003A60AD">
        <w:rPr>
          <w:rFonts w:ascii="Trebuchet MS" w:hAnsi="Trebuchet MS"/>
          <w:sz w:val="24"/>
          <w:szCs w:val="24"/>
        </w:rPr>
        <w:t xml:space="preserve">i a corpurilor de iluminat; </w:t>
      </w:r>
    </w:p>
    <w:p w14:paraId="1045AA8C" w14:textId="77777777" w:rsidR="00743A28" w:rsidRPr="003A60AD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>corectarea şi adaptarea regimului de exploatare la cerinţele utilizatorului;</w:t>
      </w:r>
    </w:p>
    <w:p w14:paraId="5BAC858A" w14:textId="77777777" w:rsidR="00743A28" w:rsidRPr="003A60AD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controlul calităţii serviciului asigurat; </w:t>
      </w:r>
    </w:p>
    <w:p w14:paraId="048BE052" w14:textId="77777777" w:rsidR="00743A28" w:rsidRPr="003A60AD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întreţinerea tuturor componentelor sistemului de iluminat public; </w:t>
      </w:r>
    </w:p>
    <w:p w14:paraId="05294D75" w14:textId="77777777" w:rsidR="00743A28" w:rsidRPr="003A60AD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>menţinerea în stare de funcţionare la parametrii proiectaţi a sistemului de iluminat public;</w:t>
      </w:r>
    </w:p>
    <w:p w14:paraId="1C8D46AA" w14:textId="77777777" w:rsidR="00743A28" w:rsidRPr="003A60AD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>măsurile necesare pentru prevenirea deteriorării componentelor sistemului de iluminat public;</w:t>
      </w:r>
    </w:p>
    <w:p w14:paraId="72DCB455" w14:textId="288AAD72" w:rsidR="00743A28" w:rsidRPr="003A60AD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>întocmirea sau reactualizarea, după caz, a documentaţiei tehnice necesare realizării unei exploatări</w:t>
      </w:r>
      <w:r w:rsidR="00F41E28" w:rsidRPr="003A60AD">
        <w:rPr>
          <w:rFonts w:ascii="Trebuchet MS" w:hAnsi="Trebuchet MS"/>
          <w:sz w:val="24"/>
          <w:szCs w:val="24"/>
        </w:rPr>
        <w:t xml:space="preserve"> </w:t>
      </w:r>
      <w:r w:rsidRPr="003A60AD">
        <w:rPr>
          <w:rFonts w:ascii="Trebuchet MS" w:hAnsi="Trebuchet MS"/>
          <w:sz w:val="24"/>
          <w:szCs w:val="24"/>
        </w:rPr>
        <w:t xml:space="preserve">economice şi în condiţii de siguranţă; </w:t>
      </w:r>
    </w:p>
    <w:p w14:paraId="17FF1326" w14:textId="77777777" w:rsidR="00743A28" w:rsidRPr="003A60AD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respectarea instrucţiunilor furnizorilor de echipamente; </w:t>
      </w:r>
    </w:p>
    <w:p w14:paraId="2F8E4C6E" w14:textId="77777777" w:rsidR="00743A28" w:rsidRPr="003A60AD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funcţionarea instalaţiilor de iluminat, în conformitate cu programele aprobate; </w:t>
      </w:r>
    </w:p>
    <w:p w14:paraId="0116F793" w14:textId="77777777" w:rsidR="00743A28" w:rsidRPr="003A60AD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>respectarea instrucţiunilor/procedurilor interne şi actualizarea documentaţiei</w:t>
      </w:r>
      <w:r w:rsidR="007E5DC6" w:rsidRPr="003A60AD">
        <w:rPr>
          <w:rFonts w:ascii="Trebuchet MS" w:hAnsi="Trebuchet MS"/>
          <w:sz w:val="24"/>
          <w:szCs w:val="24"/>
        </w:rPr>
        <w:t>;</w:t>
      </w:r>
    </w:p>
    <w:p w14:paraId="69246D2F" w14:textId="1E827606" w:rsidR="00743A28" w:rsidRPr="003A60AD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 xml:space="preserve">respectarea regulamentului de serviciu aprobat de </w:t>
      </w:r>
      <w:r w:rsidR="007E5DC6" w:rsidRPr="003A60AD">
        <w:rPr>
          <w:rFonts w:ascii="Trebuchet MS" w:hAnsi="Trebuchet MS"/>
          <w:sz w:val="24"/>
          <w:szCs w:val="24"/>
        </w:rPr>
        <w:t xml:space="preserve">Consiliul local al comunei </w:t>
      </w:r>
      <w:r w:rsidR="00285206">
        <w:rPr>
          <w:rFonts w:ascii="Trebuchet MS" w:hAnsi="Trebuchet MS"/>
          <w:sz w:val="24"/>
          <w:szCs w:val="24"/>
        </w:rPr>
        <w:t>Tăcuta</w:t>
      </w:r>
      <w:r w:rsidR="007E5DC6" w:rsidRPr="003A60AD">
        <w:rPr>
          <w:rFonts w:ascii="Trebuchet MS" w:hAnsi="Trebuchet MS"/>
          <w:sz w:val="24"/>
          <w:szCs w:val="24"/>
        </w:rPr>
        <w:t>,</w:t>
      </w:r>
      <w:r w:rsidRPr="003A60AD">
        <w:rPr>
          <w:rFonts w:ascii="Trebuchet MS" w:hAnsi="Trebuchet MS"/>
          <w:sz w:val="24"/>
          <w:szCs w:val="24"/>
        </w:rPr>
        <w:t xml:space="preserve"> în condiţiile legii;</w:t>
      </w:r>
    </w:p>
    <w:p w14:paraId="357D996A" w14:textId="24041FBC" w:rsidR="00743A28" w:rsidRPr="002333C9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A60AD">
        <w:rPr>
          <w:rFonts w:ascii="Trebuchet MS" w:hAnsi="Trebuchet MS"/>
          <w:sz w:val="24"/>
          <w:szCs w:val="24"/>
        </w:rPr>
        <w:t>funcţionarea pe baza principiilor de eficienţă economică, având ca obiectiv reducerea costurilor</w:t>
      </w:r>
      <w:r w:rsidR="001A35A6" w:rsidRPr="003A60AD">
        <w:rPr>
          <w:rFonts w:ascii="Trebuchet MS" w:hAnsi="Trebuchet MS"/>
          <w:sz w:val="24"/>
          <w:szCs w:val="24"/>
        </w:rPr>
        <w:t xml:space="preserve"> </w:t>
      </w:r>
      <w:r w:rsidRPr="003A60AD">
        <w:rPr>
          <w:rFonts w:ascii="Trebuchet MS" w:hAnsi="Trebuchet MS"/>
          <w:sz w:val="24"/>
          <w:szCs w:val="24"/>
        </w:rPr>
        <w:t>specifice pentru realizarea</w:t>
      </w:r>
      <w:r w:rsidRPr="002333C9">
        <w:rPr>
          <w:rFonts w:ascii="Trebuchet MS" w:hAnsi="Trebuchet MS"/>
          <w:sz w:val="24"/>
          <w:szCs w:val="24"/>
        </w:rPr>
        <w:t xml:space="preserve"> serviciului de iluminat public;</w:t>
      </w:r>
    </w:p>
    <w:p w14:paraId="2E7347AF" w14:textId="4853CF69" w:rsidR="00743A28" w:rsidRPr="002333C9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sz w:val="24"/>
          <w:szCs w:val="24"/>
        </w:rPr>
        <w:t>menţinerea capacităţilor de realizare a serviciului şi exploatarea eficientă a acestora, prin urmărirea</w:t>
      </w:r>
      <w:r w:rsidR="001A35A6" w:rsidRPr="002333C9">
        <w:rPr>
          <w:rFonts w:ascii="Trebuchet MS" w:hAnsi="Trebuchet MS"/>
          <w:sz w:val="24"/>
          <w:szCs w:val="24"/>
        </w:rPr>
        <w:t xml:space="preserve"> </w:t>
      </w:r>
      <w:r w:rsidRPr="002333C9">
        <w:rPr>
          <w:rFonts w:ascii="Trebuchet MS" w:hAnsi="Trebuchet MS"/>
          <w:sz w:val="24"/>
          <w:szCs w:val="24"/>
        </w:rPr>
        <w:t>sistematică a comportării reţelelor electrice, echipamentelor, întreţinerea acestora, planificarea reparaţiilor capitale, realizarea operativă şi cu costuri minime a reviziilor/reparaţiilor curente;</w:t>
      </w:r>
    </w:p>
    <w:p w14:paraId="1791C5B1" w14:textId="77777777" w:rsidR="008917FC" w:rsidRPr="002333C9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sz w:val="24"/>
          <w:szCs w:val="24"/>
        </w:rPr>
        <w:t xml:space="preserve">îndeplinirea indicatorilor de calitate ai serviciului prestat, specificaţi în </w:t>
      </w:r>
      <w:r w:rsidR="008917FC" w:rsidRPr="002333C9">
        <w:rPr>
          <w:rFonts w:ascii="Trebuchet MS" w:hAnsi="Trebuchet MS"/>
          <w:sz w:val="24"/>
          <w:szCs w:val="24"/>
        </w:rPr>
        <w:t>regulamentul serviciului</w:t>
      </w:r>
      <w:r w:rsidRPr="002333C9">
        <w:rPr>
          <w:rFonts w:ascii="Trebuchet MS" w:hAnsi="Trebuchet MS"/>
          <w:sz w:val="24"/>
          <w:szCs w:val="24"/>
        </w:rPr>
        <w:t xml:space="preserve">; </w:t>
      </w:r>
    </w:p>
    <w:p w14:paraId="4E59C4DB" w14:textId="77777777" w:rsidR="00743A28" w:rsidRPr="002333C9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sz w:val="24"/>
          <w:szCs w:val="24"/>
        </w:rPr>
        <w:lastRenderedPageBreak/>
        <w:t xml:space="preserve">încheierea contractelor cu furnizorii de utilităţi, servicii, materiale şi piese de schimb, prin aplicarea procedurilor concurenţiale impuse de normele legale în vigoare privind achiziţiile de lucrări sau de bunuri; </w:t>
      </w:r>
    </w:p>
    <w:p w14:paraId="4AC800C2" w14:textId="1341BEFF" w:rsidR="00743A28" w:rsidRPr="002333C9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sz w:val="24"/>
          <w:szCs w:val="24"/>
        </w:rPr>
        <w:t>un sistem prin care să poată primi informaţii sau să ofere consultanţă şi informaţii privind orice</w:t>
      </w:r>
      <w:r w:rsidR="001A35A6" w:rsidRPr="002333C9">
        <w:rPr>
          <w:rFonts w:ascii="Trebuchet MS" w:hAnsi="Trebuchet MS"/>
          <w:sz w:val="24"/>
          <w:szCs w:val="24"/>
        </w:rPr>
        <w:t xml:space="preserve"> </w:t>
      </w:r>
      <w:r w:rsidRPr="002333C9">
        <w:rPr>
          <w:rFonts w:ascii="Trebuchet MS" w:hAnsi="Trebuchet MS"/>
          <w:sz w:val="24"/>
          <w:szCs w:val="24"/>
        </w:rPr>
        <w:t>problemă sau incidente care afectează sau pot afecta siguranţa, disponibilitatea şi/sau alţi indicatori de performanţă ai serviciilor de iluminat;</w:t>
      </w:r>
    </w:p>
    <w:p w14:paraId="75D1E977" w14:textId="77777777" w:rsidR="00743A28" w:rsidRPr="003C15F4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2333C9">
        <w:rPr>
          <w:rFonts w:ascii="Trebuchet MS" w:hAnsi="Trebuchet MS"/>
          <w:sz w:val="24"/>
          <w:szCs w:val="24"/>
        </w:rPr>
        <w:t xml:space="preserve">asigurarea, pe toată durata de executare a serviciului, de personal calificat şi în număr suficient pentru îndeplinirea activităţilor ce fac obiectul serviciului de iluminat </w:t>
      </w:r>
      <w:r w:rsidRPr="003C15F4">
        <w:rPr>
          <w:rFonts w:ascii="Trebuchet MS" w:hAnsi="Trebuchet MS"/>
          <w:sz w:val="24"/>
          <w:szCs w:val="24"/>
        </w:rPr>
        <w:t xml:space="preserve">public; </w:t>
      </w:r>
    </w:p>
    <w:p w14:paraId="10F67604" w14:textId="4D4240AB" w:rsidR="00743A28" w:rsidRPr="003C15F4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C15F4">
        <w:rPr>
          <w:rFonts w:ascii="Trebuchet MS" w:hAnsi="Trebuchet MS"/>
          <w:sz w:val="24"/>
          <w:szCs w:val="24"/>
        </w:rPr>
        <w:t>urmărirea şi înregistrarea indicatorilor de performanţă aprobaţi pentru serviciul de iluminat public se va</w:t>
      </w:r>
      <w:r w:rsidR="002D345C" w:rsidRPr="003C15F4">
        <w:rPr>
          <w:rFonts w:ascii="Trebuchet MS" w:hAnsi="Trebuchet MS"/>
          <w:sz w:val="24"/>
          <w:szCs w:val="24"/>
        </w:rPr>
        <w:t xml:space="preserve"> </w:t>
      </w:r>
      <w:r w:rsidRPr="003C15F4">
        <w:rPr>
          <w:rFonts w:ascii="Trebuchet MS" w:hAnsi="Trebuchet MS"/>
          <w:sz w:val="24"/>
          <w:szCs w:val="24"/>
        </w:rPr>
        <w:t xml:space="preserve">face de către operator pe baza unei proceduri specifice; </w:t>
      </w:r>
    </w:p>
    <w:p w14:paraId="1F670D03" w14:textId="77777777" w:rsidR="003C15F4" w:rsidRPr="003C15F4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C15F4">
        <w:rPr>
          <w:rFonts w:ascii="Trebuchet MS" w:hAnsi="Trebuchet MS"/>
          <w:sz w:val="24"/>
          <w:szCs w:val="24"/>
        </w:rPr>
        <w:t xml:space="preserve">instituirea şi aplicarea unui sistem de comunicare cu beneficiarii cu privire la reglementările noi ce privesc serviciul de iluminat public şi modificările survenite la actele normative din domeniu. </w:t>
      </w:r>
    </w:p>
    <w:p w14:paraId="58845866" w14:textId="7D877B23" w:rsidR="002D345C" w:rsidRPr="002333C9" w:rsidRDefault="009C79E5" w:rsidP="002333C9">
      <w:pPr>
        <w:pStyle w:val="ListParagraph"/>
        <w:numPr>
          <w:ilvl w:val="1"/>
          <w:numId w:val="41"/>
        </w:numPr>
        <w:spacing w:after="0" w:line="276" w:lineRule="auto"/>
        <w:ind w:left="0" w:right="13" w:firstLine="284"/>
        <w:rPr>
          <w:rFonts w:ascii="Trebuchet MS" w:hAnsi="Trebuchet MS"/>
          <w:sz w:val="24"/>
          <w:szCs w:val="24"/>
        </w:rPr>
      </w:pPr>
      <w:r w:rsidRPr="003C15F4">
        <w:rPr>
          <w:rFonts w:ascii="Trebuchet MS" w:hAnsi="Trebuchet MS"/>
          <w:sz w:val="24"/>
          <w:szCs w:val="24"/>
        </w:rPr>
        <w:t>informarea utilizatorului şi a beneficiarilor despre planificarea anuală a reparaţiilor/reviziilor</w:t>
      </w:r>
      <w:r w:rsidRPr="002333C9">
        <w:rPr>
          <w:rFonts w:ascii="Trebuchet MS" w:hAnsi="Trebuchet MS"/>
          <w:sz w:val="24"/>
          <w:szCs w:val="24"/>
        </w:rPr>
        <w:t xml:space="preserve"> ce se vor efectua la sistemul de iluminat public. </w:t>
      </w:r>
    </w:p>
    <w:sectPr w:rsidR="002D345C" w:rsidRPr="002333C9" w:rsidSect="005D3D54">
      <w:footerReference w:type="even" r:id="rId8"/>
      <w:footerReference w:type="default" r:id="rId9"/>
      <w:footerReference w:type="first" r:id="rId10"/>
      <w:footnotePr>
        <w:numRestart w:val="eachPage"/>
      </w:footnotePr>
      <w:type w:val="continuous"/>
      <w:pgSz w:w="12240" w:h="15840"/>
      <w:pgMar w:top="1276" w:right="1276" w:bottom="425" w:left="1440" w:header="708" w:footer="556" w:gutter="0"/>
      <w:cols w:space="708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CD652" w14:textId="77777777" w:rsidR="009941CF" w:rsidRDefault="009941CF">
      <w:pPr>
        <w:spacing w:after="0" w:line="240" w:lineRule="auto"/>
      </w:pPr>
      <w:r>
        <w:separator/>
      </w:r>
    </w:p>
  </w:endnote>
  <w:endnote w:type="continuationSeparator" w:id="0">
    <w:p w14:paraId="07037423" w14:textId="77777777" w:rsidR="009941CF" w:rsidRDefault="00994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D86C3" w14:textId="77777777" w:rsidR="00D13DDB" w:rsidRDefault="00D13DDB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1629D" w14:textId="77777777" w:rsidR="00D13DDB" w:rsidRDefault="00D13DDB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50BBC" w14:textId="77777777" w:rsidR="00D13DDB" w:rsidRDefault="00D13DDB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FD1E9" w14:textId="77777777" w:rsidR="009941CF" w:rsidRDefault="009941CF">
      <w:pPr>
        <w:tabs>
          <w:tab w:val="center" w:pos="812"/>
          <w:tab w:val="center" w:pos="2560"/>
        </w:tabs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6790F2FF" w14:textId="77777777" w:rsidR="009941CF" w:rsidRDefault="009941CF">
      <w:pPr>
        <w:tabs>
          <w:tab w:val="center" w:pos="812"/>
          <w:tab w:val="center" w:pos="2560"/>
        </w:tabs>
        <w:spacing w:after="0" w:line="259" w:lineRule="auto"/>
        <w:ind w:lef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0AD"/>
    <w:multiLevelType w:val="hybridMultilevel"/>
    <w:tmpl w:val="57E091A6"/>
    <w:lvl w:ilvl="0" w:tplc="36F6D444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820BF8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E92831A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EE0D19C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EC2306C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A322E5A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5D05AD0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918B706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17E2CB8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6D722A"/>
    <w:multiLevelType w:val="hybridMultilevel"/>
    <w:tmpl w:val="BD1ECA34"/>
    <w:lvl w:ilvl="0" w:tplc="DF0EAB50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CE3B1C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FAB49142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FFD68010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8752C928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97E0EA36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A19EB18A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B234F4CC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F9E20B78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010D07C7"/>
    <w:multiLevelType w:val="hybridMultilevel"/>
    <w:tmpl w:val="7890C184"/>
    <w:lvl w:ilvl="0" w:tplc="8CB8D608">
      <w:start w:val="2"/>
      <w:numFmt w:val="decimal"/>
      <w:lvlText w:val="(%1)"/>
      <w:lvlJc w:val="left"/>
      <w:pPr>
        <w:ind w:left="326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2A8D58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5886F9A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E239D4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94AAFB6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5EF608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05859B0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B6EBE4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6CAE1A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4A0A8A"/>
    <w:multiLevelType w:val="multilevel"/>
    <w:tmpl w:val="A0C8BE5A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(%2)"/>
      <w:lvlJc w:val="left"/>
      <w:pPr>
        <w:ind w:left="2411" w:firstLine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BD3171"/>
    <w:multiLevelType w:val="hybridMultilevel"/>
    <w:tmpl w:val="869C7D32"/>
    <w:lvl w:ilvl="0" w:tplc="1232902A">
      <w:start w:val="2"/>
      <w:numFmt w:val="decimal"/>
      <w:lvlText w:val="(%1)"/>
      <w:lvlJc w:val="left"/>
      <w:pPr>
        <w:ind w:left="326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64EEC6">
      <w:start w:val="1"/>
      <w:numFmt w:val="lowerLetter"/>
      <w:lvlText w:val="%2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BAE270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CBC7694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990F728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4D8D664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984CC52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5C6124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16C8336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4A6EA3"/>
    <w:multiLevelType w:val="hybridMultilevel"/>
    <w:tmpl w:val="5DAE3704"/>
    <w:lvl w:ilvl="0" w:tplc="DD08202C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4EE404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B2E080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D4AA656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2A2AA2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00265C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ECD260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B520B12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7022F6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3603AEA"/>
    <w:multiLevelType w:val="hybridMultilevel"/>
    <w:tmpl w:val="425C2EDC"/>
    <w:lvl w:ilvl="0" w:tplc="DEAE6BF4">
      <w:start w:val="1"/>
      <w:numFmt w:val="bullet"/>
      <w:lvlText w:val="-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E244E7C">
      <w:start w:val="1"/>
      <w:numFmt w:val="lowerLetter"/>
      <w:lvlText w:val="%2)"/>
      <w:lvlJc w:val="left"/>
      <w:pPr>
        <w:ind w:left="2252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E6E564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3A86D66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4C66872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1805ED6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5585ECA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21A0ECA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CA8BE66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4DD3CE0"/>
    <w:multiLevelType w:val="hybridMultilevel"/>
    <w:tmpl w:val="CCF46760"/>
    <w:lvl w:ilvl="0" w:tplc="6CB86774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FA0370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18D2B394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EC88A622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E370E066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6ADC094A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D3B6692A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E8C67942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36EC76C0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05466C99"/>
    <w:multiLevelType w:val="hybridMultilevel"/>
    <w:tmpl w:val="DE6C6904"/>
    <w:lvl w:ilvl="0" w:tplc="378AF7E8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D08BFE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4A2A674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B4A372E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840EFC0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548C1F0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F9800C8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9E09D1C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4166626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601137A"/>
    <w:multiLevelType w:val="hybridMultilevel"/>
    <w:tmpl w:val="4EB61AAA"/>
    <w:lvl w:ilvl="0" w:tplc="DA2454FA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CE9A98">
      <w:start w:val="1"/>
      <w:numFmt w:val="lowerLetter"/>
      <w:lvlText w:val="%2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9CA536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D5811D0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A9665E8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672723C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33C6EB8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C04F940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2F047FE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707510E"/>
    <w:multiLevelType w:val="hybridMultilevel"/>
    <w:tmpl w:val="A9C0B520"/>
    <w:lvl w:ilvl="0" w:tplc="1BA6F2E8">
      <w:start w:val="1"/>
      <w:numFmt w:val="decimal"/>
      <w:lvlText w:val="%1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36E8126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AE62CAA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5365DA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4A032EC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5CE9798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B645596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5807422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F84670C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D8A227D"/>
    <w:multiLevelType w:val="hybridMultilevel"/>
    <w:tmpl w:val="15B8A286"/>
    <w:lvl w:ilvl="0" w:tplc="73DE7F2C">
      <w:start w:val="1"/>
      <w:numFmt w:val="lowerLetter"/>
      <w:lvlText w:val="%1)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100C8E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0245590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75C91D2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1988CB4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A66534A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70A7138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314510E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08E3B0E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E5C1D4B"/>
    <w:multiLevelType w:val="hybridMultilevel"/>
    <w:tmpl w:val="C7989A42"/>
    <w:lvl w:ilvl="0" w:tplc="608415A2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4CC84C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612864E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F406DB2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A96B7F2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49297CE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62B19A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59C41A0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B40D614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902A31"/>
    <w:multiLevelType w:val="hybridMultilevel"/>
    <w:tmpl w:val="D10E8184"/>
    <w:lvl w:ilvl="0" w:tplc="452AB834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88091C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FCCA89C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E9827C0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B780FB8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C7879E8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0324C0E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0627856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CCCD498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7A00C5"/>
    <w:multiLevelType w:val="hybridMultilevel"/>
    <w:tmpl w:val="2788E066"/>
    <w:lvl w:ilvl="0" w:tplc="58E24CC0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3E5F0E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3F8017C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892A08E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74261B4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AB6E3D6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A00C382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4E0E74E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F485E26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8F6ED4"/>
    <w:multiLevelType w:val="hybridMultilevel"/>
    <w:tmpl w:val="A6B26374"/>
    <w:lvl w:ilvl="0" w:tplc="C41622C2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189E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1A2F65C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66A4F1A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C94AA70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270C332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540AF12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F4E6DE2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4A47F0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4870C7"/>
    <w:multiLevelType w:val="hybridMultilevel"/>
    <w:tmpl w:val="C888ABDC"/>
    <w:lvl w:ilvl="0" w:tplc="A9909F20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8A2692">
      <w:start w:val="1"/>
      <w:numFmt w:val="lowerLetter"/>
      <w:lvlText w:val="%2)"/>
      <w:lvlJc w:val="left"/>
      <w:pPr>
        <w:ind w:left="1487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02DC38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2022B48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ED69082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58E518E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90A404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D7858B2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1ACF674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9254EB7"/>
    <w:multiLevelType w:val="hybridMultilevel"/>
    <w:tmpl w:val="9998E854"/>
    <w:lvl w:ilvl="0" w:tplc="8F80C9FC">
      <w:start w:val="1"/>
      <w:numFmt w:val="lowerLetter"/>
      <w:lvlText w:val="%1)"/>
      <w:lvlJc w:val="left"/>
      <w:pPr>
        <w:ind w:left="1442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B86784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56C3682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460C420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18A9CC2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A84277C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DBE7614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034703E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540A370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9F740B5"/>
    <w:multiLevelType w:val="hybridMultilevel"/>
    <w:tmpl w:val="3B720530"/>
    <w:lvl w:ilvl="0" w:tplc="42F8725C">
      <w:start w:val="1"/>
      <w:numFmt w:val="lowerLetter"/>
      <w:lvlText w:val="%1)"/>
      <w:lvlJc w:val="left"/>
      <w:pPr>
        <w:ind w:left="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262F8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96E0C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D0794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F0A03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1877D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1878B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90E91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DA5AC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A875D85"/>
    <w:multiLevelType w:val="hybridMultilevel"/>
    <w:tmpl w:val="E33C2272"/>
    <w:lvl w:ilvl="0" w:tplc="D53ACD34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0E51B0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39CEF04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A8220A6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F2848F8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5C67276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80E1102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8F0D030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AACEC20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B3C7586"/>
    <w:multiLevelType w:val="hybridMultilevel"/>
    <w:tmpl w:val="A364E386"/>
    <w:lvl w:ilvl="0" w:tplc="AF0AB9EC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36C814">
      <w:start w:val="1"/>
      <w:numFmt w:val="lowerLetter"/>
      <w:lvlText w:val="%2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2C6646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B9E6522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74E985A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344DCAE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E72FD56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A266A6A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E4A107C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B5F3DAF"/>
    <w:multiLevelType w:val="hybridMultilevel"/>
    <w:tmpl w:val="31E2FAA6"/>
    <w:lvl w:ilvl="0" w:tplc="3964023A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CE28D0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388669E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45A7EC0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00015B0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436B606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962E0D2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696EFFE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88699AE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DE934B0"/>
    <w:multiLevelType w:val="hybridMultilevel"/>
    <w:tmpl w:val="C1BE47B6"/>
    <w:lvl w:ilvl="0" w:tplc="940878F4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22B2F6">
      <w:start w:val="1"/>
      <w:numFmt w:val="lowerLetter"/>
      <w:lvlText w:val="%2)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160E118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6D29D0E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1D00384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5182072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3049404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6FA7BC6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BC23330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E636D46"/>
    <w:multiLevelType w:val="hybridMultilevel"/>
    <w:tmpl w:val="BD90F622"/>
    <w:lvl w:ilvl="0" w:tplc="33C4532C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00F63C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6F07742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2E20646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87ECB3A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31482EA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5722E44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C5252A4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098C572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185215B"/>
    <w:multiLevelType w:val="hybridMultilevel"/>
    <w:tmpl w:val="80C22C5C"/>
    <w:lvl w:ilvl="0" w:tplc="413AC830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E451CE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B74C53A8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D8ACC16E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4822D650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60F0347C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CF162DFC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84788106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5A086BA4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5" w15:restartNumberingAfterBreak="0">
    <w:nsid w:val="22C92A6A"/>
    <w:multiLevelType w:val="hybridMultilevel"/>
    <w:tmpl w:val="D730DB2C"/>
    <w:lvl w:ilvl="0" w:tplc="A99E8E76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46C43E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EA4078C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5FEDA32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5AA311C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894499A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86E2C24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BAC1E52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D2CF438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6274DA8"/>
    <w:multiLevelType w:val="hybridMultilevel"/>
    <w:tmpl w:val="CB809820"/>
    <w:lvl w:ilvl="0" w:tplc="9F42288A">
      <w:start w:val="1"/>
      <w:numFmt w:val="lowerLetter"/>
      <w:lvlText w:val="%1)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C0F4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923CA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B4784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842ED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D271F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28D92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BE58E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A8989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A26342A"/>
    <w:multiLevelType w:val="hybridMultilevel"/>
    <w:tmpl w:val="1452F992"/>
    <w:lvl w:ilvl="0" w:tplc="0A8AB2C6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1C6E4E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41C6A7C0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F8489FEA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7E1803CC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04CC4618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801ACFB6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2AF44A9C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C10ED54E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8" w15:restartNumberingAfterBreak="0">
    <w:nsid w:val="2A2E5EC2"/>
    <w:multiLevelType w:val="hybridMultilevel"/>
    <w:tmpl w:val="692898FA"/>
    <w:lvl w:ilvl="0" w:tplc="16D2BF34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30D16A">
      <w:start w:val="1"/>
      <w:numFmt w:val="lowerLetter"/>
      <w:lvlText w:val="%2)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A8218C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CCC65FC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2E05F68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ECA4AB8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5A81B2A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472C1D4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C4C5B6E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ADC63C0"/>
    <w:multiLevelType w:val="hybridMultilevel"/>
    <w:tmpl w:val="D76CC1C0"/>
    <w:lvl w:ilvl="0" w:tplc="8584781C">
      <w:start w:val="2"/>
      <w:numFmt w:val="decimal"/>
      <w:lvlText w:val="(%1)"/>
      <w:lvlJc w:val="left"/>
      <w:pPr>
        <w:ind w:left="326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011B4">
      <w:start w:val="1"/>
      <w:numFmt w:val="lowerLetter"/>
      <w:lvlText w:val="%2)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36E75E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74420B6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58C8C48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CDC82B8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7E8DF34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DCA1BEE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0868EDE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B82601D"/>
    <w:multiLevelType w:val="hybridMultilevel"/>
    <w:tmpl w:val="0E260EAE"/>
    <w:lvl w:ilvl="0" w:tplc="9B86106A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E8D520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EC883BA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4482BC2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1CAEA8A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8B80504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B6A72C8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4125A56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92868DA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B9F2489"/>
    <w:multiLevelType w:val="hybridMultilevel"/>
    <w:tmpl w:val="B5589AE8"/>
    <w:lvl w:ilvl="0" w:tplc="64FA4938">
      <w:start w:val="4"/>
      <w:numFmt w:val="lowerLetter"/>
      <w:lvlText w:val="%1)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8C25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D29FA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2451C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10AF1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9EF50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90351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A2BB2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D6F42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EC040EC"/>
    <w:multiLevelType w:val="hybridMultilevel"/>
    <w:tmpl w:val="58B81AD6"/>
    <w:lvl w:ilvl="0" w:tplc="F8602FDE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08A72E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9F676C6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26C0268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2EEC974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8AE3A5A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CB2C430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D989B60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3FEFB90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04B5E69"/>
    <w:multiLevelType w:val="hybridMultilevel"/>
    <w:tmpl w:val="7EE0EDA0"/>
    <w:lvl w:ilvl="0" w:tplc="DD082248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2E6EA4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88AF4C0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4FE3D42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E44C904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162FF58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4E60676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530782A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00E659A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0BB3DE1"/>
    <w:multiLevelType w:val="hybridMultilevel"/>
    <w:tmpl w:val="91F4E566"/>
    <w:lvl w:ilvl="0" w:tplc="2A6CFA60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C8CFC2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EDC1E18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14EF4D2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C666EB0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B3010DE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E0E68C4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6820C84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F60B590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10C4B92"/>
    <w:multiLevelType w:val="hybridMultilevel"/>
    <w:tmpl w:val="F1AE239C"/>
    <w:lvl w:ilvl="0" w:tplc="96969FF0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BAD56E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7101C32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F6BB84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666D7BA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96C950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9A6B048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98BE04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F077A4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1B76879"/>
    <w:multiLevelType w:val="hybridMultilevel"/>
    <w:tmpl w:val="5EF8BEA0"/>
    <w:lvl w:ilvl="0" w:tplc="B9FA6142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E06A6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7C565314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90CE9872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F2A2E3B0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87D0D4FE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BD6E9AFA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DD98ACC0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EADA69AA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7" w15:restartNumberingAfterBreak="0">
    <w:nsid w:val="33B73D10"/>
    <w:multiLevelType w:val="hybridMultilevel"/>
    <w:tmpl w:val="178232B0"/>
    <w:lvl w:ilvl="0" w:tplc="FB0C7FF8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980412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793A10E0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B50AC164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C3CE72DA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7D48D4AC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75D62058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4BA2E442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49AA5C94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8" w15:restartNumberingAfterBreak="0">
    <w:nsid w:val="33D00300"/>
    <w:multiLevelType w:val="hybridMultilevel"/>
    <w:tmpl w:val="A59841AC"/>
    <w:lvl w:ilvl="0" w:tplc="E3EC6B9A">
      <w:start w:val="1"/>
      <w:numFmt w:val="lowerLetter"/>
      <w:lvlText w:val="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4C9B2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4655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42546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58BD2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7C04F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D690C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CAE10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E4289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4346CE6"/>
    <w:multiLevelType w:val="hybridMultilevel"/>
    <w:tmpl w:val="C2D03582"/>
    <w:lvl w:ilvl="0" w:tplc="440E5F7E">
      <w:start w:val="2"/>
      <w:numFmt w:val="decimal"/>
      <w:lvlText w:val="(%1)"/>
      <w:lvlJc w:val="left"/>
      <w:pPr>
        <w:ind w:left="326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506146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461E442E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22429EEC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70362184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23724152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4768D0CE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ED4C2BFA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960CC71E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0" w15:restartNumberingAfterBreak="0">
    <w:nsid w:val="370B6A9C"/>
    <w:multiLevelType w:val="hybridMultilevel"/>
    <w:tmpl w:val="5B54FD6C"/>
    <w:lvl w:ilvl="0" w:tplc="FD2055E4">
      <w:start w:val="2"/>
      <w:numFmt w:val="decimal"/>
      <w:lvlText w:val="(%1)"/>
      <w:lvlJc w:val="left"/>
      <w:pPr>
        <w:ind w:left="667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EA7356">
      <w:start w:val="1"/>
      <w:numFmt w:val="lowerLetter"/>
      <w:lvlText w:val="%2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144BB6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43A4AA6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31AC976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6C41D98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B58FB4E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C0632B6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600581E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7C52FC5"/>
    <w:multiLevelType w:val="hybridMultilevel"/>
    <w:tmpl w:val="498251B4"/>
    <w:lvl w:ilvl="0" w:tplc="C8BAFF44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C24DE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BB49C8A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210E240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70AB448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AF2B9EA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D6616CA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4EE44C6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656DEF4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80C6470"/>
    <w:multiLevelType w:val="hybridMultilevel"/>
    <w:tmpl w:val="24789C76"/>
    <w:lvl w:ilvl="0" w:tplc="05D63BBC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74393E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74D6ADE8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446E9084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7E6EAEFE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C0949F06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5484D926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429CC730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F23EE714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3" w15:restartNumberingAfterBreak="0">
    <w:nsid w:val="39455C47"/>
    <w:multiLevelType w:val="hybridMultilevel"/>
    <w:tmpl w:val="43686C08"/>
    <w:lvl w:ilvl="0" w:tplc="4242314A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BE8EE6">
      <w:start w:val="1"/>
      <w:numFmt w:val="lowerLetter"/>
      <w:lvlText w:val="%2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5CA024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3C85024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AD47692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E42B5EC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A38C94C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C4A7836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0B030BE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B963759"/>
    <w:multiLevelType w:val="hybridMultilevel"/>
    <w:tmpl w:val="B98E1DF8"/>
    <w:lvl w:ilvl="0" w:tplc="F2A8A5EA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689982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E5A1E3E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5C89318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8262E3A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0006372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F54566E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F042E64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240CDF6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B99204A"/>
    <w:multiLevelType w:val="hybridMultilevel"/>
    <w:tmpl w:val="EA36BE14"/>
    <w:lvl w:ilvl="0" w:tplc="A12E0434">
      <w:start w:val="1"/>
      <w:numFmt w:val="lowerLetter"/>
      <w:lvlText w:val="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50EAEC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7E89EAA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87E4B8C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D38242E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DA836B4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B46C1E8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E805388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3D859AE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24B0C22"/>
    <w:multiLevelType w:val="hybridMultilevel"/>
    <w:tmpl w:val="89AAD5BA"/>
    <w:lvl w:ilvl="0" w:tplc="4392BC60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1EAEAA">
      <w:start w:val="1"/>
      <w:numFmt w:val="lowerLetter"/>
      <w:lvlText w:val="%2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324F64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4B20E5E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322157A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7C8C352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11499A2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7A7AD0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D027CAE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30607A6"/>
    <w:multiLevelType w:val="hybridMultilevel"/>
    <w:tmpl w:val="35E84E32"/>
    <w:lvl w:ilvl="0" w:tplc="68F03B34">
      <w:start w:val="6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74C7B2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60EAF76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21CF3F2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226366C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64F14A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360B7B8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BA572A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91CECE2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3653EF6"/>
    <w:multiLevelType w:val="hybridMultilevel"/>
    <w:tmpl w:val="53E01174"/>
    <w:lvl w:ilvl="0" w:tplc="FBD25870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E6A8DC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A0BA8968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F74CEB8A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9B3E2B26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BDE80A36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361E648E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037C1666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CF1AC66E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9" w15:restartNumberingAfterBreak="0">
    <w:nsid w:val="46097BE6"/>
    <w:multiLevelType w:val="hybridMultilevel"/>
    <w:tmpl w:val="AF48F6FE"/>
    <w:lvl w:ilvl="0" w:tplc="088063F0">
      <w:start w:val="1"/>
      <w:numFmt w:val="lowerLetter"/>
      <w:lvlText w:val="%1)"/>
      <w:lvlJc w:val="left"/>
      <w:pPr>
        <w:ind w:left="96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EC90BA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9AA2168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4E03E1C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BCC6D90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DE03C90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AFA7B2A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7E262F8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15A1F42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6FD0B70"/>
    <w:multiLevelType w:val="hybridMultilevel"/>
    <w:tmpl w:val="E5A0A86A"/>
    <w:lvl w:ilvl="0" w:tplc="5D447152">
      <w:start w:val="1"/>
      <w:numFmt w:val="lowerLetter"/>
      <w:lvlText w:val="%1)"/>
      <w:lvlJc w:val="left"/>
      <w:pPr>
        <w:ind w:left="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1E71E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B8CA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BEC3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421E6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BC8FC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36D8C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CC178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0290D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93537B5"/>
    <w:multiLevelType w:val="hybridMultilevel"/>
    <w:tmpl w:val="B7FE021A"/>
    <w:lvl w:ilvl="0" w:tplc="0046DC38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EEBF86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1DF0CD7A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706EB940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68C4A646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633ECD6C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67384AB8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E5AA71F4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3E9C5828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2" w15:restartNumberingAfterBreak="0">
    <w:nsid w:val="49E92F07"/>
    <w:multiLevelType w:val="hybridMultilevel"/>
    <w:tmpl w:val="4446B43A"/>
    <w:lvl w:ilvl="0" w:tplc="A692E30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4B327546"/>
    <w:multiLevelType w:val="hybridMultilevel"/>
    <w:tmpl w:val="478E8908"/>
    <w:lvl w:ilvl="0" w:tplc="844E3A42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D2F4E8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092EA310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19E4BADA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D4B601EC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34B0BC2E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C5366592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06AEAB28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95265A26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4" w15:restartNumberingAfterBreak="0">
    <w:nsid w:val="4B6C26B2"/>
    <w:multiLevelType w:val="hybridMultilevel"/>
    <w:tmpl w:val="8DA45024"/>
    <w:lvl w:ilvl="0" w:tplc="021C5EC8">
      <w:start w:val="2"/>
      <w:numFmt w:val="lowerLetter"/>
      <w:lvlText w:val="%1)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2EC103E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7904F5E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C581E8E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B3E8326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A500C1E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7C02F58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81A0994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B9248E2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B705A34"/>
    <w:multiLevelType w:val="hybridMultilevel"/>
    <w:tmpl w:val="2C20383E"/>
    <w:lvl w:ilvl="0" w:tplc="2DA46F0A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AAE8E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1E728346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87B82610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7EA4F612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B93E0382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DA6AAB2A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E45EADEA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7750D22A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6" w15:restartNumberingAfterBreak="0">
    <w:nsid w:val="4B955DC5"/>
    <w:multiLevelType w:val="hybridMultilevel"/>
    <w:tmpl w:val="E1F04E78"/>
    <w:lvl w:ilvl="0" w:tplc="A05A03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4C45256D"/>
    <w:multiLevelType w:val="hybridMultilevel"/>
    <w:tmpl w:val="573AA57C"/>
    <w:lvl w:ilvl="0" w:tplc="2128689E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C7676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B362A7E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62E366C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58A9040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3DC5E5C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9064D0A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18C495A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294BAD0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D660C3F"/>
    <w:multiLevelType w:val="hybridMultilevel"/>
    <w:tmpl w:val="E56861DA"/>
    <w:lvl w:ilvl="0" w:tplc="7DF46546">
      <w:start w:val="1"/>
      <w:numFmt w:val="lowerLetter"/>
      <w:lvlText w:val="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CAE40C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CC0B580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4420356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BD07A6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0BC4622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7346D8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4DC278A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58CAA54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054762F"/>
    <w:multiLevelType w:val="hybridMultilevel"/>
    <w:tmpl w:val="A1D27E82"/>
    <w:lvl w:ilvl="0" w:tplc="DBE46B8C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2ED7F6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B52CDE44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9A6A549E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9BDA8342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226263BC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AB44D10A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09926C9A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C6927762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60" w15:restartNumberingAfterBreak="0">
    <w:nsid w:val="50E6601E"/>
    <w:multiLevelType w:val="hybridMultilevel"/>
    <w:tmpl w:val="BE4A903E"/>
    <w:lvl w:ilvl="0" w:tplc="0E0671C0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06DA1E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52860CE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C68BDBA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050D00C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AB26DB0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9D81930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7AC437A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CD47E58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24D1EF9"/>
    <w:multiLevelType w:val="hybridMultilevel"/>
    <w:tmpl w:val="4AAC00BA"/>
    <w:lvl w:ilvl="0" w:tplc="1FEE72C6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4E32E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210C33D2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84F4F0A0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AC20C7CE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E83E47E4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73A059EC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43A21C90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19D8F960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62" w15:restartNumberingAfterBreak="0">
    <w:nsid w:val="52537F21"/>
    <w:multiLevelType w:val="hybridMultilevel"/>
    <w:tmpl w:val="486CAAB2"/>
    <w:lvl w:ilvl="0" w:tplc="17488AEC">
      <w:start w:val="1"/>
      <w:numFmt w:val="lowerLetter"/>
      <w:lvlText w:val="%1)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AECD1E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9489FDE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7A64A56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1D4AF4A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C28C728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4CC6974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A229F12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6F82E64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4283AAA"/>
    <w:multiLevelType w:val="hybridMultilevel"/>
    <w:tmpl w:val="D0A4B208"/>
    <w:lvl w:ilvl="0" w:tplc="365818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F58B0F0">
      <w:start w:val="1"/>
      <w:numFmt w:val="lowerLetter"/>
      <w:lvlText w:val="%2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843E16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A0C5264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5BEDCCA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C0AC484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1B6A02A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F8081C0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240CB48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7146475"/>
    <w:multiLevelType w:val="hybridMultilevel"/>
    <w:tmpl w:val="FF808D6A"/>
    <w:lvl w:ilvl="0" w:tplc="F268240A">
      <w:start w:val="1"/>
      <w:numFmt w:val="lowerLetter"/>
      <w:lvlText w:val="%1)"/>
      <w:lvlJc w:val="left"/>
      <w:pPr>
        <w:ind w:left="10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7" w:hanging="360"/>
      </w:pPr>
    </w:lvl>
    <w:lvl w:ilvl="2" w:tplc="0418001B" w:tentative="1">
      <w:start w:val="1"/>
      <w:numFmt w:val="lowerRoman"/>
      <w:lvlText w:val="%3."/>
      <w:lvlJc w:val="right"/>
      <w:pPr>
        <w:ind w:left="2527" w:hanging="180"/>
      </w:pPr>
    </w:lvl>
    <w:lvl w:ilvl="3" w:tplc="0418000F" w:tentative="1">
      <w:start w:val="1"/>
      <w:numFmt w:val="decimal"/>
      <w:lvlText w:val="%4."/>
      <w:lvlJc w:val="left"/>
      <w:pPr>
        <w:ind w:left="3247" w:hanging="360"/>
      </w:pPr>
    </w:lvl>
    <w:lvl w:ilvl="4" w:tplc="04180019" w:tentative="1">
      <w:start w:val="1"/>
      <w:numFmt w:val="lowerLetter"/>
      <w:lvlText w:val="%5."/>
      <w:lvlJc w:val="left"/>
      <w:pPr>
        <w:ind w:left="3967" w:hanging="360"/>
      </w:pPr>
    </w:lvl>
    <w:lvl w:ilvl="5" w:tplc="0418001B" w:tentative="1">
      <w:start w:val="1"/>
      <w:numFmt w:val="lowerRoman"/>
      <w:lvlText w:val="%6."/>
      <w:lvlJc w:val="right"/>
      <w:pPr>
        <w:ind w:left="4687" w:hanging="180"/>
      </w:pPr>
    </w:lvl>
    <w:lvl w:ilvl="6" w:tplc="0418000F" w:tentative="1">
      <w:start w:val="1"/>
      <w:numFmt w:val="decimal"/>
      <w:lvlText w:val="%7."/>
      <w:lvlJc w:val="left"/>
      <w:pPr>
        <w:ind w:left="5407" w:hanging="360"/>
      </w:pPr>
    </w:lvl>
    <w:lvl w:ilvl="7" w:tplc="04180019" w:tentative="1">
      <w:start w:val="1"/>
      <w:numFmt w:val="lowerLetter"/>
      <w:lvlText w:val="%8."/>
      <w:lvlJc w:val="left"/>
      <w:pPr>
        <w:ind w:left="6127" w:hanging="360"/>
      </w:pPr>
    </w:lvl>
    <w:lvl w:ilvl="8" w:tplc="0418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65" w15:restartNumberingAfterBreak="0">
    <w:nsid w:val="58C123A3"/>
    <w:multiLevelType w:val="hybridMultilevel"/>
    <w:tmpl w:val="EBB2B522"/>
    <w:lvl w:ilvl="0" w:tplc="952AEDA4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06027C">
      <w:start w:val="1"/>
      <w:numFmt w:val="lowerLetter"/>
      <w:lvlText w:val="%2)"/>
      <w:lvlJc w:val="left"/>
      <w:pPr>
        <w:ind w:left="96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0CEF2E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BD65F4E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7A83036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F14C1C6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3E8422E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11A0D98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F4876E2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92536D8"/>
    <w:multiLevelType w:val="hybridMultilevel"/>
    <w:tmpl w:val="877E50EA"/>
    <w:lvl w:ilvl="0" w:tplc="B5B4727C">
      <w:start w:val="1"/>
      <w:numFmt w:val="lowerLetter"/>
      <w:lvlText w:val="%1)"/>
      <w:lvlJc w:val="left"/>
      <w:pPr>
        <w:ind w:left="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9CED0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96B1A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54A0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28E0B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8CA74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AE769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1A072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94D30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E1D45E9"/>
    <w:multiLevelType w:val="hybridMultilevel"/>
    <w:tmpl w:val="DB48DF96"/>
    <w:lvl w:ilvl="0" w:tplc="418E797C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28A202">
      <w:start w:val="1"/>
      <w:numFmt w:val="lowerLetter"/>
      <w:lvlText w:val="%2)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261320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858E4BA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FC864DA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48C58A0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AEEC842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430D1E2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0E41EB8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5FD70193"/>
    <w:multiLevelType w:val="hybridMultilevel"/>
    <w:tmpl w:val="DE54EBA4"/>
    <w:lvl w:ilvl="0" w:tplc="B9547BAC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A211C6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0141A2A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EF85AAE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9A6D812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C1C8D82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C5C44E4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6368B0C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1627138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66D37A1E"/>
    <w:multiLevelType w:val="hybridMultilevel"/>
    <w:tmpl w:val="323A5516"/>
    <w:lvl w:ilvl="0" w:tplc="9CD87910">
      <w:start w:val="1"/>
      <w:numFmt w:val="lowerLetter"/>
      <w:lvlText w:val="%1)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B0D06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882A6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46D9A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93A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202C4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7A92A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4EA53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E0625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7377BF7"/>
    <w:multiLevelType w:val="hybridMultilevel"/>
    <w:tmpl w:val="07BE41FA"/>
    <w:lvl w:ilvl="0" w:tplc="A5088EC8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32DD38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372C33E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88E2586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0361AAE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294E0A2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2E83816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51E9546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1746178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7FB488F"/>
    <w:multiLevelType w:val="hybridMultilevel"/>
    <w:tmpl w:val="44D65644"/>
    <w:lvl w:ilvl="0" w:tplc="E96EAF3A">
      <w:start w:val="1"/>
      <w:numFmt w:val="lowerLetter"/>
      <w:lvlText w:val="%1)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0A65A8">
      <w:start w:val="1"/>
      <w:numFmt w:val="lowerLetter"/>
      <w:lvlText w:val="%2"/>
      <w:lvlJc w:val="left"/>
      <w:pPr>
        <w:ind w:left="1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F784546">
      <w:start w:val="1"/>
      <w:numFmt w:val="lowerRoman"/>
      <w:lvlText w:val="%3"/>
      <w:lvlJc w:val="left"/>
      <w:pPr>
        <w:ind w:left="2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5023BE2">
      <w:start w:val="1"/>
      <w:numFmt w:val="decimal"/>
      <w:lvlText w:val="%4"/>
      <w:lvlJc w:val="left"/>
      <w:pPr>
        <w:ind w:left="3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D8864FC">
      <w:start w:val="1"/>
      <w:numFmt w:val="lowerLetter"/>
      <w:lvlText w:val="%5"/>
      <w:lvlJc w:val="left"/>
      <w:pPr>
        <w:ind w:left="3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4BA77DE">
      <w:start w:val="1"/>
      <w:numFmt w:val="lowerRoman"/>
      <w:lvlText w:val="%6"/>
      <w:lvlJc w:val="left"/>
      <w:pPr>
        <w:ind w:left="4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EAA7F80">
      <w:start w:val="1"/>
      <w:numFmt w:val="decimal"/>
      <w:lvlText w:val="%7"/>
      <w:lvlJc w:val="left"/>
      <w:pPr>
        <w:ind w:left="5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ED02228">
      <w:start w:val="1"/>
      <w:numFmt w:val="lowerLetter"/>
      <w:lvlText w:val="%8"/>
      <w:lvlJc w:val="left"/>
      <w:pPr>
        <w:ind w:left="6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02C90E8">
      <w:start w:val="1"/>
      <w:numFmt w:val="lowerRoman"/>
      <w:lvlText w:val="%9"/>
      <w:lvlJc w:val="left"/>
      <w:pPr>
        <w:ind w:left="6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B9C04BD"/>
    <w:multiLevelType w:val="hybridMultilevel"/>
    <w:tmpl w:val="6FFC738C"/>
    <w:lvl w:ilvl="0" w:tplc="2FD2DE32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E805A0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1ACEDA38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58E25D66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7B84E1D6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935226D2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CEB69A6E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E17C0362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1E7E2474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3" w15:restartNumberingAfterBreak="0">
    <w:nsid w:val="6D854CD7"/>
    <w:multiLevelType w:val="hybridMultilevel"/>
    <w:tmpl w:val="E0607620"/>
    <w:lvl w:ilvl="0" w:tplc="1FDA5A1E">
      <w:start w:val="2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E6E50E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D40673E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DA2F650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386133A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E665E64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FEC125E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18EBED0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12C0E10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E811FC2"/>
    <w:multiLevelType w:val="hybridMultilevel"/>
    <w:tmpl w:val="BA8042B8"/>
    <w:lvl w:ilvl="0" w:tplc="C41858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7929590">
      <w:start w:val="1"/>
      <w:numFmt w:val="lowerLetter"/>
      <w:lvlText w:val="%2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2DE00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8408356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AA4884E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7DCD334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1403352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CEAFD80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DD0193C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11F10D2"/>
    <w:multiLevelType w:val="hybridMultilevel"/>
    <w:tmpl w:val="017C6CFA"/>
    <w:lvl w:ilvl="0" w:tplc="3316202A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247EE2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FA88CD4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A1EF682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A903DF8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3AA2958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D14EB44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54CE600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E82BED4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12450A1"/>
    <w:multiLevelType w:val="hybridMultilevel"/>
    <w:tmpl w:val="95BE4294"/>
    <w:lvl w:ilvl="0" w:tplc="868AFB0E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4008C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14E8A58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2249706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1A626A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68A082C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3B4F67A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72C7B34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8C8D6C0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1686BA0"/>
    <w:multiLevelType w:val="hybridMultilevel"/>
    <w:tmpl w:val="8EACF4B4"/>
    <w:lvl w:ilvl="0" w:tplc="283614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33C4324">
      <w:start w:val="1"/>
      <w:numFmt w:val="lowerLetter"/>
      <w:lvlText w:val="%2"/>
      <w:lvlJc w:val="left"/>
      <w:pPr>
        <w:ind w:left="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A50F57E">
      <w:start w:val="2"/>
      <w:numFmt w:val="decimal"/>
      <w:lvlRestart w:val="0"/>
      <w:lvlText w:val="(%3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DA35DA">
      <w:start w:val="1"/>
      <w:numFmt w:val="decimal"/>
      <w:lvlText w:val="%4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6B06438">
      <w:start w:val="1"/>
      <w:numFmt w:val="lowerLetter"/>
      <w:lvlText w:val="%5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5E2886C">
      <w:start w:val="1"/>
      <w:numFmt w:val="lowerRoman"/>
      <w:lvlText w:val="%6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6F074B0">
      <w:start w:val="1"/>
      <w:numFmt w:val="decimal"/>
      <w:lvlText w:val="%7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F2EA864">
      <w:start w:val="1"/>
      <w:numFmt w:val="lowerLetter"/>
      <w:lvlText w:val="%8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68CA416">
      <w:start w:val="1"/>
      <w:numFmt w:val="lowerRoman"/>
      <w:lvlText w:val="%9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3294FD0"/>
    <w:multiLevelType w:val="hybridMultilevel"/>
    <w:tmpl w:val="AD3AFDF4"/>
    <w:lvl w:ilvl="0" w:tplc="DB1AF98C">
      <w:start w:val="2"/>
      <w:numFmt w:val="decimal"/>
      <w:lvlText w:val="(%1)"/>
      <w:lvlJc w:val="left"/>
      <w:pPr>
        <w:ind w:left="1006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3463B6">
      <w:start w:val="1"/>
      <w:numFmt w:val="lowerLetter"/>
      <w:lvlText w:val="%2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6443F0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A4FB7A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C8EC9E0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AC048A2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DD82602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6AA9676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33A532E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5342B97"/>
    <w:multiLevelType w:val="hybridMultilevel"/>
    <w:tmpl w:val="5F06E100"/>
    <w:lvl w:ilvl="0" w:tplc="60E6D62C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3020AE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39AA8622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5C886830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80ACA3CA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00B43D96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30549052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1F60F994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59069C22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0" w15:restartNumberingAfterBreak="0">
    <w:nsid w:val="75643D0C"/>
    <w:multiLevelType w:val="hybridMultilevel"/>
    <w:tmpl w:val="06E84FC6"/>
    <w:lvl w:ilvl="0" w:tplc="E626C4C8">
      <w:start w:val="2"/>
      <w:numFmt w:val="decimal"/>
      <w:lvlText w:val="(%1)"/>
      <w:lvlJc w:val="left"/>
      <w:pPr>
        <w:ind w:left="667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D2FCD6">
      <w:start w:val="1"/>
      <w:numFmt w:val="lowerLetter"/>
      <w:lvlText w:val="%2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BE6BFA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1028452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1242758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B84D03C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ADED6A8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D6E568C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ADE53CA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6600265"/>
    <w:multiLevelType w:val="hybridMultilevel"/>
    <w:tmpl w:val="9FBA3CC2"/>
    <w:lvl w:ilvl="0" w:tplc="496E596C">
      <w:start w:val="2"/>
      <w:numFmt w:val="decimal"/>
      <w:lvlText w:val="(%1)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1C3196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B7FCC36E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05D8A83C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936C3D8E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032627DA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48AECC72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D2220520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EB7C7D76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2" w15:restartNumberingAfterBreak="0">
    <w:nsid w:val="7720697A"/>
    <w:multiLevelType w:val="hybridMultilevel"/>
    <w:tmpl w:val="076E64B8"/>
    <w:lvl w:ilvl="0" w:tplc="B3568A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284923E">
      <w:start w:val="1"/>
      <w:numFmt w:val="lowerLetter"/>
      <w:lvlText w:val="%2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7A3F22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3125A66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EFE423C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BF2086A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F3244B2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B18A0FC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D0E6A9E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83551A2"/>
    <w:multiLevelType w:val="hybridMultilevel"/>
    <w:tmpl w:val="A432A2FE"/>
    <w:lvl w:ilvl="0" w:tplc="84F2D6DE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9829A8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7A2A98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B280FF8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D686B82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9C00160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858DDBE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9F8DFF6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5BC8EF6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A07340B"/>
    <w:multiLevelType w:val="hybridMultilevel"/>
    <w:tmpl w:val="6742E63E"/>
    <w:lvl w:ilvl="0" w:tplc="7210397A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AE8DCC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D90A246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9D67FA6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3BC351A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4CA3B46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D1E7C70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D144F52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9D061A8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7A7F2DA6"/>
    <w:multiLevelType w:val="hybridMultilevel"/>
    <w:tmpl w:val="7848CB5C"/>
    <w:lvl w:ilvl="0" w:tplc="A29016CC">
      <w:start w:val="1"/>
      <w:numFmt w:val="bullet"/>
      <w:lvlText w:val="-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E0630A0">
      <w:start w:val="1"/>
      <w:numFmt w:val="lowerLetter"/>
      <w:lvlRestart w:val="0"/>
      <w:lvlText w:val="%2)"/>
      <w:lvlJc w:val="left"/>
      <w:pPr>
        <w:ind w:left="2252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FE3252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4D6084E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4A0BD5C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C44CC2C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FFC1BB4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8260A64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E9CB7B2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7C1F0218"/>
    <w:multiLevelType w:val="hybridMultilevel"/>
    <w:tmpl w:val="E59C583A"/>
    <w:lvl w:ilvl="0" w:tplc="3022D98E">
      <w:start w:val="1"/>
      <w:numFmt w:val="lowerLetter"/>
      <w:lvlText w:val="%1)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A09D3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0A3CA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CAFC7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1475E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9C50B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E6833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EA8F7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2EAC3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D265DD9"/>
    <w:multiLevelType w:val="hybridMultilevel"/>
    <w:tmpl w:val="F3DA8DD2"/>
    <w:lvl w:ilvl="0" w:tplc="246EDD80">
      <w:start w:val="2"/>
      <w:numFmt w:val="lowerLetter"/>
      <w:lvlText w:val="%1)"/>
      <w:lvlJc w:val="left"/>
      <w:pPr>
        <w:ind w:left="71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5403C2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1C4A9C8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C9C2524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9FE20B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ED82CFA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9026516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4741080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E12572C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7F4F5030"/>
    <w:multiLevelType w:val="hybridMultilevel"/>
    <w:tmpl w:val="C66E1A70"/>
    <w:lvl w:ilvl="0" w:tplc="B9346F02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C83A78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9D3213E2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07A222AA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19764386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F9A82602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800E2B90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8792667A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D7E05646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9" w15:restartNumberingAfterBreak="0">
    <w:nsid w:val="7F6A6BEF"/>
    <w:multiLevelType w:val="hybridMultilevel"/>
    <w:tmpl w:val="CDE69B26"/>
    <w:lvl w:ilvl="0" w:tplc="837A4B0E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042D8C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60A686C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E49036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7CAF35C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8D4BA06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57A197C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F4C8B98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FA8E31A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F746C85"/>
    <w:multiLevelType w:val="hybridMultilevel"/>
    <w:tmpl w:val="E2DC98E0"/>
    <w:lvl w:ilvl="0" w:tplc="33D00DDE">
      <w:start w:val="1"/>
      <w:numFmt w:val="lowerLetter"/>
      <w:lvlText w:val="%1)"/>
      <w:lvlJc w:val="left"/>
      <w:pPr>
        <w:ind w:left="144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1493AE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9CE4AFA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5528F36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3E06918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46075DA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B9AC3AA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B5E3D8E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B1AEC78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7F9547A4"/>
    <w:multiLevelType w:val="hybridMultilevel"/>
    <w:tmpl w:val="BBE6F024"/>
    <w:lvl w:ilvl="0" w:tplc="5C189082">
      <w:start w:val="2"/>
      <w:numFmt w:val="decimal"/>
      <w:lvlText w:val="(%1)"/>
      <w:lvlJc w:val="left"/>
      <w:pPr>
        <w:ind w:left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20B84C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2" w:tplc="BFACE354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3" w:tplc="95767DD8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4" w:tplc="5E8EDDE8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5" w:tplc="B07E4494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6" w:tplc="3462EF1E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7" w:tplc="D5BADC24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  <w:lvl w:ilvl="8" w:tplc="E9340096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24"/>
  </w:num>
  <w:num w:numId="2">
    <w:abstractNumId w:val="3"/>
  </w:num>
  <w:num w:numId="3">
    <w:abstractNumId w:val="77"/>
  </w:num>
  <w:num w:numId="4">
    <w:abstractNumId w:val="37"/>
  </w:num>
  <w:num w:numId="5">
    <w:abstractNumId w:val="81"/>
  </w:num>
  <w:num w:numId="6">
    <w:abstractNumId w:val="49"/>
  </w:num>
  <w:num w:numId="7">
    <w:abstractNumId w:val="54"/>
  </w:num>
  <w:num w:numId="8">
    <w:abstractNumId w:val="57"/>
  </w:num>
  <w:num w:numId="9">
    <w:abstractNumId w:val="17"/>
  </w:num>
  <w:num w:numId="10">
    <w:abstractNumId w:val="48"/>
  </w:num>
  <w:num w:numId="11">
    <w:abstractNumId w:val="78"/>
  </w:num>
  <w:num w:numId="12">
    <w:abstractNumId w:val="55"/>
  </w:num>
  <w:num w:numId="13">
    <w:abstractNumId w:val="29"/>
  </w:num>
  <w:num w:numId="14">
    <w:abstractNumId w:val="40"/>
  </w:num>
  <w:num w:numId="15">
    <w:abstractNumId w:val="79"/>
  </w:num>
  <w:num w:numId="16">
    <w:abstractNumId w:val="28"/>
  </w:num>
  <w:num w:numId="17">
    <w:abstractNumId w:val="11"/>
  </w:num>
  <w:num w:numId="18">
    <w:abstractNumId w:val="2"/>
  </w:num>
  <w:num w:numId="19">
    <w:abstractNumId w:val="67"/>
  </w:num>
  <w:num w:numId="20">
    <w:abstractNumId w:val="71"/>
  </w:num>
  <w:num w:numId="21">
    <w:abstractNumId w:val="62"/>
  </w:num>
  <w:num w:numId="22">
    <w:abstractNumId w:val="89"/>
  </w:num>
  <w:num w:numId="23">
    <w:abstractNumId w:val="84"/>
  </w:num>
  <w:num w:numId="24">
    <w:abstractNumId w:val="75"/>
  </w:num>
  <w:num w:numId="25">
    <w:abstractNumId w:val="46"/>
  </w:num>
  <w:num w:numId="26">
    <w:abstractNumId w:val="51"/>
  </w:num>
  <w:num w:numId="27">
    <w:abstractNumId w:val="32"/>
  </w:num>
  <w:num w:numId="28">
    <w:abstractNumId w:val="44"/>
  </w:num>
  <w:num w:numId="29">
    <w:abstractNumId w:val="70"/>
  </w:num>
  <w:num w:numId="30">
    <w:abstractNumId w:val="60"/>
  </w:num>
  <w:num w:numId="31">
    <w:abstractNumId w:val="36"/>
  </w:num>
  <w:num w:numId="32">
    <w:abstractNumId w:val="7"/>
  </w:num>
  <w:num w:numId="33">
    <w:abstractNumId w:val="91"/>
  </w:num>
  <w:num w:numId="34">
    <w:abstractNumId w:val="65"/>
  </w:num>
  <w:num w:numId="35">
    <w:abstractNumId w:val="14"/>
  </w:num>
  <w:num w:numId="36">
    <w:abstractNumId w:val="41"/>
  </w:num>
  <w:num w:numId="37">
    <w:abstractNumId w:val="73"/>
  </w:num>
  <w:num w:numId="38">
    <w:abstractNumId w:val="68"/>
  </w:num>
  <w:num w:numId="39">
    <w:abstractNumId w:val="83"/>
  </w:num>
  <w:num w:numId="40">
    <w:abstractNumId w:val="72"/>
  </w:num>
  <w:num w:numId="41">
    <w:abstractNumId w:val="80"/>
  </w:num>
  <w:num w:numId="42">
    <w:abstractNumId w:val="88"/>
  </w:num>
  <w:num w:numId="43">
    <w:abstractNumId w:val="9"/>
  </w:num>
  <w:num w:numId="44">
    <w:abstractNumId w:val="35"/>
  </w:num>
  <w:num w:numId="45">
    <w:abstractNumId w:val="16"/>
  </w:num>
  <w:num w:numId="46">
    <w:abstractNumId w:val="42"/>
  </w:num>
  <w:num w:numId="47">
    <w:abstractNumId w:val="59"/>
  </w:num>
  <w:num w:numId="48">
    <w:abstractNumId w:val="27"/>
  </w:num>
  <w:num w:numId="49">
    <w:abstractNumId w:val="61"/>
  </w:num>
  <w:num w:numId="50">
    <w:abstractNumId w:val="39"/>
  </w:num>
  <w:num w:numId="51">
    <w:abstractNumId w:val="22"/>
  </w:num>
  <w:num w:numId="52">
    <w:abstractNumId w:val="1"/>
  </w:num>
  <w:num w:numId="53">
    <w:abstractNumId w:val="43"/>
  </w:num>
  <w:num w:numId="54">
    <w:abstractNumId w:val="25"/>
  </w:num>
  <w:num w:numId="55">
    <w:abstractNumId w:val="53"/>
  </w:num>
  <w:num w:numId="56">
    <w:abstractNumId w:val="0"/>
  </w:num>
  <w:num w:numId="57">
    <w:abstractNumId w:val="8"/>
  </w:num>
  <w:num w:numId="58">
    <w:abstractNumId w:val="13"/>
  </w:num>
  <w:num w:numId="59">
    <w:abstractNumId w:val="47"/>
  </w:num>
  <w:num w:numId="60">
    <w:abstractNumId w:val="15"/>
  </w:num>
  <w:num w:numId="61">
    <w:abstractNumId w:val="21"/>
  </w:num>
  <w:num w:numId="62">
    <w:abstractNumId w:val="23"/>
  </w:num>
  <w:num w:numId="63">
    <w:abstractNumId w:val="33"/>
  </w:num>
  <w:num w:numId="64">
    <w:abstractNumId w:val="12"/>
  </w:num>
  <w:num w:numId="65">
    <w:abstractNumId w:val="30"/>
  </w:num>
  <w:num w:numId="66">
    <w:abstractNumId w:val="76"/>
  </w:num>
  <w:num w:numId="67">
    <w:abstractNumId w:val="90"/>
  </w:num>
  <w:num w:numId="68">
    <w:abstractNumId w:val="34"/>
  </w:num>
  <w:num w:numId="69">
    <w:abstractNumId w:val="4"/>
  </w:num>
  <w:num w:numId="70">
    <w:abstractNumId w:val="82"/>
  </w:num>
  <w:num w:numId="71">
    <w:abstractNumId w:val="63"/>
  </w:num>
  <w:num w:numId="72">
    <w:abstractNumId w:val="19"/>
  </w:num>
  <w:num w:numId="73">
    <w:abstractNumId w:val="20"/>
  </w:num>
  <w:num w:numId="74">
    <w:abstractNumId w:val="74"/>
  </w:num>
  <w:num w:numId="75">
    <w:abstractNumId w:val="45"/>
  </w:num>
  <w:num w:numId="76">
    <w:abstractNumId w:val="87"/>
  </w:num>
  <w:num w:numId="77">
    <w:abstractNumId w:val="58"/>
  </w:num>
  <w:num w:numId="78">
    <w:abstractNumId w:val="5"/>
  </w:num>
  <w:num w:numId="79">
    <w:abstractNumId w:val="6"/>
  </w:num>
  <w:num w:numId="80">
    <w:abstractNumId w:val="85"/>
  </w:num>
  <w:num w:numId="81">
    <w:abstractNumId w:val="10"/>
  </w:num>
  <w:num w:numId="82">
    <w:abstractNumId w:val="50"/>
  </w:num>
  <w:num w:numId="83">
    <w:abstractNumId w:val="18"/>
  </w:num>
  <w:num w:numId="84">
    <w:abstractNumId w:val="38"/>
  </w:num>
  <w:num w:numId="85">
    <w:abstractNumId w:val="66"/>
  </w:num>
  <w:num w:numId="86">
    <w:abstractNumId w:val="86"/>
  </w:num>
  <w:num w:numId="87">
    <w:abstractNumId w:val="26"/>
  </w:num>
  <w:num w:numId="88">
    <w:abstractNumId w:val="69"/>
  </w:num>
  <w:num w:numId="89">
    <w:abstractNumId w:val="31"/>
  </w:num>
  <w:num w:numId="90">
    <w:abstractNumId w:val="52"/>
  </w:num>
  <w:num w:numId="91">
    <w:abstractNumId w:val="64"/>
  </w:num>
  <w:num w:numId="92">
    <w:abstractNumId w:val="56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181"/>
    <w:rsid w:val="00000115"/>
    <w:rsid w:val="00006DF3"/>
    <w:rsid w:val="000119CD"/>
    <w:rsid w:val="00022651"/>
    <w:rsid w:val="00031D58"/>
    <w:rsid w:val="000428A1"/>
    <w:rsid w:val="00042E42"/>
    <w:rsid w:val="00045690"/>
    <w:rsid w:val="00057798"/>
    <w:rsid w:val="00077C47"/>
    <w:rsid w:val="000E6B7A"/>
    <w:rsid w:val="000F1FB6"/>
    <w:rsid w:val="0011052C"/>
    <w:rsid w:val="0011650D"/>
    <w:rsid w:val="00116CDC"/>
    <w:rsid w:val="00140E82"/>
    <w:rsid w:val="00150036"/>
    <w:rsid w:val="0017065A"/>
    <w:rsid w:val="001813F5"/>
    <w:rsid w:val="001A35A6"/>
    <w:rsid w:val="001A4ADE"/>
    <w:rsid w:val="001F3479"/>
    <w:rsid w:val="001F6341"/>
    <w:rsid w:val="001F735F"/>
    <w:rsid w:val="00203C2F"/>
    <w:rsid w:val="0020513C"/>
    <w:rsid w:val="002333C9"/>
    <w:rsid w:val="00235D81"/>
    <w:rsid w:val="002400EA"/>
    <w:rsid w:val="002545F7"/>
    <w:rsid w:val="00255CE0"/>
    <w:rsid w:val="00272C68"/>
    <w:rsid w:val="002768B3"/>
    <w:rsid w:val="00285206"/>
    <w:rsid w:val="00297B18"/>
    <w:rsid w:val="002B6DF2"/>
    <w:rsid w:val="002C4D61"/>
    <w:rsid w:val="002D345C"/>
    <w:rsid w:val="00347858"/>
    <w:rsid w:val="0035646B"/>
    <w:rsid w:val="003610BA"/>
    <w:rsid w:val="003A60AD"/>
    <w:rsid w:val="003B1D18"/>
    <w:rsid w:val="003B303D"/>
    <w:rsid w:val="003C15F4"/>
    <w:rsid w:val="003D5E93"/>
    <w:rsid w:val="004058ED"/>
    <w:rsid w:val="00444CC4"/>
    <w:rsid w:val="00450111"/>
    <w:rsid w:val="004553B7"/>
    <w:rsid w:val="00472473"/>
    <w:rsid w:val="0048347C"/>
    <w:rsid w:val="00492448"/>
    <w:rsid w:val="004C04D0"/>
    <w:rsid w:val="004F416D"/>
    <w:rsid w:val="0050060C"/>
    <w:rsid w:val="00537567"/>
    <w:rsid w:val="00552EC5"/>
    <w:rsid w:val="005618F0"/>
    <w:rsid w:val="0057087F"/>
    <w:rsid w:val="00595491"/>
    <w:rsid w:val="005A4ECF"/>
    <w:rsid w:val="005A7C7B"/>
    <w:rsid w:val="005B49EA"/>
    <w:rsid w:val="005C3AFD"/>
    <w:rsid w:val="005C3DBD"/>
    <w:rsid w:val="005C6511"/>
    <w:rsid w:val="005D3D54"/>
    <w:rsid w:val="0061376F"/>
    <w:rsid w:val="006245D6"/>
    <w:rsid w:val="00651FCD"/>
    <w:rsid w:val="006741DB"/>
    <w:rsid w:val="006C5EC1"/>
    <w:rsid w:val="006E2219"/>
    <w:rsid w:val="006F5549"/>
    <w:rsid w:val="006F5B54"/>
    <w:rsid w:val="006F6432"/>
    <w:rsid w:val="007067B0"/>
    <w:rsid w:val="007178AE"/>
    <w:rsid w:val="00720B78"/>
    <w:rsid w:val="00743A28"/>
    <w:rsid w:val="007504D4"/>
    <w:rsid w:val="0078682E"/>
    <w:rsid w:val="007E5DC6"/>
    <w:rsid w:val="00815953"/>
    <w:rsid w:val="00850358"/>
    <w:rsid w:val="008508ED"/>
    <w:rsid w:val="00855471"/>
    <w:rsid w:val="00885847"/>
    <w:rsid w:val="008917FC"/>
    <w:rsid w:val="008A781F"/>
    <w:rsid w:val="008A7C82"/>
    <w:rsid w:val="008B3F84"/>
    <w:rsid w:val="008B599F"/>
    <w:rsid w:val="00904B80"/>
    <w:rsid w:val="00930DED"/>
    <w:rsid w:val="009941CF"/>
    <w:rsid w:val="009A05A9"/>
    <w:rsid w:val="009A53C6"/>
    <w:rsid w:val="009C79E5"/>
    <w:rsid w:val="009E4286"/>
    <w:rsid w:val="00A40C0B"/>
    <w:rsid w:val="00A61369"/>
    <w:rsid w:val="00A7507E"/>
    <w:rsid w:val="00A859AC"/>
    <w:rsid w:val="00A92D7C"/>
    <w:rsid w:val="00AB7610"/>
    <w:rsid w:val="00AC20F9"/>
    <w:rsid w:val="00AC3F4E"/>
    <w:rsid w:val="00AC57AA"/>
    <w:rsid w:val="00AD1811"/>
    <w:rsid w:val="00AE362F"/>
    <w:rsid w:val="00B07A73"/>
    <w:rsid w:val="00B16B7C"/>
    <w:rsid w:val="00B36EAF"/>
    <w:rsid w:val="00B50C3F"/>
    <w:rsid w:val="00B541EF"/>
    <w:rsid w:val="00BC6181"/>
    <w:rsid w:val="00BE30F1"/>
    <w:rsid w:val="00C50550"/>
    <w:rsid w:val="00C5537E"/>
    <w:rsid w:val="00C7635A"/>
    <w:rsid w:val="00C775B0"/>
    <w:rsid w:val="00C81B96"/>
    <w:rsid w:val="00CB0579"/>
    <w:rsid w:val="00CC1FEF"/>
    <w:rsid w:val="00CC6976"/>
    <w:rsid w:val="00CC7BB4"/>
    <w:rsid w:val="00CE468F"/>
    <w:rsid w:val="00CE6F48"/>
    <w:rsid w:val="00CF263B"/>
    <w:rsid w:val="00D035BF"/>
    <w:rsid w:val="00D07942"/>
    <w:rsid w:val="00D113D2"/>
    <w:rsid w:val="00D13DDB"/>
    <w:rsid w:val="00D26C6B"/>
    <w:rsid w:val="00D2764C"/>
    <w:rsid w:val="00D3292C"/>
    <w:rsid w:val="00D417D6"/>
    <w:rsid w:val="00D52890"/>
    <w:rsid w:val="00D830A8"/>
    <w:rsid w:val="00D87284"/>
    <w:rsid w:val="00D9300D"/>
    <w:rsid w:val="00DB0087"/>
    <w:rsid w:val="00DC6B95"/>
    <w:rsid w:val="00DD4EC6"/>
    <w:rsid w:val="00DE23D9"/>
    <w:rsid w:val="00E13234"/>
    <w:rsid w:val="00E223B4"/>
    <w:rsid w:val="00E26757"/>
    <w:rsid w:val="00E27700"/>
    <w:rsid w:val="00E31CB1"/>
    <w:rsid w:val="00E46894"/>
    <w:rsid w:val="00E47CFD"/>
    <w:rsid w:val="00E91A70"/>
    <w:rsid w:val="00EA1AE0"/>
    <w:rsid w:val="00EB0E1D"/>
    <w:rsid w:val="00EB5140"/>
    <w:rsid w:val="00EC0E29"/>
    <w:rsid w:val="00EC5421"/>
    <w:rsid w:val="00EC700E"/>
    <w:rsid w:val="00ED0C86"/>
    <w:rsid w:val="00EE3B49"/>
    <w:rsid w:val="00EE4758"/>
    <w:rsid w:val="00EF42B8"/>
    <w:rsid w:val="00F41E28"/>
    <w:rsid w:val="00F5497A"/>
    <w:rsid w:val="00F7684C"/>
    <w:rsid w:val="00F83693"/>
    <w:rsid w:val="00FA35E4"/>
    <w:rsid w:val="00FE3A14"/>
    <w:rsid w:val="00FF5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1D30B"/>
  <w15:docId w15:val="{C58B642E-EDBE-42AE-AB32-7FF96503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B7A"/>
    <w:pPr>
      <w:spacing w:after="144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19"/>
    </w:rPr>
  </w:style>
  <w:style w:type="paragraph" w:styleId="Heading1">
    <w:name w:val="heading 1"/>
    <w:next w:val="Normal"/>
    <w:link w:val="Heading1Char"/>
    <w:uiPriority w:val="9"/>
    <w:unhideWhenUsed/>
    <w:qFormat/>
    <w:rsid w:val="00595491"/>
    <w:pPr>
      <w:keepNext/>
      <w:keepLines/>
      <w:spacing w:after="101" w:line="248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19"/>
    </w:rPr>
  </w:style>
  <w:style w:type="paragraph" w:styleId="Heading2">
    <w:name w:val="heading 2"/>
    <w:next w:val="Normal"/>
    <w:link w:val="Heading2Char"/>
    <w:uiPriority w:val="9"/>
    <w:unhideWhenUsed/>
    <w:qFormat/>
    <w:rsid w:val="00595491"/>
    <w:pPr>
      <w:keepNext/>
      <w:keepLines/>
      <w:spacing w:after="264"/>
      <w:ind w:left="10" w:right="5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95491"/>
    <w:rPr>
      <w:rFonts w:ascii="Times New Roman" w:eastAsia="Times New Roman" w:hAnsi="Times New Roman" w:cs="Times New Roman"/>
      <w:b/>
      <w:i/>
      <w:color w:val="000000"/>
      <w:sz w:val="19"/>
    </w:rPr>
  </w:style>
  <w:style w:type="character" w:customStyle="1" w:styleId="Heading1Char">
    <w:name w:val="Heading 1 Char"/>
    <w:link w:val="Heading1"/>
    <w:rsid w:val="00595491"/>
    <w:rPr>
      <w:rFonts w:ascii="Times New Roman" w:eastAsia="Times New Roman" w:hAnsi="Times New Roman" w:cs="Times New Roman"/>
      <w:b/>
      <w:color w:val="000000"/>
      <w:sz w:val="19"/>
    </w:rPr>
  </w:style>
  <w:style w:type="paragraph" w:customStyle="1" w:styleId="footnotedescription">
    <w:name w:val="footnote description"/>
    <w:next w:val="Normal"/>
    <w:link w:val="footnotedescriptionChar"/>
    <w:hidden/>
    <w:rsid w:val="00595491"/>
    <w:pPr>
      <w:spacing w:after="0"/>
      <w:ind w:left="812"/>
    </w:pPr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footnotedescriptionChar">
    <w:name w:val="footnote description Char"/>
    <w:link w:val="footnotedescription"/>
    <w:rsid w:val="00595491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footnotemark">
    <w:name w:val="footnote mark"/>
    <w:hidden/>
    <w:rsid w:val="00595491"/>
    <w:rPr>
      <w:rFonts w:ascii="Times New Roman" w:eastAsia="Times New Roman" w:hAnsi="Times New Roman" w:cs="Times New Roman"/>
      <w:b/>
      <w:color w:val="000000"/>
      <w:sz w:val="19"/>
      <w:vertAlign w:val="superscript"/>
    </w:rPr>
  </w:style>
  <w:style w:type="table" w:customStyle="1" w:styleId="TableGrid">
    <w:name w:val="TableGrid"/>
    <w:rsid w:val="0059549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43A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858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4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16D"/>
    <w:rPr>
      <w:rFonts w:ascii="Times New Roman" w:eastAsia="Times New Roman" w:hAnsi="Times New Roman" w:cs="Times New Roman"/>
      <w:color w:val="00000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2E5A7-D22B-4B19-B695-61120110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1386</Words>
  <Characters>7906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- 104-iluminat public.doc</vt:lpstr>
      <vt:lpstr>Microsoft Word - 104-iluminat public.doc</vt:lpstr>
    </vt:vector>
  </TitlesOfParts>
  <Company>Unitate Scolara</Company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- 104-iluminat public.doc</dc:title>
  <dc:creator>secretariat</dc:creator>
  <cp:lastModifiedBy>User</cp:lastModifiedBy>
  <cp:revision>2</cp:revision>
  <cp:lastPrinted>2021-04-30T12:58:00Z</cp:lastPrinted>
  <dcterms:created xsi:type="dcterms:W3CDTF">2021-05-05T06:56:00Z</dcterms:created>
  <dcterms:modified xsi:type="dcterms:W3CDTF">2021-05-05T06:56:00Z</dcterms:modified>
</cp:coreProperties>
</file>