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15C8F75E"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7D63D8">
        <w:rPr>
          <w:rFonts w:ascii="Times New Roman" w:eastAsia="Times New Roman" w:hAnsi="Times New Roman" w:cs="Times New Roman"/>
          <w:b/>
          <w:bCs/>
          <w:kern w:val="1"/>
          <w:sz w:val="28"/>
          <w:szCs w:val="24"/>
          <w:lang w:val="ro-RO" w:eastAsia="ar-SA"/>
        </w:rPr>
        <w:t>1562</w:t>
      </w:r>
      <w:r w:rsidRPr="0056661B">
        <w:rPr>
          <w:rFonts w:ascii="Times New Roman" w:eastAsia="Times New Roman" w:hAnsi="Times New Roman" w:cs="Times New Roman"/>
          <w:b/>
          <w:bCs/>
          <w:kern w:val="1"/>
          <w:sz w:val="28"/>
          <w:szCs w:val="24"/>
          <w:lang w:val="ro-RO" w:eastAsia="ar-SA"/>
        </w:rPr>
        <w:t xml:space="preserve"> / </w:t>
      </w:r>
      <w:r w:rsidR="007D63D8">
        <w:rPr>
          <w:rFonts w:ascii="Times New Roman" w:eastAsia="Times New Roman" w:hAnsi="Times New Roman" w:cs="Times New Roman"/>
          <w:b/>
          <w:bCs/>
          <w:kern w:val="1"/>
          <w:sz w:val="28"/>
          <w:szCs w:val="24"/>
          <w:lang w:val="ro-RO" w:eastAsia="ar-SA"/>
        </w:rPr>
        <w:t>16</w:t>
      </w:r>
      <w:r w:rsidR="006A1058">
        <w:rPr>
          <w:rFonts w:ascii="Times New Roman" w:eastAsia="Times New Roman" w:hAnsi="Times New Roman" w:cs="Times New Roman"/>
          <w:b/>
          <w:bCs/>
          <w:kern w:val="1"/>
          <w:sz w:val="28"/>
          <w:szCs w:val="24"/>
          <w:lang w:val="ro-RO" w:eastAsia="ar-SA"/>
        </w:rPr>
        <w:t xml:space="preserve"> </w:t>
      </w:r>
      <w:r w:rsidR="007D63D8">
        <w:rPr>
          <w:rFonts w:ascii="Times New Roman" w:eastAsia="Times New Roman" w:hAnsi="Times New Roman" w:cs="Times New Roman"/>
          <w:b/>
          <w:bCs/>
          <w:kern w:val="1"/>
          <w:sz w:val="28"/>
          <w:szCs w:val="24"/>
          <w:lang w:val="ro-RO" w:eastAsia="ar-SA"/>
        </w:rPr>
        <w:t>aprilie</w:t>
      </w:r>
      <w:r w:rsidRPr="0056661B">
        <w:rPr>
          <w:rFonts w:ascii="Times New Roman" w:eastAsia="Times New Roman" w:hAnsi="Times New Roman" w:cs="Times New Roman"/>
          <w:b/>
          <w:bCs/>
          <w:kern w:val="1"/>
          <w:sz w:val="28"/>
          <w:szCs w:val="24"/>
          <w:lang w:val="ro-RO" w:eastAsia="ar-SA"/>
        </w:rPr>
        <w:t xml:space="preserve"> 202</w:t>
      </w:r>
      <w:r w:rsidR="00F82951">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57DB9A1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 şi</w:t>
      </w:r>
    </w:p>
    <w:p w14:paraId="413C9A2F" w14:textId="5D1E0A00" w:rsidR="0056661B" w:rsidRPr="0056661B" w:rsidRDefault="0056661B" w:rsidP="002B5B0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cheltuieli, rectificat</w:t>
      </w:r>
      <w:r w:rsidR="002B5B03">
        <w:rPr>
          <w:rFonts w:ascii="Times New Roman" w:eastAsia="Times New Roman" w:hAnsi="Times New Roman" w:cs="Arial"/>
          <w:b/>
          <w:bCs/>
          <w:color w:val="000000"/>
          <w:kern w:val="1"/>
          <w:sz w:val="24"/>
          <w:szCs w:val="24"/>
          <w:lang w:val="ro-RO" w:eastAsia="ar-SA"/>
        </w:rPr>
        <w:t xml:space="preserve"> și a listei de investiții, rectificate, </w:t>
      </w:r>
      <w:r w:rsidRPr="0056661B">
        <w:rPr>
          <w:rFonts w:ascii="Times New Roman" w:eastAsia="Times New Roman" w:hAnsi="Times New Roman" w:cs="Arial"/>
          <w:b/>
          <w:bCs/>
          <w:color w:val="000000"/>
          <w:kern w:val="1"/>
          <w:sz w:val="24"/>
          <w:szCs w:val="24"/>
          <w:lang w:val="ro-RO" w:eastAsia="ar-SA"/>
        </w:rPr>
        <w:t>a</w:t>
      </w:r>
      <w:r w:rsidR="00516123">
        <w:rPr>
          <w:rFonts w:ascii="Times New Roman" w:eastAsia="Times New Roman" w:hAnsi="Times New Roman" w:cs="Arial"/>
          <w:b/>
          <w:bCs/>
          <w:color w:val="000000"/>
          <w:kern w:val="1"/>
          <w:sz w:val="24"/>
          <w:szCs w:val="24"/>
          <w:lang w:val="ro-RO" w:eastAsia="ar-SA"/>
        </w:rPr>
        <w:t>l</w:t>
      </w:r>
      <w:r w:rsidR="002B5B03">
        <w:rPr>
          <w:rFonts w:ascii="Times New Roman" w:eastAsia="Times New Roman" w:hAnsi="Times New Roman" w:cs="Arial"/>
          <w:b/>
          <w:bCs/>
          <w:color w:val="000000"/>
          <w:kern w:val="1"/>
          <w:sz w:val="24"/>
          <w:szCs w:val="24"/>
          <w:lang w:val="ro-RO" w:eastAsia="ar-SA"/>
        </w:rPr>
        <w:t>e</w:t>
      </w:r>
      <w:r w:rsidRPr="0056661B">
        <w:rPr>
          <w:rFonts w:ascii="Times New Roman" w:eastAsia="Times New Roman" w:hAnsi="Times New Roman" w:cs="Arial"/>
          <w:b/>
          <w:bCs/>
          <w:color w:val="000000"/>
          <w:kern w:val="1"/>
          <w:sz w:val="24"/>
          <w:szCs w:val="24"/>
          <w:lang w:val="ro-RO" w:eastAsia="ar-SA"/>
        </w:rPr>
        <w:t xml:space="preserve"> Consiliului Local al comunei Târguşor, judeţul Constanța, pe anul 202</w:t>
      </w:r>
      <w:r w:rsidR="00F82951">
        <w:rPr>
          <w:rFonts w:ascii="Times New Roman" w:eastAsia="Times New Roman" w:hAnsi="Times New Roman" w:cs="Arial"/>
          <w:b/>
          <w:bCs/>
          <w:color w:val="000000"/>
          <w:kern w:val="1"/>
          <w:sz w:val="24"/>
          <w:szCs w:val="24"/>
          <w:lang w:val="ro-RO" w:eastAsia="ar-SA"/>
        </w:rPr>
        <w:t>4</w:t>
      </w: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3D8C60A"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E324213"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080A34B6" w14:textId="376A978B" w:rsidR="00CF6A50" w:rsidRDefault="0056661B"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w:t>
      </w:r>
      <w:r w:rsidR="006A1058">
        <w:rPr>
          <w:rFonts w:ascii="Times New Roman" w:eastAsia="Times New Roman" w:hAnsi="Times New Roman" w:cs="Times New Roman"/>
          <w:b/>
          <w:bCs/>
          <w:color w:val="000000" w:themeColor="text1"/>
          <w:kern w:val="1"/>
          <w:sz w:val="24"/>
          <w:szCs w:val="24"/>
          <w:lang w:val="en-US" w:eastAsia="ar-SA"/>
        </w:rPr>
        <w:t>1 – art. 7 și art. 11 – art. 22</w:t>
      </w:r>
      <w:r w:rsidRPr="0056661B">
        <w:rPr>
          <w:rFonts w:ascii="Times New Roman" w:eastAsia="Times New Roman" w:hAnsi="Times New Roman" w:cs="Times New Roman"/>
          <w:b/>
          <w:bCs/>
          <w:color w:val="000000" w:themeColor="text1"/>
          <w:kern w:val="1"/>
          <w:sz w:val="24"/>
          <w:szCs w:val="24"/>
          <w:lang w:val="en-US" w:eastAsia="ar-SA"/>
        </w:rPr>
        <w:t xml:space="preserve"> din Legea bugetului de stat pe anul 202</w:t>
      </w:r>
      <w:r w:rsidR="00F82951">
        <w:rPr>
          <w:rFonts w:ascii="Times New Roman" w:eastAsia="Times New Roman" w:hAnsi="Times New Roman" w:cs="Times New Roman"/>
          <w:b/>
          <w:bCs/>
          <w:color w:val="000000" w:themeColor="text1"/>
          <w:kern w:val="1"/>
          <w:sz w:val="24"/>
          <w:szCs w:val="24"/>
          <w:lang w:val="en-US" w:eastAsia="ar-SA"/>
        </w:rPr>
        <w:t>4</w:t>
      </w:r>
      <w:r w:rsidRPr="0056661B">
        <w:rPr>
          <w:rFonts w:ascii="Times New Roman" w:eastAsia="Times New Roman" w:hAnsi="Times New Roman" w:cs="Times New Roman"/>
          <w:b/>
          <w:bCs/>
          <w:color w:val="000000" w:themeColor="text1"/>
          <w:kern w:val="1"/>
          <w:sz w:val="24"/>
          <w:szCs w:val="24"/>
          <w:lang w:val="en-US" w:eastAsia="ar-SA"/>
        </w:rPr>
        <w:t xml:space="preserve">, nr. </w:t>
      </w:r>
      <w:r w:rsidR="00F82951">
        <w:rPr>
          <w:rFonts w:ascii="Times New Roman" w:eastAsia="Times New Roman" w:hAnsi="Times New Roman" w:cs="Times New Roman"/>
          <w:b/>
          <w:bCs/>
          <w:color w:val="000000" w:themeColor="text1"/>
          <w:kern w:val="1"/>
          <w:sz w:val="24"/>
          <w:szCs w:val="24"/>
          <w:lang w:val="en-US" w:eastAsia="ar-SA"/>
        </w:rPr>
        <w:t>421</w:t>
      </w:r>
      <w:r w:rsidRPr="0056661B">
        <w:rPr>
          <w:rFonts w:ascii="Times New Roman" w:eastAsia="Times New Roman" w:hAnsi="Times New Roman" w:cs="Times New Roman"/>
          <w:b/>
          <w:bCs/>
          <w:color w:val="000000" w:themeColor="text1"/>
          <w:kern w:val="1"/>
          <w:sz w:val="24"/>
          <w:szCs w:val="24"/>
          <w:lang w:val="en-US" w:eastAsia="ar-SA"/>
        </w:rPr>
        <w:t>/ 202</w:t>
      </w:r>
      <w:r w:rsidR="00F82951">
        <w:rPr>
          <w:rFonts w:ascii="Times New Roman" w:eastAsia="Times New Roman" w:hAnsi="Times New Roman" w:cs="Times New Roman"/>
          <w:b/>
          <w:bCs/>
          <w:color w:val="000000" w:themeColor="text1"/>
          <w:kern w:val="1"/>
          <w:sz w:val="24"/>
          <w:szCs w:val="24"/>
          <w:lang w:val="en-US" w:eastAsia="ar-SA"/>
        </w:rPr>
        <w:t>3</w:t>
      </w:r>
      <w:r w:rsidR="006F0CA4">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themeColor="text1"/>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w:t>
      </w:r>
      <w:r w:rsidR="006A1058">
        <w:rPr>
          <w:rFonts w:ascii="Times New Roman" w:eastAsia="Times New Roman" w:hAnsi="Times New Roman" w:cs="Times New Roman"/>
          <w:b/>
          <w:bCs/>
          <w:color w:val="000000" w:themeColor="text1"/>
          <w:kern w:val="1"/>
          <w:sz w:val="24"/>
          <w:szCs w:val="24"/>
          <w:lang w:val="en-US" w:eastAsia="ar-SA"/>
        </w:rPr>
        <w:t xml:space="preserve"> și a listei de investiții, rectificate,</w:t>
      </w:r>
      <w:r w:rsidRPr="0056661B">
        <w:rPr>
          <w:rFonts w:ascii="Times New Roman" w:eastAsia="Times New Roman" w:hAnsi="Times New Roman" w:cs="Times New Roman"/>
          <w:b/>
          <w:bCs/>
          <w:color w:val="000000" w:themeColor="text1"/>
          <w:kern w:val="1"/>
          <w:sz w:val="24"/>
          <w:szCs w:val="24"/>
          <w:lang w:val="en-US" w:eastAsia="ar-SA"/>
        </w:rPr>
        <w:t xml:space="preserve"> a</w:t>
      </w:r>
      <w:r w:rsidR="00516123">
        <w:rPr>
          <w:rFonts w:ascii="Times New Roman" w:eastAsia="Times New Roman" w:hAnsi="Times New Roman" w:cs="Times New Roman"/>
          <w:b/>
          <w:bCs/>
          <w:color w:val="000000" w:themeColor="text1"/>
          <w:kern w:val="1"/>
          <w:sz w:val="24"/>
          <w:szCs w:val="24"/>
          <w:lang w:val="en-US" w:eastAsia="ar-SA"/>
        </w:rPr>
        <w:t>l</w:t>
      </w:r>
      <w:r w:rsidR="006A1058">
        <w:rPr>
          <w:rFonts w:ascii="Times New Roman" w:eastAsia="Times New Roman" w:hAnsi="Times New Roman" w:cs="Times New Roman"/>
          <w:b/>
          <w:bCs/>
          <w:color w:val="000000" w:themeColor="text1"/>
          <w:kern w:val="1"/>
          <w:sz w:val="24"/>
          <w:szCs w:val="24"/>
          <w:lang w:val="en-US" w:eastAsia="ar-SA"/>
        </w:rPr>
        <w:t>e</w:t>
      </w:r>
      <w:r w:rsidRPr="0056661B">
        <w:rPr>
          <w:rFonts w:ascii="Times New Roman" w:eastAsia="Times New Roman" w:hAnsi="Times New Roman" w:cs="Times New Roman"/>
          <w:b/>
          <w:bCs/>
          <w:color w:val="000000" w:themeColor="text1"/>
          <w:kern w:val="1"/>
          <w:sz w:val="24"/>
          <w:szCs w:val="24"/>
          <w:lang w:val="en-US" w:eastAsia="ar-SA"/>
        </w:rPr>
        <w:t xml:space="preserve"> Consiliului Local al Comunei Târguşor, judeţul Constanţa, pe anul 202</w:t>
      </w:r>
      <w:r w:rsidR="00F12740">
        <w:rPr>
          <w:rFonts w:ascii="Times New Roman" w:eastAsia="Times New Roman" w:hAnsi="Times New Roman" w:cs="Times New Roman"/>
          <w:b/>
          <w:bCs/>
          <w:color w:val="000000" w:themeColor="text1"/>
          <w:kern w:val="1"/>
          <w:sz w:val="24"/>
          <w:szCs w:val="24"/>
          <w:lang w:val="en-US" w:eastAsia="ar-SA"/>
        </w:rPr>
        <w:t>4</w:t>
      </w:r>
      <w:r w:rsidRPr="0056661B">
        <w:rPr>
          <w:rFonts w:ascii="Times New Roman" w:eastAsia="Times New Roman" w:hAnsi="Times New Roman" w:cs="Times New Roman"/>
          <w:b/>
          <w:bCs/>
          <w:color w:val="000000" w:themeColor="text1"/>
          <w:kern w:val="1"/>
          <w:sz w:val="24"/>
          <w:szCs w:val="24"/>
          <w:lang w:val="en-US" w:eastAsia="ar-SA"/>
        </w:rPr>
        <w:t xml:space="preserve">.                                                   </w:t>
      </w:r>
    </w:p>
    <w:p w14:paraId="1A7E7B2D" w14:textId="77777777" w:rsidR="007D63D8" w:rsidRDefault="0056661B" w:rsidP="00770B1B">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6A1058">
        <w:rPr>
          <w:rFonts w:ascii="Times New Roman" w:eastAsia="Times New Roman" w:hAnsi="Times New Roman" w:cs="Times New Roman"/>
          <w:b/>
          <w:bCs/>
          <w:color w:val="000000" w:themeColor="text1"/>
          <w:kern w:val="1"/>
          <w:sz w:val="24"/>
          <w:szCs w:val="24"/>
          <w:lang w:val="en-US" w:eastAsia="ar-SA"/>
        </w:rPr>
        <w:tab/>
        <w:t xml:space="preserve">Aceasta se impune </w:t>
      </w:r>
      <w:r w:rsidR="00393C1B" w:rsidRPr="007D63D8">
        <w:rPr>
          <w:rFonts w:ascii="Times New Roman" w:eastAsia="Times New Roman" w:hAnsi="Times New Roman" w:cs="Times New Roman"/>
          <w:b/>
          <w:bCs/>
          <w:color w:val="000000" w:themeColor="text1"/>
          <w:kern w:val="1"/>
          <w:sz w:val="24"/>
          <w:szCs w:val="24"/>
          <w:lang w:val="en-US" w:eastAsia="ar-SA"/>
        </w:rPr>
        <w:t>urmare</w:t>
      </w:r>
      <w:r w:rsidR="007D63D8">
        <w:rPr>
          <w:rFonts w:ascii="Times New Roman" w:eastAsia="Times New Roman" w:hAnsi="Times New Roman" w:cs="Times New Roman"/>
          <w:b/>
          <w:bCs/>
          <w:color w:val="000000" w:themeColor="text1"/>
          <w:kern w:val="1"/>
          <w:sz w:val="24"/>
          <w:szCs w:val="24"/>
          <w:lang w:val="en-US" w:eastAsia="ar-SA"/>
        </w:rPr>
        <w:t>:</w:t>
      </w:r>
    </w:p>
    <w:p w14:paraId="2A2030CC" w14:textId="709FFD60" w:rsidR="007D63D8" w:rsidRDefault="007D63D8" w:rsidP="00770B1B">
      <w:pPr>
        <w:tabs>
          <w:tab w:val="left" w:pos="0"/>
        </w:tabs>
        <w:suppressAutoHyphens/>
        <w:spacing w:after="0" w:line="240" w:lineRule="auto"/>
        <w:ind w:left="-567" w:right="-567"/>
        <w:rPr>
          <w:rFonts w:ascii="Open Sans" w:hAnsi="Open Sans" w:cs="Open Sans"/>
          <w:shd w:val="clear" w:color="auto" w:fill="F9F9F9"/>
        </w:rPr>
      </w:pPr>
      <w:r>
        <w:rPr>
          <w:rFonts w:ascii="Times New Roman" w:eastAsia="Times New Roman" w:hAnsi="Times New Roman" w:cs="Times New Roman"/>
          <w:b/>
          <w:bCs/>
          <w:color w:val="000000" w:themeColor="text1"/>
          <w:kern w:val="1"/>
          <w:sz w:val="24"/>
          <w:szCs w:val="24"/>
          <w:lang w:val="en-US" w:eastAsia="ar-SA"/>
        </w:rPr>
        <w:t>-</w:t>
      </w:r>
      <w:r w:rsidRPr="007D63D8">
        <w:rPr>
          <w:rFonts w:ascii="Times New Roman" w:eastAsia="Times New Roman" w:hAnsi="Times New Roman" w:cs="Times New Roman"/>
          <w:b/>
          <w:bCs/>
          <w:color w:val="000000" w:themeColor="text1"/>
          <w:kern w:val="1"/>
          <w:sz w:val="24"/>
          <w:szCs w:val="24"/>
          <w:lang w:val="en-US" w:eastAsia="ar-SA"/>
        </w:rPr>
        <w:t xml:space="preserve"> </w:t>
      </w:r>
      <w:r w:rsidRPr="007D63D8">
        <w:rPr>
          <w:rFonts w:ascii="Times New Roman" w:hAnsi="Times New Roman" w:cs="Times New Roman"/>
          <w:b/>
          <w:bCs/>
          <w:sz w:val="24"/>
          <w:szCs w:val="24"/>
          <w:shd w:val="clear" w:color="auto" w:fill="F9F9F9"/>
        </w:rPr>
        <w:t> </w:t>
      </w:r>
      <w:r>
        <w:rPr>
          <w:rFonts w:ascii="Times New Roman" w:hAnsi="Times New Roman" w:cs="Times New Roman"/>
          <w:b/>
          <w:bCs/>
          <w:sz w:val="24"/>
          <w:szCs w:val="24"/>
          <w:shd w:val="clear" w:color="auto" w:fill="F9F9F9"/>
        </w:rPr>
        <w:t>s</w:t>
      </w:r>
      <w:r w:rsidRPr="007D63D8">
        <w:rPr>
          <w:rFonts w:ascii="Times New Roman" w:hAnsi="Times New Roman" w:cs="Times New Roman"/>
          <w:b/>
          <w:bCs/>
          <w:sz w:val="24"/>
          <w:szCs w:val="24"/>
          <w:shd w:val="clear" w:color="auto" w:fill="F9F9F9"/>
        </w:rPr>
        <w:t>ume</w:t>
      </w:r>
      <w:r>
        <w:rPr>
          <w:rFonts w:ascii="Times New Roman" w:hAnsi="Times New Roman" w:cs="Times New Roman"/>
          <w:b/>
          <w:bCs/>
          <w:sz w:val="24"/>
          <w:szCs w:val="24"/>
          <w:shd w:val="clear" w:color="auto" w:fill="F9F9F9"/>
        </w:rPr>
        <w:t>i</w:t>
      </w:r>
      <w:r w:rsidRPr="007D63D8">
        <w:rPr>
          <w:rFonts w:ascii="Times New Roman" w:hAnsi="Times New Roman" w:cs="Times New Roman"/>
          <w:b/>
          <w:bCs/>
          <w:sz w:val="24"/>
          <w:szCs w:val="24"/>
          <w:shd w:val="clear" w:color="auto" w:fill="F9F9F9"/>
        </w:rPr>
        <w:t xml:space="preserve"> primite de la Ministerul Dezvoltării, Lucrărilor Publice și Administrației pentru proiectul Reabilitare rețea de alimentare cu apă potabilă și înființare sistem de canalizare și stație de epurare ape uzate, comuna Târgușor, județul Constanța</w:t>
      </w:r>
      <w:r>
        <w:rPr>
          <w:rFonts w:ascii="Times New Roman" w:hAnsi="Times New Roman" w:cs="Times New Roman"/>
          <w:b/>
          <w:bCs/>
          <w:sz w:val="24"/>
          <w:szCs w:val="24"/>
          <w:shd w:val="clear" w:color="auto" w:fill="F9F9F9"/>
        </w:rPr>
        <w:t>;</w:t>
      </w:r>
      <w:r w:rsidRPr="007D63D8">
        <w:rPr>
          <w:rFonts w:ascii="Open Sans" w:hAnsi="Open Sans" w:cs="Open Sans"/>
          <w:shd w:val="clear" w:color="auto" w:fill="F9F9F9"/>
        </w:rPr>
        <w:t xml:space="preserve"> </w:t>
      </w:r>
    </w:p>
    <w:p w14:paraId="6CC2E31D" w14:textId="4B10E3D6" w:rsidR="00F27409" w:rsidRDefault="007D63D8" w:rsidP="00770B1B">
      <w:pPr>
        <w:tabs>
          <w:tab w:val="left" w:pos="0"/>
        </w:tabs>
        <w:suppressAutoHyphens/>
        <w:spacing w:after="0" w:line="240" w:lineRule="auto"/>
        <w:ind w:left="-567" w:right="-567"/>
        <w:rPr>
          <w:rFonts w:ascii="Times New Roman" w:hAnsi="Times New Roman" w:cs="Times New Roman"/>
          <w:b/>
          <w:bCs/>
          <w:sz w:val="24"/>
          <w:szCs w:val="24"/>
          <w:shd w:val="clear" w:color="auto" w:fill="F9F9F9"/>
        </w:rPr>
      </w:pPr>
      <w:r>
        <w:rPr>
          <w:rFonts w:ascii="Times New Roman" w:eastAsia="Times New Roman" w:hAnsi="Times New Roman" w:cs="Times New Roman"/>
          <w:b/>
          <w:bCs/>
          <w:color w:val="000000" w:themeColor="text1"/>
          <w:kern w:val="1"/>
          <w:sz w:val="24"/>
          <w:szCs w:val="24"/>
          <w:lang w:val="en-US" w:eastAsia="ar-SA"/>
        </w:rPr>
        <w:t>-</w:t>
      </w:r>
      <w:r>
        <w:rPr>
          <w:rFonts w:ascii="Times New Roman" w:hAnsi="Times New Roman" w:cs="Times New Roman"/>
          <w:b/>
          <w:bCs/>
          <w:sz w:val="24"/>
          <w:szCs w:val="24"/>
          <w:shd w:val="clear" w:color="auto" w:fill="F9F9F9"/>
        </w:rPr>
        <w:t xml:space="preserve"> </w:t>
      </w:r>
      <w:r w:rsidRPr="007D63D8">
        <w:rPr>
          <w:rFonts w:ascii="Times New Roman" w:hAnsi="Times New Roman" w:cs="Times New Roman"/>
          <w:b/>
          <w:bCs/>
          <w:sz w:val="24"/>
          <w:szCs w:val="24"/>
          <w:shd w:val="clear" w:color="auto" w:fill="F9F9F9"/>
        </w:rPr>
        <w:t>sumei</w:t>
      </w:r>
      <w:r w:rsidRPr="007D63D8">
        <w:rPr>
          <w:rFonts w:ascii="Times New Roman" w:hAnsi="Times New Roman" w:cs="Times New Roman"/>
          <w:b/>
          <w:bCs/>
          <w:sz w:val="24"/>
          <w:szCs w:val="24"/>
          <w:shd w:val="clear" w:color="auto" w:fill="F9F9F9"/>
        </w:rPr>
        <w:t xml:space="preserve"> primite de la OCPI Constanța pentru Servicii de Cadastru- Inregistrare Sistematică în vederea înscrierii imobilelor în cartea funciară situate în U.A.T. Târgușor, județul Constanța</w:t>
      </w:r>
      <w:r>
        <w:rPr>
          <w:rFonts w:ascii="Times New Roman" w:hAnsi="Times New Roman" w:cs="Times New Roman"/>
          <w:b/>
          <w:bCs/>
          <w:sz w:val="24"/>
          <w:szCs w:val="24"/>
          <w:shd w:val="clear" w:color="auto" w:fill="F9F9F9"/>
        </w:rPr>
        <w:t>;</w:t>
      </w:r>
    </w:p>
    <w:p w14:paraId="68A5F184" w14:textId="5020DED6" w:rsidR="007D63D8" w:rsidRDefault="007D63D8" w:rsidP="00770B1B">
      <w:pPr>
        <w:tabs>
          <w:tab w:val="left" w:pos="0"/>
        </w:tabs>
        <w:suppressAutoHyphens/>
        <w:spacing w:after="0" w:line="240" w:lineRule="auto"/>
        <w:ind w:left="-567" w:right="-567"/>
        <w:rPr>
          <w:rFonts w:ascii="Times New Roman" w:hAnsi="Times New Roman" w:cs="Times New Roman"/>
          <w:b/>
          <w:bCs/>
          <w:sz w:val="24"/>
          <w:szCs w:val="24"/>
          <w:shd w:val="clear" w:color="auto" w:fill="F9F9F9"/>
        </w:rPr>
      </w:pPr>
      <w:r>
        <w:rPr>
          <w:rFonts w:ascii="Times New Roman" w:eastAsia="Times New Roman" w:hAnsi="Times New Roman" w:cs="Times New Roman"/>
          <w:b/>
          <w:bCs/>
          <w:color w:val="000000" w:themeColor="text1"/>
          <w:kern w:val="1"/>
          <w:sz w:val="24"/>
          <w:szCs w:val="24"/>
          <w:lang w:val="en-US" w:eastAsia="ar-SA"/>
        </w:rPr>
        <w:t>-</w:t>
      </w:r>
      <w:r>
        <w:rPr>
          <w:rFonts w:ascii="Times New Roman" w:eastAsia="Times New Roman" w:hAnsi="Times New Roman" w:cs="Times New Roman"/>
          <w:b/>
          <w:bCs/>
          <w:sz w:val="24"/>
          <w:szCs w:val="24"/>
          <w:lang w:eastAsia="en-GB"/>
        </w:rPr>
        <w:t xml:space="preserve"> </w:t>
      </w:r>
      <w:r w:rsidRPr="007D63D8">
        <w:rPr>
          <w:rFonts w:ascii="Times New Roman" w:hAnsi="Times New Roman" w:cs="Times New Roman"/>
          <w:b/>
          <w:bCs/>
          <w:sz w:val="24"/>
          <w:szCs w:val="24"/>
          <w:shd w:val="clear" w:color="auto" w:fill="F9F9F9"/>
        </w:rPr>
        <w:t>s</w:t>
      </w:r>
      <w:r w:rsidRPr="007D63D8">
        <w:rPr>
          <w:rFonts w:ascii="Times New Roman" w:hAnsi="Times New Roman" w:cs="Times New Roman"/>
          <w:b/>
          <w:bCs/>
          <w:sz w:val="24"/>
          <w:szCs w:val="24"/>
          <w:shd w:val="clear" w:color="auto" w:fill="F9F9F9"/>
        </w:rPr>
        <w:t>um</w:t>
      </w:r>
      <w:r w:rsidRPr="007D63D8">
        <w:rPr>
          <w:rFonts w:ascii="Times New Roman" w:hAnsi="Times New Roman" w:cs="Times New Roman"/>
          <w:b/>
          <w:bCs/>
          <w:sz w:val="24"/>
          <w:szCs w:val="24"/>
          <w:shd w:val="clear" w:color="auto" w:fill="F9F9F9"/>
        </w:rPr>
        <w:t>ei</w:t>
      </w:r>
      <w:r w:rsidRPr="007D63D8">
        <w:rPr>
          <w:rFonts w:ascii="Times New Roman" w:hAnsi="Times New Roman" w:cs="Times New Roman"/>
          <w:b/>
          <w:bCs/>
          <w:sz w:val="24"/>
          <w:szCs w:val="24"/>
          <w:shd w:val="clear" w:color="auto" w:fill="F9F9F9"/>
        </w:rPr>
        <w:t xml:space="preserve"> primite de la S.C. EKODEP SRL cu titlu de redevență minieră la finele trimestrului I conform art. 45^1 alin. (2) lit. b) din Legea Minelor nr. 85/ 2003 cu modificările și completările ulterioare;</w:t>
      </w:r>
    </w:p>
    <w:p w14:paraId="7D00B59B" w14:textId="499D22A6" w:rsidR="007D63D8" w:rsidRPr="007D63D8" w:rsidRDefault="007D63D8" w:rsidP="00770B1B">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themeColor="text1"/>
          <w:kern w:val="1"/>
          <w:sz w:val="24"/>
          <w:szCs w:val="24"/>
          <w:lang w:val="en-US" w:eastAsia="ar-SA"/>
        </w:rPr>
        <w:t>-</w:t>
      </w:r>
      <w:r>
        <w:rPr>
          <w:rFonts w:ascii="Times New Roman" w:eastAsia="Times New Roman" w:hAnsi="Times New Roman" w:cs="Times New Roman"/>
          <w:b/>
          <w:bCs/>
          <w:sz w:val="24"/>
          <w:szCs w:val="24"/>
          <w:lang w:eastAsia="en-GB"/>
        </w:rPr>
        <w:t xml:space="preserve"> </w:t>
      </w:r>
      <w:r w:rsidRPr="007D63D8">
        <w:rPr>
          <w:rFonts w:ascii="Times New Roman" w:hAnsi="Times New Roman" w:cs="Times New Roman"/>
          <w:b/>
          <w:bCs/>
          <w:sz w:val="24"/>
          <w:szCs w:val="24"/>
          <w:shd w:val="clear" w:color="auto" w:fill="F9F9F9"/>
        </w:rPr>
        <w:t>s</w:t>
      </w:r>
      <w:r w:rsidRPr="007D63D8">
        <w:rPr>
          <w:rFonts w:ascii="Times New Roman" w:hAnsi="Times New Roman" w:cs="Times New Roman"/>
          <w:b/>
          <w:bCs/>
          <w:sz w:val="24"/>
          <w:szCs w:val="24"/>
          <w:shd w:val="clear" w:color="auto" w:fill="F9F9F9"/>
        </w:rPr>
        <w:t>ume</w:t>
      </w:r>
      <w:r w:rsidRPr="007D63D8">
        <w:rPr>
          <w:rFonts w:ascii="Times New Roman" w:hAnsi="Times New Roman" w:cs="Times New Roman"/>
          <w:b/>
          <w:bCs/>
          <w:sz w:val="24"/>
          <w:szCs w:val="24"/>
          <w:shd w:val="clear" w:color="auto" w:fill="F9F9F9"/>
        </w:rPr>
        <w:t>i</w:t>
      </w:r>
      <w:r w:rsidRPr="007D63D8">
        <w:rPr>
          <w:rFonts w:ascii="Times New Roman" w:hAnsi="Times New Roman" w:cs="Times New Roman"/>
          <w:b/>
          <w:bCs/>
          <w:sz w:val="24"/>
          <w:szCs w:val="24"/>
          <w:shd w:val="clear" w:color="auto" w:fill="F9F9F9"/>
        </w:rPr>
        <w:t xml:space="preserve"> primite pentru suplimentul pentru combustibili solizi în conformitate cu prevederile art. 25 alin. (1) lit. d) din Legea nr. 226/2021 privind stabilirea măsurilor de protecție socială pentru consumatorul vulnerabil de energie;</w:t>
      </w:r>
      <w:r>
        <w:rPr>
          <w:rFonts w:ascii="Open Sans" w:hAnsi="Open Sans" w:cs="Open Sans"/>
          <w:shd w:val="clear" w:color="auto" w:fill="F9F9F9"/>
        </w:rPr>
        <w:t> </w:t>
      </w:r>
    </w:p>
    <w:p w14:paraId="551298B2" w14:textId="64A881B9" w:rsidR="0056661B" w:rsidRPr="00CF6A50" w:rsidRDefault="00CF6A50"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Pr>
          <w:rFonts w:ascii="Times New Roman" w:eastAsia="Times New Roman" w:hAnsi="Times New Roman" w:cs="Times New Roman"/>
          <w:b/>
          <w:bCs/>
          <w:color w:val="000000" w:themeColor="text1"/>
          <w:kern w:val="1"/>
          <w:sz w:val="24"/>
          <w:szCs w:val="24"/>
          <w:lang w:val="en-US" w:eastAsia="ar-SA"/>
        </w:rPr>
        <w:t xml:space="preserve"> </w:t>
      </w:r>
      <w:r w:rsidR="0097504E">
        <w:rPr>
          <w:rFonts w:ascii="Times New Roman" w:eastAsia="Times New Roman" w:hAnsi="Times New Roman" w:cs="Times New Roman"/>
          <w:b/>
          <w:bCs/>
          <w:color w:val="000000" w:themeColor="text1"/>
          <w:kern w:val="1"/>
          <w:sz w:val="24"/>
          <w:szCs w:val="24"/>
          <w:lang w:val="en-US" w:eastAsia="ar-SA"/>
        </w:rPr>
        <w:t xml:space="preserve">        </w:t>
      </w:r>
      <w:r w:rsidR="0056661B" w:rsidRPr="0056661B">
        <w:rPr>
          <w:rFonts w:ascii="Times New Roman" w:eastAsia="Times New Roman" w:hAnsi="Times New Roman" w:cs="Times New Roman"/>
          <w:b/>
          <w:bCs/>
          <w:color w:val="000000" w:themeColor="text1"/>
          <w:kern w:val="1"/>
          <w:sz w:val="24"/>
          <w:szCs w:val="24"/>
          <w:lang w:val="ro-RO" w:eastAsia="ar-SA"/>
        </w:rPr>
        <w:t>Având în vedere cele menţionate mai sus, se impune necesitatea adoptării unei hotărâri privind aprobarea bugetului de venituri şi cheltuieli, rectificat</w:t>
      </w:r>
      <w:r w:rsidR="002B5B03">
        <w:rPr>
          <w:rFonts w:ascii="Times New Roman" w:eastAsia="Times New Roman" w:hAnsi="Times New Roman" w:cs="Times New Roman"/>
          <w:b/>
          <w:bCs/>
          <w:color w:val="000000" w:themeColor="text1"/>
          <w:kern w:val="1"/>
          <w:sz w:val="24"/>
          <w:szCs w:val="24"/>
          <w:lang w:val="ro-RO" w:eastAsia="ar-SA"/>
        </w:rPr>
        <w:t xml:space="preserve"> și a listei de investiții, rectificate,</w:t>
      </w:r>
      <w:r w:rsidR="0056661B" w:rsidRPr="0056661B">
        <w:rPr>
          <w:rFonts w:ascii="Times New Roman" w:eastAsia="Times New Roman" w:hAnsi="Times New Roman" w:cs="Times New Roman"/>
          <w:b/>
          <w:bCs/>
          <w:color w:val="000000" w:themeColor="text1"/>
          <w:kern w:val="1"/>
          <w:sz w:val="24"/>
          <w:szCs w:val="24"/>
          <w:lang w:val="ro-RO" w:eastAsia="ar-SA"/>
        </w:rPr>
        <w:t xml:space="preserve"> a</w:t>
      </w:r>
      <w:r w:rsidR="00393C1B">
        <w:rPr>
          <w:rFonts w:ascii="Times New Roman" w:eastAsia="Times New Roman" w:hAnsi="Times New Roman" w:cs="Times New Roman"/>
          <w:b/>
          <w:bCs/>
          <w:color w:val="000000" w:themeColor="text1"/>
          <w:kern w:val="1"/>
          <w:sz w:val="24"/>
          <w:szCs w:val="24"/>
          <w:lang w:val="ro-RO" w:eastAsia="ar-SA"/>
        </w:rPr>
        <w:t>l</w:t>
      </w:r>
      <w:r w:rsidR="002B5B03">
        <w:rPr>
          <w:rFonts w:ascii="Times New Roman" w:eastAsia="Times New Roman" w:hAnsi="Times New Roman" w:cs="Times New Roman"/>
          <w:b/>
          <w:bCs/>
          <w:color w:val="000000" w:themeColor="text1"/>
          <w:kern w:val="1"/>
          <w:sz w:val="24"/>
          <w:szCs w:val="24"/>
          <w:lang w:val="ro-RO" w:eastAsia="ar-SA"/>
        </w:rPr>
        <w:t>e</w:t>
      </w:r>
      <w:r w:rsidR="0056661B" w:rsidRPr="0056661B">
        <w:rPr>
          <w:rFonts w:ascii="Times New Roman" w:eastAsia="Times New Roman" w:hAnsi="Times New Roman" w:cs="Times New Roman"/>
          <w:b/>
          <w:bCs/>
          <w:color w:val="000000" w:themeColor="text1"/>
          <w:kern w:val="1"/>
          <w:sz w:val="24"/>
          <w:szCs w:val="24"/>
          <w:lang w:val="ro-RO" w:eastAsia="ar-SA"/>
        </w:rPr>
        <w:t xml:space="preserve"> Consiliului Local al Comunei Târguşor, judeţul  Constanţa, pe anul 202</w:t>
      </w:r>
      <w:r w:rsidR="00F82951">
        <w:rPr>
          <w:rFonts w:ascii="Times New Roman" w:eastAsia="Times New Roman" w:hAnsi="Times New Roman" w:cs="Times New Roman"/>
          <w:b/>
          <w:bCs/>
          <w:color w:val="000000" w:themeColor="text1"/>
          <w:kern w:val="1"/>
          <w:sz w:val="24"/>
          <w:szCs w:val="24"/>
          <w:lang w:val="ro-RO" w:eastAsia="ar-SA"/>
        </w:rPr>
        <w:t>4</w:t>
      </w:r>
      <w:r w:rsidR="0056661B" w:rsidRPr="0056661B">
        <w:rPr>
          <w:rFonts w:ascii="Times New Roman" w:eastAsia="Times New Roman" w:hAnsi="Times New Roman" w:cs="Times New Roman"/>
          <w:b/>
          <w:bCs/>
          <w:color w:val="000000" w:themeColor="text1"/>
          <w:kern w:val="1"/>
          <w:sz w:val="24"/>
          <w:szCs w:val="24"/>
          <w:lang w:val="ro-RO" w:eastAsia="ar-SA"/>
        </w:rPr>
        <w:t>.</w:t>
      </w:r>
    </w:p>
    <w:p w14:paraId="4578CB3E" w14:textId="3840234A" w:rsidR="0056661B" w:rsidRPr="0056661B" w:rsidRDefault="0056661B"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t>In acest sens, anexez, la prezenta, un Proiect de Hotărâre, cu propunerea de a fi adoptat in forma prezentată.</w:t>
      </w:r>
    </w:p>
    <w:p w14:paraId="35CE3800" w14:textId="5CA1DF27" w:rsidR="00770B1B" w:rsidRPr="0056661B" w:rsidRDefault="0056661B" w:rsidP="006A1058">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61885E0D" w:rsidR="0056661B" w:rsidRPr="0056661B"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77777777"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41C47DBB" w14:textId="48FAB1A3" w:rsidR="0056661B" w:rsidRPr="006A1058" w:rsidRDefault="0056661B" w:rsidP="006A1058">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6A1058" w:rsidSect="00E51E1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90979" w14:textId="77777777" w:rsidR="00E51E14" w:rsidRDefault="00E51E14" w:rsidP="00D464EE">
      <w:pPr>
        <w:spacing w:after="0" w:line="240" w:lineRule="auto"/>
      </w:pPr>
      <w:r>
        <w:separator/>
      </w:r>
    </w:p>
  </w:endnote>
  <w:endnote w:type="continuationSeparator" w:id="0">
    <w:p w14:paraId="3FC5F8EC" w14:textId="77777777" w:rsidR="00E51E14" w:rsidRDefault="00E51E14"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67F47" w14:textId="77777777" w:rsidR="00E51E14" w:rsidRDefault="00E51E14" w:rsidP="00D464EE">
      <w:pPr>
        <w:spacing w:after="0" w:line="240" w:lineRule="auto"/>
      </w:pPr>
      <w:r>
        <w:separator/>
      </w:r>
    </w:p>
  </w:footnote>
  <w:footnote w:type="continuationSeparator" w:id="0">
    <w:p w14:paraId="002A661B" w14:textId="77777777" w:rsidR="00E51E14" w:rsidRDefault="00E51E14"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95400"/>
    <w:rsid w:val="000C3276"/>
    <w:rsid w:val="000F31EA"/>
    <w:rsid w:val="00115A4B"/>
    <w:rsid w:val="00163970"/>
    <w:rsid w:val="0019643C"/>
    <w:rsid w:val="001F2AE4"/>
    <w:rsid w:val="001F5500"/>
    <w:rsid w:val="001F6295"/>
    <w:rsid w:val="00266128"/>
    <w:rsid w:val="0027022B"/>
    <w:rsid w:val="002777B3"/>
    <w:rsid w:val="002A122D"/>
    <w:rsid w:val="002A4E49"/>
    <w:rsid w:val="002B48FD"/>
    <w:rsid w:val="002B5B03"/>
    <w:rsid w:val="002D0064"/>
    <w:rsid w:val="0031367D"/>
    <w:rsid w:val="003620E6"/>
    <w:rsid w:val="003622DC"/>
    <w:rsid w:val="00370DC1"/>
    <w:rsid w:val="0039011B"/>
    <w:rsid w:val="00393C1B"/>
    <w:rsid w:val="003E3CF8"/>
    <w:rsid w:val="004121E2"/>
    <w:rsid w:val="00412FD4"/>
    <w:rsid w:val="00462E83"/>
    <w:rsid w:val="00463F3E"/>
    <w:rsid w:val="004C3D09"/>
    <w:rsid w:val="004D5CBE"/>
    <w:rsid w:val="0050451F"/>
    <w:rsid w:val="00516123"/>
    <w:rsid w:val="00520001"/>
    <w:rsid w:val="00547C02"/>
    <w:rsid w:val="0056661B"/>
    <w:rsid w:val="005745E8"/>
    <w:rsid w:val="00575B3E"/>
    <w:rsid w:val="00584D40"/>
    <w:rsid w:val="005B0164"/>
    <w:rsid w:val="005F44A1"/>
    <w:rsid w:val="0060770E"/>
    <w:rsid w:val="00616007"/>
    <w:rsid w:val="00660045"/>
    <w:rsid w:val="0068148F"/>
    <w:rsid w:val="0069040C"/>
    <w:rsid w:val="006A1058"/>
    <w:rsid w:val="006C6C7C"/>
    <w:rsid w:val="006E5DF0"/>
    <w:rsid w:val="006F0CA4"/>
    <w:rsid w:val="006F5AB3"/>
    <w:rsid w:val="00706792"/>
    <w:rsid w:val="00740289"/>
    <w:rsid w:val="00770B1B"/>
    <w:rsid w:val="00772FB6"/>
    <w:rsid w:val="007749EC"/>
    <w:rsid w:val="007A459F"/>
    <w:rsid w:val="007B042E"/>
    <w:rsid w:val="007D63D8"/>
    <w:rsid w:val="00805F22"/>
    <w:rsid w:val="008121A0"/>
    <w:rsid w:val="008D1BD5"/>
    <w:rsid w:val="008E6BA2"/>
    <w:rsid w:val="00915EAE"/>
    <w:rsid w:val="009164F1"/>
    <w:rsid w:val="009166A6"/>
    <w:rsid w:val="00967902"/>
    <w:rsid w:val="0097504E"/>
    <w:rsid w:val="009B2D98"/>
    <w:rsid w:val="009B648F"/>
    <w:rsid w:val="009D5497"/>
    <w:rsid w:val="00A00A86"/>
    <w:rsid w:val="00A272AB"/>
    <w:rsid w:val="00A278CE"/>
    <w:rsid w:val="00A80940"/>
    <w:rsid w:val="00AD10FA"/>
    <w:rsid w:val="00B07F53"/>
    <w:rsid w:val="00B11D85"/>
    <w:rsid w:val="00BD144A"/>
    <w:rsid w:val="00BD5B05"/>
    <w:rsid w:val="00BE59AE"/>
    <w:rsid w:val="00BF0A17"/>
    <w:rsid w:val="00C17DA0"/>
    <w:rsid w:val="00C4237D"/>
    <w:rsid w:val="00C435F5"/>
    <w:rsid w:val="00C868A2"/>
    <w:rsid w:val="00C9204E"/>
    <w:rsid w:val="00CC4D5F"/>
    <w:rsid w:val="00CE2475"/>
    <w:rsid w:val="00CF6A50"/>
    <w:rsid w:val="00D00905"/>
    <w:rsid w:val="00D1347E"/>
    <w:rsid w:val="00D464EE"/>
    <w:rsid w:val="00D56306"/>
    <w:rsid w:val="00D70EF9"/>
    <w:rsid w:val="00D724C0"/>
    <w:rsid w:val="00D945A3"/>
    <w:rsid w:val="00DA362B"/>
    <w:rsid w:val="00DA4778"/>
    <w:rsid w:val="00DB1993"/>
    <w:rsid w:val="00DC0A9C"/>
    <w:rsid w:val="00DD4600"/>
    <w:rsid w:val="00DE37AF"/>
    <w:rsid w:val="00DF39CA"/>
    <w:rsid w:val="00E1483E"/>
    <w:rsid w:val="00E20BAA"/>
    <w:rsid w:val="00E25E48"/>
    <w:rsid w:val="00E439E4"/>
    <w:rsid w:val="00E51E14"/>
    <w:rsid w:val="00E54037"/>
    <w:rsid w:val="00E73713"/>
    <w:rsid w:val="00E970A3"/>
    <w:rsid w:val="00EA3C60"/>
    <w:rsid w:val="00ED4746"/>
    <w:rsid w:val="00F12740"/>
    <w:rsid w:val="00F16747"/>
    <w:rsid w:val="00F27409"/>
    <w:rsid w:val="00F27C2A"/>
    <w:rsid w:val="00F35169"/>
    <w:rsid w:val="00F46F77"/>
    <w:rsid w:val="00F8295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497</TotalTime>
  <Pages>1</Pages>
  <Words>407</Words>
  <Characters>2321</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89</cp:revision>
  <cp:lastPrinted>2022-11-17T09:59:00Z</cp:lastPrinted>
  <dcterms:created xsi:type="dcterms:W3CDTF">2021-05-17T11:02:00Z</dcterms:created>
  <dcterms:modified xsi:type="dcterms:W3CDTF">2024-04-18T13:35:00Z</dcterms:modified>
</cp:coreProperties>
</file>