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4F6436" w:rsidRDefault="004F6436" w:rsidP="006F3F42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urbanism</w:t>
      </w:r>
    </w:p>
    <w:p w:rsidR="004F6436" w:rsidRDefault="004F6436" w:rsidP="006F3F42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contabilitate, buget</w:t>
      </w:r>
    </w:p>
    <w:p w:rsidR="00834B41" w:rsidRPr="000B16D3" w:rsidRDefault="00E74900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4F6436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RAPORT DE SPECIALITATE</w:t>
      </w:r>
    </w:p>
    <w:p w:rsidR="004E4D56" w:rsidRDefault="004E4D56" w:rsidP="004E4D56">
      <w:pPr>
        <w:jc w:val="center"/>
        <w:rPr>
          <w:rFonts w:ascii="Trebuchet MS" w:hAnsi="Trebuchet MS"/>
          <w:b/>
        </w:rPr>
      </w:pPr>
      <w:r w:rsidRPr="009857B9">
        <w:rPr>
          <w:rFonts w:ascii="Trebuchet MS" w:hAnsi="Trebuchet MS"/>
          <w:b/>
        </w:rPr>
        <w:t xml:space="preserve">Nr. </w:t>
      </w:r>
      <w:r w:rsidR="00E74900">
        <w:rPr>
          <w:rFonts w:ascii="Trebuchet MS" w:hAnsi="Trebuchet MS"/>
          <w:b/>
        </w:rPr>
        <w:t>4400</w:t>
      </w:r>
      <w:r w:rsidR="00A37407" w:rsidRPr="00A37407">
        <w:rPr>
          <w:rFonts w:ascii="Trebuchet MS" w:hAnsi="Trebuchet MS"/>
          <w:b/>
        </w:rPr>
        <w:t>/</w:t>
      </w:r>
      <w:r w:rsidR="00F954F9">
        <w:rPr>
          <w:rFonts w:ascii="Trebuchet MS" w:hAnsi="Trebuchet MS"/>
          <w:b/>
        </w:rPr>
        <w:t>23</w:t>
      </w:r>
      <w:r w:rsidR="00A37407" w:rsidRPr="00A37407">
        <w:rPr>
          <w:rFonts w:ascii="Trebuchet MS" w:hAnsi="Trebuchet MS"/>
          <w:b/>
        </w:rPr>
        <w:t>.0</w:t>
      </w:r>
      <w:r w:rsidR="00F954F9">
        <w:rPr>
          <w:rFonts w:ascii="Trebuchet MS" w:hAnsi="Trebuchet MS"/>
          <w:b/>
        </w:rPr>
        <w:t>4</w:t>
      </w:r>
      <w:r w:rsidR="00CA32CC">
        <w:rPr>
          <w:rFonts w:ascii="Trebuchet MS" w:hAnsi="Trebuchet MS"/>
          <w:b/>
        </w:rPr>
        <w:t>.2024</w:t>
      </w:r>
    </w:p>
    <w:p w:rsidR="00E74900" w:rsidRPr="008A1C8A" w:rsidRDefault="00CA32CC" w:rsidP="00E74900">
      <w:pPr>
        <w:pStyle w:val="Titlu2"/>
        <w:shd w:val="clear" w:color="auto" w:fill="FFFFFF"/>
        <w:jc w:val="center"/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</w:pPr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  <w:proofErr w:type="gramStart"/>
      <w:r w:rsidR="00E74900" w:rsidRPr="008A1C8A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cu</w:t>
      </w:r>
      <w:proofErr w:type="gramEnd"/>
      <w:r w:rsidR="00E74900" w:rsidRPr="008A1C8A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="00E74900" w:rsidRPr="008A1C8A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privire</w:t>
      </w:r>
      <w:proofErr w:type="spellEnd"/>
      <w:r w:rsidR="00E74900" w:rsidRPr="008A1C8A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la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aprobarea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Studiului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de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Fezabilitate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și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devizului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general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aferent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obiectivului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de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investiție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„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Staţii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reîncărcare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vehicule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electrice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în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cadrul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PNRR,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componenta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C10-I1.3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Asigurarea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infrastructurii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pentru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transportul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verde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în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comuna Macea, </w:t>
      </w:r>
      <w:proofErr w:type="spellStart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jud</w:t>
      </w:r>
      <w:proofErr w:type="spellEnd"/>
      <w:r w:rsidR="00E74900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. Arad”</w:t>
      </w:r>
    </w:p>
    <w:p w:rsidR="00E74900" w:rsidRPr="0060270A" w:rsidRDefault="00E74900" w:rsidP="00E74900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</w:p>
    <w:p w:rsidR="00E74900" w:rsidRPr="0060270A" w:rsidRDefault="00E74900" w:rsidP="00E74900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</w:pPr>
    </w:p>
    <w:p w:rsidR="00E74900" w:rsidRPr="008A1C8A" w:rsidRDefault="00E74900" w:rsidP="00E74900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8A1C8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În vederea implementării </w:t>
      </w:r>
      <w:r w:rsidRPr="008A1C8A">
        <w:rPr>
          <w:rFonts w:ascii="Trebuchet MS" w:hAnsi="Trebuchet MS"/>
          <w:sz w:val="22"/>
          <w:szCs w:val="22"/>
        </w:rPr>
        <w:t>obiectivul de investiție „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Staţii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reîncărcare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vehicule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electrice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în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cadrul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PNRR, 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componenta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C10-I1.3 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Asigurarea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infrastructurii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pentru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transportul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verde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în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comuna Macea, </w:t>
      </w:r>
      <w:proofErr w:type="spellStart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jud</w:t>
      </w:r>
      <w:proofErr w:type="spellEnd"/>
      <w:r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. Arad</w:t>
      </w:r>
      <w:r w:rsidRPr="008A1C8A">
        <w:rPr>
          <w:rFonts w:ascii="Trebuchet MS" w:hAnsi="Trebuchet MS"/>
          <w:sz w:val="22"/>
          <w:szCs w:val="22"/>
        </w:rPr>
        <w:t>”</w:t>
      </w:r>
      <w:r w:rsidRPr="008A1C8A">
        <w:rPr>
          <w:rFonts w:ascii="Trebuchet MS" w:hAnsi="Trebuchet MS"/>
          <w:sz w:val="22"/>
          <w:szCs w:val="22"/>
          <w:lang w:val="en-US"/>
        </w:rPr>
        <w:t xml:space="preserve"> </w:t>
      </w:r>
      <w:r w:rsidRPr="008A1C8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a fost realizat </w:t>
      </w:r>
      <w:r w:rsidRPr="008A1C8A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 xml:space="preserve">de către S.C </w:t>
      </w:r>
      <w:r>
        <w:rPr>
          <w:rFonts w:ascii="Arial" w:hAnsi="Arial" w:cs="Arial"/>
          <w:color w:val="000000"/>
          <w:sz w:val="23"/>
          <w:szCs w:val="23"/>
          <w:shd w:val="clear" w:color="auto" w:fill="F9F9F9"/>
        </w:rPr>
        <w:t xml:space="preserve">Led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9F9F9"/>
        </w:rPr>
        <w:t>Light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9F9F9"/>
        </w:rPr>
        <w:t xml:space="preserve"> Project</w:t>
      </w:r>
      <w:r w:rsidRPr="008A1C8A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 xml:space="preserve"> S.R.L,</w:t>
      </w:r>
      <w:r w:rsidRPr="008A1C8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Studiul de Fezabilitate nr. </w:t>
      </w:r>
      <w:r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2/2024</w:t>
      </w:r>
      <w:r w:rsidRPr="008A1C8A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E74900" w:rsidRPr="008A1C8A" w:rsidRDefault="00E74900" w:rsidP="00E74900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E74900" w:rsidRPr="008A1C8A" w:rsidRDefault="00E74900" w:rsidP="00E74900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ab/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Valoarea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totală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a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proiectului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,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potrivit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devizului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general al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obiectivului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de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investiție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este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în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8A1C8A">
        <w:rPr>
          <w:rFonts w:ascii="Trebuchet MS" w:hAnsi="Trebuchet MS" w:cs="Tahoma"/>
          <w:iCs/>
          <w:sz w:val="22"/>
          <w:szCs w:val="22"/>
        </w:rPr>
        <w:t>cuantum</w:t>
      </w:r>
      <w:proofErr w:type="spellEnd"/>
      <w:r w:rsidRPr="008A1C8A">
        <w:rPr>
          <w:rFonts w:ascii="Trebuchet MS" w:hAnsi="Trebuchet MS" w:cs="Tahoma"/>
          <w:iCs/>
          <w:sz w:val="22"/>
          <w:szCs w:val="22"/>
        </w:rPr>
        <w:t xml:space="preserve"> de 256.842,49 lei </w:t>
      </w:r>
      <w:proofErr w:type="spellStart"/>
      <w:r w:rsidRPr="008A1C8A">
        <w:rPr>
          <w:rFonts w:ascii="Trebuchet MS" w:hAnsi="Trebuchet MS" w:cs="Tahoma"/>
          <w:iCs/>
          <w:sz w:val="22"/>
          <w:szCs w:val="22"/>
        </w:rPr>
        <w:t>fără</w:t>
      </w:r>
      <w:proofErr w:type="spellEnd"/>
      <w:r w:rsidRPr="008A1C8A">
        <w:rPr>
          <w:rFonts w:ascii="Trebuchet MS" w:hAnsi="Trebuchet MS" w:cs="Tahoma"/>
          <w:iCs/>
          <w:sz w:val="22"/>
          <w:szCs w:val="22"/>
        </w:rPr>
        <w:t xml:space="preserve"> T.V.A</w:t>
      </w:r>
      <w:r w:rsidRPr="008A1C8A">
        <w:rPr>
          <w:rFonts w:ascii="Trebuchet MS" w:hAnsi="Trebuchet MS" w:cs="Tahoma"/>
          <w:b/>
          <w:iCs/>
          <w:sz w:val="22"/>
          <w:szCs w:val="22"/>
        </w:rPr>
        <w:t xml:space="preserve"> </w:t>
      </w:r>
      <w:r w:rsidRPr="008A1C8A">
        <w:rPr>
          <w:rFonts w:ascii="Trebuchet MS" w:hAnsi="Trebuchet MS" w:cs="Tahoma"/>
          <w:iCs/>
          <w:sz w:val="22"/>
          <w:szCs w:val="22"/>
        </w:rPr>
        <w:t>din care C+M =</w:t>
      </w:r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246.135</w:t>
      </w:r>
      <w:r w:rsidRPr="008A1C8A">
        <w:rPr>
          <w:rFonts w:ascii="Trebuchet MS" w:hAnsi="Trebuchet MS" w:cs="Tahoma"/>
          <w:iCs/>
          <w:sz w:val="22"/>
          <w:szCs w:val="22"/>
        </w:rPr>
        <w:t xml:space="preserve"> lei </w:t>
      </w:r>
      <w:proofErr w:type="spellStart"/>
      <w:r w:rsidRPr="008A1C8A">
        <w:rPr>
          <w:rFonts w:ascii="Trebuchet MS" w:hAnsi="Trebuchet MS" w:cs="Tahoma"/>
          <w:iCs/>
          <w:sz w:val="22"/>
          <w:szCs w:val="22"/>
        </w:rPr>
        <w:t>fără</w:t>
      </w:r>
      <w:proofErr w:type="spellEnd"/>
      <w:r w:rsidRPr="008A1C8A">
        <w:rPr>
          <w:rFonts w:ascii="Trebuchet MS" w:hAnsi="Trebuchet MS" w:cs="Tahoma"/>
          <w:iCs/>
          <w:sz w:val="22"/>
          <w:szCs w:val="22"/>
        </w:rPr>
        <w:t xml:space="preserve"> T.V.A, </w:t>
      </w:r>
      <w:proofErr w:type="spellStart"/>
      <w:r w:rsidRPr="008A1C8A">
        <w:rPr>
          <w:rFonts w:ascii="Trebuchet MS" w:hAnsi="Trebuchet MS" w:cs="Tahoma"/>
          <w:iCs/>
          <w:sz w:val="22"/>
          <w:szCs w:val="22"/>
        </w:rPr>
        <w:t>și</w:t>
      </w:r>
      <w:proofErr w:type="spellEnd"/>
      <w:r w:rsidRPr="008A1C8A">
        <w:rPr>
          <w:rFonts w:ascii="Trebuchet MS" w:hAnsi="Trebuchet MS" w:cs="Tahoma"/>
          <w:iCs/>
          <w:sz w:val="22"/>
          <w:szCs w:val="22"/>
        </w:rPr>
        <w:t xml:space="preserve"> se </w:t>
      </w:r>
      <w:proofErr w:type="spellStart"/>
      <w:r w:rsidRPr="008A1C8A">
        <w:rPr>
          <w:rFonts w:ascii="Trebuchet MS" w:hAnsi="Trebuchet MS" w:cs="Tahoma"/>
          <w:iCs/>
          <w:sz w:val="22"/>
          <w:szCs w:val="22"/>
        </w:rPr>
        <w:t>propune</w:t>
      </w:r>
      <w:proofErr w:type="spellEnd"/>
      <w:r w:rsidRPr="008A1C8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amplasarea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două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staţii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reîncărcare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vehicule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electrice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 </w:t>
      </w:r>
      <w:r w:rsidRPr="008A1C8A">
        <w:rPr>
          <w:rFonts w:ascii="Trebuchet MS" w:hAnsi="Trebuchet MS" w:cs="Arial"/>
          <w:sz w:val="22"/>
          <w:szCs w:val="22"/>
          <w:shd w:val="clear" w:color="auto" w:fill="FFFFFF"/>
        </w:rPr>
        <w:t>(</w:t>
      </w:r>
      <w:proofErr w:type="spellStart"/>
      <w:r w:rsidRPr="008A1C8A">
        <w:rPr>
          <w:rFonts w:ascii="Trebuchet MS" w:hAnsi="Trebuchet MS" w:cs="Arial"/>
          <w:sz w:val="22"/>
          <w:szCs w:val="22"/>
          <w:shd w:val="clear" w:color="auto" w:fill="FFFFFF"/>
        </w:rPr>
        <w:t>p</w:t>
      </w:r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uterea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instalata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: Pi=44 kW CA/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statie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– 1 </w:t>
      </w:r>
      <w:proofErr w:type="spellStart"/>
      <w:proofErr w:type="gram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buc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,</w:t>
      </w:r>
      <w:proofErr w:type="gram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puterea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instalata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: Pi=82 kW (60 kW CC + 22 kW CC) /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statie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– 1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buc</w:t>
      </w:r>
      <w:proofErr w:type="spellEnd"/>
      <w:r w:rsidRPr="008A1C8A">
        <w:rPr>
          <w:rFonts w:ascii="Trebuchet MS" w:hAnsi="Trebuchet MS" w:cs="Arial"/>
          <w:sz w:val="22"/>
          <w:szCs w:val="22"/>
          <w:shd w:val="clear" w:color="auto" w:fill="FFFFFF"/>
        </w:rPr>
        <w:t>),</w:t>
      </w:r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 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realizare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branşament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electric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trifazic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subteran</w:t>
      </w:r>
      <w:proofErr w:type="spellEnd"/>
      <w:r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.</w:t>
      </w:r>
    </w:p>
    <w:p w:rsidR="00E74900" w:rsidRPr="0060270A" w:rsidRDefault="00E74900" w:rsidP="00E74900">
      <w:pPr>
        <w:jc w:val="both"/>
        <w:rPr>
          <w:rFonts w:ascii="Trebuchet MS" w:hAnsi="Trebuchet MS" w:cs="Tahoma"/>
          <w:iCs/>
          <w:sz w:val="22"/>
          <w:szCs w:val="22"/>
        </w:rPr>
      </w:pPr>
    </w:p>
    <w:p w:rsidR="00E74900" w:rsidRPr="008A1C8A" w:rsidRDefault="00E74900" w:rsidP="00E74900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8A1C8A">
        <w:rPr>
          <w:rFonts w:ascii="Trebuchet MS" w:hAnsi="Trebuchet MS" w:cs="Tahoma"/>
          <w:iCs/>
          <w:sz w:val="22"/>
          <w:szCs w:val="22"/>
        </w:rPr>
        <w:t xml:space="preserve">Valoarea totală a proiectului va fi asigurată din </w:t>
      </w:r>
      <w:r w:rsidRPr="008A1C8A">
        <w:rPr>
          <w:rFonts w:ascii="Trebuchet MS" w:hAnsi="Trebuchet MS" w:cs="Arial"/>
          <w:sz w:val="22"/>
          <w:szCs w:val="22"/>
          <w:shd w:val="clear" w:color="auto" w:fill="F9F9F9"/>
        </w:rPr>
        <w:t>fondurilor europene aferente Planului național de redresare și reziliență în cadrul apelului de proiecte PNRR/2022/C10, componenta 10 — Fondul local, axa I.1 – Mobilitate urba</w:t>
      </w:r>
      <w:r>
        <w:rPr>
          <w:rFonts w:ascii="Trebuchet MS" w:hAnsi="Trebuchet MS" w:cs="Arial"/>
          <w:sz w:val="22"/>
          <w:szCs w:val="22"/>
          <w:shd w:val="clear" w:color="auto" w:fill="F9F9F9"/>
        </w:rPr>
        <w:t xml:space="preserve">nă durabilă, </w:t>
      </w:r>
      <w:proofErr w:type="spellStart"/>
      <w:r>
        <w:rPr>
          <w:rFonts w:ascii="Trebuchet MS" w:hAnsi="Trebuchet MS" w:cs="Arial"/>
          <w:sz w:val="22"/>
          <w:szCs w:val="22"/>
          <w:shd w:val="clear" w:color="auto" w:fill="F9F9F9"/>
        </w:rPr>
        <w:t>subinvestiția</w:t>
      </w:r>
      <w:proofErr w:type="spellEnd"/>
      <w:r>
        <w:rPr>
          <w:rFonts w:ascii="Trebuchet MS" w:hAnsi="Trebuchet MS" w:cs="Arial"/>
          <w:sz w:val="22"/>
          <w:szCs w:val="22"/>
          <w:shd w:val="clear" w:color="auto" w:fill="F9F9F9"/>
        </w:rPr>
        <w:t xml:space="preserve"> I.1.3</w:t>
      </w:r>
      <w:r w:rsidRPr="008A1C8A">
        <w:rPr>
          <w:rFonts w:ascii="Trebuchet MS" w:hAnsi="Trebuchet MS" w:cs="Arial"/>
          <w:sz w:val="22"/>
          <w:szCs w:val="22"/>
          <w:shd w:val="clear" w:color="auto" w:fill="F9F9F9"/>
        </w:rPr>
        <w:t xml:space="preserve"> - Asigurarea infrastructurii pentru transportul verde </w:t>
      </w:r>
      <w:proofErr w:type="spellStart"/>
      <w:r w:rsidRPr="008A1C8A">
        <w:rPr>
          <w:rFonts w:ascii="Trebuchet MS" w:hAnsi="Trebuchet MS" w:cs="Tahoma"/>
          <w:iCs/>
          <w:sz w:val="22"/>
          <w:szCs w:val="22"/>
        </w:rPr>
        <w:t>şi</w:t>
      </w:r>
      <w:proofErr w:type="spellEnd"/>
      <w:r w:rsidRPr="008A1C8A">
        <w:rPr>
          <w:rFonts w:ascii="Trebuchet MS" w:hAnsi="Trebuchet MS" w:cs="Tahoma"/>
          <w:iCs/>
          <w:sz w:val="22"/>
          <w:szCs w:val="22"/>
        </w:rPr>
        <w:t xml:space="preserve"> din bugetul local</w:t>
      </w:r>
      <w:r w:rsidRPr="002677AD">
        <w:rPr>
          <w:rFonts w:ascii="Trebuchet MS" w:hAnsi="Trebuchet MS" w:cs="Tahoma"/>
          <w:iCs/>
          <w:sz w:val="22"/>
          <w:szCs w:val="22"/>
        </w:rPr>
        <w:t xml:space="preserve"> </w:t>
      </w:r>
      <w:r w:rsidRPr="008A1C8A">
        <w:rPr>
          <w:rFonts w:ascii="Trebuchet MS" w:hAnsi="Trebuchet MS" w:cs="Tahoma"/>
          <w:iCs/>
          <w:sz w:val="22"/>
          <w:szCs w:val="22"/>
        </w:rPr>
        <w:t>al comunei Macea.</w:t>
      </w:r>
    </w:p>
    <w:p w:rsidR="00E74900" w:rsidRPr="0060270A" w:rsidRDefault="00E74900" w:rsidP="00E74900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</w:p>
    <w:p w:rsidR="00CA32CC" w:rsidRPr="0060270A" w:rsidRDefault="00CA32CC" w:rsidP="00CA32CC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</w:p>
    <w:p w:rsidR="00CA32CC" w:rsidRPr="0060270A" w:rsidRDefault="00CA32CC" w:rsidP="00CA32CC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>
        <w:rPr>
          <w:rFonts w:ascii="Trebuchet MS" w:hAnsi="Trebuchet MS"/>
          <w:sz w:val="22"/>
          <w:szCs w:val="22"/>
          <w:lang w:val="en-US"/>
        </w:rPr>
        <w:t>.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din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>
        <w:rPr>
          <w:rFonts w:ascii="Trebuchet MS" w:hAnsi="Trebuchet MS"/>
          <w:sz w:val="22"/>
          <w:szCs w:val="22"/>
          <w:lang w:val="en-US"/>
        </w:rPr>
        <w:t>.</w:t>
      </w:r>
    </w:p>
    <w:p w:rsidR="00CA32CC" w:rsidRPr="0060270A" w:rsidRDefault="00CA32CC" w:rsidP="00CA32CC">
      <w:pPr>
        <w:jc w:val="both"/>
        <w:rPr>
          <w:rFonts w:ascii="Trebuchet MS" w:hAnsi="Trebuchet MS"/>
          <w:sz w:val="22"/>
          <w:szCs w:val="22"/>
        </w:rPr>
      </w:pPr>
    </w:p>
    <w:p w:rsidR="002D2B9E" w:rsidRPr="0060270A" w:rsidRDefault="002D2B9E" w:rsidP="002D2B9E">
      <w:pPr>
        <w:jc w:val="both"/>
        <w:rPr>
          <w:rFonts w:ascii="Trebuchet MS" w:hAnsi="Trebuchet MS"/>
          <w:sz w:val="22"/>
          <w:szCs w:val="22"/>
        </w:rPr>
      </w:pPr>
    </w:p>
    <w:p w:rsidR="00CA32CC" w:rsidRPr="00CA32CC" w:rsidRDefault="00F954F9" w:rsidP="00CA32CC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</w:pPr>
      <w:r>
        <w:rPr>
          <w:rFonts w:ascii="Trebuchet MS" w:hAnsi="Trebuchet MS" w:cstheme="minorHAnsi"/>
          <w:color w:val="auto"/>
          <w:sz w:val="22"/>
          <w:szCs w:val="22"/>
        </w:rPr>
        <w:tab/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În temeiul art. 136 alin. (</w:t>
      </w:r>
      <w:r w:rsidR="008B4B70" w:rsidRPr="00CA32CC">
        <w:rPr>
          <w:rFonts w:ascii="Trebuchet MS" w:hAnsi="Trebuchet MS" w:cstheme="minorHAnsi"/>
          <w:color w:val="auto"/>
          <w:sz w:val="22"/>
          <w:szCs w:val="22"/>
        </w:rPr>
        <w:t>8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 xml:space="preserve">) 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 xml:space="preserve">lit. 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>b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>)</w:t>
      </w:r>
      <w:r w:rsidR="00BA7C52" w:rsidRPr="00CA32CC">
        <w:rPr>
          <w:rFonts w:ascii="Trebuchet MS" w:hAnsi="Trebuchet MS" w:cstheme="minorHAnsi"/>
          <w:color w:val="auto"/>
          <w:sz w:val="22"/>
          <w:szCs w:val="22"/>
        </w:rPr>
        <w:t xml:space="preserve"> și </w:t>
      </w:r>
      <w:r w:rsidR="0025464F" w:rsidRPr="00CA32CC">
        <w:rPr>
          <w:rFonts w:ascii="Trebuchet MS" w:hAnsi="Trebuchet MS" w:cstheme="minorHAnsi"/>
          <w:color w:val="auto"/>
          <w:sz w:val="22"/>
          <w:szCs w:val="22"/>
        </w:rPr>
        <w:t xml:space="preserve"> alin. </w:t>
      </w:r>
      <w:r w:rsidR="00BA7C52" w:rsidRPr="00CA32CC">
        <w:rPr>
          <w:rFonts w:ascii="Trebuchet MS" w:hAnsi="Trebuchet MS" w:cstheme="minorHAnsi"/>
          <w:color w:val="auto"/>
          <w:sz w:val="22"/>
          <w:szCs w:val="22"/>
        </w:rPr>
        <w:t>(10)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din Codul administrativ aprobat prin Ordonanța de Urgență a Guvernului nr. 57/2019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 xml:space="preserve">propunem  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>Consiliului local Macea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 xml:space="preserve"> să adopte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9857B9" w:rsidRPr="00CA32CC">
        <w:rPr>
          <w:rFonts w:ascii="Trebuchet MS" w:hAnsi="Trebuchet MS"/>
          <w:color w:val="auto"/>
          <w:sz w:val="22"/>
          <w:szCs w:val="22"/>
        </w:rPr>
        <w:t>p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="009857B9" w:rsidRPr="00CA32CC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CA32CC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CA32CC">
        <w:rPr>
          <w:rFonts w:ascii="Trebuchet MS" w:hAnsi="Trebuchet MS"/>
          <w:color w:val="auto"/>
          <w:sz w:val="22"/>
          <w:szCs w:val="22"/>
        </w:rPr>
        <w:t xml:space="preserve"> </w:t>
      </w:r>
      <w:r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5</w:t>
      </w:r>
      <w:r w:rsidR="00E74900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3</w:t>
      </w:r>
      <w:r w:rsidR="0060270A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CA32CC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24.04</w:t>
      </w:r>
      <w:r w:rsidR="00CA32CC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.2024</w:t>
      </w:r>
      <w:r w:rsidR="0060270A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r w:rsidR="0060270A" w:rsidRPr="00E74900">
        <w:rPr>
          <w:rFonts w:ascii="Trebuchet MS" w:hAnsi="Trebuchet MS" w:cs="Roboto-Regular"/>
          <w:color w:val="auto"/>
          <w:sz w:val="22"/>
          <w:szCs w:val="22"/>
          <w:lang w:val="en-US"/>
        </w:rPr>
        <w:t>„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Staţii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reîncărcare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vehicule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electrice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în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cadrul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PNRR, 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componenta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C10-I1.3 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Asigurarea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infrastructurii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pentru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transportul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verde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în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comuna Macea, </w:t>
      </w:r>
      <w:proofErr w:type="spellStart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jud</w:t>
      </w:r>
      <w:proofErr w:type="spellEnd"/>
      <w:r w:rsidR="00E74900" w:rsidRPr="00E74900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. Arad</w:t>
      </w:r>
      <w:r w:rsidR="00CA32CC" w:rsidRPr="00E74900">
        <w:rPr>
          <w:rFonts w:ascii="Trebuchet MS" w:hAnsi="Trebuchet MS" w:cs="Tahoma"/>
          <w:iCs/>
          <w:color w:val="auto"/>
          <w:sz w:val="22"/>
          <w:szCs w:val="22"/>
          <w:lang w:val="en-US"/>
        </w:rPr>
        <w:t>”</w:t>
      </w:r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, </w:t>
      </w:r>
      <w:proofErr w:type="spellStart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>Studiului</w:t>
      </w:r>
      <w:proofErr w:type="spellEnd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de </w:t>
      </w:r>
      <w:proofErr w:type="spellStart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>Fezabilitate</w:t>
      </w:r>
      <w:proofErr w:type="spellEnd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</w:t>
      </w:r>
      <w:proofErr w:type="spellEnd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>.</w:t>
      </w:r>
    </w:p>
    <w:p w:rsidR="007A367B" w:rsidRPr="00CA32CC" w:rsidRDefault="007A367B" w:rsidP="004F6436">
      <w:pPr>
        <w:ind w:firstLine="720"/>
        <w:jc w:val="both"/>
        <w:rPr>
          <w:rFonts w:ascii="Trebuchet MS" w:hAnsi="Trebuchet MS" w:cstheme="minorHAnsi"/>
          <w:sz w:val="22"/>
          <w:szCs w:val="22"/>
        </w:rPr>
      </w:pPr>
    </w:p>
    <w:p w:rsidR="007A367B" w:rsidRPr="006F3F42" w:rsidRDefault="007A367B" w:rsidP="002F7173">
      <w:pPr>
        <w:jc w:val="both"/>
        <w:rPr>
          <w:rFonts w:ascii="Trebuchet MS" w:hAnsi="Trebuchet MS" w:cstheme="minorHAnsi"/>
        </w:rPr>
      </w:pPr>
    </w:p>
    <w:p w:rsidR="009857B9" w:rsidRDefault="009857B9" w:rsidP="002F7173">
      <w:pPr>
        <w:jc w:val="both"/>
        <w:rPr>
          <w:rFonts w:ascii="Trebuchet MS" w:hAnsi="Trebuchet MS" w:cstheme="minorHAnsi"/>
        </w:rPr>
      </w:pPr>
      <w:r w:rsidRPr="002F7173">
        <w:rPr>
          <w:rFonts w:ascii="Trebuchet MS" w:hAnsi="Trebuchet MS" w:cstheme="minorHAnsi"/>
        </w:rPr>
        <w:t xml:space="preserve">  </w:t>
      </w:r>
    </w:p>
    <w:p w:rsidR="00D84DF3" w:rsidRDefault="00D84DF3" w:rsidP="002F7173">
      <w:pPr>
        <w:jc w:val="both"/>
        <w:rPr>
          <w:rFonts w:ascii="Trebuchet MS" w:hAnsi="Trebuchet MS" w:cstheme="minorHAnsi"/>
        </w:rPr>
      </w:pPr>
      <w:bookmarkStart w:id="0" w:name="_GoBack"/>
      <w:bookmarkEnd w:id="0"/>
    </w:p>
    <w:p w:rsidR="00D84DF3" w:rsidRPr="002F7173" w:rsidRDefault="00D84DF3" w:rsidP="002F7173">
      <w:pPr>
        <w:jc w:val="both"/>
        <w:rPr>
          <w:rFonts w:ascii="Trebuchet MS" w:hAnsi="Trebuchet MS"/>
        </w:rPr>
      </w:pPr>
    </w:p>
    <w:tbl>
      <w:tblPr>
        <w:tblStyle w:val="Tabelgril"/>
        <w:tblpPr w:leftFromText="180" w:rightFromText="180" w:vertAnchor="text" w:horzAnchor="page" w:tblpX="1371" w:tblpY="1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35"/>
      </w:tblGrid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Compartiment urbanism</w:t>
            </w:r>
          </w:p>
        </w:tc>
      </w:tr>
      <w:tr w:rsidR="00D84DF3" w:rsidRPr="00D409B9" w:rsidTr="00D84DF3">
        <w:trPr>
          <w:trHeight w:val="246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Consilier superior</w:t>
            </w:r>
          </w:p>
        </w:tc>
      </w:tr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Retkovszky Melinda</w:t>
            </w:r>
          </w:p>
        </w:tc>
      </w:tr>
    </w:tbl>
    <w:p w:rsidR="002D2B9E" w:rsidRDefault="002D2B9E" w:rsidP="002D2B9E">
      <w:pPr>
        <w:ind w:left="1080"/>
        <w:jc w:val="both"/>
        <w:rPr>
          <w:rFonts w:ascii="Trebuchet MS" w:hAnsi="Trebuchet MS"/>
          <w:b/>
        </w:rPr>
      </w:pPr>
    </w:p>
    <w:tbl>
      <w:tblPr>
        <w:tblStyle w:val="Tabelgril"/>
        <w:tblpPr w:leftFromText="180" w:rightFromText="180" w:vertAnchor="text" w:horzAnchor="page" w:tblpX="6411" w:tblpY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625"/>
      </w:tblGrid>
      <w:tr w:rsidR="00D84DF3" w:rsidRPr="00D84DF3" w:rsidTr="00D84DF3">
        <w:trPr>
          <w:trHeight w:val="253"/>
        </w:trPr>
        <w:tc>
          <w:tcPr>
            <w:tcW w:w="362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 xml:space="preserve">Compartiment </w:t>
            </w:r>
            <w:r>
              <w:rPr>
                <w:rFonts w:ascii="Trebuchet MS" w:hAnsi="Trebuchet MS" w:cs="Tahoma"/>
                <w:sz w:val="22"/>
                <w:szCs w:val="22"/>
              </w:rPr>
              <w:t>contabilitate</w:t>
            </w:r>
          </w:p>
        </w:tc>
      </w:tr>
      <w:tr w:rsidR="00D84DF3" w:rsidRPr="00D84DF3" w:rsidTr="00D84DF3">
        <w:trPr>
          <w:trHeight w:val="246"/>
        </w:trPr>
        <w:tc>
          <w:tcPr>
            <w:tcW w:w="362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Consilier superior</w:t>
            </w:r>
          </w:p>
        </w:tc>
      </w:tr>
      <w:tr w:rsidR="00D84DF3" w:rsidRPr="00D84DF3" w:rsidTr="00D84DF3">
        <w:trPr>
          <w:trHeight w:val="253"/>
        </w:trPr>
        <w:tc>
          <w:tcPr>
            <w:tcW w:w="362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>
              <w:rPr>
                <w:rFonts w:ascii="Trebuchet MS" w:hAnsi="Trebuchet MS" w:cs="Tahoma"/>
                <w:sz w:val="22"/>
                <w:szCs w:val="22"/>
              </w:rPr>
              <w:t>Mureșan Andrei Adrian</w:t>
            </w:r>
          </w:p>
        </w:tc>
      </w:tr>
    </w:tbl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2D2B9E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931C7"/>
    <w:rsid w:val="000B16D3"/>
    <w:rsid w:val="000C7A00"/>
    <w:rsid w:val="000D4471"/>
    <w:rsid w:val="000E26F9"/>
    <w:rsid w:val="0012509D"/>
    <w:rsid w:val="00126B66"/>
    <w:rsid w:val="0014199A"/>
    <w:rsid w:val="00172069"/>
    <w:rsid w:val="001C4646"/>
    <w:rsid w:val="001E4C07"/>
    <w:rsid w:val="002142BF"/>
    <w:rsid w:val="00220845"/>
    <w:rsid w:val="00252D5F"/>
    <w:rsid w:val="0025464F"/>
    <w:rsid w:val="002B090B"/>
    <w:rsid w:val="002D2B9E"/>
    <w:rsid w:val="002D7FFB"/>
    <w:rsid w:val="002E3E84"/>
    <w:rsid w:val="002F65C0"/>
    <w:rsid w:val="002F7173"/>
    <w:rsid w:val="002F7BD6"/>
    <w:rsid w:val="003F5D80"/>
    <w:rsid w:val="004164DD"/>
    <w:rsid w:val="00417BAA"/>
    <w:rsid w:val="00431D77"/>
    <w:rsid w:val="00473682"/>
    <w:rsid w:val="00485C9F"/>
    <w:rsid w:val="004E4D56"/>
    <w:rsid w:val="004F6436"/>
    <w:rsid w:val="005371AF"/>
    <w:rsid w:val="005475FA"/>
    <w:rsid w:val="005635FB"/>
    <w:rsid w:val="00593D05"/>
    <w:rsid w:val="005A52EA"/>
    <w:rsid w:val="005B7656"/>
    <w:rsid w:val="005C249D"/>
    <w:rsid w:val="005C606C"/>
    <w:rsid w:val="005D4B1E"/>
    <w:rsid w:val="005D5850"/>
    <w:rsid w:val="0060270A"/>
    <w:rsid w:val="00606B4D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B4B70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55A27"/>
    <w:rsid w:val="00A9486D"/>
    <w:rsid w:val="00AB5993"/>
    <w:rsid w:val="00AD6983"/>
    <w:rsid w:val="00B31802"/>
    <w:rsid w:val="00B7057E"/>
    <w:rsid w:val="00BA75C2"/>
    <w:rsid w:val="00BA7C52"/>
    <w:rsid w:val="00BB05B8"/>
    <w:rsid w:val="00C027BA"/>
    <w:rsid w:val="00C1665C"/>
    <w:rsid w:val="00C6066D"/>
    <w:rsid w:val="00C6564F"/>
    <w:rsid w:val="00CA32CC"/>
    <w:rsid w:val="00CD4E4D"/>
    <w:rsid w:val="00CE1E65"/>
    <w:rsid w:val="00CE2966"/>
    <w:rsid w:val="00CF76F2"/>
    <w:rsid w:val="00D03D34"/>
    <w:rsid w:val="00D10B3C"/>
    <w:rsid w:val="00D22CEC"/>
    <w:rsid w:val="00D27F22"/>
    <w:rsid w:val="00D34AF3"/>
    <w:rsid w:val="00D517B4"/>
    <w:rsid w:val="00D84DF3"/>
    <w:rsid w:val="00DA469F"/>
    <w:rsid w:val="00DC1816"/>
    <w:rsid w:val="00E20599"/>
    <w:rsid w:val="00E313F1"/>
    <w:rsid w:val="00E352F6"/>
    <w:rsid w:val="00E74900"/>
    <w:rsid w:val="00EB08E9"/>
    <w:rsid w:val="00EC26B0"/>
    <w:rsid w:val="00ED4063"/>
    <w:rsid w:val="00EE7C41"/>
    <w:rsid w:val="00EF7857"/>
    <w:rsid w:val="00F26470"/>
    <w:rsid w:val="00F828DA"/>
    <w:rsid w:val="00F92354"/>
    <w:rsid w:val="00F94283"/>
    <w:rsid w:val="00F954F9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F954F9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6</cp:revision>
  <cp:lastPrinted>2023-08-03T13:05:00Z</cp:lastPrinted>
  <dcterms:created xsi:type="dcterms:W3CDTF">2023-10-26T14:50:00Z</dcterms:created>
  <dcterms:modified xsi:type="dcterms:W3CDTF">2024-04-26T11:01:00Z</dcterms:modified>
</cp:coreProperties>
</file>