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4D351" w14:textId="0530B99C" w:rsidR="005E4E6D" w:rsidRPr="00005ACD" w:rsidRDefault="00FD543E" w:rsidP="00FD543E">
      <w:pPr>
        <w:rPr>
          <w:rFonts w:ascii="Times New Roman" w:hAnsi="Times New Roman" w:cs="Times New Roman"/>
          <w:b/>
        </w:rPr>
      </w:pPr>
      <w:r>
        <w:rPr>
          <w:rFonts w:ascii="Times New Roman" w:hAnsi="Times New Roman"/>
          <w:szCs w:val="24"/>
        </w:rPr>
        <w:t xml:space="preserve"> </w:t>
      </w:r>
    </w:p>
    <w:p w14:paraId="06FBA924" w14:textId="77777777" w:rsidR="005E4E6D" w:rsidRDefault="005E4E6D" w:rsidP="005E4E6D">
      <w:pPr>
        <w:pBdr>
          <w:bottom w:val="double" w:sz="4" w:space="0" w:color="auto"/>
        </w:pBdr>
        <w:spacing w:after="0" w:line="240" w:lineRule="auto"/>
        <w:jc w:val="center"/>
        <w:rPr>
          <w:rFonts w:ascii="Times New Roman" w:hAnsi="Times New Roman" w:cs="Times New Roman"/>
          <w:b/>
          <w:sz w:val="12"/>
          <w:szCs w:val="12"/>
        </w:rPr>
      </w:pPr>
    </w:p>
    <w:p w14:paraId="7F946DF7" w14:textId="77777777" w:rsidR="005E4E6D" w:rsidRDefault="005E4E6D" w:rsidP="005E4E6D">
      <w:pPr>
        <w:pBdr>
          <w:bottom w:val="double" w:sz="4" w:space="0" w:color="auto"/>
        </w:pBdr>
        <w:spacing w:after="0" w:line="240" w:lineRule="auto"/>
        <w:jc w:val="center"/>
        <w:rPr>
          <w:rFonts w:ascii="Times New Roman" w:hAnsi="Times New Roman" w:cs="Times New Roman"/>
          <w:b/>
          <w:sz w:val="10"/>
          <w:szCs w:val="10"/>
        </w:rPr>
      </w:pPr>
    </w:p>
    <w:p w14:paraId="7C4B9D27" w14:textId="77777777" w:rsidR="005E4E6D" w:rsidRDefault="005E4E6D" w:rsidP="005E4E6D">
      <w:pPr>
        <w:pBdr>
          <w:bottom w:val="double" w:sz="4" w:space="0" w:color="auto"/>
        </w:pBdr>
        <w:spacing w:after="0" w:line="240" w:lineRule="auto"/>
        <w:jc w:val="center"/>
        <w:rPr>
          <w:rFonts w:ascii="Times New Roman" w:hAnsi="Times New Roman" w:cs="Times New Roman"/>
          <w:b/>
          <w:sz w:val="10"/>
          <w:szCs w:val="10"/>
        </w:rPr>
      </w:pPr>
    </w:p>
    <w:p w14:paraId="7BD8EE41" w14:textId="77777777" w:rsidR="005E4E6D" w:rsidRDefault="005E4E6D" w:rsidP="005E4E6D">
      <w:pPr>
        <w:pBdr>
          <w:bottom w:val="double" w:sz="4" w:space="0" w:color="auto"/>
        </w:pBdr>
        <w:spacing w:after="0" w:line="240" w:lineRule="auto"/>
        <w:jc w:val="center"/>
        <w:rPr>
          <w:rFonts w:ascii="Times New Roman" w:hAnsi="Times New Roman" w:cs="Times New Roman"/>
          <w:b/>
          <w:sz w:val="10"/>
          <w:szCs w:val="10"/>
        </w:rPr>
      </w:pPr>
    </w:p>
    <w:p w14:paraId="4C393504" w14:textId="77777777" w:rsidR="005E4E6D" w:rsidRDefault="005E4E6D" w:rsidP="005E4E6D">
      <w:pPr>
        <w:pBdr>
          <w:bottom w:val="double" w:sz="4" w:space="0" w:color="auto"/>
        </w:pBdr>
        <w:spacing w:after="0" w:line="240" w:lineRule="auto"/>
        <w:jc w:val="center"/>
        <w:rPr>
          <w:rFonts w:ascii="Times New Roman" w:hAnsi="Times New Roman" w:cs="Times New Roman"/>
          <w:b/>
          <w:sz w:val="10"/>
          <w:szCs w:val="10"/>
        </w:rPr>
      </w:pPr>
    </w:p>
    <w:p w14:paraId="49B3A89A" w14:textId="77777777" w:rsidR="005E4E6D" w:rsidRPr="009D7249" w:rsidRDefault="005E4E6D" w:rsidP="005E4E6D">
      <w:pPr>
        <w:pBdr>
          <w:bottom w:val="double" w:sz="4" w:space="0" w:color="auto"/>
        </w:pBdr>
        <w:spacing w:after="0" w:line="240" w:lineRule="auto"/>
        <w:jc w:val="center"/>
        <w:rPr>
          <w:rFonts w:ascii="Times New Roman" w:hAnsi="Times New Roman" w:cs="Times New Roman"/>
          <w:b/>
          <w:sz w:val="4"/>
          <w:szCs w:val="4"/>
        </w:rPr>
      </w:pPr>
    </w:p>
    <w:p w14:paraId="0C580719" w14:textId="77777777" w:rsidR="005E4E6D" w:rsidRDefault="005E4E6D" w:rsidP="005E4E6D">
      <w:pPr>
        <w:pBdr>
          <w:bottom w:val="double" w:sz="4" w:space="0" w:color="auto"/>
        </w:pBdr>
        <w:spacing w:after="0" w:line="240" w:lineRule="auto"/>
        <w:jc w:val="center"/>
        <w:rPr>
          <w:rFonts w:ascii="Times New Roman" w:hAnsi="Times New Roman" w:cs="Times New Roman"/>
          <w:b/>
          <w:sz w:val="10"/>
          <w:szCs w:val="10"/>
        </w:rPr>
      </w:pPr>
    </w:p>
    <w:p w14:paraId="2814F3D2" w14:textId="77777777" w:rsidR="005E4E6D" w:rsidRDefault="005E4E6D" w:rsidP="005E4E6D">
      <w:pPr>
        <w:spacing w:after="0" w:line="240" w:lineRule="auto"/>
        <w:jc w:val="center"/>
        <w:rPr>
          <w:rFonts w:ascii="Times New Roman" w:hAnsi="Times New Roman" w:cs="Times New Roman"/>
          <w:b/>
          <w:sz w:val="16"/>
          <w:szCs w:val="16"/>
        </w:rPr>
      </w:pPr>
    </w:p>
    <w:p w14:paraId="46DA796F" w14:textId="77777777" w:rsidR="005E4E6D" w:rsidRDefault="005E4E6D" w:rsidP="005E4E6D">
      <w:pPr>
        <w:spacing w:after="0" w:line="240" w:lineRule="auto"/>
        <w:jc w:val="center"/>
        <w:rPr>
          <w:rFonts w:ascii="Times New Roman" w:hAnsi="Times New Roman"/>
          <w:sz w:val="10"/>
          <w:szCs w:val="10"/>
        </w:rPr>
      </w:pPr>
    </w:p>
    <w:p w14:paraId="076BB29E" w14:textId="77777777" w:rsidR="005E4E6D" w:rsidRDefault="005E4E6D" w:rsidP="005E4E6D">
      <w:pPr>
        <w:spacing w:after="0" w:line="240" w:lineRule="auto"/>
        <w:ind w:left="-426"/>
        <w:jc w:val="center"/>
        <w:rPr>
          <w:rFonts w:ascii="Times New Roman" w:hAnsi="Times New Roman" w:cs="Times New Roman"/>
          <w:b/>
          <w:sz w:val="24"/>
          <w:szCs w:val="24"/>
        </w:rPr>
      </w:pPr>
    </w:p>
    <w:p w14:paraId="49B01BCF" w14:textId="77777777" w:rsidR="005E4E6D" w:rsidRDefault="005E4E6D" w:rsidP="005E4E6D">
      <w:pPr>
        <w:spacing w:after="0" w:line="240" w:lineRule="auto"/>
        <w:ind w:left="-426"/>
        <w:jc w:val="center"/>
        <w:rPr>
          <w:rFonts w:ascii="Times New Roman" w:hAnsi="Times New Roman" w:cs="Times New Roman"/>
          <w:b/>
          <w:sz w:val="24"/>
          <w:szCs w:val="24"/>
        </w:rPr>
      </w:pPr>
    </w:p>
    <w:p w14:paraId="0427A7D3" w14:textId="77777777" w:rsidR="005E4E6D" w:rsidRDefault="005E4E6D" w:rsidP="005E4E6D">
      <w:pPr>
        <w:spacing w:after="0" w:line="240" w:lineRule="auto"/>
        <w:ind w:left="-426"/>
        <w:jc w:val="center"/>
        <w:rPr>
          <w:rFonts w:ascii="Times New Roman" w:hAnsi="Times New Roman" w:cs="Times New Roman"/>
          <w:b/>
          <w:sz w:val="24"/>
          <w:szCs w:val="24"/>
        </w:rPr>
      </w:pPr>
    </w:p>
    <w:p w14:paraId="005DF20B" w14:textId="77777777" w:rsidR="005E4E6D" w:rsidRDefault="005E4E6D" w:rsidP="005E4E6D">
      <w:pPr>
        <w:rPr>
          <w:rFonts w:ascii="Cambria" w:hAnsi="Cambria"/>
          <w:b/>
          <w:i/>
          <w:lang w:val="it-IT"/>
        </w:rPr>
      </w:pPr>
    </w:p>
    <w:tbl>
      <w:tblPr>
        <w:tblpPr w:leftFromText="180" w:rightFromText="180" w:vertAnchor="text" w:horzAnchor="margin" w:tblpXSpec="center" w:tblpY="182"/>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000" w:firstRow="0" w:lastRow="0" w:firstColumn="0" w:lastColumn="0" w:noHBand="0" w:noVBand="0"/>
      </w:tblPr>
      <w:tblGrid>
        <w:gridCol w:w="6096"/>
      </w:tblGrid>
      <w:tr w:rsidR="005E4E6D" w14:paraId="320DA08A" w14:textId="77777777" w:rsidTr="00292E39">
        <w:trPr>
          <w:trHeight w:val="1399"/>
        </w:trPr>
        <w:tc>
          <w:tcPr>
            <w:tcW w:w="6096" w:type="dxa"/>
            <w:tcBorders>
              <w:top w:val="nil"/>
              <w:left w:val="nil"/>
              <w:bottom w:val="nil"/>
              <w:right w:val="nil"/>
            </w:tcBorders>
          </w:tcPr>
          <w:p w14:paraId="2F1B3FCD" w14:textId="77777777" w:rsidR="005E4E6D" w:rsidRPr="002D46FD" w:rsidRDefault="005E4E6D" w:rsidP="00292E39">
            <w:pPr>
              <w:spacing w:after="0" w:line="240" w:lineRule="auto"/>
              <w:jc w:val="center"/>
              <w:rPr>
                <w:rFonts w:ascii="Times New Roman" w:hAnsi="Times New Roman" w:cs="Times New Roman"/>
                <w:b/>
                <w:i/>
                <w:lang w:val="it-IT"/>
              </w:rPr>
            </w:pPr>
            <w:r w:rsidRPr="002D46FD">
              <w:rPr>
                <w:rFonts w:ascii="Times New Roman" w:hAnsi="Times New Roman" w:cs="Times New Roman"/>
                <w:b/>
                <w:i/>
                <w:lang w:val="it-IT"/>
              </w:rPr>
              <w:t xml:space="preserve">     ROMÂNIA  </w:t>
            </w:r>
          </w:p>
          <w:p w14:paraId="436B70F8" w14:textId="77777777" w:rsidR="005E4E6D" w:rsidRPr="002D46FD" w:rsidRDefault="005E4E6D" w:rsidP="00292E39">
            <w:pPr>
              <w:spacing w:after="0" w:line="240" w:lineRule="auto"/>
              <w:jc w:val="center"/>
              <w:rPr>
                <w:rFonts w:ascii="Times New Roman" w:hAnsi="Times New Roman" w:cs="Times New Roman"/>
                <w:b/>
                <w:i/>
                <w:lang w:val="it-IT"/>
              </w:rPr>
            </w:pPr>
            <w:r w:rsidRPr="002D46FD">
              <w:rPr>
                <w:rFonts w:ascii="Times New Roman" w:hAnsi="Times New Roman" w:cs="Times New Roman"/>
                <w:b/>
                <w:i/>
                <w:lang w:val="it-IT"/>
              </w:rPr>
              <w:t xml:space="preserve">   JUDETUL DAMBOVITA</w:t>
            </w:r>
          </w:p>
          <w:p w14:paraId="0BD9A5A0" w14:textId="77777777" w:rsidR="005E4E6D" w:rsidRPr="002D46FD" w:rsidRDefault="005E4E6D" w:rsidP="00292E39">
            <w:pPr>
              <w:spacing w:after="0" w:line="240" w:lineRule="auto"/>
              <w:jc w:val="center"/>
              <w:rPr>
                <w:rFonts w:ascii="Times New Roman" w:hAnsi="Times New Roman" w:cs="Times New Roman"/>
                <w:b/>
                <w:i/>
                <w:lang w:val="it-IT"/>
              </w:rPr>
            </w:pPr>
            <w:r w:rsidRPr="002D46FD">
              <w:rPr>
                <w:rFonts w:ascii="Times New Roman" w:hAnsi="Times New Roman" w:cs="Times New Roman"/>
                <w:b/>
                <w:i/>
                <w:lang w:val="it-IT"/>
              </w:rPr>
              <w:t xml:space="preserve">          PRIMARIA COMUNEI I.L.CARAGIALE</w:t>
            </w:r>
          </w:p>
          <w:p w14:paraId="37B3A233" w14:textId="77777777" w:rsidR="005E4E6D" w:rsidRPr="002D46FD" w:rsidRDefault="005E4E6D" w:rsidP="00292E39">
            <w:pPr>
              <w:spacing w:after="0" w:line="240" w:lineRule="auto"/>
              <w:jc w:val="center"/>
              <w:rPr>
                <w:rFonts w:ascii="Times New Roman" w:hAnsi="Times New Roman" w:cs="Times New Roman"/>
                <w:i/>
                <w:noProof/>
              </w:rPr>
            </w:pPr>
            <w:r w:rsidRPr="002D46FD">
              <w:rPr>
                <w:rFonts w:ascii="Times New Roman" w:hAnsi="Times New Roman" w:cs="Times New Roman"/>
                <w:i/>
                <w:lang w:val="it-IT"/>
              </w:rPr>
              <w:t xml:space="preserve">          Str. Principală, </w:t>
            </w:r>
            <w:r w:rsidRPr="002D46FD">
              <w:rPr>
                <w:rFonts w:ascii="Times New Roman" w:hAnsi="Times New Roman" w:cs="Times New Roman"/>
                <w:i/>
                <w:noProof/>
              </w:rPr>
              <w:t xml:space="preserve">,  Tel. </w:t>
            </w:r>
            <w:r w:rsidRPr="002D46FD">
              <w:rPr>
                <w:rStyle w:val="Strong"/>
                <w:rFonts w:ascii="Times New Roman" w:hAnsi="Times New Roman" w:cs="Times New Roman"/>
                <w:noProof/>
              </w:rPr>
              <w:t xml:space="preserve">0245660332 </w:t>
            </w:r>
            <w:r w:rsidRPr="002D46FD">
              <w:rPr>
                <w:rFonts w:ascii="Times New Roman" w:hAnsi="Times New Roman" w:cs="Times New Roman"/>
                <w:i/>
                <w:noProof/>
              </w:rPr>
              <w:t xml:space="preserve">/Fax: </w:t>
            </w:r>
            <w:r w:rsidRPr="002D46FD">
              <w:rPr>
                <w:rStyle w:val="Strong"/>
                <w:rFonts w:ascii="Times New Roman" w:hAnsi="Times New Roman" w:cs="Times New Roman"/>
                <w:noProof/>
              </w:rPr>
              <w:t>0245660423</w:t>
            </w:r>
            <w:r w:rsidRPr="002D46FD">
              <w:rPr>
                <w:rFonts w:ascii="Times New Roman" w:hAnsi="Times New Roman" w:cs="Times New Roman"/>
                <w:i/>
                <w:noProof/>
              </w:rPr>
              <w:t xml:space="preserve"> </w:t>
            </w:r>
          </w:p>
          <w:p w14:paraId="0162456A" w14:textId="77777777" w:rsidR="005E4E6D" w:rsidRPr="002D46FD" w:rsidRDefault="005E4E6D" w:rsidP="00292E39">
            <w:pPr>
              <w:spacing w:after="0" w:line="240" w:lineRule="auto"/>
              <w:jc w:val="center"/>
              <w:rPr>
                <w:rFonts w:ascii="Times New Roman" w:hAnsi="Times New Roman" w:cs="Times New Roman"/>
                <w:i/>
                <w:noProof/>
              </w:rPr>
            </w:pPr>
            <w:r w:rsidRPr="002D46FD">
              <w:rPr>
                <w:rStyle w:val="Strong"/>
                <w:rFonts w:ascii="Times New Roman" w:hAnsi="Times New Roman" w:cs="Times New Roman"/>
                <w:noProof/>
              </w:rPr>
              <w:t xml:space="preserve">          www. primariacaragiale.ro;</w:t>
            </w:r>
            <w:r w:rsidRPr="002D46FD">
              <w:rPr>
                <w:rFonts w:ascii="Times New Roman" w:hAnsi="Times New Roman" w:cs="Times New Roman"/>
                <w:i/>
                <w:noProof/>
              </w:rPr>
              <w:t xml:space="preserve"> e-mail: </w:t>
            </w:r>
            <w:r w:rsidRPr="002D46FD">
              <w:rPr>
                <w:rStyle w:val="Strong"/>
                <w:rFonts w:ascii="Times New Roman" w:hAnsi="Times New Roman" w:cs="Times New Roman"/>
                <w:noProof/>
              </w:rPr>
              <w:t>primariacaragiale@gmail.com</w:t>
            </w:r>
          </w:p>
        </w:tc>
      </w:tr>
    </w:tbl>
    <w:p w14:paraId="4FD4AE57" w14:textId="77777777" w:rsidR="005E4E6D" w:rsidRDefault="005E4E6D" w:rsidP="005E4E6D">
      <w:pPr>
        <w:ind w:right="339"/>
        <w:rPr>
          <w:rFonts w:ascii="Cambria" w:hAnsi="Cambria"/>
          <w:b/>
          <w:i/>
          <w:lang w:val="it-IT"/>
        </w:rPr>
      </w:pPr>
      <w:r>
        <w:rPr>
          <w:noProof/>
        </w:rPr>
        <w:drawing>
          <wp:inline distT="0" distB="0" distL="0" distR="0" wp14:anchorId="7CA4403C" wp14:editId="44413C80">
            <wp:extent cx="905912" cy="1080000"/>
            <wp:effectExtent l="19050" t="0" r="8488" b="0"/>
            <wp:docPr id="54" name="Picture 54" descr="image-2016-07-11-21150609-0-stema-acvila-coroana-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age-2016-07-11-21150609-0-stema-acvila-coroana-cap"/>
                    <pic:cNvPicPr>
                      <a:picLocks noChangeAspect="1" noChangeArrowheads="1"/>
                    </pic:cNvPicPr>
                  </pic:nvPicPr>
                  <pic:blipFill>
                    <a:blip r:embed="rId5" cstate="print"/>
                    <a:srcRect/>
                    <a:stretch>
                      <a:fillRect/>
                    </a:stretch>
                  </pic:blipFill>
                  <pic:spPr bwMode="auto">
                    <a:xfrm>
                      <a:off x="0" y="0"/>
                      <a:ext cx="905912" cy="1080000"/>
                    </a:xfrm>
                    <a:prstGeom prst="rect">
                      <a:avLst/>
                    </a:prstGeom>
                    <a:noFill/>
                    <a:ln w="9525">
                      <a:noFill/>
                      <a:miter lim="800000"/>
                      <a:headEnd/>
                      <a:tailEnd/>
                    </a:ln>
                  </pic:spPr>
                </pic:pic>
              </a:graphicData>
            </a:graphic>
          </wp:inline>
        </w:drawing>
      </w:r>
      <w:r>
        <w:rPr>
          <w:noProof/>
        </w:rPr>
        <w:drawing>
          <wp:inline distT="0" distB="0" distL="0" distR="0" wp14:anchorId="15BADA56" wp14:editId="3C56D4EF">
            <wp:extent cx="890137" cy="1080000"/>
            <wp:effectExtent l="19050" t="0" r="5213" b="0"/>
            <wp:docPr id="55" name="Picture 55" descr="Imagine similar&amp;abre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ine similar&amp;abreve;"/>
                    <pic:cNvPicPr>
                      <a:picLocks noChangeAspect="1" noChangeArrowheads="1"/>
                    </pic:cNvPicPr>
                  </pic:nvPicPr>
                  <pic:blipFill>
                    <a:blip r:embed="rId6"/>
                    <a:srcRect/>
                    <a:stretch>
                      <a:fillRect/>
                    </a:stretch>
                  </pic:blipFill>
                  <pic:spPr bwMode="auto">
                    <a:xfrm>
                      <a:off x="0" y="0"/>
                      <a:ext cx="890137" cy="1080000"/>
                    </a:xfrm>
                    <a:prstGeom prst="rect">
                      <a:avLst/>
                    </a:prstGeom>
                    <a:noFill/>
                    <a:ln w="9525">
                      <a:noFill/>
                      <a:miter lim="800000"/>
                      <a:headEnd/>
                      <a:tailEnd/>
                    </a:ln>
                  </pic:spPr>
                </pic:pic>
              </a:graphicData>
            </a:graphic>
          </wp:inline>
        </w:drawing>
      </w:r>
    </w:p>
    <w:p w14:paraId="2D312DA4" w14:textId="77777777" w:rsidR="005E4E6D" w:rsidRDefault="005E4E6D" w:rsidP="005E4E6D">
      <w:pPr>
        <w:rPr>
          <w:b/>
          <w:bCs/>
          <w:sz w:val="20"/>
          <w:szCs w:val="20"/>
        </w:rPr>
      </w:pPr>
      <w:r>
        <w:rPr>
          <w:b/>
          <w:bCs/>
          <w:sz w:val="20"/>
          <w:szCs w:val="20"/>
        </w:rPr>
        <w:t xml:space="preserve">               </w:t>
      </w:r>
    </w:p>
    <w:p w14:paraId="52B0A945" w14:textId="77777777" w:rsidR="005E4E6D" w:rsidRPr="00E975A4" w:rsidRDefault="005E4E6D" w:rsidP="005E4E6D">
      <w:pPr>
        <w:pBdr>
          <w:bottom w:val="double" w:sz="4" w:space="0" w:color="auto"/>
        </w:pBdr>
        <w:tabs>
          <w:tab w:val="left" w:pos="8340"/>
        </w:tabs>
        <w:rPr>
          <w:sz w:val="6"/>
          <w:szCs w:val="6"/>
        </w:rPr>
      </w:pPr>
    </w:p>
    <w:p w14:paraId="5E5A9AD9" w14:textId="77777777" w:rsidR="005E4E6D" w:rsidRPr="002D46FD" w:rsidRDefault="005E4E6D" w:rsidP="005E4E6D">
      <w:pPr>
        <w:spacing w:after="0" w:line="240" w:lineRule="auto"/>
        <w:jc w:val="both"/>
        <w:rPr>
          <w:rFonts w:ascii="Times New Roman" w:hAnsi="Times New Roman" w:cs="Times New Roman"/>
          <w:b/>
          <w:sz w:val="24"/>
          <w:szCs w:val="24"/>
        </w:rPr>
      </w:pPr>
      <w:r w:rsidRPr="002D46FD">
        <w:rPr>
          <w:rFonts w:ascii="Times New Roman" w:hAnsi="Times New Roman" w:cs="Times New Roman"/>
          <w:b/>
          <w:sz w:val="24"/>
          <w:szCs w:val="24"/>
        </w:rPr>
        <w:t xml:space="preserve">Compartimentul Buget </w:t>
      </w:r>
      <w:r>
        <w:rPr>
          <w:rFonts w:ascii="Times New Roman" w:hAnsi="Times New Roman" w:cs="Times New Roman"/>
          <w:b/>
          <w:sz w:val="24"/>
          <w:szCs w:val="24"/>
        </w:rPr>
        <w:t>–</w:t>
      </w:r>
      <w:r w:rsidRPr="002D46FD">
        <w:rPr>
          <w:rFonts w:ascii="Times New Roman" w:hAnsi="Times New Roman" w:cs="Times New Roman"/>
          <w:b/>
          <w:sz w:val="24"/>
          <w:szCs w:val="24"/>
        </w:rPr>
        <w:t xml:space="preserve"> Contabilitate</w:t>
      </w:r>
      <w:r>
        <w:rPr>
          <w:rFonts w:ascii="Times New Roman" w:hAnsi="Times New Roman" w:cs="Times New Roman"/>
          <w:b/>
          <w:sz w:val="24"/>
          <w:szCs w:val="24"/>
        </w:rPr>
        <w:t>, Salarizare și Resurse Umane</w:t>
      </w:r>
    </w:p>
    <w:p w14:paraId="54F36E6B" w14:textId="37AF7E3E" w:rsidR="005E4E6D" w:rsidRPr="001C17F4" w:rsidRDefault="005E4E6D" w:rsidP="005E4E6D">
      <w:pPr>
        <w:spacing w:after="0" w:line="240" w:lineRule="auto"/>
        <w:ind w:left="-426"/>
        <w:rPr>
          <w:rFonts w:ascii="Times New Roman" w:hAnsi="Times New Roman" w:cs="Times New Roman"/>
          <w:sz w:val="24"/>
          <w:szCs w:val="24"/>
        </w:rPr>
      </w:pPr>
      <w:r>
        <w:rPr>
          <w:rFonts w:ascii="Times New Roman" w:hAnsi="Times New Roman" w:cs="Times New Roman"/>
          <w:sz w:val="24"/>
          <w:szCs w:val="24"/>
        </w:rPr>
        <w:t xml:space="preserve">       Nr. Înregistrare : </w:t>
      </w:r>
      <w:r w:rsidR="00C805F8">
        <w:rPr>
          <w:rFonts w:ascii="Times New Roman" w:hAnsi="Times New Roman" w:cs="Times New Roman"/>
          <w:sz w:val="24"/>
          <w:szCs w:val="24"/>
        </w:rPr>
        <w:t>4443/16.05.2024</w:t>
      </w:r>
      <w:r w:rsidRPr="001C17F4">
        <w:rPr>
          <w:rFonts w:ascii="Times New Roman" w:hAnsi="Times New Roman" w:cs="Times New Roman"/>
          <w:sz w:val="24"/>
          <w:szCs w:val="24"/>
        </w:rPr>
        <w:t xml:space="preserve">  </w:t>
      </w:r>
    </w:p>
    <w:p w14:paraId="41108F75" w14:textId="77777777" w:rsidR="005E4E6D" w:rsidRPr="002D46FD" w:rsidRDefault="005E4E6D" w:rsidP="005E4E6D">
      <w:pPr>
        <w:spacing w:after="0" w:line="240" w:lineRule="auto"/>
        <w:rPr>
          <w:rFonts w:ascii="Times New Roman" w:hAnsi="Times New Roman" w:cs="Times New Roman"/>
          <w:b/>
          <w:sz w:val="24"/>
          <w:szCs w:val="24"/>
          <w:u w:val="single"/>
        </w:rPr>
      </w:pPr>
      <w:r w:rsidRPr="002D46FD">
        <w:rPr>
          <w:rFonts w:ascii="Times New Roman" w:hAnsi="Times New Roman" w:cs="Times New Roman"/>
          <w:sz w:val="24"/>
          <w:szCs w:val="24"/>
        </w:rPr>
        <w:tab/>
      </w:r>
      <w:r w:rsidRPr="002D46FD">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2D46FD">
        <w:rPr>
          <w:rFonts w:ascii="Times New Roman" w:hAnsi="Times New Roman" w:cs="Times New Roman"/>
          <w:sz w:val="24"/>
          <w:szCs w:val="24"/>
        </w:rPr>
        <w:t xml:space="preserve">    </w:t>
      </w:r>
      <w:r w:rsidRPr="002D46FD">
        <w:rPr>
          <w:rFonts w:ascii="Times New Roman" w:hAnsi="Times New Roman" w:cs="Times New Roman"/>
          <w:b/>
          <w:sz w:val="24"/>
          <w:szCs w:val="24"/>
          <w:u w:val="single"/>
        </w:rPr>
        <w:t>RAPORT DE SPECIALITATE</w:t>
      </w:r>
    </w:p>
    <w:p w14:paraId="335C5C9D" w14:textId="77777777" w:rsidR="005E4E6D" w:rsidRPr="002D46FD" w:rsidRDefault="005E4E6D" w:rsidP="005E4E6D">
      <w:pPr>
        <w:spacing w:after="0" w:line="240" w:lineRule="auto"/>
        <w:rPr>
          <w:rFonts w:ascii="Times New Roman" w:hAnsi="Times New Roman" w:cs="Times New Roman"/>
          <w:b/>
          <w:sz w:val="24"/>
          <w:szCs w:val="24"/>
          <w:u w:val="single"/>
        </w:rPr>
      </w:pPr>
    </w:p>
    <w:p w14:paraId="1A27F55A" w14:textId="74850404" w:rsidR="00FD543E" w:rsidRDefault="005E4E6D" w:rsidP="00F236EB">
      <w:pPr>
        <w:pStyle w:val="Default"/>
        <w:jc w:val="center"/>
      </w:pPr>
      <w:r w:rsidRPr="002D46FD">
        <w:rPr>
          <w:b/>
        </w:rPr>
        <w:t xml:space="preserve">la proiectul de hotãrâre </w:t>
      </w:r>
      <w:bookmarkStart w:id="0" w:name="_Hlk117248675"/>
      <w:r w:rsidRPr="002D46FD">
        <w:rPr>
          <w:b/>
        </w:rPr>
        <w:t xml:space="preserve">privind </w:t>
      </w:r>
      <w:r w:rsidRPr="001D5984">
        <w:rPr>
          <w:b/>
          <w:bCs/>
          <w:color w:val="auto"/>
          <w:shd w:val="clear" w:color="auto" w:fill="F5F6FA"/>
        </w:rPr>
        <w:t xml:space="preserve">alocarea de la bugetul local al comunei I.L. Caragiale a unor fonduri </w:t>
      </w:r>
      <w:bookmarkStart w:id="1" w:name="_Hlk151802010"/>
      <w:bookmarkEnd w:id="0"/>
      <w:r w:rsidR="00FD543E">
        <w:rPr>
          <w:b/>
          <w:bCs/>
          <w:color w:val="auto"/>
          <w:shd w:val="clear" w:color="auto" w:fill="F5F6FA"/>
        </w:rPr>
        <w:t xml:space="preserve">pentru </w:t>
      </w:r>
      <w:r w:rsidR="00E76EC6">
        <w:rPr>
          <w:b/>
          <w:bCs/>
          <w:color w:val="auto"/>
          <w:shd w:val="clear" w:color="auto" w:fill="F5F6FA"/>
        </w:rPr>
        <w:t>Parohia</w:t>
      </w:r>
      <w:r w:rsidR="00F236EB">
        <w:rPr>
          <w:b/>
          <w:bCs/>
          <w:color w:val="auto"/>
          <w:shd w:val="clear" w:color="auto" w:fill="F5F6FA"/>
        </w:rPr>
        <w:t xml:space="preserve"> I.L.Caragiale</w:t>
      </w:r>
    </w:p>
    <w:bookmarkEnd w:id="1"/>
    <w:p w14:paraId="311A0A23" w14:textId="098A3EE5" w:rsidR="005E4E6D" w:rsidRDefault="005E4E6D" w:rsidP="00FD543E">
      <w:pPr>
        <w:pStyle w:val="Default"/>
        <w:jc w:val="center"/>
      </w:pPr>
      <w:r w:rsidRPr="00EC14D0">
        <w:t xml:space="preserve">   Prin referatul de aprobare nr.</w:t>
      </w:r>
      <w:r w:rsidR="00E76EC6">
        <w:t>4442/16.05.2024</w:t>
      </w:r>
      <w:r w:rsidRPr="00EC14D0">
        <w:t>, Primarul</w:t>
      </w:r>
      <w:r>
        <w:t xml:space="preserve"> comunei I.L.Caragiale</w:t>
      </w:r>
      <w:r w:rsidRPr="00EC14D0">
        <w:t xml:space="preserve">, propune elaborarea unui proiect de hotărâre cu privire la alocarea de fonduri de la bugetul local al </w:t>
      </w:r>
      <w:r>
        <w:t>comunei I.L.Caragiale</w:t>
      </w:r>
      <w:r w:rsidRPr="00EC14D0">
        <w:t xml:space="preserve"> a unor fonduri pentru </w:t>
      </w:r>
      <w:r w:rsidR="00384231">
        <w:t xml:space="preserve"> </w:t>
      </w:r>
      <w:bookmarkStart w:id="2" w:name="_Hlk117248211"/>
      <w:r w:rsidR="00E76EC6">
        <w:t>Parohia</w:t>
      </w:r>
      <w:r>
        <w:t xml:space="preserve"> I.L.Caragiale</w:t>
      </w:r>
      <w:bookmarkEnd w:id="2"/>
      <w:r w:rsidRPr="00EC14D0">
        <w:t xml:space="preserve">. </w:t>
      </w:r>
    </w:p>
    <w:p w14:paraId="4F03BE14" w14:textId="77777777" w:rsidR="005E4E6D" w:rsidRPr="00A77089" w:rsidRDefault="005E4E6D" w:rsidP="005E4E6D">
      <w:pPr>
        <w:spacing w:after="0" w:line="240" w:lineRule="auto"/>
        <w:rPr>
          <w:rFonts w:ascii="Times New Roman" w:hAnsi="Times New Roman" w:cs="Times New Roman"/>
          <w:sz w:val="6"/>
          <w:szCs w:val="6"/>
        </w:rPr>
      </w:pPr>
    </w:p>
    <w:p w14:paraId="5D9FDC2E" w14:textId="77777777" w:rsidR="005E4E6D" w:rsidRPr="00237E31" w:rsidRDefault="005E4E6D" w:rsidP="005E4E6D">
      <w:pPr>
        <w:spacing w:after="0" w:line="240" w:lineRule="auto"/>
        <w:rPr>
          <w:rFonts w:ascii="Times New Roman" w:hAnsi="Times New Roman" w:cs="Times New Roman"/>
          <w:b/>
          <w:sz w:val="24"/>
          <w:szCs w:val="24"/>
        </w:rPr>
      </w:pPr>
      <w:r w:rsidRPr="00237E31">
        <w:rPr>
          <w:rFonts w:ascii="Times New Roman" w:hAnsi="Times New Roman" w:cs="Times New Roman"/>
          <w:b/>
          <w:sz w:val="24"/>
          <w:szCs w:val="24"/>
        </w:rPr>
        <w:t xml:space="preserve">1. Necesitatea şi oportunitatea </w:t>
      </w:r>
    </w:p>
    <w:p w14:paraId="58CEC586" w14:textId="77777777" w:rsidR="005E4E6D" w:rsidRPr="00A77089" w:rsidRDefault="005E4E6D" w:rsidP="005E4E6D">
      <w:pPr>
        <w:spacing w:after="0" w:line="240" w:lineRule="auto"/>
        <w:rPr>
          <w:rFonts w:ascii="Times New Roman" w:hAnsi="Times New Roman" w:cs="Times New Roman"/>
          <w:sz w:val="6"/>
          <w:szCs w:val="6"/>
        </w:rPr>
      </w:pPr>
    </w:p>
    <w:p w14:paraId="0F7C8657" w14:textId="77777777" w:rsidR="005E4E6D" w:rsidRDefault="005E4E6D" w:rsidP="005E4E6D">
      <w:pPr>
        <w:spacing w:after="0" w:line="240" w:lineRule="auto"/>
        <w:ind w:firstLine="708"/>
        <w:rPr>
          <w:rFonts w:ascii="Times New Roman" w:hAnsi="Times New Roman" w:cs="Times New Roman"/>
          <w:sz w:val="24"/>
          <w:szCs w:val="24"/>
        </w:rPr>
      </w:pPr>
      <w:r w:rsidRPr="00EC14D0">
        <w:rPr>
          <w:rFonts w:ascii="Times New Roman" w:hAnsi="Times New Roman" w:cs="Times New Roman"/>
          <w:sz w:val="24"/>
          <w:szCs w:val="24"/>
        </w:rPr>
        <w:t>La nivelul</w:t>
      </w:r>
      <w:r>
        <w:rPr>
          <w:rFonts w:ascii="Times New Roman" w:hAnsi="Times New Roman" w:cs="Times New Roman"/>
          <w:sz w:val="24"/>
          <w:szCs w:val="24"/>
        </w:rPr>
        <w:t xml:space="preserve"> comunei I.L.Caragiale</w:t>
      </w:r>
      <w:r w:rsidRPr="00EC14D0">
        <w:rPr>
          <w:rFonts w:ascii="Times New Roman" w:hAnsi="Times New Roman" w:cs="Times New Roman"/>
          <w:sz w:val="24"/>
          <w:szCs w:val="24"/>
        </w:rPr>
        <w:t xml:space="preserve">, unităţile de cult religios pot solicita şi primi fonduri din bugetul local în vederea completării veniturilor proprii. </w:t>
      </w:r>
    </w:p>
    <w:p w14:paraId="373A7738" w14:textId="77777777" w:rsidR="005E4E6D" w:rsidRDefault="005E4E6D" w:rsidP="005E4E6D">
      <w:pPr>
        <w:spacing w:after="0" w:line="240" w:lineRule="auto"/>
        <w:ind w:firstLine="708"/>
        <w:rPr>
          <w:rFonts w:ascii="Times New Roman" w:hAnsi="Times New Roman" w:cs="Times New Roman"/>
          <w:sz w:val="24"/>
          <w:szCs w:val="24"/>
        </w:rPr>
      </w:pPr>
      <w:r w:rsidRPr="00EC14D0">
        <w:rPr>
          <w:rFonts w:ascii="Times New Roman" w:hAnsi="Times New Roman" w:cs="Times New Roman"/>
          <w:sz w:val="24"/>
          <w:szCs w:val="24"/>
        </w:rPr>
        <w:t>Având în ve</w:t>
      </w:r>
      <w:r>
        <w:rPr>
          <w:rFonts w:ascii="Times New Roman" w:hAnsi="Times New Roman" w:cs="Times New Roman"/>
          <w:sz w:val="24"/>
          <w:szCs w:val="24"/>
        </w:rPr>
        <w:t>dere prevederile art.3, alin. (3</w:t>
      </w:r>
      <w:r w:rsidRPr="00EC14D0">
        <w:rPr>
          <w:rFonts w:ascii="Times New Roman" w:hAnsi="Times New Roman" w:cs="Times New Roman"/>
          <w:sz w:val="24"/>
          <w:szCs w:val="24"/>
        </w:rPr>
        <w:t xml:space="preserve">) din O.G. Nr. 82/2001 privind stabilirea unor forme de sprijin financiar pentru unităţile de cult aparţinând cultelor religioase recunoscute din România, cu modificările și completările ulterioare: </w:t>
      </w:r>
    </w:p>
    <w:p w14:paraId="58FC8159" w14:textId="77777777" w:rsidR="005E4E6D" w:rsidRDefault="005E4E6D" w:rsidP="005E4E6D">
      <w:pPr>
        <w:spacing w:after="0" w:line="240" w:lineRule="auto"/>
        <w:ind w:firstLine="708"/>
        <w:rPr>
          <w:rFonts w:ascii="Times New Roman" w:hAnsi="Times New Roman" w:cs="Times New Roman"/>
          <w:sz w:val="24"/>
          <w:szCs w:val="24"/>
        </w:rPr>
      </w:pPr>
      <w:r w:rsidRPr="00EC14D0">
        <w:rPr>
          <w:rFonts w:ascii="Times New Roman" w:hAnsi="Times New Roman" w:cs="Times New Roman"/>
          <w:i/>
          <w:sz w:val="24"/>
          <w:szCs w:val="24"/>
        </w:rPr>
        <w:t>„De la bugetele locale se pot aloca fonduri pentru completarea fondurilor proprii necesare pentru întreţinerea şi funcţionarea unităţilor de cult fără venituri sau cu venituri reduse, pentru construirea ori repararea lăcaşurilor de cult şi pentru conservarea şi întreţinerea bunurilor aparţinând cultelor şi care fac parte din patrimoniul cultural naţional mobil, pentru amenajarea şi întreţinerea muzeelor cultural-religioase, pentru construirea şi repararea sediilor administrative ale eparhiilor sau ale centrelor de cult, a sediilor unităţilor de învăţământ teologic proprietate a cultelor recunoscute, pentru construirea, amenajarea şi repararea clădirilor având destinaţia de aşezăminte de asistenţă socială şi medicală ale unităţilor de cult, precum şi pentru activităţile de asistenţă socială şi medicală susţinute de acestea.”</w:t>
      </w:r>
      <w:r w:rsidRPr="00EC14D0">
        <w:rPr>
          <w:rFonts w:ascii="Times New Roman" w:hAnsi="Times New Roman" w:cs="Times New Roman"/>
          <w:sz w:val="24"/>
          <w:szCs w:val="24"/>
        </w:rPr>
        <w:t xml:space="preserve"> şi prevederile art. 4, alin. (2) din H.G. nr.1470/2002 privind aprobarea Normelor metodologice pentru aplicarea prevederilor O.G. nr. 82/2001 privind stabilirea unor forme de sprijin financiar pentru unităţile de cult aparţinând cultelor religioase recunoscute din România, cu modificările şi completările ulterioare: </w:t>
      </w:r>
    </w:p>
    <w:p w14:paraId="69FB23A6" w14:textId="77777777" w:rsidR="005E4E6D" w:rsidRPr="00EC14D0" w:rsidRDefault="005E4E6D" w:rsidP="005E4E6D">
      <w:pPr>
        <w:spacing w:after="0" w:line="240" w:lineRule="auto"/>
        <w:ind w:firstLine="708"/>
        <w:rPr>
          <w:rFonts w:ascii="Times New Roman" w:hAnsi="Times New Roman" w:cs="Times New Roman"/>
          <w:i/>
          <w:sz w:val="24"/>
          <w:szCs w:val="24"/>
        </w:rPr>
      </w:pPr>
      <w:r w:rsidRPr="00EC14D0">
        <w:rPr>
          <w:rFonts w:ascii="Times New Roman" w:hAnsi="Times New Roman" w:cs="Times New Roman"/>
          <w:sz w:val="24"/>
          <w:szCs w:val="24"/>
        </w:rPr>
        <w:t xml:space="preserve">„ </w:t>
      </w:r>
      <w:r w:rsidRPr="00EC14D0">
        <w:rPr>
          <w:rFonts w:ascii="Times New Roman" w:hAnsi="Times New Roman" w:cs="Times New Roman"/>
          <w:i/>
          <w:sz w:val="24"/>
          <w:szCs w:val="24"/>
        </w:rPr>
        <w:t xml:space="preserve">Din bugetele locale ale comunelor, oraşelor, municipiilor, sectoarelor municipiului Bucureşti şi ale judeţelor se pot aloca sume pentru completarea fondurilor proprii ale unităţilor de cult destinate: a) întreţinerii şi funcţionării unităţilor de cult fără venituri sau cu venituri mici; </w:t>
      </w:r>
    </w:p>
    <w:p w14:paraId="62937BDB" w14:textId="77777777" w:rsidR="005E4E6D" w:rsidRPr="00EC14D0" w:rsidRDefault="005E4E6D" w:rsidP="005E4E6D">
      <w:pPr>
        <w:spacing w:after="0" w:line="240" w:lineRule="auto"/>
        <w:rPr>
          <w:rFonts w:ascii="Times New Roman" w:hAnsi="Times New Roman" w:cs="Times New Roman"/>
          <w:i/>
          <w:sz w:val="24"/>
          <w:szCs w:val="24"/>
        </w:rPr>
      </w:pPr>
      <w:r w:rsidRPr="00EC14D0">
        <w:rPr>
          <w:rFonts w:ascii="Times New Roman" w:hAnsi="Times New Roman" w:cs="Times New Roman"/>
          <w:i/>
          <w:sz w:val="24"/>
          <w:szCs w:val="24"/>
        </w:rPr>
        <w:t xml:space="preserve">b) construirii, în condiţiile aprobării documentaţiilor tehnico-economice potrivit reglementărilor în vigoare, precum şi reparării lăcaşurilor de cult; </w:t>
      </w:r>
    </w:p>
    <w:p w14:paraId="4F03779E" w14:textId="77777777" w:rsidR="005E4E6D" w:rsidRPr="00EC14D0" w:rsidRDefault="005E4E6D" w:rsidP="005E4E6D">
      <w:pPr>
        <w:spacing w:after="0" w:line="240" w:lineRule="auto"/>
        <w:rPr>
          <w:rFonts w:ascii="Times New Roman" w:hAnsi="Times New Roman" w:cs="Times New Roman"/>
          <w:i/>
          <w:sz w:val="24"/>
          <w:szCs w:val="24"/>
        </w:rPr>
      </w:pPr>
      <w:r w:rsidRPr="00EC14D0">
        <w:rPr>
          <w:rFonts w:ascii="Times New Roman" w:hAnsi="Times New Roman" w:cs="Times New Roman"/>
          <w:i/>
          <w:sz w:val="24"/>
          <w:szCs w:val="24"/>
        </w:rPr>
        <w:t xml:space="preserve">c) conservării şi întreţinerii bunurilor de patrimoniu aparţinând cultelor religioase; </w:t>
      </w:r>
    </w:p>
    <w:p w14:paraId="5310DA4A" w14:textId="77777777" w:rsidR="005E4E6D" w:rsidRPr="00EC14D0" w:rsidRDefault="005E4E6D" w:rsidP="005E4E6D">
      <w:pPr>
        <w:spacing w:after="0" w:line="240" w:lineRule="auto"/>
        <w:rPr>
          <w:rFonts w:ascii="Times New Roman" w:hAnsi="Times New Roman" w:cs="Times New Roman"/>
          <w:i/>
          <w:sz w:val="24"/>
          <w:szCs w:val="24"/>
        </w:rPr>
      </w:pPr>
      <w:r w:rsidRPr="00EC14D0">
        <w:rPr>
          <w:rFonts w:ascii="Times New Roman" w:hAnsi="Times New Roman" w:cs="Times New Roman"/>
          <w:i/>
          <w:sz w:val="24"/>
          <w:szCs w:val="24"/>
        </w:rPr>
        <w:t xml:space="preserve">d) desfăşurării unor activităţi de asistenţă socială şi medicală ale unităţilor de cult; </w:t>
      </w:r>
    </w:p>
    <w:p w14:paraId="48932651" w14:textId="77777777" w:rsidR="005E4E6D" w:rsidRPr="00EC14D0" w:rsidRDefault="005E4E6D" w:rsidP="005E4E6D">
      <w:pPr>
        <w:spacing w:after="0" w:line="240" w:lineRule="auto"/>
        <w:rPr>
          <w:rFonts w:ascii="Times New Roman" w:hAnsi="Times New Roman" w:cs="Times New Roman"/>
          <w:i/>
          <w:sz w:val="24"/>
          <w:szCs w:val="24"/>
        </w:rPr>
      </w:pPr>
      <w:r w:rsidRPr="00EC14D0">
        <w:rPr>
          <w:rFonts w:ascii="Times New Roman" w:hAnsi="Times New Roman" w:cs="Times New Roman"/>
          <w:i/>
          <w:sz w:val="24"/>
          <w:szCs w:val="24"/>
        </w:rPr>
        <w:t xml:space="preserve">e) amenajării şi întreţinerii muzeelor cultural-religioase; </w:t>
      </w:r>
    </w:p>
    <w:p w14:paraId="5031DEAC" w14:textId="77777777" w:rsidR="005E4E6D" w:rsidRPr="00EC14D0" w:rsidRDefault="005E4E6D" w:rsidP="005E4E6D">
      <w:pPr>
        <w:spacing w:after="0" w:line="240" w:lineRule="auto"/>
        <w:rPr>
          <w:rFonts w:ascii="Times New Roman" w:hAnsi="Times New Roman" w:cs="Times New Roman"/>
          <w:i/>
          <w:sz w:val="24"/>
          <w:szCs w:val="24"/>
        </w:rPr>
      </w:pPr>
      <w:r w:rsidRPr="00EC14D0">
        <w:rPr>
          <w:rFonts w:ascii="Times New Roman" w:hAnsi="Times New Roman" w:cs="Times New Roman"/>
          <w:i/>
          <w:sz w:val="24"/>
          <w:szCs w:val="24"/>
        </w:rPr>
        <w:lastRenderedPageBreak/>
        <w:t xml:space="preserve">f) construirii, amenajării şi reparării clădirilor având destinaţia de aşezăminte de asistenţă socială şi medicală ale unităţilor de cult; </w:t>
      </w:r>
    </w:p>
    <w:p w14:paraId="24383FE2" w14:textId="77777777" w:rsidR="005E4E6D" w:rsidRPr="00EC14D0" w:rsidRDefault="005E4E6D" w:rsidP="005E4E6D">
      <w:pPr>
        <w:spacing w:after="0" w:line="240" w:lineRule="auto"/>
        <w:rPr>
          <w:rFonts w:ascii="Times New Roman" w:hAnsi="Times New Roman" w:cs="Times New Roman"/>
          <w:i/>
          <w:sz w:val="24"/>
          <w:szCs w:val="24"/>
        </w:rPr>
      </w:pPr>
      <w:r w:rsidRPr="00EC14D0">
        <w:rPr>
          <w:rFonts w:ascii="Times New Roman" w:hAnsi="Times New Roman" w:cs="Times New Roman"/>
          <w:i/>
          <w:sz w:val="24"/>
          <w:szCs w:val="24"/>
        </w:rPr>
        <w:t xml:space="preserve">g) construirii şi reparării sediilor administrative ale eparhiilor sau ale centrelor de cult; </w:t>
      </w:r>
    </w:p>
    <w:p w14:paraId="1CF77AF3" w14:textId="77777777" w:rsidR="005E4E6D" w:rsidRPr="00EC14D0" w:rsidRDefault="005E4E6D" w:rsidP="005E4E6D">
      <w:pPr>
        <w:spacing w:after="0" w:line="240" w:lineRule="auto"/>
        <w:rPr>
          <w:rFonts w:ascii="Times New Roman" w:hAnsi="Times New Roman" w:cs="Times New Roman"/>
          <w:i/>
          <w:sz w:val="24"/>
          <w:szCs w:val="24"/>
        </w:rPr>
      </w:pPr>
      <w:r w:rsidRPr="00EC14D0">
        <w:rPr>
          <w:rFonts w:ascii="Times New Roman" w:hAnsi="Times New Roman" w:cs="Times New Roman"/>
          <w:i/>
          <w:sz w:val="24"/>
          <w:szCs w:val="24"/>
        </w:rPr>
        <w:t xml:space="preserve">h) construirii şi reparării sediilor unităţilor de învăţământ teologic, proprietate a cultelor recunoscute. </w:t>
      </w:r>
    </w:p>
    <w:p w14:paraId="5868C3BA" w14:textId="77777777" w:rsidR="005E4E6D" w:rsidRPr="00237E31" w:rsidRDefault="005E4E6D" w:rsidP="005E4E6D">
      <w:pPr>
        <w:spacing w:after="0" w:line="240" w:lineRule="auto"/>
        <w:rPr>
          <w:rFonts w:ascii="Times New Roman" w:hAnsi="Times New Roman" w:cs="Times New Roman"/>
          <w:b/>
          <w:sz w:val="24"/>
          <w:szCs w:val="24"/>
        </w:rPr>
      </w:pPr>
      <w:r w:rsidRPr="00237E31">
        <w:rPr>
          <w:rFonts w:ascii="Times New Roman" w:hAnsi="Times New Roman" w:cs="Times New Roman"/>
          <w:b/>
          <w:sz w:val="24"/>
          <w:szCs w:val="24"/>
        </w:rPr>
        <w:t xml:space="preserve">2. Legalitatea </w:t>
      </w:r>
    </w:p>
    <w:p w14:paraId="462989E4" w14:textId="77777777" w:rsidR="005E4E6D" w:rsidRPr="00A77089" w:rsidRDefault="005E4E6D" w:rsidP="005E4E6D">
      <w:pPr>
        <w:spacing w:after="0" w:line="240" w:lineRule="auto"/>
        <w:rPr>
          <w:rFonts w:ascii="Times New Roman" w:hAnsi="Times New Roman" w:cs="Times New Roman"/>
          <w:sz w:val="6"/>
          <w:szCs w:val="6"/>
        </w:rPr>
      </w:pPr>
    </w:p>
    <w:p w14:paraId="429BC911" w14:textId="77777777" w:rsidR="005E4E6D" w:rsidRDefault="005E4E6D" w:rsidP="005E4E6D">
      <w:pPr>
        <w:spacing w:after="0" w:line="240" w:lineRule="auto"/>
        <w:ind w:firstLine="708"/>
        <w:rPr>
          <w:rFonts w:ascii="Times New Roman" w:hAnsi="Times New Roman" w:cs="Times New Roman"/>
          <w:sz w:val="24"/>
          <w:szCs w:val="24"/>
        </w:rPr>
      </w:pPr>
      <w:r w:rsidRPr="00EC14D0">
        <w:rPr>
          <w:rFonts w:ascii="Times New Roman" w:hAnsi="Times New Roman" w:cs="Times New Roman"/>
          <w:sz w:val="24"/>
          <w:szCs w:val="24"/>
        </w:rPr>
        <w:t>Susţinerea din punct de vedere legal este fundamentată conform prevederilor următoarelor acte normative:</w:t>
      </w:r>
    </w:p>
    <w:p w14:paraId="6D7D77D3" w14:textId="77777777" w:rsidR="005E4E6D" w:rsidRDefault="005E4E6D" w:rsidP="005E4E6D">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 xml:space="preserve"> - prevederile art. 3, alin. (3</w:t>
      </w:r>
      <w:r w:rsidRPr="00EC14D0">
        <w:rPr>
          <w:rFonts w:ascii="Times New Roman" w:hAnsi="Times New Roman" w:cs="Times New Roman"/>
          <w:sz w:val="24"/>
          <w:szCs w:val="24"/>
        </w:rPr>
        <w:t>) din O.G nr. 82/2001 privind stabilirea unor forme de sprijin financiar pentru unităţile de cult aparținând cultelor religioase recunoscute din România, cu modificările şi completările ulterioare;</w:t>
      </w:r>
    </w:p>
    <w:p w14:paraId="02E0EA28" w14:textId="77777777" w:rsidR="00E76EC6" w:rsidRDefault="005E4E6D" w:rsidP="00E76EC6">
      <w:pPr>
        <w:spacing w:after="0" w:line="240" w:lineRule="auto"/>
        <w:ind w:firstLine="708"/>
        <w:rPr>
          <w:rFonts w:ascii="Times New Roman" w:hAnsi="Times New Roman" w:cs="Times New Roman"/>
          <w:sz w:val="24"/>
          <w:szCs w:val="24"/>
        </w:rPr>
      </w:pPr>
      <w:r w:rsidRPr="00EC14D0">
        <w:rPr>
          <w:rFonts w:ascii="Times New Roman" w:hAnsi="Times New Roman" w:cs="Times New Roman"/>
          <w:sz w:val="24"/>
          <w:szCs w:val="24"/>
        </w:rPr>
        <w:t xml:space="preserve"> - prevederile art. 4, alin. (2),</w:t>
      </w:r>
      <w:r>
        <w:rPr>
          <w:rFonts w:ascii="Times New Roman" w:hAnsi="Times New Roman" w:cs="Times New Roman"/>
          <w:sz w:val="24"/>
          <w:szCs w:val="24"/>
        </w:rPr>
        <w:t>lit. f)</w:t>
      </w:r>
      <w:r w:rsidRPr="00EC14D0">
        <w:rPr>
          <w:rFonts w:ascii="Times New Roman" w:hAnsi="Times New Roman" w:cs="Times New Roman"/>
          <w:sz w:val="24"/>
          <w:szCs w:val="24"/>
        </w:rPr>
        <w:t xml:space="preserve"> art. 5, art. 14 şi art. 15 din H.G. nr. 1470/2002 privind aprobarea Normelor metodologice pentru aplicarea prevederilor O.G. nr. 82/2001 privind stabilirea unor forme de sprijin financiar pentru unităţile de cult aparţinând cultelor religioase recunoscute din România, cu modificările şi completările ulterioare;</w:t>
      </w:r>
    </w:p>
    <w:p w14:paraId="3857EA19" w14:textId="1AF4158B" w:rsidR="00E76EC6" w:rsidRPr="00E76EC6" w:rsidRDefault="00E76EC6" w:rsidP="00E76EC6">
      <w:pPr>
        <w:spacing w:before="100" w:beforeAutospacing="1" w:after="100" w:afterAutospacing="1" w:line="240" w:lineRule="auto"/>
        <w:ind w:left="720"/>
        <w:jc w:val="both"/>
        <w:rPr>
          <w:rFonts w:ascii="Open Sans" w:eastAsia="Times New Roman" w:hAnsi="Open Sans" w:cs="Open Sans"/>
          <w:color w:val="6E6E6E"/>
          <w:sz w:val="23"/>
          <w:szCs w:val="23"/>
        </w:rPr>
      </w:pPr>
      <w:r w:rsidRPr="00E76EC6">
        <w:rPr>
          <w:rFonts w:ascii="Open Sans" w:eastAsia="Times New Roman" w:hAnsi="Open Sans" w:cs="Open Sans"/>
          <w:color w:val="6E6E6E"/>
          <w:sz w:val="23"/>
          <w:szCs w:val="23"/>
        </w:rPr>
        <w:t> - Prevederile HCL nr.12/ 08.02.2024  privind aprobarea  bugetului local al comunei I.L. CARAGIALE pentru anul 2024</w:t>
      </w:r>
    </w:p>
    <w:p w14:paraId="0D83E53A" w14:textId="1FBC9E38" w:rsidR="005E4E6D" w:rsidRDefault="005E4E6D" w:rsidP="00E76EC6">
      <w:pPr>
        <w:pStyle w:val="NormalWeb"/>
        <w:spacing w:before="0" w:beforeAutospacing="0" w:after="0" w:afterAutospacing="0"/>
      </w:pPr>
      <w:r>
        <w:t xml:space="preserve">            </w:t>
      </w:r>
      <w:r w:rsidRPr="00EC14D0">
        <w:t xml:space="preserve"> - prevederile art. 136, alin. (6) din O.U.G. nr. 57/2019 privind Codul Administrativ, cu modificările şi completările ulterioare </w:t>
      </w:r>
    </w:p>
    <w:p w14:paraId="17FD9A7E" w14:textId="77777777" w:rsidR="005E4E6D" w:rsidRPr="00A77089" w:rsidRDefault="005E4E6D" w:rsidP="005E4E6D">
      <w:pPr>
        <w:spacing w:after="0" w:line="240" w:lineRule="auto"/>
        <w:ind w:firstLine="708"/>
        <w:rPr>
          <w:rFonts w:ascii="Times New Roman" w:hAnsi="Times New Roman" w:cs="Times New Roman"/>
          <w:sz w:val="6"/>
          <w:szCs w:val="6"/>
        </w:rPr>
      </w:pPr>
    </w:p>
    <w:p w14:paraId="771CA4FE" w14:textId="77777777" w:rsidR="005E4E6D" w:rsidRPr="00237E31" w:rsidRDefault="005E4E6D" w:rsidP="005E4E6D">
      <w:pPr>
        <w:spacing w:after="0" w:line="240" w:lineRule="auto"/>
        <w:rPr>
          <w:rFonts w:ascii="Times New Roman" w:hAnsi="Times New Roman" w:cs="Times New Roman"/>
          <w:b/>
          <w:sz w:val="24"/>
          <w:szCs w:val="24"/>
        </w:rPr>
      </w:pPr>
      <w:r w:rsidRPr="00237E31">
        <w:rPr>
          <w:rFonts w:ascii="Times New Roman" w:hAnsi="Times New Roman" w:cs="Times New Roman"/>
          <w:b/>
          <w:sz w:val="24"/>
          <w:szCs w:val="24"/>
        </w:rPr>
        <w:t xml:space="preserve">3.  Analiza economică şi tehnică </w:t>
      </w:r>
    </w:p>
    <w:p w14:paraId="20F2A095" w14:textId="77777777" w:rsidR="005E4E6D" w:rsidRPr="00A77089" w:rsidRDefault="005E4E6D" w:rsidP="005E4E6D">
      <w:pPr>
        <w:spacing w:after="0" w:line="240" w:lineRule="auto"/>
        <w:ind w:firstLine="708"/>
        <w:rPr>
          <w:rFonts w:ascii="Times New Roman" w:hAnsi="Times New Roman" w:cs="Times New Roman"/>
          <w:sz w:val="6"/>
          <w:szCs w:val="6"/>
        </w:rPr>
      </w:pPr>
    </w:p>
    <w:p w14:paraId="170734CB" w14:textId="05C1C71C" w:rsidR="005E4E6D" w:rsidRPr="00A26442" w:rsidRDefault="005E4E6D" w:rsidP="005E4E6D">
      <w:pPr>
        <w:pStyle w:val="NormalWeb"/>
        <w:spacing w:before="0" w:beforeAutospacing="0" w:after="0" w:afterAutospacing="0"/>
        <w:rPr>
          <w:lang w:val="en-US"/>
        </w:rPr>
      </w:pPr>
      <w:r>
        <w:t xml:space="preserve">      La solicitarea</w:t>
      </w:r>
      <w:r w:rsidR="00384231">
        <w:t xml:space="preserve"> un</w:t>
      </w:r>
      <w:r w:rsidR="00E76EC6">
        <w:t>ei</w:t>
      </w:r>
      <w:r w:rsidR="00384231">
        <w:t xml:space="preserve"> un</w:t>
      </w:r>
      <w:r>
        <w:t xml:space="preserve">ități de cult </w:t>
      </w:r>
      <w:r w:rsidRPr="00EC14D0">
        <w:t xml:space="preserve">religios din </w:t>
      </w:r>
      <w:r>
        <w:t>comuna I.L.Caragiale</w:t>
      </w:r>
      <w:r w:rsidRPr="00EC14D0">
        <w:t xml:space="preserve"> </w:t>
      </w:r>
      <w:r>
        <w:t>, privind acordarea de sprijin financiar și a</w:t>
      </w:r>
      <w:r w:rsidRPr="00EC14D0">
        <w:t>vând în vedere faptul că unit</w:t>
      </w:r>
      <w:r w:rsidR="00E76EC6">
        <w:t>atea</w:t>
      </w:r>
      <w:r w:rsidRPr="00EC14D0">
        <w:t xml:space="preserve"> de cult nu dispun</w:t>
      </w:r>
      <w:r w:rsidR="00E76EC6">
        <w:t>e</w:t>
      </w:r>
      <w:r w:rsidRPr="00EC14D0">
        <w:t xml:space="preserve"> de fonduri suficiente, propunem alocarea </w:t>
      </w:r>
      <w:r w:rsidRPr="00FD1059">
        <w:t>de</w:t>
      </w:r>
      <w:r>
        <w:t xml:space="preserve"> </w:t>
      </w:r>
      <w:r w:rsidRPr="00FD1059">
        <w:t>la</w:t>
      </w:r>
      <w:r>
        <w:t xml:space="preserve"> </w:t>
      </w:r>
      <w:r w:rsidRPr="00FD1059">
        <w:t xml:space="preserve">bugetul local al </w:t>
      </w:r>
      <w:r>
        <w:t>comunei I.L.Caragiale</w:t>
      </w:r>
      <w:r w:rsidRPr="00FD1059">
        <w:t xml:space="preserve"> a sumei de </w:t>
      </w:r>
      <w:r w:rsidR="00E76EC6">
        <w:t>12688.22</w:t>
      </w:r>
      <w:r w:rsidR="00F236EB">
        <w:t xml:space="preserve"> </w:t>
      </w:r>
      <w:r w:rsidRPr="00FD1059">
        <w:t>lei</w:t>
      </w:r>
      <w:r>
        <w:t>,</w:t>
      </w:r>
      <w:r w:rsidRPr="00FD1059">
        <w:t xml:space="preserve"> </w:t>
      </w:r>
      <w:r w:rsidRPr="00A26442">
        <w:t xml:space="preserve">după cum urmează </w:t>
      </w:r>
      <w:r w:rsidRPr="00A26442">
        <w:rPr>
          <w:lang w:val="en-US"/>
        </w:rPr>
        <w:t xml:space="preserve">: </w:t>
      </w:r>
    </w:p>
    <w:p w14:paraId="0A812039" w14:textId="77777777" w:rsidR="005E4E6D" w:rsidRPr="00A77089" w:rsidRDefault="005E4E6D" w:rsidP="005E4E6D">
      <w:pPr>
        <w:pStyle w:val="NormalWeb"/>
        <w:spacing w:before="0" w:beforeAutospacing="0" w:after="0" w:afterAutospacing="0"/>
        <w:rPr>
          <w:sz w:val="6"/>
          <w:szCs w:val="6"/>
          <w:lang w:val="en-US"/>
        </w:rPr>
      </w:pPr>
    </w:p>
    <w:tbl>
      <w:tblPr>
        <w:tblStyle w:val="TableGrid"/>
        <w:tblW w:w="0" w:type="auto"/>
        <w:tblLook w:val="04A0" w:firstRow="1" w:lastRow="0" w:firstColumn="1" w:lastColumn="0" w:noHBand="0" w:noVBand="1"/>
      </w:tblPr>
      <w:tblGrid>
        <w:gridCol w:w="534"/>
        <w:gridCol w:w="3572"/>
        <w:gridCol w:w="4014"/>
        <w:gridCol w:w="2103"/>
      </w:tblGrid>
      <w:tr w:rsidR="005E4E6D" w:rsidRPr="00A26442" w14:paraId="2E0624AA" w14:textId="77777777" w:rsidTr="00030827">
        <w:tc>
          <w:tcPr>
            <w:tcW w:w="534" w:type="dxa"/>
          </w:tcPr>
          <w:p w14:paraId="16BDE155" w14:textId="77777777" w:rsidR="005E4E6D" w:rsidRPr="00A26442" w:rsidRDefault="005E4E6D" w:rsidP="00292E39">
            <w:pPr>
              <w:pStyle w:val="NormalWeb"/>
              <w:spacing w:before="0" w:beforeAutospacing="0" w:after="0" w:afterAutospacing="0"/>
              <w:rPr>
                <w:lang w:val="en-US"/>
              </w:rPr>
            </w:pPr>
            <w:r w:rsidRPr="00A26442">
              <w:rPr>
                <w:lang w:val="en-US"/>
              </w:rPr>
              <w:t>Nr. Crt</w:t>
            </w:r>
          </w:p>
        </w:tc>
        <w:tc>
          <w:tcPr>
            <w:tcW w:w="3572" w:type="dxa"/>
          </w:tcPr>
          <w:p w14:paraId="0D7A3D51" w14:textId="77777777" w:rsidR="005E4E6D" w:rsidRPr="00A26442" w:rsidRDefault="005E4E6D" w:rsidP="00292E39">
            <w:pPr>
              <w:pStyle w:val="NormalWeb"/>
              <w:spacing w:before="0" w:beforeAutospacing="0" w:after="0" w:afterAutospacing="0"/>
              <w:rPr>
                <w:lang w:val="en-US"/>
              </w:rPr>
            </w:pPr>
            <w:r w:rsidRPr="00A26442">
              <w:rPr>
                <w:lang w:val="en-US"/>
              </w:rPr>
              <w:t>Parohia sau cultul religios</w:t>
            </w:r>
          </w:p>
        </w:tc>
        <w:tc>
          <w:tcPr>
            <w:tcW w:w="4014" w:type="dxa"/>
          </w:tcPr>
          <w:p w14:paraId="258F1230" w14:textId="77777777" w:rsidR="005E4E6D" w:rsidRPr="00A26442" w:rsidRDefault="005E4E6D" w:rsidP="00292E39">
            <w:pPr>
              <w:pStyle w:val="NormalWeb"/>
              <w:spacing w:before="0" w:beforeAutospacing="0" w:after="0" w:afterAutospacing="0"/>
            </w:pPr>
            <w:r w:rsidRPr="00A26442">
              <w:rPr>
                <w:lang w:val="en-US"/>
              </w:rPr>
              <w:t>Destina</w:t>
            </w:r>
            <w:r w:rsidRPr="00A26442">
              <w:t>ție sumă</w:t>
            </w:r>
          </w:p>
        </w:tc>
        <w:tc>
          <w:tcPr>
            <w:tcW w:w="2103" w:type="dxa"/>
          </w:tcPr>
          <w:p w14:paraId="7CB97308" w14:textId="385E5864" w:rsidR="005E4E6D" w:rsidRPr="00A26442" w:rsidRDefault="005E4E6D" w:rsidP="00292E39">
            <w:pPr>
              <w:pStyle w:val="NormalWeb"/>
              <w:spacing w:before="0" w:beforeAutospacing="0" w:after="0" w:afterAutospacing="0"/>
              <w:jc w:val="center"/>
              <w:rPr>
                <w:lang w:val="en-US"/>
              </w:rPr>
            </w:pPr>
            <w:r w:rsidRPr="00A26442">
              <w:rPr>
                <w:lang w:val="en-US"/>
              </w:rPr>
              <w:t>Suma alocată 20</w:t>
            </w:r>
            <w:r>
              <w:rPr>
                <w:lang w:val="en-US"/>
              </w:rPr>
              <w:t>2</w:t>
            </w:r>
            <w:r w:rsidR="00E76EC6">
              <w:rPr>
                <w:lang w:val="en-US"/>
              </w:rPr>
              <w:t>4</w:t>
            </w:r>
          </w:p>
          <w:p w14:paraId="717EF190" w14:textId="77777777" w:rsidR="005E4E6D" w:rsidRPr="00A26442" w:rsidRDefault="005E4E6D" w:rsidP="00292E39">
            <w:pPr>
              <w:pStyle w:val="NormalWeb"/>
              <w:spacing w:before="0" w:beforeAutospacing="0" w:after="0" w:afterAutospacing="0"/>
              <w:jc w:val="center"/>
              <w:rPr>
                <w:lang w:val="en-US"/>
              </w:rPr>
            </w:pPr>
            <w:r w:rsidRPr="00A26442">
              <w:rPr>
                <w:lang w:val="en-US"/>
              </w:rPr>
              <w:t>- lei -</w:t>
            </w:r>
          </w:p>
        </w:tc>
      </w:tr>
      <w:tr w:rsidR="00F236EB" w:rsidRPr="00A26442" w14:paraId="45BDEE61" w14:textId="77777777" w:rsidTr="00030827">
        <w:tc>
          <w:tcPr>
            <w:tcW w:w="534" w:type="dxa"/>
          </w:tcPr>
          <w:p w14:paraId="6F415DD1" w14:textId="7E34FA8C" w:rsidR="00F236EB" w:rsidRDefault="00E76EC6" w:rsidP="00292E39">
            <w:pPr>
              <w:pStyle w:val="NormalWeb"/>
              <w:spacing w:before="0" w:beforeAutospacing="0" w:after="0" w:afterAutospacing="0"/>
              <w:rPr>
                <w:lang w:val="en-US"/>
              </w:rPr>
            </w:pPr>
            <w:r>
              <w:rPr>
                <w:lang w:val="en-US"/>
              </w:rPr>
              <w:t>1</w:t>
            </w:r>
          </w:p>
        </w:tc>
        <w:tc>
          <w:tcPr>
            <w:tcW w:w="3572" w:type="dxa"/>
          </w:tcPr>
          <w:p w14:paraId="39B90F11" w14:textId="4D907906" w:rsidR="00F236EB" w:rsidRPr="00F236EB" w:rsidRDefault="00F236EB" w:rsidP="00292E39">
            <w:pPr>
              <w:pStyle w:val="NormalWeb"/>
              <w:spacing w:before="0" w:beforeAutospacing="0" w:after="0" w:afterAutospacing="0"/>
              <w:rPr>
                <w:bCs/>
              </w:rPr>
            </w:pPr>
            <w:r w:rsidRPr="00F236EB">
              <w:rPr>
                <w:bCs/>
              </w:rPr>
              <w:t>Parohia I.L.Caragiale</w:t>
            </w:r>
          </w:p>
        </w:tc>
        <w:tc>
          <w:tcPr>
            <w:tcW w:w="4014" w:type="dxa"/>
          </w:tcPr>
          <w:p w14:paraId="0B83C7A3" w14:textId="5DB02E45" w:rsidR="00F236EB" w:rsidRPr="00F236EB" w:rsidRDefault="00E76EC6" w:rsidP="00292E39">
            <w:pPr>
              <w:pStyle w:val="NormalWeb"/>
              <w:spacing w:before="0" w:beforeAutospacing="0" w:after="0" w:afterAutospacing="0"/>
              <w:rPr>
                <w:bCs/>
                <w:lang w:val="en-US"/>
              </w:rPr>
            </w:pPr>
            <w:r>
              <w:rPr>
                <w:bCs/>
                <w:lang w:val="en-US"/>
              </w:rPr>
              <w:t>Amenajare alei pietonale din cimitirul parohial</w:t>
            </w:r>
          </w:p>
        </w:tc>
        <w:tc>
          <w:tcPr>
            <w:tcW w:w="2103" w:type="dxa"/>
          </w:tcPr>
          <w:p w14:paraId="598E5E21" w14:textId="6B0E4CFB" w:rsidR="00F236EB" w:rsidRPr="00F236EB" w:rsidRDefault="00E76EC6" w:rsidP="00292E39">
            <w:pPr>
              <w:pStyle w:val="NormalWeb"/>
              <w:spacing w:before="0" w:beforeAutospacing="0" w:after="0" w:afterAutospacing="0"/>
              <w:jc w:val="center"/>
              <w:rPr>
                <w:bCs/>
                <w:lang w:val="en-US"/>
              </w:rPr>
            </w:pPr>
            <w:r>
              <w:rPr>
                <w:bCs/>
                <w:lang w:val="en-US"/>
              </w:rPr>
              <w:t>12688.22</w:t>
            </w:r>
          </w:p>
        </w:tc>
      </w:tr>
      <w:tr w:rsidR="005E4E6D" w:rsidRPr="00A26442" w14:paraId="101D3C43" w14:textId="77777777" w:rsidTr="00030827">
        <w:tc>
          <w:tcPr>
            <w:tcW w:w="534" w:type="dxa"/>
          </w:tcPr>
          <w:p w14:paraId="78FFECB8" w14:textId="77777777" w:rsidR="005E4E6D" w:rsidRDefault="005E4E6D" w:rsidP="00292E39">
            <w:pPr>
              <w:pStyle w:val="NormalWeb"/>
              <w:spacing w:before="0" w:beforeAutospacing="0" w:after="0" w:afterAutospacing="0"/>
              <w:rPr>
                <w:lang w:val="en-US"/>
              </w:rPr>
            </w:pPr>
          </w:p>
        </w:tc>
        <w:tc>
          <w:tcPr>
            <w:tcW w:w="3572" w:type="dxa"/>
          </w:tcPr>
          <w:p w14:paraId="0D295591" w14:textId="77777777" w:rsidR="005E4E6D" w:rsidRPr="00005275" w:rsidRDefault="005E4E6D" w:rsidP="00292E39">
            <w:pPr>
              <w:pStyle w:val="NormalWeb"/>
              <w:spacing w:before="0" w:beforeAutospacing="0" w:after="0" w:afterAutospacing="0"/>
              <w:rPr>
                <w:b/>
              </w:rPr>
            </w:pPr>
            <w:r w:rsidRPr="00005275">
              <w:rPr>
                <w:b/>
              </w:rPr>
              <w:t>TOTAL</w:t>
            </w:r>
          </w:p>
        </w:tc>
        <w:tc>
          <w:tcPr>
            <w:tcW w:w="4014" w:type="dxa"/>
          </w:tcPr>
          <w:p w14:paraId="05C465EF" w14:textId="77777777" w:rsidR="005E4E6D" w:rsidRPr="00005275" w:rsidRDefault="005E4E6D" w:rsidP="00292E39">
            <w:pPr>
              <w:pStyle w:val="NormalWeb"/>
              <w:spacing w:before="0" w:beforeAutospacing="0" w:after="0" w:afterAutospacing="0"/>
              <w:rPr>
                <w:b/>
                <w:lang w:val="en-US"/>
              </w:rPr>
            </w:pPr>
          </w:p>
        </w:tc>
        <w:tc>
          <w:tcPr>
            <w:tcW w:w="2103" w:type="dxa"/>
          </w:tcPr>
          <w:p w14:paraId="5A873586" w14:textId="29802642" w:rsidR="005E4E6D" w:rsidRPr="00005275" w:rsidRDefault="00E76EC6" w:rsidP="00292E39">
            <w:pPr>
              <w:pStyle w:val="NormalWeb"/>
              <w:spacing w:before="0" w:beforeAutospacing="0" w:after="0" w:afterAutospacing="0"/>
              <w:jc w:val="center"/>
              <w:rPr>
                <w:b/>
                <w:lang w:val="en-US"/>
              </w:rPr>
            </w:pPr>
            <w:r>
              <w:rPr>
                <w:b/>
                <w:lang w:val="en-US"/>
              </w:rPr>
              <w:t>12688.22</w:t>
            </w:r>
          </w:p>
        </w:tc>
      </w:tr>
    </w:tbl>
    <w:p w14:paraId="4C9D7D01" w14:textId="77777777" w:rsidR="005E4E6D" w:rsidRPr="00A77089" w:rsidRDefault="005E4E6D" w:rsidP="005E4E6D">
      <w:pPr>
        <w:spacing w:after="0" w:line="240" w:lineRule="auto"/>
        <w:ind w:firstLine="708"/>
        <w:rPr>
          <w:rFonts w:ascii="Times New Roman" w:hAnsi="Times New Roman" w:cs="Times New Roman"/>
          <w:sz w:val="6"/>
          <w:szCs w:val="6"/>
        </w:rPr>
      </w:pPr>
    </w:p>
    <w:p w14:paraId="50D15EB6" w14:textId="45F0DC6D" w:rsidR="005E4E6D" w:rsidRDefault="005E4E6D" w:rsidP="005E4E6D">
      <w:pPr>
        <w:spacing w:after="0" w:line="240" w:lineRule="auto"/>
        <w:ind w:firstLine="708"/>
        <w:rPr>
          <w:rFonts w:ascii="Times New Roman" w:hAnsi="Times New Roman" w:cs="Times New Roman"/>
          <w:sz w:val="24"/>
          <w:szCs w:val="24"/>
        </w:rPr>
      </w:pPr>
      <w:r w:rsidRPr="00EC14D0">
        <w:rPr>
          <w:rFonts w:ascii="Times New Roman" w:hAnsi="Times New Roman" w:cs="Times New Roman"/>
          <w:sz w:val="24"/>
          <w:szCs w:val="24"/>
        </w:rPr>
        <w:t>Alocarea sumelor se va face de la Capitolul 67.02</w:t>
      </w:r>
      <w:r>
        <w:rPr>
          <w:rFonts w:ascii="Times New Roman" w:hAnsi="Times New Roman" w:cs="Times New Roman"/>
          <w:sz w:val="24"/>
          <w:szCs w:val="24"/>
        </w:rPr>
        <w:t>.</w:t>
      </w:r>
      <w:r w:rsidRPr="00EC14D0">
        <w:rPr>
          <w:rFonts w:ascii="Times New Roman" w:hAnsi="Times New Roman" w:cs="Times New Roman"/>
          <w:sz w:val="24"/>
          <w:szCs w:val="24"/>
        </w:rPr>
        <w:t xml:space="preserve"> „Cultură recreere şi religie”, </w:t>
      </w:r>
      <w:r>
        <w:rPr>
          <w:rFonts w:ascii="Times New Roman" w:hAnsi="Times New Roman" w:cs="Times New Roman"/>
          <w:sz w:val="24"/>
          <w:szCs w:val="24"/>
        </w:rPr>
        <w:t>subcapitol 67.02.06 ”Servicii religioase”</w:t>
      </w:r>
      <w:r w:rsidRPr="00EC14D0">
        <w:rPr>
          <w:rFonts w:ascii="Times New Roman" w:hAnsi="Times New Roman" w:cs="Times New Roman"/>
          <w:sz w:val="24"/>
          <w:szCs w:val="24"/>
        </w:rPr>
        <w:t>.</w:t>
      </w:r>
      <w:r>
        <w:rPr>
          <w:rFonts w:ascii="Times New Roman" w:hAnsi="Times New Roman" w:cs="Times New Roman"/>
          <w:sz w:val="24"/>
          <w:szCs w:val="24"/>
        </w:rPr>
        <w:t xml:space="preserve"> Menționăm că, bugetul aprobat este în sumă de </w:t>
      </w:r>
      <w:r w:rsidR="00E76EC6">
        <w:rPr>
          <w:rFonts w:ascii="Times New Roman" w:hAnsi="Times New Roman" w:cs="Times New Roman"/>
          <w:sz w:val="24"/>
          <w:szCs w:val="24"/>
        </w:rPr>
        <w:t>200000</w:t>
      </w:r>
      <w:r>
        <w:rPr>
          <w:rFonts w:ascii="Times New Roman" w:hAnsi="Times New Roman" w:cs="Times New Roman"/>
          <w:sz w:val="24"/>
          <w:szCs w:val="24"/>
        </w:rPr>
        <w:t xml:space="preserve"> lei, din care până la această data </w:t>
      </w:r>
      <w:r w:rsidR="00FD543E">
        <w:rPr>
          <w:rFonts w:ascii="Times New Roman" w:hAnsi="Times New Roman" w:cs="Times New Roman"/>
          <w:sz w:val="24"/>
          <w:szCs w:val="24"/>
        </w:rPr>
        <w:t xml:space="preserve"> </w:t>
      </w:r>
      <w:r w:rsidR="00E76EC6">
        <w:rPr>
          <w:rFonts w:ascii="Times New Roman" w:hAnsi="Times New Roman" w:cs="Times New Roman"/>
          <w:sz w:val="24"/>
          <w:szCs w:val="24"/>
        </w:rPr>
        <w:t xml:space="preserve"> nu</w:t>
      </w:r>
      <w:r>
        <w:rPr>
          <w:rFonts w:ascii="Times New Roman" w:hAnsi="Times New Roman" w:cs="Times New Roman"/>
          <w:sz w:val="24"/>
          <w:szCs w:val="24"/>
        </w:rPr>
        <w:t xml:space="preserve"> s-au efectuat cheltuieli </w:t>
      </w:r>
      <w:r w:rsidR="004E15BA">
        <w:rPr>
          <w:rFonts w:ascii="Times New Roman" w:hAnsi="Times New Roman" w:cs="Times New Roman"/>
          <w:sz w:val="24"/>
          <w:szCs w:val="24"/>
        </w:rPr>
        <w:t xml:space="preserve"> </w:t>
      </w:r>
      <w:r w:rsidR="00302D79">
        <w:rPr>
          <w:rFonts w:ascii="Times New Roman" w:hAnsi="Times New Roman" w:cs="Times New Roman"/>
          <w:sz w:val="24"/>
          <w:szCs w:val="24"/>
        </w:rPr>
        <w:t xml:space="preserve"> </w:t>
      </w:r>
    </w:p>
    <w:p w14:paraId="0B2B53AC" w14:textId="77777777" w:rsidR="005E4E6D" w:rsidRDefault="005E4E6D" w:rsidP="005E4E6D">
      <w:pPr>
        <w:spacing w:after="0" w:line="240" w:lineRule="auto"/>
        <w:ind w:firstLine="708"/>
        <w:rPr>
          <w:rFonts w:ascii="Times New Roman" w:hAnsi="Times New Roman" w:cs="Times New Roman"/>
          <w:sz w:val="24"/>
          <w:szCs w:val="24"/>
        </w:rPr>
      </w:pPr>
      <w:r w:rsidRPr="00EC14D0">
        <w:rPr>
          <w:rFonts w:ascii="Times New Roman" w:hAnsi="Times New Roman" w:cs="Times New Roman"/>
          <w:sz w:val="24"/>
          <w:szCs w:val="24"/>
        </w:rPr>
        <w:t xml:space="preserve"> Sprijinul financiar se acordă în baza următoarelor documente: </w:t>
      </w:r>
    </w:p>
    <w:p w14:paraId="1835A203" w14:textId="77777777" w:rsidR="005E4E6D" w:rsidRDefault="005E4E6D" w:rsidP="005E4E6D">
      <w:pPr>
        <w:spacing w:after="0" w:line="240" w:lineRule="auto"/>
        <w:ind w:firstLine="708"/>
        <w:rPr>
          <w:rFonts w:ascii="Times New Roman" w:hAnsi="Times New Roman" w:cs="Times New Roman"/>
          <w:sz w:val="24"/>
          <w:szCs w:val="24"/>
        </w:rPr>
      </w:pPr>
      <w:r w:rsidRPr="00EC14D0">
        <w:rPr>
          <w:rFonts w:ascii="Times New Roman" w:hAnsi="Times New Roman" w:cs="Times New Roman"/>
          <w:sz w:val="24"/>
          <w:szCs w:val="24"/>
        </w:rPr>
        <w:t>- cerere-tip;</w:t>
      </w:r>
    </w:p>
    <w:p w14:paraId="5C950D3A" w14:textId="77777777" w:rsidR="005E4E6D" w:rsidRDefault="005E4E6D" w:rsidP="005E4E6D">
      <w:pPr>
        <w:spacing w:after="0" w:line="240" w:lineRule="auto"/>
        <w:ind w:firstLine="708"/>
        <w:rPr>
          <w:rFonts w:ascii="Times New Roman" w:hAnsi="Times New Roman" w:cs="Times New Roman"/>
          <w:sz w:val="24"/>
          <w:szCs w:val="24"/>
        </w:rPr>
      </w:pPr>
      <w:r w:rsidRPr="00EC14D0">
        <w:rPr>
          <w:rFonts w:ascii="Times New Roman" w:hAnsi="Times New Roman" w:cs="Times New Roman"/>
          <w:sz w:val="24"/>
          <w:szCs w:val="24"/>
        </w:rPr>
        <w:t xml:space="preserve"> - devizul de lucrări pentru construcţii şi reparaţii, întocmit potrivit reglementărilor în vigoare, pentru lucrările rămase de executat, datat pe anul în curs şi vizat de diriginţii de şantier; </w:t>
      </w:r>
    </w:p>
    <w:p w14:paraId="5D29567D" w14:textId="77777777" w:rsidR="005E4E6D" w:rsidRDefault="005E4E6D" w:rsidP="005E4E6D">
      <w:pPr>
        <w:spacing w:after="0" w:line="240" w:lineRule="auto"/>
        <w:ind w:left="708"/>
        <w:rPr>
          <w:rFonts w:ascii="Times New Roman" w:hAnsi="Times New Roman" w:cs="Times New Roman"/>
          <w:sz w:val="24"/>
          <w:szCs w:val="24"/>
        </w:rPr>
      </w:pPr>
      <w:r w:rsidRPr="00EC14D0">
        <w:rPr>
          <w:rFonts w:ascii="Times New Roman" w:hAnsi="Times New Roman" w:cs="Times New Roman"/>
          <w:sz w:val="24"/>
          <w:szCs w:val="24"/>
        </w:rPr>
        <w:t xml:space="preserve">- copie de pe autorizaţia de construire, eliberată potrivit Legii nr. 50/1991 privind autorizarea </w:t>
      </w:r>
    </w:p>
    <w:p w14:paraId="15E7F33F" w14:textId="77777777" w:rsidR="005E4E6D" w:rsidRDefault="005E4E6D" w:rsidP="005E4E6D">
      <w:pPr>
        <w:spacing w:after="0" w:line="240" w:lineRule="auto"/>
        <w:rPr>
          <w:rFonts w:ascii="Times New Roman" w:hAnsi="Times New Roman" w:cs="Times New Roman"/>
          <w:sz w:val="24"/>
          <w:szCs w:val="24"/>
        </w:rPr>
      </w:pPr>
      <w:r w:rsidRPr="00EC14D0">
        <w:rPr>
          <w:rFonts w:ascii="Times New Roman" w:hAnsi="Times New Roman" w:cs="Times New Roman"/>
          <w:sz w:val="24"/>
          <w:szCs w:val="24"/>
        </w:rPr>
        <w:t xml:space="preserve">executării lucrărilor de construcţii, republicată, cu modificările şi completările ulterioare, sau legislaţiei aplicabile în ţara pe teritoriul căreia se află lăcaşul de cult aparţinând cultului recunoscut din România; </w:t>
      </w:r>
      <w:r>
        <w:rPr>
          <w:rFonts w:ascii="Times New Roman" w:hAnsi="Times New Roman" w:cs="Times New Roman"/>
          <w:sz w:val="24"/>
          <w:szCs w:val="24"/>
        </w:rPr>
        <w:t xml:space="preserve">            </w:t>
      </w:r>
    </w:p>
    <w:p w14:paraId="7E6B78B2" w14:textId="77777777" w:rsidR="005E4E6D" w:rsidRDefault="005E4E6D" w:rsidP="005E4E6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EC14D0">
        <w:rPr>
          <w:rFonts w:ascii="Times New Roman" w:hAnsi="Times New Roman" w:cs="Times New Roman"/>
          <w:sz w:val="24"/>
          <w:szCs w:val="24"/>
        </w:rPr>
        <w:t xml:space="preserve">- în cazul monumentelor istorice şi al bunurilor din patrimoniul cultural naţional, se va prezenta şi o copie a avizului eliberat de instituţiile specializate în domeniul patrimoniului cultural naţional, potrivit legislaţiei în vigoare privind restaurarea şi conservarea monumentelor istorice şi a bunurilor din patrimoniul cultural naţional; </w:t>
      </w:r>
    </w:p>
    <w:p w14:paraId="7C02496F" w14:textId="77777777" w:rsidR="005E4E6D" w:rsidRDefault="005E4E6D" w:rsidP="005E4E6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EC14D0">
        <w:rPr>
          <w:rFonts w:ascii="Times New Roman" w:hAnsi="Times New Roman" w:cs="Times New Roman"/>
          <w:sz w:val="24"/>
          <w:szCs w:val="24"/>
        </w:rPr>
        <w:t xml:space="preserve">- în cazul lucrărilor de pictură a lăcaşurilor de cult aparţinând Bisericii Ortodoxe Române, se va prezenta şi copia avizului eliberat de către Comisia pentru pictură bisericească; </w:t>
      </w:r>
    </w:p>
    <w:p w14:paraId="7EC8226E" w14:textId="77777777" w:rsidR="005E4E6D" w:rsidRDefault="005E4E6D" w:rsidP="005E4E6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EC14D0">
        <w:rPr>
          <w:rFonts w:ascii="Times New Roman" w:hAnsi="Times New Roman" w:cs="Times New Roman"/>
          <w:sz w:val="24"/>
          <w:szCs w:val="24"/>
        </w:rPr>
        <w:t xml:space="preserve">- pentru celelalte necesităţi ale unităţilor de cult, cererea de sprijin financiar va fi însoţită de documente specifice tipului de activitate în care se încadrează solicitarea; </w:t>
      </w:r>
    </w:p>
    <w:p w14:paraId="5EDDC095" w14:textId="77777777" w:rsidR="005E4E6D" w:rsidRDefault="005E4E6D" w:rsidP="005E4E6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EC14D0">
        <w:rPr>
          <w:rFonts w:ascii="Times New Roman" w:hAnsi="Times New Roman" w:cs="Times New Roman"/>
          <w:sz w:val="24"/>
          <w:szCs w:val="24"/>
        </w:rPr>
        <w:t xml:space="preserve"> - avizul cultului sau al unităţii centrale de cult, pe anul în curs, pentru obţinerea sprijinului financiar de la Secretariatul de Stat pentru Culte; </w:t>
      </w:r>
    </w:p>
    <w:p w14:paraId="7C32003F" w14:textId="77777777" w:rsidR="005E4E6D" w:rsidRDefault="005E4E6D" w:rsidP="005E4E6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EC14D0">
        <w:rPr>
          <w:rFonts w:ascii="Times New Roman" w:hAnsi="Times New Roman" w:cs="Times New Roman"/>
          <w:sz w:val="24"/>
          <w:szCs w:val="24"/>
        </w:rPr>
        <w:t xml:space="preserve">- copia certificatului de înregistrare fiscală; - adeverinţă certificată de bancă sau copia unui extras bancar, conform cu originalul, prin care este precizat codul IBAN al unităţii de cult solicitante; </w:t>
      </w:r>
    </w:p>
    <w:p w14:paraId="25407536" w14:textId="77777777" w:rsidR="005E4E6D" w:rsidRDefault="005E4E6D" w:rsidP="005E4E6D">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EC14D0">
        <w:rPr>
          <w:rFonts w:ascii="Times New Roman" w:hAnsi="Times New Roman" w:cs="Times New Roman"/>
          <w:sz w:val="24"/>
          <w:szCs w:val="24"/>
        </w:rPr>
        <w:t xml:space="preserve">- declaraţie pe propria răspundere a solicitantului că va folosi sprijinul financiar solicitat exclusiv pentru realizarea lucrărilor menţionate în documentaţia ataşată cererii-tip; </w:t>
      </w:r>
    </w:p>
    <w:p w14:paraId="34DD6A11" w14:textId="77777777" w:rsidR="005E4E6D" w:rsidRDefault="005E4E6D" w:rsidP="005E4E6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EC14D0">
        <w:rPr>
          <w:rFonts w:ascii="Times New Roman" w:hAnsi="Times New Roman" w:cs="Times New Roman"/>
          <w:sz w:val="24"/>
          <w:szCs w:val="24"/>
        </w:rPr>
        <w:t xml:space="preserve">Documentaţiile incomplete vor putea fi completate în termen de maximum 30 de zile de la data depunerii cererii, în caz contrar, acestea nu vor primi sprijinul financiar solicitat si aprobat. </w:t>
      </w:r>
    </w:p>
    <w:p w14:paraId="2D3AD2A9" w14:textId="77777777" w:rsidR="005E4E6D" w:rsidRDefault="005E4E6D" w:rsidP="005E4E6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EC14D0">
        <w:rPr>
          <w:rFonts w:ascii="Times New Roman" w:hAnsi="Times New Roman" w:cs="Times New Roman"/>
          <w:sz w:val="24"/>
          <w:szCs w:val="24"/>
        </w:rPr>
        <w:t>Sumele alocate ca sprijin financiar conform hotarârii de consiliu, vor fi transmise direct solicitan</w:t>
      </w:r>
      <w:r>
        <w:rPr>
          <w:rFonts w:ascii="Times New Roman" w:hAnsi="Times New Roman" w:cs="Times New Roman"/>
          <w:sz w:val="24"/>
          <w:szCs w:val="24"/>
        </w:rPr>
        <w:t>ților</w:t>
      </w:r>
      <w:r w:rsidRPr="00EC14D0">
        <w:rPr>
          <w:rFonts w:ascii="Times New Roman" w:hAnsi="Times New Roman" w:cs="Times New Roman"/>
          <w:sz w:val="24"/>
          <w:szCs w:val="24"/>
        </w:rPr>
        <w:t>.</w:t>
      </w:r>
    </w:p>
    <w:p w14:paraId="44B077FC" w14:textId="77777777" w:rsidR="005E4E6D" w:rsidRDefault="005E4E6D" w:rsidP="005E4E6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EC14D0">
        <w:rPr>
          <w:rFonts w:ascii="Times New Roman" w:hAnsi="Times New Roman" w:cs="Times New Roman"/>
          <w:sz w:val="24"/>
          <w:szCs w:val="24"/>
        </w:rPr>
        <w:t xml:space="preserve"> Este obligatorie justificarea sumei primite. La justificarea sprijinului financiar se vor avea în vedere următoarele: </w:t>
      </w:r>
    </w:p>
    <w:p w14:paraId="40F7C92D" w14:textId="77777777" w:rsidR="005E4E6D" w:rsidRDefault="005E4E6D" w:rsidP="005E4E6D">
      <w:pPr>
        <w:spacing w:after="0" w:line="240" w:lineRule="auto"/>
        <w:rPr>
          <w:rFonts w:ascii="Times New Roman" w:hAnsi="Times New Roman" w:cs="Times New Roman"/>
          <w:sz w:val="24"/>
          <w:szCs w:val="24"/>
        </w:rPr>
      </w:pPr>
      <w:r w:rsidRPr="00EC14D0">
        <w:rPr>
          <w:rFonts w:ascii="Times New Roman" w:hAnsi="Times New Roman" w:cs="Times New Roman"/>
          <w:sz w:val="24"/>
          <w:szCs w:val="24"/>
        </w:rPr>
        <w:t xml:space="preserve">- toate documentele justificative, prezentate în copii xerox, vor purta menţiunea «conform cu originalul» şi vor fi certificate prin aplicarea ştampilei şi a semnăturii beneficiarului ajutorului financiar. </w:t>
      </w:r>
    </w:p>
    <w:p w14:paraId="7CED99E3" w14:textId="77777777" w:rsidR="005E4E6D" w:rsidRDefault="005E4E6D" w:rsidP="005E4E6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EC14D0">
        <w:rPr>
          <w:rFonts w:ascii="Times New Roman" w:hAnsi="Times New Roman" w:cs="Times New Roman"/>
          <w:sz w:val="24"/>
          <w:szCs w:val="24"/>
        </w:rPr>
        <w:t xml:space="preserve">Documentele justificative trebuie să fie întocmite potrivit reglementărilor în vigoare privind activitatea financiar-contabilă; </w:t>
      </w:r>
    </w:p>
    <w:p w14:paraId="423591CD" w14:textId="77777777" w:rsidR="005E4E6D" w:rsidRDefault="005E4E6D" w:rsidP="005E4E6D">
      <w:pPr>
        <w:spacing w:after="0" w:line="240" w:lineRule="auto"/>
        <w:rPr>
          <w:rFonts w:ascii="Times New Roman" w:hAnsi="Times New Roman" w:cs="Times New Roman"/>
          <w:sz w:val="24"/>
          <w:szCs w:val="24"/>
        </w:rPr>
      </w:pPr>
      <w:r w:rsidRPr="00EC14D0">
        <w:rPr>
          <w:rFonts w:ascii="Times New Roman" w:hAnsi="Times New Roman" w:cs="Times New Roman"/>
          <w:sz w:val="24"/>
          <w:szCs w:val="24"/>
        </w:rPr>
        <w:t>- nu se vor admite la justificare documente care conţin achiziţii de materiale sau servicii, altele decât cele pentru care a fost acordat sprijinul financiar, care nu sunt cuprinse în devizul înaintat pentru obţinerea sprijinului financiar;</w:t>
      </w:r>
    </w:p>
    <w:p w14:paraId="1C273486" w14:textId="77777777" w:rsidR="005E4E6D" w:rsidRDefault="005E4E6D" w:rsidP="005E4E6D">
      <w:pPr>
        <w:spacing w:after="0" w:line="240" w:lineRule="auto"/>
        <w:rPr>
          <w:rFonts w:ascii="Times New Roman" w:hAnsi="Times New Roman" w:cs="Times New Roman"/>
          <w:sz w:val="24"/>
          <w:szCs w:val="24"/>
        </w:rPr>
      </w:pPr>
      <w:r w:rsidRPr="00EC14D0">
        <w:rPr>
          <w:rFonts w:ascii="Times New Roman" w:hAnsi="Times New Roman" w:cs="Times New Roman"/>
          <w:sz w:val="24"/>
          <w:szCs w:val="24"/>
        </w:rPr>
        <w:t xml:space="preserve"> - documentele justificative trebuie să fie lizibile şi să nu prezinte ştersături; nu se admit documente trimise prin fax; </w:t>
      </w:r>
    </w:p>
    <w:p w14:paraId="2716C45C" w14:textId="77777777" w:rsidR="005E4E6D" w:rsidRDefault="005E4E6D" w:rsidP="005E4E6D">
      <w:pPr>
        <w:spacing w:after="0" w:line="240" w:lineRule="auto"/>
        <w:rPr>
          <w:rFonts w:ascii="Times New Roman" w:hAnsi="Times New Roman" w:cs="Times New Roman"/>
          <w:sz w:val="24"/>
          <w:szCs w:val="24"/>
        </w:rPr>
      </w:pPr>
      <w:r w:rsidRPr="00EC14D0">
        <w:rPr>
          <w:rFonts w:ascii="Times New Roman" w:hAnsi="Times New Roman" w:cs="Times New Roman"/>
          <w:sz w:val="24"/>
          <w:szCs w:val="24"/>
        </w:rPr>
        <w:t xml:space="preserve">- facturile fiscale vor fi însoţite de dispoziţii de plată, ordine de plată, chitanţe, bonuri de casă, extrase privind viramente bancare, după caz; </w:t>
      </w:r>
    </w:p>
    <w:p w14:paraId="2F77C26F" w14:textId="77777777" w:rsidR="005E4E6D" w:rsidRDefault="005E4E6D" w:rsidP="005E4E6D">
      <w:pPr>
        <w:spacing w:after="0" w:line="240" w:lineRule="auto"/>
        <w:rPr>
          <w:rFonts w:ascii="Times New Roman" w:hAnsi="Times New Roman" w:cs="Times New Roman"/>
          <w:sz w:val="24"/>
          <w:szCs w:val="24"/>
        </w:rPr>
      </w:pPr>
      <w:r w:rsidRPr="00EC14D0">
        <w:rPr>
          <w:rFonts w:ascii="Times New Roman" w:hAnsi="Times New Roman" w:cs="Times New Roman"/>
          <w:sz w:val="24"/>
          <w:szCs w:val="24"/>
        </w:rPr>
        <w:t xml:space="preserve">- chitanţele care atestă plăţi trebuie să cuprindă în mod obligatoriu următoarele: scopul plăţii, operaţiunea pentru care se face plata, numărul şi data eliberării. Chitanţele care atestă plăţi vor fi utilizate doar în cazurile în care nu se întocmesc facturi fiscale; </w:t>
      </w:r>
    </w:p>
    <w:p w14:paraId="206ADAF7" w14:textId="77777777" w:rsidR="005E4E6D" w:rsidRDefault="005E4E6D" w:rsidP="005E4E6D">
      <w:pPr>
        <w:spacing w:after="0" w:line="240" w:lineRule="auto"/>
        <w:rPr>
          <w:rFonts w:ascii="Times New Roman" w:hAnsi="Times New Roman" w:cs="Times New Roman"/>
          <w:sz w:val="24"/>
          <w:szCs w:val="24"/>
        </w:rPr>
      </w:pPr>
      <w:r w:rsidRPr="00EC14D0">
        <w:rPr>
          <w:rFonts w:ascii="Times New Roman" w:hAnsi="Times New Roman" w:cs="Times New Roman"/>
          <w:sz w:val="24"/>
          <w:szCs w:val="24"/>
        </w:rPr>
        <w:t>- chitanţele de mână prin care se atestă anumite plăţi - pentru pictură şi procurări de materiale de la particulari - trebuie să cuprindă în mod obligatoriu numele şi prenumele vânzătorului, în clar, precum şi seria şi numărul actului de identitate al acestuia;</w:t>
      </w:r>
    </w:p>
    <w:p w14:paraId="3E5F09E0" w14:textId="77777777" w:rsidR="005E4E6D" w:rsidRDefault="005E4E6D" w:rsidP="005E4E6D">
      <w:pPr>
        <w:spacing w:after="0" w:line="240" w:lineRule="auto"/>
        <w:rPr>
          <w:rFonts w:ascii="Times New Roman" w:hAnsi="Times New Roman" w:cs="Times New Roman"/>
          <w:sz w:val="24"/>
          <w:szCs w:val="24"/>
        </w:rPr>
      </w:pPr>
      <w:r w:rsidRPr="00EC14D0">
        <w:rPr>
          <w:rFonts w:ascii="Times New Roman" w:hAnsi="Times New Roman" w:cs="Times New Roman"/>
          <w:sz w:val="24"/>
          <w:szCs w:val="24"/>
        </w:rPr>
        <w:t xml:space="preserve"> - actele justificative vor cuprinde în mod obligatoriu copia extrasului de cont bancar prin care se face dovada primirii banilor sau chitanţa de înregistrare în evidenţa contabilă a unităţii de cult beneficiare a sprijinului financiar alocat; </w:t>
      </w:r>
    </w:p>
    <w:p w14:paraId="5F0AAF8A" w14:textId="77777777" w:rsidR="005E4E6D" w:rsidRDefault="005E4E6D" w:rsidP="005E4E6D">
      <w:pPr>
        <w:spacing w:after="0" w:line="240" w:lineRule="auto"/>
        <w:rPr>
          <w:rFonts w:ascii="Times New Roman" w:hAnsi="Times New Roman" w:cs="Times New Roman"/>
          <w:sz w:val="24"/>
          <w:szCs w:val="24"/>
        </w:rPr>
      </w:pPr>
      <w:r w:rsidRPr="00EC14D0">
        <w:rPr>
          <w:rFonts w:ascii="Times New Roman" w:hAnsi="Times New Roman" w:cs="Times New Roman"/>
          <w:sz w:val="24"/>
          <w:szCs w:val="24"/>
        </w:rPr>
        <w:t>- pentru lucrările de pictură bisericească se vor trimite o copie a documentului de plată şi o copie a ordinului de plată prin care s-au virat impozitul pe venit, contribuţiile individuale de asigurări sociale, asigurări sociale de sănătate şi asigurări de şomaj, conform legii, în cazul în care lucrările de pictură sunt executate ca activitate dependentă, de un pictor angajat de unitatea de cult, prin contract de prestări de servicii încheiat în baza Codului civil;</w:t>
      </w:r>
    </w:p>
    <w:p w14:paraId="37FD20D1" w14:textId="77777777" w:rsidR="005E4E6D" w:rsidRDefault="005E4E6D" w:rsidP="005E4E6D">
      <w:pPr>
        <w:spacing w:after="0" w:line="240" w:lineRule="auto"/>
        <w:rPr>
          <w:rFonts w:ascii="Times New Roman" w:hAnsi="Times New Roman" w:cs="Times New Roman"/>
          <w:sz w:val="24"/>
          <w:szCs w:val="24"/>
        </w:rPr>
      </w:pPr>
      <w:r w:rsidRPr="00EC14D0">
        <w:rPr>
          <w:rFonts w:ascii="Times New Roman" w:hAnsi="Times New Roman" w:cs="Times New Roman"/>
          <w:sz w:val="24"/>
          <w:szCs w:val="24"/>
        </w:rPr>
        <w:t xml:space="preserve"> - documentele justificative vor fi transmise până cel mai târziu la data de 31 decembrie a fiecărui an. </w:t>
      </w:r>
      <w:r>
        <w:rPr>
          <w:rFonts w:ascii="Times New Roman" w:hAnsi="Times New Roman" w:cs="Times New Roman"/>
          <w:sz w:val="24"/>
          <w:szCs w:val="24"/>
        </w:rPr>
        <w:t xml:space="preserve">                    </w:t>
      </w:r>
    </w:p>
    <w:p w14:paraId="04E0CA0C" w14:textId="77777777" w:rsidR="005E4E6D" w:rsidRDefault="005E4E6D" w:rsidP="005E4E6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EC14D0">
        <w:rPr>
          <w:rFonts w:ascii="Times New Roman" w:hAnsi="Times New Roman" w:cs="Times New Roman"/>
          <w:sz w:val="24"/>
          <w:szCs w:val="24"/>
        </w:rPr>
        <w:t>În cazul primirii sprijinului financiar în cursul trimestrului IV, justificarea se va face în cel mult 180 de zile de la primirea acestuia;</w:t>
      </w:r>
    </w:p>
    <w:p w14:paraId="3EB3D2DA" w14:textId="77777777" w:rsidR="005E4E6D" w:rsidRDefault="005E4E6D" w:rsidP="005E4E6D">
      <w:pPr>
        <w:spacing w:after="0" w:line="240" w:lineRule="auto"/>
        <w:rPr>
          <w:rFonts w:ascii="Times New Roman" w:hAnsi="Times New Roman" w:cs="Times New Roman"/>
          <w:sz w:val="24"/>
          <w:szCs w:val="24"/>
        </w:rPr>
      </w:pPr>
      <w:r w:rsidRPr="00EC14D0">
        <w:rPr>
          <w:rFonts w:ascii="Times New Roman" w:hAnsi="Times New Roman" w:cs="Times New Roman"/>
          <w:sz w:val="24"/>
          <w:szCs w:val="24"/>
        </w:rPr>
        <w:t xml:space="preserve"> - facturile aferente executării lucrărilor de construcţie, reparaţie, pictură vor fi însoţite, după caz, de situaţii de lucrări, contracte, acte adiţionale, anexe contract/contracte, note privind stadiul lucrărilor, vizate de diriginţii de specialitate; </w:t>
      </w:r>
    </w:p>
    <w:p w14:paraId="13ACBA48" w14:textId="77777777" w:rsidR="005E4E6D" w:rsidRDefault="005E4E6D" w:rsidP="005E4E6D">
      <w:pPr>
        <w:spacing w:after="0" w:line="240" w:lineRule="auto"/>
        <w:rPr>
          <w:rFonts w:ascii="Times New Roman" w:hAnsi="Times New Roman" w:cs="Times New Roman"/>
          <w:sz w:val="24"/>
          <w:szCs w:val="24"/>
        </w:rPr>
      </w:pPr>
      <w:r w:rsidRPr="00EC14D0">
        <w:rPr>
          <w:rFonts w:ascii="Times New Roman" w:hAnsi="Times New Roman" w:cs="Times New Roman"/>
          <w:sz w:val="24"/>
          <w:szCs w:val="24"/>
        </w:rPr>
        <w:t>- pentru sprijinul financiar alocat, indiferent pentru ce categorii de lucrări, solicitantul va depune alături de documentele justificative şi un raport de justificare al utilizării sprijinului primit.</w:t>
      </w:r>
    </w:p>
    <w:p w14:paraId="647321C3" w14:textId="77777777" w:rsidR="005E4E6D" w:rsidRDefault="005E4E6D" w:rsidP="005E4E6D">
      <w:pPr>
        <w:spacing w:after="0" w:line="240" w:lineRule="auto"/>
        <w:rPr>
          <w:rFonts w:ascii="Times New Roman" w:hAnsi="Times New Roman" w:cs="Times New Roman"/>
          <w:sz w:val="24"/>
          <w:szCs w:val="24"/>
        </w:rPr>
      </w:pPr>
      <w:r w:rsidRPr="00EC14D0">
        <w:rPr>
          <w:rFonts w:ascii="Times New Roman" w:hAnsi="Times New Roman" w:cs="Times New Roman"/>
          <w:sz w:val="24"/>
          <w:szCs w:val="24"/>
        </w:rPr>
        <w:t xml:space="preserve">- facturile de avans vor fi însoţite de facturi de regularizare a avansului; </w:t>
      </w:r>
    </w:p>
    <w:p w14:paraId="2FE32C3A" w14:textId="77777777" w:rsidR="005E4E6D" w:rsidRDefault="005E4E6D" w:rsidP="005E4E6D">
      <w:pPr>
        <w:spacing w:after="0" w:line="240" w:lineRule="auto"/>
        <w:rPr>
          <w:rFonts w:ascii="Times New Roman" w:hAnsi="Times New Roman" w:cs="Times New Roman"/>
          <w:sz w:val="24"/>
          <w:szCs w:val="24"/>
        </w:rPr>
      </w:pPr>
      <w:r w:rsidRPr="00EC14D0">
        <w:rPr>
          <w:rFonts w:ascii="Times New Roman" w:hAnsi="Times New Roman" w:cs="Times New Roman"/>
          <w:sz w:val="24"/>
          <w:szCs w:val="24"/>
        </w:rPr>
        <w:t xml:space="preserve">- actele justificative vor fi însoţite de fotografii care atestă stadiul lucrărilor executate, la data justificării. </w:t>
      </w:r>
    </w:p>
    <w:p w14:paraId="3924869C" w14:textId="77777777" w:rsidR="005E4E6D" w:rsidRDefault="005E4E6D" w:rsidP="005E4E6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EC14D0">
        <w:rPr>
          <w:rFonts w:ascii="Times New Roman" w:hAnsi="Times New Roman" w:cs="Times New Roman"/>
          <w:sz w:val="24"/>
          <w:szCs w:val="24"/>
        </w:rPr>
        <w:t xml:space="preserve">Nu se admit la justificare facturi emise sau plătite înainte de primirea sprijinului financiar. Unităţile de cult care nu justifică sprijinul financiar conform termenelor precizate sunt obligate să restituie sumele rămase nejustificate în maximum 30 de zile de la expirarea termenului de justificare. </w:t>
      </w:r>
    </w:p>
    <w:p w14:paraId="26D9D741" w14:textId="20028B73" w:rsidR="005E4E6D" w:rsidRDefault="005E4E6D" w:rsidP="005E4E6D">
      <w:pPr>
        <w:pStyle w:val="Default"/>
      </w:pPr>
      <w:r>
        <w:t xml:space="preserve">              </w:t>
      </w:r>
      <w:r w:rsidRPr="00EC14D0">
        <w:t xml:space="preserve">Faţă de cele prezentate, </w:t>
      </w:r>
      <w:r w:rsidRPr="00C360CC">
        <w:t>raportat la prevederile art.129 alin.1 și art.136 alin.1 din OUG nr.57/2019 Cod Administrativ, cu modificările și completările ulterioare</w:t>
      </w:r>
      <w:r>
        <w:t xml:space="preserve">, </w:t>
      </w:r>
      <w:r w:rsidRPr="00EC14D0">
        <w:t>consideram că</w:t>
      </w:r>
      <w:r>
        <w:t>,</w:t>
      </w:r>
      <w:r w:rsidRPr="00EC14D0">
        <w:t xml:space="preserve"> propunerea </w:t>
      </w:r>
      <w:r>
        <w:t xml:space="preserve">referitoare la </w:t>
      </w:r>
      <w:r w:rsidRPr="00EC14D0">
        <w:t xml:space="preserve"> proiectul de hotărâre</w:t>
      </w:r>
      <w:r w:rsidRPr="006E3A12">
        <w:rPr>
          <w:b/>
        </w:rPr>
        <w:t xml:space="preserve"> </w:t>
      </w:r>
      <w:r w:rsidRPr="006E3A12">
        <w:rPr>
          <w:bCs/>
        </w:rPr>
        <w:t xml:space="preserve">privind </w:t>
      </w:r>
      <w:bookmarkStart w:id="3" w:name="_Hlk117248897"/>
      <w:r w:rsidRPr="006E3A12">
        <w:rPr>
          <w:bCs/>
          <w:color w:val="auto"/>
          <w:shd w:val="clear" w:color="auto" w:fill="F5F6FA"/>
        </w:rPr>
        <w:t xml:space="preserve">alocarea de la bugetul local al comunei I.L. Caragiale a unor fonduri pentru </w:t>
      </w:r>
      <w:bookmarkEnd w:id="3"/>
      <w:r w:rsidR="00030827">
        <w:t>unita</w:t>
      </w:r>
      <w:r w:rsidR="00E76EC6">
        <w:t>tea</w:t>
      </w:r>
      <w:r w:rsidR="00030827">
        <w:t xml:space="preserve"> de cult </w:t>
      </w:r>
      <w:r w:rsidR="00E76EC6">
        <w:t>Parohia</w:t>
      </w:r>
      <w:r w:rsidR="00030827">
        <w:t xml:space="preserve"> I.L.Caragiale</w:t>
      </w:r>
      <w:r>
        <w:rPr>
          <w:bCs/>
          <w:color w:val="auto"/>
          <w:shd w:val="clear" w:color="auto" w:fill="F5F6FA"/>
        </w:rPr>
        <w:t>,</w:t>
      </w:r>
      <w:r w:rsidRPr="001D5984">
        <w:rPr>
          <w:b/>
          <w:bCs/>
          <w:color w:val="auto"/>
          <w:lang w:val="it-IT"/>
        </w:rPr>
        <w:t xml:space="preserve"> </w:t>
      </w:r>
      <w:r w:rsidRPr="00EC14D0">
        <w:t xml:space="preserve"> </w:t>
      </w:r>
      <w:r>
        <w:t>poa</w:t>
      </w:r>
      <w:r w:rsidR="006B478F">
        <w:t>t</w:t>
      </w:r>
      <w:r>
        <w:t>e fi supusă dezbaterii și aprobării Consiliului Local al comunei I.L.Caragiale</w:t>
      </w:r>
      <w:r w:rsidRPr="00EC14D0">
        <w:t xml:space="preserve">. </w:t>
      </w:r>
    </w:p>
    <w:p w14:paraId="088AD473" w14:textId="77777777" w:rsidR="005E4E6D" w:rsidRPr="007019E9" w:rsidRDefault="005E4E6D" w:rsidP="005E4E6D">
      <w:pPr>
        <w:spacing w:after="0" w:line="240" w:lineRule="auto"/>
        <w:jc w:val="center"/>
        <w:rPr>
          <w:rFonts w:ascii="Times New Roman" w:hAnsi="Times New Roman" w:cs="Times New Roman"/>
          <w:sz w:val="20"/>
          <w:szCs w:val="20"/>
        </w:rPr>
      </w:pPr>
      <w:r w:rsidRPr="007019E9">
        <w:rPr>
          <w:rFonts w:ascii="Times New Roman" w:hAnsi="Times New Roman" w:cs="Times New Roman"/>
          <w:b/>
          <w:sz w:val="20"/>
          <w:szCs w:val="20"/>
        </w:rPr>
        <w:t>ÎNTOCMIT</w:t>
      </w:r>
      <w:r w:rsidRPr="007019E9">
        <w:rPr>
          <w:rFonts w:ascii="Times New Roman" w:hAnsi="Times New Roman" w:cs="Times New Roman"/>
          <w:sz w:val="20"/>
          <w:szCs w:val="20"/>
        </w:rPr>
        <w:t>,</w:t>
      </w:r>
    </w:p>
    <w:p w14:paraId="68D271D3" w14:textId="77777777" w:rsidR="005E4E6D" w:rsidRDefault="005E4E6D" w:rsidP="005E4E6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Cons. Superior,</w:t>
      </w:r>
    </w:p>
    <w:p w14:paraId="79F09280" w14:textId="3710DC8A" w:rsidR="00D877A8" w:rsidRDefault="005E4E6D" w:rsidP="005529A7">
      <w:pPr>
        <w:spacing w:after="0" w:line="240" w:lineRule="auto"/>
        <w:jc w:val="center"/>
      </w:pPr>
      <w:r>
        <w:rPr>
          <w:rFonts w:ascii="Times New Roman" w:hAnsi="Times New Roman" w:cs="Times New Roman"/>
          <w:sz w:val="24"/>
          <w:szCs w:val="24"/>
        </w:rPr>
        <w:t xml:space="preserve">                                                      Carmen – Elena OLARU</w:t>
      </w:r>
    </w:p>
    <w:sectPr w:rsidR="00D877A8" w:rsidSect="005E4E6D">
      <w:pgSz w:w="12240" w:h="15840"/>
      <w:pgMar w:top="397" w:right="397" w:bottom="39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C775FB"/>
    <w:multiLevelType w:val="multilevel"/>
    <w:tmpl w:val="E9CCC9B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571352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217"/>
    <w:rsid w:val="00030827"/>
    <w:rsid w:val="00071D94"/>
    <w:rsid w:val="00081033"/>
    <w:rsid w:val="000A4F29"/>
    <w:rsid w:val="00253BBD"/>
    <w:rsid w:val="002916A1"/>
    <w:rsid w:val="00300217"/>
    <w:rsid w:val="00302D79"/>
    <w:rsid w:val="003042A5"/>
    <w:rsid w:val="00341DF1"/>
    <w:rsid w:val="00384231"/>
    <w:rsid w:val="00435A7F"/>
    <w:rsid w:val="0046231B"/>
    <w:rsid w:val="004E15BA"/>
    <w:rsid w:val="00521BB2"/>
    <w:rsid w:val="005529A7"/>
    <w:rsid w:val="00572E41"/>
    <w:rsid w:val="00581D91"/>
    <w:rsid w:val="005A3075"/>
    <w:rsid w:val="005E4E6D"/>
    <w:rsid w:val="00604753"/>
    <w:rsid w:val="006802E8"/>
    <w:rsid w:val="006B478F"/>
    <w:rsid w:val="006F2005"/>
    <w:rsid w:val="007019E9"/>
    <w:rsid w:val="007965BB"/>
    <w:rsid w:val="007C0093"/>
    <w:rsid w:val="00C805F8"/>
    <w:rsid w:val="00C96557"/>
    <w:rsid w:val="00D37C08"/>
    <w:rsid w:val="00D6770E"/>
    <w:rsid w:val="00D877A8"/>
    <w:rsid w:val="00DA04D1"/>
    <w:rsid w:val="00E76EC6"/>
    <w:rsid w:val="00EF3835"/>
    <w:rsid w:val="00F236EB"/>
    <w:rsid w:val="00FD5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85BB0"/>
  <w15:chartTrackingRefBased/>
  <w15:docId w15:val="{441BF634-2588-44E6-A52D-D709A246C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E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5E4E6D"/>
    <w:rPr>
      <w:color w:val="0563C1" w:themeColor="hyperlink"/>
      <w:u w:val="single"/>
    </w:rPr>
  </w:style>
  <w:style w:type="paragraph" w:styleId="NormalWeb">
    <w:name w:val="Normal (Web)"/>
    <w:basedOn w:val="Normal"/>
    <w:uiPriority w:val="99"/>
    <w:unhideWhenUsed/>
    <w:rsid w:val="005E4E6D"/>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styleId="Strong">
    <w:name w:val="Strong"/>
    <w:basedOn w:val="DefaultParagraphFont"/>
    <w:uiPriority w:val="22"/>
    <w:qFormat/>
    <w:rsid w:val="005E4E6D"/>
    <w:rPr>
      <w:b/>
      <w:bCs/>
    </w:rPr>
  </w:style>
  <w:style w:type="paragraph" w:customStyle="1" w:styleId="Default">
    <w:name w:val="Default"/>
    <w:uiPriority w:val="99"/>
    <w:rsid w:val="005E4E6D"/>
    <w:pPr>
      <w:autoSpaceDE w:val="0"/>
      <w:autoSpaceDN w:val="0"/>
      <w:adjustRightInd w:val="0"/>
      <w:spacing w:after="0" w:line="240" w:lineRule="auto"/>
    </w:pPr>
    <w:rPr>
      <w:rFonts w:ascii="Times New Roman" w:eastAsia="Times New Roman" w:hAnsi="Times New Roman" w:cs="Times New Roman"/>
      <w:color w:val="000000"/>
      <w:sz w:val="24"/>
      <w:szCs w:val="24"/>
      <w:lang w:val="ro-RO" w:eastAsia="ro-RO"/>
    </w:rPr>
  </w:style>
  <w:style w:type="table" w:styleId="TableGrid">
    <w:name w:val="Table Grid"/>
    <w:basedOn w:val="TableNormal"/>
    <w:uiPriority w:val="59"/>
    <w:rsid w:val="005E4E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5E4E6D"/>
    <w:pPr>
      <w:suppressAutoHyphens/>
      <w:spacing w:after="0" w:line="240" w:lineRule="auto"/>
      <w:jc w:val="center"/>
    </w:pPr>
    <w:rPr>
      <w:rFonts w:ascii="Times New Roman" w:eastAsia="Times New Roman" w:hAnsi="Times New Roman" w:cs="Times New Roman"/>
      <w:sz w:val="24"/>
      <w:szCs w:val="24"/>
      <w:lang w:val="ro-RO" w:eastAsia="ar-SA"/>
    </w:rPr>
  </w:style>
  <w:style w:type="character" w:customStyle="1" w:styleId="BodyTextChar">
    <w:name w:val="Body Text Char"/>
    <w:basedOn w:val="DefaultParagraphFont"/>
    <w:link w:val="BodyText"/>
    <w:uiPriority w:val="99"/>
    <w:rsid w:val="005E4E6D"/>
    <w:rPr>
      <w:rFonts w:ascii="Times New Roman" w:eastAsia="Times New Roman" w:hAnsi="Times New Roman" w:cs="Times New Roman"/>
      <w:sz w:val="24"/>
      <w:szCs w:val="24"/>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411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3</Pages>
  <Words>1702</Words>
  <Characters>9708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Contabilitate</cp:lastModifiedBy>
  <cp:revision>13</cp:revision>
  <cp:lastPrinted>2023-11-25T09:07:00Z</cp:lastPrinted>
  <dcterms:created xsi:type="dcterms:W3CDTF">2022-12-17T09:47:00Z</dcterms:created>
  <dcterms:modified xsi:type="dcterms:W3CDTF">2024-05-16T10:57:00Z</dcterms:modified>
</cp:coreProperties>
</file>