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5" w:type="dxa"/>
        <w:tblInd w:w="-544" w:type="dxa"/>
        <w:tblLook w:val="04A0" w:firstRow="1" w:lastRow="0" w:firstColumn="1" w:lastColumn="0" w:noHBand="0" w:noVBand="1"/>
      </w:tblPr>
      <w:tblGrid>
        <w:gridCol w:w="9128"/>
        <w:gridCol w:w="221"/>
        <w:gridCol w:w="221"/>
      </w:tblGrid>
      <w:tr w:rsidR="00DC2AC9" w:rsidRPr="00DC2AC9" w14:paraId="259FBB3F" w14:textId="77777777" w:rsidTr="00947244">
        <w:trPr>
          <w:trHeight w:val="1105"/>
        </w:trPr>
        <w:tc>
          <w:tcPr>
            <w:tcW w:w="1933" w:type="dxa"/>
          </w:tcPr>
          <w:tbl>
            <w:tblPr>
              <w:tblW w:w="10229" w:type="dxa"/>
              <w:tblLook w:val="04A0" w:firstRow="1" w:lastRow="0" w:firstColumn="1" w:lastColumn="0" w:noHBand="0" w:noVBand="1"/>
            </w:tblPr>
            <w:tblGrid>
              <w:gridCol w:w="2104"/>
              <w:gridCol w:w="6041"/>
              <w:gridCol w:w="2084"/>
            </w:tblGrid>
            <w:tr w:rsidR="00DC2AC9" w:rsidRPr="00DC2AC9" w14:paraId="72C3CD59" w14:textId="77777777" w:rsidTr="00947244">
              <w:trPr>
                <w:trHeight w:val="1755"/>
              </w:trPr>
              <w:tc>
                <w:tcPr>
                  <w:tcW w:w="2104" w:type="dxa"/>
                  <w:shd w:val="clear" w:color="auto" w:fill="auto"/>
                </w:tcPr>
                <w:p w14:paraId="146F9780" w14:textId="6A12A9C9" w:rsidR="00DC2AC9" w:rsidRPr="00DC2AC9" w:rsidRDefault="00DC2AC9" w:rsidP="00DC2A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  <w:lang w:val="ro-RO"/>
                    </w:rPr>
                  </w:pPr>
                  <w:bookmarkStart w:id="0" w:name="_Hlk72220386"/>
                  <w:r w:rsidRPr="00DC2AC9">
                    <w:rPr>
                      <w:rFonts w:ascii="Calibri" w:eastAsia="Calibri" w:hAnsi="Calibri" w:cs="Times New Roman"/>
                      <w:noProof/>
                      <w:lang w:val="ro-RO" w:eastAsia="ro-RO"/>
                    </w:rPr>
                    <w:drawing>
                      <wp:inline distT="0" distB="0" distL="0" distR="0" wp14:anchorId="5806B58C" wp14:editId="20940864">
                        <wp:extent cx="807085" cy="1079500"/>
                        <wp:effectExtent l="0" t="0" r="0" b="635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82950" b="38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085" cy="1079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41" w:type="dxa"/>
                  <w:shd w:val="clear" w:color="auto" w:fill="auto"/>
                </w:tcPr>
                <w:p w14:paraId="1813C299" w14:textId="77777777" w:rsidR="00DC2AC9" w:rsidRPr="00DC2AC9" w:rsidRDefault="00DC2AC9" w:rsidP="00DC2A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Calibri" w:eastAsia="Calibri" w:hAnsi="Calibri" w:cs="Times New Roman"/>
                      <w:sz w:val="36"/>
                      <w:szCs w:val="36"/>
                      <w:lang w:val="ro-RO"/>
                    </w:rPr>
                  </w:pPr>
                  <w:r w:rsidRPr="00DC2AC9">
                    <w:rPr>
                      <w:rFonts w:ascii="Calibri" w:eastAsia="Calibri" w:hAnsi="Calibri" w:cs="Times New Roman"/>
                      <w:sz w:val="36"/>
                      <w:szCs w:val="36"/>
                      <w:lang w:val="ro-RO"/>
                    </w:rPr>
                    <w:t xml:space="preserve">                         ROMÂNIA</w:t>
                  </w:r>
                </w:p>
                <w:p w14:paraId="491D2ACB" w14:textId="77777777" w:rsidR="00DC2AC9" w:rsidRPr="00DC2AC9" w:rsidRDefault="00DC2AC9" w:rsidP="00DC2A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  <w:lang w:val="ro-RO"/>
                    </w:rPr>
                  </w:pPr>
                  <w:r w:rsidRPr="00DC2AC9">
                    <w:rPr>
                      <w:rFonts w:ascii="Calibri" w:eastAsia="Calibri" w:hAnsi="Calibri" w:cs="Times New Roman"/>
                      <w:sz w:val="32"/>
                      <w:szCs w:val="32"/>
                      <w:lang w:val="ro-RO"/>
                    </w:rPr>
                    <w:t xml:space="preserve">JUDEȚUL CONSTANȚA </w:t>
                  </w:r>
                </w:p>
                <w:p w14:paraId="7EFF84F6" w14:textId="77777777" w:rsidR="00DC2AC9" w:rsidRPr="00DC2AC9" w:rsidRDefault="00DC2AC9" w:rsidP="00DC2A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  <w:lang w:val="ro-RO"/>
                    </w:rPr>
                  </w:pPr>
                  <w:r w:rsidRPr="00DC2AC9">
                    <w:rPr>
                      <w:rFonts w:ascii="Calibri" w:eastAsia="Calibri" w:hAnsi="Calibri" w:cs="Times New Roman"/>
                      <w:sz w:val="32"/>
                      <w:szCs w:val="32"/>
                      <w:lang w:val="ro-RO"/>
                    </w:rPr>
                    <w:t>CONSILIUL LOCAL AL COMUNEI TÂRGUȘOR</w:t>
                  </w:r>
                </w:p>
                <w:p w14:paraId="2B9CBBB1" w14:textId="77777777" w:rsidR="00DC2AC9" w:rsidRPr="00DC2AC9" w:rsidRDefault="00DC2AC9" w:rsidP="00DC2AC9">
                  <w:pPr>
                    <w:spacing w:after="60"/>
                    <w:rPr>
                      <w:rFonts w:ascii="Open Sans" w:eastAsia="Calibri" w:hAnsi="Open Sans" w:cs="Open Sans"/>
                      <w:bCs/>
                      <w:lang w:val="ro-RO"/>
                    </w:rPr>
                  </w:pPr>
                  <w:r w:rsidRPr="00DC2AC9">
                    <w:rPr>
                      <w:rFonts w:ascii="Open Sans" w:eastAsia="Calibri" w:hAnsi="Open Sans" w:cs="Open Sans"/>
                      <w:bCs/>
                      <w:lang w:val="ro-RO"/>
                    </w:rPr>
                    <w:t xml:space="preserve">            Compartimentul Buget, Finanțe, Contabilitate,</w:t>
                  </w:r>
                </w:p>
                <w:p w14:paraId="36D9458D" w14:textId="77777777" w:rsidR="00DC2AC9" w:rsidRPr="00DC2AC9" w:rsidRDefault="00DC2AC9" w:rsidP="00DC2AC9">
                  <w:pPr>
                    <w:spacing w:after="60"/>
                    <w:jc w:val="center"/>
                    <w:rPr>
                      <w:rFonts w:ascii="Open Sans" w:eastAsia="Calibri" w:hAnsi="Open Sans" w:cs="Open Sans"/>
                      <w:bCs/>
                      <w:lang w:val="ro-RO"/>
                    </w:rPr>
                  </w:pPr>
                  <w:r w:rsidRPr="00DC2AC9">
                    <w:rPr>
                      <w:rFonts w:ascii="Open Sans" w:eastAsia="Calibri" w:hAnsi="Open Sans" w:cs="Open Sans"/>
                      <w:bCs/>
                      <w:lang w:val="ro-RO"/>
                    </w:rPr>
                    <w:t xml:space="preserve">      Salarizare, Resurse Umane, Impozite și Taxe</w:t>
                  </w:r>
                </w:p>
                <w:p w14:paraId="484DFA4E" w14:textId="77777777" w:rsidR="00DC2AC9" w:rsidRPr="00DC2AC9" w:rsidRDefault="00DC2AC9" w:rsidP="00DC2AC9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  <w:lang w:val="ro-RO"/>
                    </w:rPr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14:paraId="72885222" w14:textId="77777777" w:rsidR="00DC2AC9" w:rsidRPr="00DC2AC9" w:rsidRDefault="00DC2AC9" w:rsidP="00DC2A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  <w:lang w:val="ro-RO"/>
                    </w:rPr>
                  </w:pPr>
                </w:p>
              </w:tc>
            </w:tr>
            <w:bookmarkEnd w:id="0"/>
          </w:tbl>
          <w:p w14:paraId="5CA9B7DB" w14:textId="77777777" w:rsidR="00DC2AC9" w:rsidRPr="00DC2AC9" w:rsidRDefault="00DC2AC9" w:rsidP="00DC2AC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ar-SA"/>
              </w:rPr>
            </w:pPr>
          </w:p>
        </w:tc>
        <w:tc>
          <w:tcPr>
            <w:tcW w:w="5521" w:type="dxa"/>
          </w:tcPr>
          <w:p w14:paraId="75FF3561" w14:textId="77777777" w:rsidR="00DC2AC9" w:rsidRPr="00DC2AC9" w:rsidRDefault="00DC2AC9" w:rsidP="00DC2AC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ar-SA"/>
              </w:rPr>
            </w:pPr>
          </w:p>
        </w:tc>
        <w:tc>
          <w:tcPr>
            <w:tcW w:w="1921" w:type="dxa"/>
          </w:tcPr>
          <w:p w14:paraId="5AAFCEDC" w14:textId="77777777" w:rsidR="00DC2AC9" w:rsidRPr="00DC2AC9" w:rsidRDefault="00DC2AC9" w:rsidP="00DC2AC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ar-SA"/>
              </w:rPr>
            </w:pPr>
          </w:p>
        </w:tc>
      </w:tr>
    </w:tbl>
    <w:p w14:paraId="7BDF13E2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Nr. 2431 / 14 mai 2021</w:t>
      </w:r>
    </w:p>
    <w:p w14:paraId="380AC78D" w14:textId="77777777" w:rsidR="00DC2AC9" w:rsidRPr="00DC2AC9" w:rsidRDefault="00DC2AC9" w:rsidP="00DC2A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0964F35" w14:textId="77777777" w:rsidR="00DC2AC9" w:rsidRPr="00DC2AC9" w:rsidRDefault="00DC2AC9" w:rsidP="00DC2A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16955B4" w14:textId="77777777" w:rsidR="00DC2AC9" w:rsidRPr="00DC2AC9" w:rsidRDefault="00DC2AC9" w:rsidP="00DC2A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109D618" w14:textId="77777777" w:rsidR="00DC2AC9" w:rsidRPr="00DC2AC9" w:rsidRDefault="00DC2AC9" w:rsidP="00DC2A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R A P O R T</w:t>
      </w:r>
    </w:p>
    <w:p w14:paraId="216752BA" w14:textId="77777777" w:rsidR="00DC2AC9" w:rsidRPr="00DC2AC9" w:rsidRDefault="00DC2AC9" w:rsidP="00DC2AC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1" w:name="_Hlk72219647"/>
      <w:r w:rsidRPr="00DC2AC9">
        <w:rPr>
          <w:rFonts w:ascii="Times New Roman" w:eastAsia="Times New Roman" w:hAnsi="Times New Roman" w:cs="Times New Roman"/>
          <w:b/>
          <w:lang w:val="ro-RO" w:eastAsia="ar-SA"/>
        </w:rPr>
        <w:t xml:space="preserve">privind alocarea sumei de 4.760 lei din bugetul local al comunei Târgușor, </w:t>
      </w:r>
    </w:p>
    <w:p w14:paraId="13DD74BA" w14:textId="77777777" w:rsidR="00DC2AC9" w:rsidRPr="00DC2AC9" w:rsidRDefault="00DC2AC9" w:rsidP="00DC2AC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lang w:val="ro-RO" w:eastAsia="ar-SA"/>
        </w:rPr>
        <w:t xml:space="preserve">județul Constanța, în vederea instalării licenței modulului Sistemului </w:t>
      </w:r>
    </w:p>
    <w:p w14:paraId="31D3BE2A" w14:textId="77777777" w:rsidR="00DC2AC9" w:rsidRPr="00DC2AC9" w:rsidRDefault="00DC2AC9" w:rsidP="00DC2AC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lang w:val="ro-RO" w:eastAsia="ar-SA"/>
        </w:rPr>
        <w:t>Informatic Integrat INFOPRIM pentru Registrul Agricol</w:t>
      </w:r>
    </w:p>
    <w:bookmarkEnd w:id="1"/>
    <w:p w14:paraId="23332CBF" w14:textId="77777777" w:rsidR="00DC2AC9" w:rsidRPr="00DC2AC9" w:rsidRDefault="00DC2AC9" w:rsidP="00DC2A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D486CE8" w14:textId="77777777" w:rsidR="00DC2AC9" w:rsidRPr="00DC2AC9" w:rsidRDefault="00DC2AC9" w:rsidP="00DC2AC9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5E86F219" w14:textId="77777777" w:rsidR="00DC2AC9" w:rsidRPr="00DC2AC9" w:rsidRDefault="00DC2AC9" w:rsidP="00DC2A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Analizând Referatul de aprobare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Proiectul de hotărâre privind alocarea sumei de 4.760 lei, din bugetul local al comunei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judeţul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Constanţa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în vederea</w:t>
      </w:r>
      <w:r w:rsidRPr="00DC2AC9">
        <w:rPr>
          <w:rFonts w:ascii="Times New Roman" w:eastAsia="Times New Roman" w:hAnsi="Times New Roman" w:cs="Times New Roman"/>
          <w:b/>
          <w:lang w:val="ro-RO" w:eastAsia="ar-SA"/>
        </w:rPr>
        <w:t xml:space="preserve"> instalării licențelor modulului Sistemului Informatic Integrat INFOPRIM pentru Registrul Agricol</w:t>
      </w: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de doamna Negru Mădălina, primarul Comunei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consider ca legală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oportună adoptarea acesteia.</w:t>
      </w:r>
    </w:p>
    <w:p w14:paraId="7A027F9F" w14:textId="77777777" w:rsidR="00DC2AC9" w:rsidRPr="00DC2AC9" w:rsidRDefault="00DC2AC9" w:rsidP="00DC2AC9">
      <w:pPr>
        <w:numPr>
          <w:ilvl w:val="0"/>
          <w:numId w:val="1"/>
        </w:numPr>
        <w:tabs>
          <w:tab w:val="left" w:pos="10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Consider ca legal acest proiect de hotărâre în conformitate cu </w:t>
      </w:r>
      <w:r w:rsidRPr="00DC2AC9">
        <w:rPr>
          <w:rFonts w:ascii="Times New Roman" w:eastAsia="Times New Roman" w:hAnsi="Times New Roman" w:cs="Times New Roman"/>
          <w:b/>
          <w:lang w:val="ro-RO" w:eastAsia="ar-SA"/>
        </w:rPr>
        <w:t xml:space="preserve">prevederile art. 3 și art. 4 din Legea nr. 500/ 2002 privind finanțele publice, cu modificările și completările ulterioare, prevederile art. 3 și </w:t>
      </w: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prevederile art. 41 alin. (1),  art. 44 alin. (4)  si art. 45 alin. (2)</w:t>
      </w:r>
      <w:r w:rsidRPr="00DC2AC9">
        <w:rPr>
          <w:rFonts w:ascii="Times New Roman" w:eastAsia="Times New Roman" w:hAnsi="Times New Roman" w:cs="Times New Roman"/>
          <w:b/>
          <w:lang w:val="ro-RO" w:eastAsia="ar-SA"/>
        </w:rPr>
        <w:t xml:space="preserve"> din Legea nr. 273/ 2006 privind finanțele publice locale, cu modificările și completările ulterioare, prevederile art. 3 din Legea bugetului de stat pe anul 2021, nr. 15/ 2021</w:t>
      </w:r>
      <w:r w:rsidRPr="00DC2AC9">
        <w:rPr>
          <w:rFonts w:ascii="Times New Roman" w:eastAsia="Times New Roman" w:hAnsi="Times New Roman" w:cs="Arial"/>
          <w:b/>
          <w:color w:val="000000"/>
          <w:sz w:val="24"/>
          <w:szCs w:val="24"/>
          <w:lang w:val="ro-RO" w:eastAsia="ar-SA"/>
        </w:rPr>
        <w:t>,</w:t>
      </w:r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art. 131,  art. 129 alin. (2)  lit. b) </w:t>
      </w:r>
      <w:proofErr w:type="spellStart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(3) lit. a) </w:t>
      </w:r>
      <w:proofErr w:type="spellStart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art</w:t>
      </w:r>
      <w:proofErr w:type="spellEnd"/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196 alin. (1) lit. a) din OUG nr. 57/2019 privind Codul Administrativ;</w:t>
      </w:r>
    </w:p>
    <w:p w14:paraId="4CE6EF19" w14:textId="77777777" w:rsidR="00DC2AC9" w:rsidRPr="00DC2AC9" w:rsidRDefault="00DC2AC9" w:rsidP="00DC2AC9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 Consider ca oportun acest proiect de hotărâre având în vedere faptul că </w:t>
      </w:r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noul modul v-a respecta întreaga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legislaţie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sub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incidenţa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căreia va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funcţiona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inclusiv drepturile de proprietate intelectuală ale producătorilor furniturilor software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achiziţionate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. </w:t>
      </w:r>
      <w:r w:rsidRPr="00DC2AC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Acesta v-a fi suportat din capitolul bugetar 51.01.03- Autorități executive, </w:t>
      </w:r>
      <w:proofErr w:type="spellStart"/>
      <w:r w:rsidRPr="00DC2AC9">
        <w:rPr>
          <w:rFonts w:ascii="Times New Roman" w:eastAsia="Calibri" w:hAnsi="Times New Roman" w:cs="Times New Roman"/>
          <w:b/>
          <w:bCs/>
        </w:rPr>
        <w:t>titlul</w:t>
      </w:r>
      <w:proofErr w:type="spellEnd"/>
      <w:r w:rsidRPr="00DC2AC9">
        <w:rPr>
          <w:rFonts w:ascii="Times New Roman" w:eastAsia="Calibri" w:hAnsi="Times New Roman" w:cs="Times New Roman"/>
          <w:b/>
          <w:bCs/>
        </w:rPr>
        <w:t xml:space="preserve"> 20- </w:t>
      </w:r>
      <w:proofErr w:type="spellStart"/>
      <w:r w:rsidRPr="00DC2AC9">
        <w:rPr>
          <w:rFonts w:ascii="Times New Roman" w:eastAsia="Calibri" w:hAnsi="Times New Roman" w:cs="Times New Roman"/>
          <w:b/>
          <w:bCs/>
        </w:rPr>
        <w:t>cheltuieli</w:t>
      </w:r>
      <w:proofErr w:type="spellEnd"/>
      <w:r w:rsidRPr="00DC2AC9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DC2AC9">
        <w:rPr>
          <w:rFonts w:ascii="Times New Roman" w:eastAsia="Calibri" w:hAnsi="Times New Roman" w:cs="Times New Roman"/>
          <w:b/>
          <w:bCs/>
        </w:rPr>
        <w:t>materiale</w:t>
      </w:r>
      <w:proofErr w:type="spellEnd"/>
      <w:r w:rsidRPr="00DC2AC9">
        <w:rPr>
          <w:rFonts w:ascii="Times New Roman" w:eastAsia="Calibri" w:hAnsi="Times New Roman" w:cs="Times New Roman"/>
          <w:b/>
          <w:bCs/>
        </w:rPr>
        <w:t xml:space="preserve"> , </w:t>
      </w:r>
      <w:proofErr w:type="spellStart"/>
      <w:r w:rsidRPr="00DC2AC9">
        <w:rPr>
          <w:rFonts w:ascii="Times New Roman" w:eastAsia="Calibri" w:hAnsi="Times New Roman" w:cs="Times New Roman"/>
          <w:b/>
          <w:bCs/>
        </w:rPr>
        <w:t>articolul</w:t>
      </w:r>
      <w:proofErr w:type="spellEnd"/>
      <w:r w:rsidRPr="00DC2AC9">
        <w:rPr>
          <w:rFonts w:ascii="Times New Roman" w:eastAsia="Calibri" w:hAnsi="Times New Roman" w:cs="Times New Roman"/>
          <w:b/>
          <w:bCs/>
        </w:rPr>
        <w:t xml:space="preserve"> 20.01.30 – “</w:t>
      </w: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Alte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bunuri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și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servicii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pentru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întreținere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și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funcționare</w:t>
      </w:r>
      <w:proofErr w:type="spellEnd"/>
      <w:r w:rsidRPr="00DC2AC9">
        <w:rPr>
          <w:rFonts w:ascii="Times New Roman" w:eastAsia="Calibri" w:hAnsi="Times New Roman" w:cs="Times New Roman"/>
          <w:b/>
          <w:bCs/>
        </w:rPr>
        <w:t xml:space="preserve"> ”.</w:t>
      </w:r>
    </w:p>
    <w:p w14:paraId="526F6121" w14:textId="77777777" w:rsidR="00DC2AC9" w:rsidRPr="00DC2AC9" w:rsidRDefault="00DC2AC9" w:rsidP="00DC2A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Având în vedere cele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menţionate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judeţul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Constanţa</w:t>
      </w:r>
      <w:proofErr w:type="spellEnd"/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adoptarea hotărârii în forma prezentată în proiect.</w:t>
      </w:r>
    </w:p>
    <w:p w14:paraId="15EE2108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B75F4EA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C2AC9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                                             </w:t>
      </w: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INSPECTOR,</w:t>
      </w:r>
    </w:p>
    <w:p w14:paraId="27419A03" w14:textId="77777777" w:rsidR="00DC2AC9" w:rsidRPr="00DC2AC9" w:rsidRDefault="00DC2AC9" w:rsidP="00DC2AC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ABE393D" w14:textId="77777777" w:rsidR="00DC2AC9" w:rsidRPr="00DC2AC9" w:rsidRDefault="00DC2AC9" w:rsidP="00DC2AC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EA68BF7" w14:textId="77777777" w:rsidR="00DC2AC9" w:rsidRPr="00DC2AC9" w:rsidRDefault="00DC2AC9" w:rsidP="00DC2AC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6543C0D" w14:textId="77777777" w:rsidR="00DC2AC9" w:rsidRPr="00DC2AC9" w:rsidRDefault="00DC2AC9" w:rsidP="00DC2A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C2AC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Simion Elena</w:t>
      </w:r>
    </w:p>
    <w:p w14:paraId="089096D8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2DF780F6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0B1B2274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3BF2EF78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proofErr w:type="spellStart"/>
      <w:r w:rsidRPr="00DC2AC9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Dact</w:t>
      </w:r>
      <w:proofErr w:type="spellEnd"/>
      <w:r w:rsidRPr="00DC2AC9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. S.E.</w:t>
      </w:r>
    </w:p>
    <w:p w14:paraId="71D9AAC1" w14:textId="77777777" w:rsidR="00DC2AC9" w:rsidRPr="00DC2AC9" w:rsidRDefault="00DC2AC9" w:rsidP="00DC2A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r w:rsidRPr="00DC2AC9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4ex.</w:t>
      </w:r>
    </w:p>
    <w:p w14:paraId="383F6036" w14:textId="77777777" w:rsidR="00591EE0" w:rsidRDefault="00591EE0"/>
    <w:sectPr w:rsidR="00591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E0"/>
    <w:rsid w:val="00591EE0"/>
    <w:rsid w:val="00D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008F6"/>
  <w15:chartTrackingRefBased/>
  <w15:docId w15:val="{6EBE093E-72B7-4605-BC4B-4718F2A9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2021-05-20T06:36:00Z</dcterms:created>
  <dcterms:modified xsi:type="dcterms:W3CDTF">2021-05-20T06:37:00Z</dcterms:modified>
</cp:coreProperties>
</file>