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5C" w:rsidRPr="007A1F5C" w:rsidRDefault="007A1F5C" w:rsidP="007A1F5C">
      <w:pPr>
        <w:widowControl/>
        <w:autoSpaceDE/>
        <w:autoSpaceDN/>
        <w:spacing w:after="200" w:line="276" w:lineRule="auto"/>
        <w:ind w:left="-180" w:right="-720" w:firstLine="180"/>
        <w:contextualSpacing/>
        <w:jc w:val="center"/>
        <w:rPr>
          <w:rFonts w:eastAsia="Calibri"/>
          <w:sz w:val="28"/>
          <w:szCs w:val="28"/>
          <w:lang w:val="en-US"/>
        </w:rPr>
      </w:pPr>
      <w:r w:rsidRPr="007A1F5C">
        <w:rPr>
          <w:rFonts w:eastAsia="Calibri"/>
          <w:sz w:val="28"/>
          <w:szCs w:val="28"/>
          <w:lang w:val="en-US"/>
        </w:rPr>
        <w:t>JUDEȚUL MEHEDINȚI</w:t>
      </w:r>
    </w:p>
    <w:p w:rsidR="007A1F5C" w:rsidRPr="007A1F5C" w:rsidRDefault="007A1F5C" w:rsidP="007A1F5C">
      <w:pPr>
        <w:widowControl/>
        <w:autoSpaceDE/>
        <w:autoSpaceDN/>
        <w:spacing w:after="200" w:line="276" w:lineRule="auto"/>
        <w:ind w:left="-180" w:right="-540" w:firstLine="180"/>
        <w:contextualSpacing/>
        <w:jc w:val="center"/>
        <w:rPr>
          <w:rFonts w:eastAsia="Calibri"/>
          <w:sz w:val="28"/>
          <w:szCs w:val="28"/>
          <w:lang w:val="en-US"/>
        </w:rPr>
      </w:pPr>
      <w:r w:rsidRPr="007A1F5C">
        <w:rPr>
          <w:rFonts w:eastAsia="Calibri"/>
          <w:sz w:val="28"/>
          <w:szCs w:val="28"/>
          <w:lang w:val="en-US"/>
        </w:rPr>
        <w:t>CONSILIUL LOCAL AL MUNICIPIULUI DROBETA TURNU SEVERIN</w:t>
      </w:r>
    </w:p>
    <w:p w:rsidR="007A1F5C" w:rsidRPr="007A1F5C" w:rsidRDefault="007A1F5C" w:rsidP="007A1F5C">
      <w:pPr>
        <w:widowControl/>
        <w:autoSpaceDE/>
        <w:autoSpaceDN/>
        <w:spacing w:after="200" w:line="276" w:lineRule="auto"/>
        <w:ind w:left="-180" w:right="-540" w:firstLine="180"/>
        <w:contextualSpacing/>
        <w:jc w:val="center"/>
        <w:rPr>
          <w:rFonts w:eastAsia="Calibri"/>
          <w:sz w:val="28"/>
          <w:szCs w:val="28"/>
          <w:lang w:val="en-US"/>
        </w:rPr>
      </w:pPr>
      <w:r w:rsidRPr="007A1F5C">
        <w:rPr>
          <w:rFonts w:eastAsia="Calibri"/>
          <w:sz w:val="28"/>
          <w:szCs w:val="28"/>
          <w:lang w:val="en-US"/>
        </w:rPr>
        <w:t>DIRECȚIA DE ASISTENȚĂ SOCIALĂ</w:t>
      </w:r>
    </w:p>
    <w:p w:rsidR="007A1F5C" w:rsidRPr="007A1F5C" w:rsidRDefault="007A1F5C" w:rsidP="007A1F5C">
      <w:pPr>
        <w:widowControl/>
        <w:autoSpaceDE/>
        <w:autoSpaceDN/>
        <w:spacing w:after="200" w:line="276" w:lineRule="auto"/>
        <w:ind w:left="-180" w:right="-540" w:firstLine="180"/>
        <w:contextualSpacing/>
        <w:jc w:val="center"/>
        <w:rPr>
          <w:rFonts w:eastAsia="Calibri"/>
          <w:sz w:val="28"/>
          <w:szCs w:val="28"/>
          <w:lang w:val="en-US"/>
        </w:rPr>
      </w:pPr>
      <w:proofErr w:type="spellStart"/>
      <w:r w:rsidRPr="007A1F5C">
        <w:rPr>
          <w:rFonts w:eastAsia="Calibri"/>
          <w:sz w:val="28"/>
          <w:szCs w:val="28"/>
          <w:lang w:val="en-US"/>
        </w:rPr>
        <w:t>Str.Romană</w:t>
      </w:r>
      <w:proofErr w:type="spellEnd"/>
      <w:r w:rsidRPr="007A1F5C">
        <w:rPr>
          <w:rFonts w:eastAsia="Calibri"/>
          <w:sz w:val="28"/>
          <w:szCs w:val="28"/>
          <w:lang w:val="en-US"/>
        </w:rPr>
        <w:t xml:space="preserve"> nr.1, tel. 0252/329577, fax 0352/401029</w:t>
      </w:r>
    </w:p>
    <w:p w:rsidR="007A1F5C" w:rsidRPr="007A1F5C" w:rsidRDefault="007A1F5C" w:rsidP="007A1F5C">
      <w:pPr>
        <w:widowControl/>
        <w:autoSpaceDE/>
        <w:autoSpaceDN/>
        <w:spacing w:after="200" w:line="276" w:lineRule="auto"/>
        <w:ind w:left="-180" w:right="-540" w:firstLine="180"/>
        <w:contextualSpacing/>
        <w:jc w:val="center"/>
        <w:rPr>
          <w:rFonts w:eastAsia="Calibri"/>
          <w:sz w:val="28"/>
          <w:szCs w:val="28"/>
          <w:lang w:val="en-US"/>
        </w:rPr>
      </w:pPr>
      <w:proofErr w:type="spellStart"/>
      <w:r w:rsidRPr="007A1F5C">
        <w:rPr>
          <w:rFonts w:eastAsia="Calibri"/>
          <w:sz w:val="28"/>
          <w:szCs w:val="28"/>
          <w:lang w:val="en-US"/>
        </w:rPr>
        <w:t>E-mail:dasdts@dasdts.ro</w:t>
      </w:r>
      <w:proofErr w:type="spellEnd"/>
      <w:r w:rsidRPr="007A1F5C">
        <w:rPr>
          <w:rFonts w:eastAsia="Calibri"/>
          <w:sz w:val="28"/>
          <w:szCs w:val="28"/>
          <w:lang w:val="en-US"/>
        </w:rPr>
        <w:t xml:space="preserve">, </w:t>
      </w:r>
      <w:proofErr w:type="spellStart"/>
      <w:r w:rsidRPr="007A1F5C">
        <w:rPr>
          <w:rFonts w:eastAsia="Calibri"/>
          <w:sz w:val="28"/>
          <w:szCs w:val="28"/>
          <w:lang w:val="en-US"/>
        </w:rPr>
        <w:t>Web</w:t>
      </w:r>
      <w:proofErr w:type="gramStart"/>
      <w:r w:rsidRPr="007A1F5C">
        <w:rPr>
          <w:rFonts w:eastAsia="Calibri"/>
          <w:sz w:val="28"/>
          <w:szCs w:val="28"/>
          <w:lang w:val="en-US"/>
        </w:rPr>
        <w:t>:dasdts.ro</w:t>
      </w:r>
      <w:proofErr w:type="spellEnd"/>
      <w:proofErr w:type="gramEnd"/>
    </w:p>
    <w:p w:rsidR="007A1F5C" w:rsidRPr="007A1F5C" w:rsidRDefault="007A1F5C" w:rsidP="007A1F5C">
      <w:pPr>
        <w:widowControl/>
        <w:autoSpaceDE/>
        <w:autoSpaceDN/>
        <w:spacing w:after="200" w:line="276" w:lineRule="auto"/>
        <w:ind w:left="-180" w:right="-540" w:firstLine="180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7A1F5C">
        <w:rPr>
          <w:rFonts w:eastAsia="Calibri"/>
          <w:sz w:val="28"/>
          <w:szCs w:val="28"/>
          <w:lang w:val="en-US"/>
        </w:rPr>
        <w:t>Nr</w:t>
      </w:r>
      <w:proofErr w:type="spellEnd"/>
      <w:r w:rsidRPr="007A1F5C">
        <w:rPr>
          <w:rFonts w:eastAsia="Calibri"/>
          <w:sz w:val="28"/>
          <w:szCs w:val="28"/>
          <w:lang w:val="en-US"/>
        </w:rPr>
        <w:t xml:space="preserve">. </w:t>
      </w:r>
      <w:r w:rsidR="000C4B59">
        <w:rPr>
          <w:rFonts w:eastAsia="Calibri"/>
          <w:sz w:val="28"/>
          <w:szCs w:val="28"/>
          <w:lang w:val="en-US"/>
        </w:rPr>
        <w:t>5404</w:t>
      </w:r>
      <w:r>
        <w:rPr>
          <w:rFonts w:eastAsia="Calibri"/>
          <w:sz w:val="28"/>
          <w:szCs w:val="28"/>
          <w:lang w:val="en-US"/>
        </w:rPr>
        <w:t>/</w:t>
      </w:r>
      <w:r w:rsidR="000C4B59">
        <w:rPr>
          <w:rFonts w:eastAsia="Calibri"/>
          <w:sz w:val="28"/>
          <w:szCs w:val="28"/>
          <w:lang w:val="en-US"/>
        </w:rPr>
        <w:t>17.05.2024</w:t>
      </w:r>
    </w:p>
    <w:p w:rsidR="007A1F5C" w:rsidRPr="007A1F5C" w:rsidRDefault="007A1F5C" w:rsidP="007A1F5C">
      <w:pPr>
        <w:widowControl/>
        <w:pBdr>
          <w:top w:val="thickThinSmallGap" w:sz="24" w:space="1" w:color="auto"/>
        </w:pBdr>
        <w:autoSpaceDE/>
        <w:autoSpaceDN/>
        <w:spacing w:after="200" w:line="276" w:lineRule="auto"/>
        <w:ind w:left="-180" w:right="-540" w:firstLine="180"/>
        <w:rPr>
          <w:rFonts w:eastAsia="Calibri"/>
          <w:sz w:val="28"/>
          <w:szCs w:val="28"/>
        </w:rPr>
      </w:pPr>
    </w:p>
    <w:p w:rsidR="007A1F5C" w:rsidRDefault="007A1F5C" w:rsidP="000E63A9">
      <w:pPr>
        <w:pStyle w:val="Heading1"/>
        <w:ind w:right="2818" w:firstLine="0"/>
        <w:jc w:val="center"/>
        <w:rPr>
          <w:color w:val="2B2B2B"/>
          <w:u w:val="none"/>
        </w:rPr>
      </w:pPr>
    </w:p>
    <w:p w:rsidR="000E63A9" w:rsidRDefault="000E63A9" w:rsidP="000E63A9">
      <w:pPr>
        <w:pStyle w:val="Heading1"/>
        <w:ind w:right="2818" w:firstLine="0"/>
        <w:jc w:val="center"/>
        <w:rPr>
          <w:u w:val="none"/>
        </w:rPr>
      </w:pPr>
      <w:r>
        <w:rPr>
          <w:color w:val="2B2B2B"/>
          <w:u w:val="none"/>
        </w:rPr>
        <w:t>RAPORT</w:t>
      </w:r>
      <w:r>
        <w:rPr>
          <w:color w:val="2B2B2B"/>
          <w:spacing w:val="33"/>
          <w:u w:val="none"/>
        </w:rPr>
        <w:t xml:space="preserve"> </w:t>
      </w:r>
      <w:r>
        <w:rPr>
          <w:color w:val="1A1A1A"/>
          <w:u w:val="none"/>
        </w:rPr>
        <w:t>DE</w:t>
      </w:r>
      <w:r>
        <w:rPr>
          <w:color w:val="1A1A1A"/>
          <w:spacing w:val="16"/>
          <w:u w:val="none"/>
        </w:rPr>
        <w:t xml:space="preserve"> </w:t>
      </w:r>
      <w:r>
        <w:rPr>
          <w:color w:val="1A1A1A"/>
          <w:spacing w:val="-2"/>
          <w:u w:val="none"/>
        </w:rPr>
        <w:t>SPECIALITATE</w:t>
      </w:r>
    </w:p>
    <w:p w:rsidR="009C203F" w:rsidRPr="009C203F" w:rsidRDefault="009C203F" w:rsidP="009C203F">
      <w:pPr>
        <w:spacing w:before="44"/>
        <w:ind w:left="899" w:right="461" w:hanging="28"/>
        <w:jc w:val="center"/>
        <w:rPr>
          <w:color w:val="1A1A1A"/>
          <w:sz w:val="28"/>
          <w:szCs w:val="28"/>
        </w:rPr>
      </w:pPr>
      <w:r w:rsidRPr="009C203F">
        <w:rPr>
          <w:color w:val="1A1A1A"/>
          <w:sz w:val="28"/>
          <w:szCs w:val="28"/>
        </w:rPr>
        <w:t xml:space="preserve">privind </w:t>
      </w:r>
      <w:r w:rsidRPr="009C203F">
        <w:rPr>
          <w:color w:val="2B2B2B"/>
          <w:sz w:val="28"/>
          <w:szCs w:val="28"/>
        </w:rPr>
        <w:t xml:space="preserve">aprobarea componenței </w:t>
      </w:r>
      <w:r w:rsidRPr="009C203F">
        <w:rPr>
          <w:color w:val="1A1A1A"/>
          <w:sz w:val="28"/>
          <w:szCs w:val="28"/>
        </w:rPr>
        <w:t>Structurii Comunitare Consultative privind activitatea de</w:t>
      </w:r>
      <w:r w:rsidRPr="009C203F">
        <w:rPr>
          <w:color w:val="1A1A1A"/>
          <w:spacing w:val="-14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prevenire a</w:t>
      </w:r>
      <w:r w:rsidRPr="009C203F">
        <w:rPr>
          <w:color w:val="1A1A1A"/>
          <w:spacing w:val="-15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separării</w:t>
      </w:r>
      <w:r w:rsidRPr="009C203F">
        <w:rPr>
          <w:color w:val="1A1A1A"/>
          <w:spacing w:val="-6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copilului de</w:t>
      </w:r>
      <w:r w:rsidRPr="009C203F">
        <w:rPr>
          <w:color w:val="1A1A1A"/>
          <w:spacing w:val="-15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familie și a Regulamentului</w:t>
      </w:r>
      <w:r w:rsidRPr="009C203F">
        <w:rPr>
          <w:color w:val="1A1A1A"/>
          <w:spacing w:val="-6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de</w:t>
      </w:r>
      <w:r w:rsidRPr="009C203F">
        <w:rPr>
          <w:color w:val="1A1A1A"/>
          <w:spacing w:val="-4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organizare şi funcţionare a</w:t>
      </w:r>
      <w:r w:rsidRPr="009C203F">
        <w:rPr>
          <w:color w:val="1A1A1A"/>
          <w:spacing w:val="-7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acesteia</w:t>
      </w:r>
      <w:r w:rsidRPr="009C203F">
        <w:rPr>
          <w:color w:val="1A1A1A"/>
          <w:spacing w:val="-3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la nivelul municipiului</w:t>
      </w:r>
    </w:p>
    <w:p w:rsidR="009C203F" w:rsidRPr="009C203F" w:rsidRDefault="009C203F" w:rsidP="009C203F">
      <w:pPr>
        <w:spacing w:before="44"/>
        <w:ind w:left="899" w:right="461" w:hanging="28"/>
        <w:jc w:val="center"/>
        <w:rPr>
          <w:sz w:val="28"/>
          <w:szCs w:val="28"/>
        </w:rPr>
      </w:pPr>
      <w:r w:rsidRPr="009C203F">
        <w:rPr>
          <w:color w:val="1A1A1A"/>
          <w:sz w:val="28"/>
          <w:szCs w:val="28"/>
        </w:rPr>
        <w:t xml:space="preserve"> Drobeta Turnu Severin</w:t>
      </w:r>
    </w:p>
    <w:p w:rsidR="000E63A9" w:rsidRPr="007A1F5C" w:rsidRDefault="000E63A9" w:rsidP="000E63A9">
      <w:pPr>
        <w:pStyle w:val="BodyText"/>
        <w:spacing w:before="264"/>
        <w:rPr>
          <w:sz w:val="28"/>
          <w:szCs w:val="28"/>
        </w:rPr>
      </w:pPr>
      <w:bookmarkStart w:id="0" w:name="_GoBack"/>
      <w:bookmarkEnd w:id="0"/>
    </w:p>
    <w:p w:rsidR="000E63A9" w:rsidRPr="007A1F5C" w:rsidRDefault="000E63A9" w:rsidP="007A1F5C">
      <w:pPr>
        <w:spacing w:line="273" w:lineRule="auto"/>
        <w:ind w:right="335" w:firstLine="728"/>
        <w:jc w:val="both"/>
        <w:rPr>
          <w:sz w:val="28"/>
          <w:szCs w:val="28"/>
        </w:rPr>
      </w:pPr>
      <w:r w:rsidRPr="007A1F5C">
        <w:rPr>
          <w:color w:val="1A1A1A"/>
          <w:sz w:val="28"/>
          <w:szCs w:val="28"/>
        </w:rPr>
        <w:t xml:space="preserve">Conform </w:t>
      </w:r>
      <w:r w:rsidR="009C203F">
        <w:rPr>
          <w:color w:val="181818"/>
          <w:w w:val="105"/>
          <w:sz w:val="28"/>
          <w:szCs w:val="28"/>
        </w:rPr>
        <w:t>art.114 alin (2)</w:t>
      </w:r>
      <w:r w:rsidR="00BE11D8" w:rsidRPr="00BE11D8">
        <w:rPr>
          <w:color w:val="181818"/>
          <w:w w:val="105"/>
          <w:sz w:val="28"/>
          <w:szCs w:val="28"/>
        </w:rPr>
        <w:t xml:space="preserve"> din Legea nr.272/2004 republicată</w:t>
      </w:r>
      <w:r w:rsidR="00BE11D8">
        <w:rPr>
          <w:color w:val="181818"/>
          <w:w w:val="105"/>
          <w:sz w:val="24"/>
          <w:szCs w:val="24"/>
        </w:rPr>
        <w:t xml:space="preserve"> </w:t>
      </w:r>
      <w:r w:rsidRPr="007A1F5C">
        <w:rPr>
          <w:color w:val="2B2B2B"/>
          <w:spacing w:val="-3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privind protecţia şi promovarea drepturilor copilului, cu modificările ulterioare, ,,Autorităţile</w:t>
      </w:r>
      <w:r w:rsidRPr="007A1F5C">
        <w:rPr>
          <w:color w:val="1A1A1A"/>
          <w:spacing w:val="-7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administraţiei publice locale</w:t>
      </w:r>
      <w:r w:rsidRPr="007A1F5C">
        <w:rPr>
          <w:color w:val="1A1A1A"/>
          <w:spacing w:val="-2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au obligaţia de</w:t>
      </w:r>
      <w:r w:rsidRPr="007A1F5C">
        <w:rPr>
          <w:color w:val="1A1A1A"/>
          <w:spacing w:val="-10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a</w:t>
      </w:r>
      <w:r w:rsidRPr="007A1F5C">
        <w:rPr>
          <w:color w:val="1A1A1A"/>
          <w:spacing w:val="-10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implica colectivitatea locală în procesul de identificare </w:t>
      </w:r>
      <w:r w:rsidRPr="007A1F5C">
        <w:rPr>
          <w:color w:val="2B2B2B"/>
          <w:sz w:val="28"/>
          <w:szCs w:val="28"/>
        </w:rPr>
        <w:t xml:space="preserve">a </w:t>
      </w:r>
      <w:r w:rsidRPr="007A1F5C">
        <w:rPr>
          <w:color w:val="1A1A1A"/>
          <w:sz w:val="28"/>
          <w:szCs w:val="28"/>
        </w:rPr>
        <w:t xml:space="preserve">nevoilor comunităţii </w:t>
      </w:r>
      <w:r w:rsidRPr="007A1F5C">
        <w:rPr>
          <w:color w:val="2B2B2B"/>
          <w:sz w:val="28"/>
          <w:szCs w:val="28"/>
        </w:rPr>
        <w:t xml:space="preserve">şi </w:t>
      </w:r>
      <w:r w:rsidRPr="007A1F5C">
        <w:rPr>
          <w:color w:val="1A1A1A"/>
          <w:sz w:val="28"/>
          <w:szCs w:val="28"/>
        </w:rPr>
        <w:t>de soluţionare la nivel local a problemelor sociale care privesc copiii. În acest scop pot fi create structuri comunitare consultative cuprinzând, dar fără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a</w:t>
      </w:r>
      <w:r w:rsidRPr="007A1F5C">
        <w:rPr>
          <w:color w:val="1A1A1A"/>
          <w:spacing w:val="-5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se</w:t>
      </w:r>
      <w:r w:rsidRPr="007A1F5C">
        <w:rPr>
          <w:color w:val="1A1A1A"/>
          <w:spacing w:val="-2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limita, </w:t>
      </w:r>
      <w:r w:rsidRPr="007A1F5C">
        <w:rPr>
          <w:color w:val="2B2B2B"/>
          <w:sz w:val="28"/>
          <w:szCs w:val="28"/>
        </w:rPr>
        <w:t xml:space="preserve">oameni </w:t>
      </w:r>
      <w:r w:rsidRPr="007A1F5C">
        <w:rPr>
          <w:color w:val="1A1A1A"/>
          <w:sz w:val="28"/>
          <w:szCs w:val="28"/>
        </w:rPr>
        <w:t>de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2B2B2B"/>
          <w:sz w:val="28"/>
          <w:szCs w:val="28"/>
        </w:rPr>
        <w:t xml:space="preserve">afaceri </w:t>
      </w:r>
      <w:r w:rsidRPr="007A1F5C">
        <w:rPr>
          <w:color w:val="1A1A1A"/>
          <w:sz w:val="28"/>
          <w:szCs w:val="28"/>
        </w:rPr>
        <w:t>locali, preoţi</w:t>
      </w:r>
      <w:r w:rsidRPr="007A1F5C">
        <w:rPr>
          <w:color w:val="494949"/>
          <w:sz w:val="28"/>
          <w:szCs w:val="28"/>
        </w:rPr>
        <w:t>,</w:t>
      </w:r>
      <w:r w:rsidRPr="007A1F5C">
        <w:rPr>
          <w:color w:val="494949"/>
          <w:spacing w:val="-12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cadre didactice, medici, consilieri locali, poliţişti. Rolul acestor structuri </w:t>
      </w:r>
      <w:r w:rsidRPr="007A1F5C">
        <w:rPr>
          <w:color w:val="2B2B2B"/>
          <w:sz w:val="28"/>
          <w:szCs w:val="28"/>
        </w:rPr>
        <w:t xml:space="preserve">este atât </w:t>
      </w:r>
      <w:r w:rsidRPr="007A1F5C">
        <w:rPr>
          <w:color w:val="1A1A1A"/>
          <w:sz w:val="28"/>
          <w:szCs w:val="28"/>
        </w:rPr>
        <w:t>de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soluţionare </w:t>
      </w:r>
      <w:r w:rsidRPr="007A1F5C">
        <w:rPr>
          <w:color w:val="2B2B2B"/>
          <w:sz w:val="28"/>
          <w:szCs w:val="28"/>
        </w:rPr>
        <w:t xml:space="preserve">a </w:t>
      </w:r>
      <w:r w:rsidRPr="007A1F5C">
        <w:rPr>
          <w:color w:val="1A1A1A"/>
          <w:sz w:val="28"/>
          <w:szCs w:val="28"/>
        </w:rPr>
        <w:t>unor cazuri concrete, cât</w:t>
      </w:r>
      <w:r w:rsidRPr="007A1F5C">
        <w:rPr>
          <w:color w:val="1A1A1A"/>
          <w:spacing w:val="-3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şi de a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răspunde nevoilor globale ale respectivei colectivităţi. Mandatul </w:t>
      </w:r>
      <w:r w:rsidRPr="007A1F5C">
        <w:rPr>
          <w:color w:val="2B2B2B"/>
          <w:sz w:val="28"/>
          <w:szCs w:val="28"/>
        </w:rPr>
        <w:t xml:space="preserve">structurilor </w:t>
      </w:r>
      <w:r w:rsidRPr="007A1F5C">
        <w:rPr>
          <w:color w:val="1A1A1A"/>
          <w:sz w:val="28"/>
          <w:szCs w:val="28"/>
        </w:rPr>
        <w:t xml:space="preserve">comunitare consultative se stabileşte prin acte emise de către autorităţile administraţiei publice locale. Pentru a-şi îndeplini rolul pentru care au fost create, structurile comunitare consultative </w:t>
      </w:r>
      <w:r w:rsidRPr="007A1F5C">
        <w:rPr>
          <w:color w:val="2B2B2B"/>
          <w:sz w:val="28"/>
          <w:szCs w:val="28"/>
        </w:rPr>
        <w:t xml:space="preserve">vor </w:t>
      </w:r>
      <w:r w:rsidRPr="007A1F5C">
        <w:rPr>
          <w:color w:val="1A1A1A"/>
          <w:sz w:val="28"/>
          <w:szCs w:val="28"/>
        </w:rPr>
        <w:t>beneficia de programe de</w:t>
      </w:r>
      <w:r w:rsidRPr="007A1F5C">
        <w:rPr>
          <w:color w:val="1A1A1A"/>
          <w:spacing w:val="-2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formare în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domeniul asistenţei sociale şi protecţiei copilului."</w:t>
      </w:r>
    </w:p>
    <w:p w:rsidR="000E63A9" w:rsidRPr="007A1F5C" w:rsidRDefault="000E63A9" w:rsidP="007A1F5C">
      <w:pPr>
        <w:spacing w:before="16" w:line="276" w:lineRule="auto"/>
        <w:ind w:right="366" w:firstLine="711"/>
        <w:jc w:val="both"/>
        <w:rPr>
          <w:sz w:val="28"/>
          <w:szCs w:val="28"/>
        </w:rPr>
      </w:pPr>
      <w:r w:rsidRPr="007A1F5C">
        <w:rPr>
          <w:color w:val="2B2B2B"/>
          <w:sz w:val="28"/>
          <w:szCs w:val="28"/>
        </w:rPr>
        <w:t xml:space="preserve">Totodată, </w:t>
      </w:r>
      <w:r w:rsidR="009C203F">
        <w:rPr>
          <w:color w:val="1A1A1A"/>
          <w:sz w:val="28"/>
          <w:szCs w:val="28"/>
        </w:rPr>
        <w:t>art. 6</w:t>
      </w:r>
      <w:r w:rsidR="009C203F" w:rsidRPr="007A1F5C">
        <w:rPr>
          <w:color w:val="1A1A1A"/>
          <w:sz w:val="28"/>
          <w:szCs w:val="28"/>
        </w:rPr>
        <w:t xml:space="preserve"> lit. n) </w:t>
      </w:r>
      <w:r w:rsidR="009C203F">
        <w:rPr>
          <w:color w:val="1A1A1A"/>
          <w:sz w:val="28"/>
          <w:szCs w:val="28"/>
        </w:rPr>
        <w:t xml:space="preserve"> din </w:t>
      </w:r>
      <w:r w:rsidRPr="007A1F5C">
        <w:rPr>
          <w:color w:val="1A1A1A"/>
          <w:sz w:val="28"/>
          <w:szCs w:val="28"/>
        </w:rPr>
        <w:t>Legea nr.292</w:t>
      </w:r>
      <w:r w:rsidRPr="007A1F5C">
        <w:rPr>
          <w:color w:val="494949"/>
          <w:sz w:val="28"/>
          <w:szCs w:val="28"/>
        </w:rPr>
        <w:t>/</w:t>
      </w:r>
      <w:r w:rsidRPr="007A1F5C">
        <w:rPr>
          <w:color w:val="1A1A1A"/>
          <w:sz w:val="28"/>
          <w:szCs w:val="28"/>
        </w:rPr>
        <w:t>2011</w:t>
      </w:r>
      <w:r w:rsidRPr="007A1F5C">
        <w:rPr>
          <w:color w:val="1A1A1A"/>
          <w:spacing w:val="-15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a asistenţei </w:t>
      </w:r>
      <w:r w:rsidR="009C203F">
        <w:rPr>
          <w:color w:val="2B2B2B"/>
          <w:sz w:val="28"/>
          <w:szCs w:val="28"/>
        </w:rPr>
        <w:t>sociale</w:t>
      </w:r>
      <w:r w:rsidRPr="007A1F5C">
        <w:rPr>
          <w:color w:val="2B2B2B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precizează faptul că</w:t>
      </w:r>
      <w:r w:rsidRPr="007A1F5C">
        <w:rPr>
          <w:color w:val="1A1A1A"/>
          <w:spacing w:val="40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„structurile comunitare consultative reprezintă </w:t>
      </w:r>
      <w:r w:rsidRPr="007A1F5C">
        <w:rPr>
          <w:color w:val="2B2B2B"/>
          <w:sz w:val="28"/>
          <w:szCs w:val="28"/>
        </w:rPr>
        <w:t xml:space="preserve">asocierea </w:t>
      </w:r>
      <w:r w:rsidRPr="007A1F5C">
        <w:rPr>
          <w:color w:val="1A1A1A"/>
          <w:sz w:val="28"/>
          <w:szCs w:val="28"/>
        </w:rPr>
        <w:t>formală sau informală a unor oameni de afaceri locali, preoţi,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cadre</w:t>
      </w:r>
      <w:r w:rsidRPr="007A1F5C">
        <w:rPr>
          <w:color w:val="1A1A1A"/>
          <w:spacing w:val="-8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didactice, medici,</w:t>
      </w:r>
      <w:r w:rsidRPr="007A1F5C">
        <w:rPr>
          <w:color w:val="1A1A1A"/>
          <w:spacing w:val="-2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consilieri locali,</w:t>
      </w:r>
      <w:r w:rsidRPr="007A1F5C">
        <w:rPr>
          <w:color w:val="1A1A1A"/>
          <w:spacing w:val="-2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poliţişti,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alţi</w:t>
      </w:r>
      <w:r w:rsidRPr="007A1F5C">
        <w:rPr>
          <w:color w:val="1A1A1A"/>
          <w:spacing w:val="-3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membri ai</w:t>
      </w:r>
      <w:r w:rsidRPr="007A1F5C">
        <w:rPr>
          <w:color w:val="1A1A1A"/>
          <w:spacing w:val="-6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comunităţii,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în</w:t>
      </w:r>
      <w:r w:rsidRPr="007A1F5C">
        <w:rPr>
          <w:color w:val="1A1A1A"/>
          <w:spacing w:val="-9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vederea</w:t>
      </w:r>
      <w:r w:rsidRPr="007A1F5C">
        <w:rPr>
          <w:color w:val="1A1A1A"/>
          <w:spacing w:val="-9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sprijinirii autorităţilor administraţiei publice locale şi furnizorilor de </w:t>
      </w:r>
      <w:r w:rsidRPr="007A1F5C">
        <w:rPr>
          <w:color w:val="2B2B2B"/>
          <w:sz w:val="28"/>
          <w:szCs w:val="28"/>
        </w:rPr>
        <w:t xml:space="preserve">servicii </w:t>
      </w:r>
      <w:r w:rsidRPr="007A1F5C">
        <w:rPr>
          <w:color w:val="1A1A1A"/>
          <w:sz w:val="28"/>
          <w:szCs w:val="28"/>
        </w:rPr>
        <w:t xml:space="preserve">sociale în soluţionarea nevoilor de servicii </w:t>
      </w:r>
      <w:r w:rsidRPr="007A1F5C">
        <w:rPr>
          <w:color w:val="2B2B2B"/>
          <w:sz w:val="28"/>
          <w:szCs w:val="28"/>
        </w:rPr>
        <w:t xml:space="preserve">sociale ale </w:t>
      </w:r>
      <w:r w:rsidRPr="007A1F5C">
        <w:rPr>
          <w:color w:val="1A1A1A"/>
          <w:sz w:val="28"/>
          <w:szCs w:val="28"/>
        </w:rPr>
        <w:t>comunităţii";</w:t>
      </w:r>
    </w:p>
    <w:p w:rsidR="000E63A9" w:rsidRDefault="000E63A9" w:rsidP="007A1F5C">
      <w:pPr>
        <w:spacing w:line="276" w:lineRule="auto"/>
        <w:ind w:right="365" w:firstLine="717"/>
        <w:jc w:val="both"/>
        <w:rPr>
          <w:color w:val="1A1A1A"/>
          <w:sz w:val="28"/>
          <w:szCs w:val="28"/>
        </w:rPr>
      </w:pPr>
      <w:r w:rsidRPr="007A1F5C">
        <w:rPr>
          <w:color w:val="1A1A1A"/>
          <w:sz w:val="28"/>
          <w:szCs w:val="28"/>
        </w:rPr>
        <w:t>La art.12, alin</w:t>
      </w:r>
      <w:r w:rsidRPr="007A1F5C">
        <w:rPr>
          <w:color w:val="494949"/>
          <w:sz w:val="28"/>
          <w:szCs w:val="28"/>
        </w:rPr>
        <w:t>.</w:t>
      </w:r>
      <w:r w:rsidRPr="007A1F5C">
        <w:rPr>
          <w:color w:val="1A1A1A"/>
          <w:sz w:val="28"/>
          <w:szCs w:val="28"/>
        </w:rPr>
        <w:t>(1) din Legea nr.156/2023 privind organizarea activităţii de prevenire a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separării copilului de</w:t>
      </w:r>
      <w:r w:rsidRPr="007A1F5C">
        <w:rPr>
          <w:color w:val="1A1A1A"/>
          <w:spacing w:val="-2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familie</w:t>
      </w:r>
      <w:r w:rsidRPr="007A1F5C">
        <w:rPr>
          <w:color w:val="494949"/>
          <w:sz w:val="28"/>
          <w:szCs w:val="28"/>
        </w:rPr>
        <w:t>,</w:t>
      </w:r>
      <w:r w:rsidRPr="007A1F5C">
        <w:rPr>
          <w:color w:val="494949"/>
          <w:spacing w:val="-7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se menţionează faptul că</w:t>
      </w:r>
      <w:r w:rsidRPr="007A1F5C">
        <w:rPr>
          <w:color w:val="1A1A1A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,,În </w:t>
      </w:r>
      <w:r w:rsidRPr="007A1F5C">
        <w:rPr>
          <w:color w:val="1A1A1A"/>
          <w:sz w:val="28"/>
          <w:szCs w:val="28"/>
        </w:rPr>
        <w:lastRenderedPageBreak/>
        <w:t xml:space="preserve">subordinea consiliului local poate funcţiona structura comunitară consultativă, creată în baza prevederilor art. 114 </w:t>
      </w:r>
      <w:r w:rsidRPr="007A1F5C">
        <w:rPr>
          <w:color w:val="2B2B2B"/>
          <w:sz w:val="28"/>
          <w:szCs w:val="28"/>
        </w:rPr>
        <w:t xml:space="preserve">alin. </w:t>
      </w:r>
      <w:r w:rsidRPr="007A1F5C">
        <w:rPr>
          <w:color w:val="1A1A1A"/>
          <w:sz w:val="28"/>
          <w:szCs w:val="28"/>
        </w:rPr>
        <w:t xml:space="preserve">(2) din Legea nr. 272/2004, republicată, cu modificările </w:t>
      </w:r>
      <w:r w:rsidRPr="007A1F5C">
        <w:rPr>
          <w:color w:val="2B2B2B"/>
          <w:sz w:val="28"/>
          <w:szCs w:val="28"/>
        </w:rPr>
        <w:t xml:space="preserve">şi completările </w:t>
      </w:r>
      <w:r w:rsidRPr="007A1F5C">
        <w:rPr>
          <w:color w:val="1A1A1A"/>
          <w:sz w:val="28"/>
          <w:szCs w:val="28"/>
        </w:rPr>
        <w:t xml:space="preserve">ulterioare, </w:t>
      </w:r>
      <w:r w:rsidRPr="007A1F5C">
        <w:rPr>
          <w:color w:val="2B2B2B"/>
          <w:sz w:val="28"/>
          <w:szCs w:val="28"/>
        </w:rPr>
        <w:t xml:space="preserve">ca </w:t>
      </w:r>
      <w:r w:rsidRPr="007A1F5C">
        <w:rPr>
          <w:color w:val="1A1A1A"/>
          <w:sz w:val="28"/>
          <w:szCs w:val="28"/>
        </w:rPr>
        <w:t>organ</w:t>
      </w:r>
      <w:r w:rsidR="007A1F5C" w:rsidRPr="007A1F5C">
        <w:rPr>
          <w:color w:val="1A1A1A"/>
          <w:sz w:val="28"/>
          <w:szCs w:val="28"/>
        </w:rPr>
        <w:t xml:space="preserve"> de specialitate al acestuia, fă</w:t>
      </w:r>
      <w:r w:rsidRPr="007A1F5C">
        <w:rPr>
          <w:color w:val="1A1A1A"/>
          <w:sz w:val="28"/>
          <w:szCs w:val="28"/>
        </w:rPr>
        <w:t>ră personalitate juridică". Prin</w:t>
      </w:r>
      <w:r w:rsidRPr="007A1F5C">
        <w:rPr>
          <w:color w:val="1A1A1A"/>
          <w:spacing w:val="-4"/>
          <w:sz w:val="28"/>
          <w:szCs w:val="28"/>
        </w:rPr>
        <w:t xml:space="preserve"> </w:t>
      </w:r>
      <w:r w:rsidRPr="007A1F5C">
        <w:rPr>
          <w:color w:val="2B2B2B"/>
          <w:sz w:val="28"/>
          <w:szCs w:val="28"/>
        </w:rPr>
        <w:t>acelasi act</w:t>
      </w:r>
      <w:r w:rsidRPr="007A1F5C">
        <w:rPr>
          <w:color w:val="2B2B2B"/>
          <w:spacing w:val="-6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 xml:space="preserve">normativ, </w:t>
      </w:r>
      <w:r w:rsidRPr="007A1F5C">
        <w:rPr>
          <w:color w:val="2B2B2B"/>
          <w:sz w:val="28"/>
          <w:szCs w:val="28"/>
        </w:rPr>
        <w:t>sunt</w:t>
      </w:r>
      <w:r w:rsidRPr="007A1F5C">
        <w:rPr>
          <w:color w:val="2B2B2B"/>
          <w:spacing w:val="-1"/>
          <w:sz w:val="28"/>
          <w:szCs w:val="28"/>
        </w:rPr>
        <w:t xml:space="preserve"> </w:t>
      </w:r>
      <w:r w:rsidRPr="007A1F5C">
        <w:rPr>
          <w:color w:val="1A1A1A"/>
          <w:sz w:val="28"/>
          <w:szCs w:val="28"/>
        </w:rPr>
        <w:t>prevăzute componenţa şi</w:t>
      </w:r>
      <w:r w:rsidRPr="007A1F5C">
        <w:rPr>
          <w:color w:val="1A1A1A"/>
          <w:spacing w:val="-7"/>
          <w:sz w:val="28"/>
          <w:szCs w:val="28"/>
        </w:rPr>
        <w:t xml:space="preserve"> </w:t>
      </w:r>
      <w:r w:rsidRPr="007A1F5C">
        <w:rPr>
          <w:color w:val="2B2B2B"/>
          <w:sz w:val="28"/>
          <w:szCs w:val="28"/>
        </w:rPr>
        <w:t xml:space="preserve">atributiile </w:t>
      </w:r>
      <w:r w:rsidRPr="007A1F5C">
        <w:rPr>
          <w:color w:val="1A1A1A"/>
          <w:sz w:val="28"/>
          <w:szCs w:val="28"/>
        </w:rPr>
        <w:t xml:space="preserve">acestei acestei structuri, </w:t>
      </w:r>
      <w:r w:rsidRPr="007A1F5C">
        <w:rPr>
          <w:color w:val="2B2B2B"/>
          <w:sz w:val="28"/>
          <w:szCs w:val="28"/>
        </w:rPr>
        <w:t xml:space="preserve">sens </w:t>
      </w:r>
      <w:r w:rsidRPr="007A1F5C">
        <w:rPr>
          <w:color w:val="1A1A1A"/>
          <w:sz w:val="28"/>
          <w:szCs w:val="28"/>
        </w:rPr>
        <w:t xml:space="preserve">în </w:t>
      </w:r>
      <w:r w:rsidRPr="007A1F5C">
        <w:rPr>
          <w:color w:val="2B2B2B"/>
          <w:sz w:val="28"/>
          <w:szCs w:val="28"/>
        </w:rPr>
        <w:t xml:space="preserve">care s-a </w:t>
      </w:r>
      <w:r w:rsidRPr="007A1F5C">
        <w:rPr>
          <w:color w:val="1A1A1A"/>
          <w:sz w:val="28"/>
          <w:szCs w:val="28"/>
        </w:rPr>
        <w:t xml:space="preserve">impus </w:t>
      </w:r>
      <w:r w:rsidRPr="007A1F5C">
        <w:rPr>
          <w:color w:val="2B2B2B"/>
          <w:sz w:val="28"/>
          <w:szCs w:val="28"/>
        </w:rPr>
        <w:t xml:space="preserve">elaborarea </w:t>
      </w:r>
      <w:r w:rsidRPr="007A1F5C">
        <w:rPr>
          <w:color w:val="1A1A1A"/>
          <w:sz w:val="28"/>
          <w:szCs w:val="28"/>
        </w:rPr>
        <w:t xml:space="preserve">unui Regulament de organizare </w:t>
      </w:r>
      <w:r w:rsidRPr="007A1F5C">
        <w:rPr>
          <w:color w:val="2B2B2B"/>
          <w:sz w:val="28"/>
          <w:szCs w:val="28"/>
        </w:rPr>
        <w:t xml:space="preserve">şi funcţionare </w:t>
      </w:r>
      <w:r w:rsidRPr="007A1F5C">
        <w:rPr>
          <w:color w:val="1A1A1A"/>
          <w:sz w:val="28"/>
          <w:szCs w:val="28"/>
        </w:rPr>
        <w:t xml:space="preserve">a Structurii Comunitare Consultative privind </w:t>
      </w:r>
      <w:r w:rsidRPr="007A1F5C">
        <w:rPr>
          <w:color w:val="2B2B2B"/>
          <w:sz w:val="28"/>
          <w:szCs w:val="28"/>
        </w:rPr>
        <w:t xml:space="preserve">activitatea </w:t>
      </w:r>
      <w:r w:rsidRPr="007A1F5C">
        <w:rPr>
          <w:color w:val="1A1A1A"/>
          <w:sz w:val="28"/>
          <w:szCs w:val="28"/>
        </w:rPr>
        <w:t xml:space="preserve">de prevenire </w:t>
      </w:r>
      <w:r w:rsidRPr="007A1F5C">
        <w:rPr>
          <w:color w:val="2B2B2B"/>
          <w:sz w:val="28"/>
          <w:szCs w:val="28"/>
        </w:rPr>
        <w:t xml:space="preserve">a </w:t>
      </w:r>
      <w:r w:rsidRPr="007A1F5C">
        <w:rPr>
          <w:color w:val="1A1A1A"/>
          <w:sz w:val="28"/>
          <w:szCs w:val="28"/>
        </w:rPr>
        <w:t>separării copilului de familie, constituită la nivelul municipiului Drobeta Turnu Severin.</w:t>
      </w:r>
    </w:p>
    <w:p w:rsidR="009C203F" w:rsidRPr="009C203F" w:rsidRDefault="009C203F" w:rsidP="009C203F">
      <w:pPr>
        <w:spacing w:before="44"/>
        <w:ind w:right="461" w:firstLine="851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Față de cele prezentate, propunem spre analiză și aprobare </w:t>
      </w:r>
      <w:r>
        <w:rPr>
          <w:color w:val="2B2B2B"/>
          <w:sz w:val="28"/>
          <w:szCs w:val="28"/>
        </w:rPr>
        <w:t>componența</w:t>
      </w:r>
      <w:r w:rsidRPr="009C203F">
        <w:rPr>
          <w:color w:val="2B2B2B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Structurii Comunitare Consultative privind activitatea de</w:t>
      </w:r>
      <w:r w:rsidRPr="009C203F">
        <w:rPr>
          <w:color w:val="1A1A1A"/>
          <w:spacing w:val="-14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prevenire a</w:t>
      </w:r>
      <w:r w:rsidRPr="009C203F">
        <w:rPr>
          <w:color w:val="1A1A1A"/>
          <w:spacing w:val="-15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separării</w:t>
      </w:r>
      <w:r w:rsidRPr="009C203F">
        <w:rPr>
          <w:color w:val="1A1A1A"/>
          <w:spacing w:val="-6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copilului de</w:t>
      </w:r>
      <w:r w:rsidRPr="009C203F">
        <w:rPr>
          <w:color w:val="1A1A1A"/>
          <w:spacing w:val="-15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familie și a Regulamentului</w:t>
      </w:r>
      <w:r w:rsidRPr="009C203F">
        <w:rPr>
          <w:color w:val="1A1A1A"/>
          <w:spacing w:val="-6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de</w:t>
      </w:r>
      <w:r w:rsidRPr="009C203F">
        <w:rPr>
          <w:color w:val="1A1A1A"/>
          <w:spacing w:val="-4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organizare şi funcţionare a</w:t>
      </w:r>
      <w:r w:rsidRPr="009C203F">
        <w:rPr>
          <w:color w:val="1A1A1A"/>
          <w:spacing w:val="-7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acesteia</w:t>
      </w:r>
      <w:r w:rsidRPr="009C203F">
        <w:rPr>
          <w:color w:val="1A1A1A"/>
          <w:spacing w:val="-3"/>
          <w:sz w:val="28"/>
          <w:szCs w:val="28"/>
        </w:rPr>
        <w:t xml:space="preserve"> </w:t>
      </w:r>
      <w:r w:rsidRPr="009C203F">
        <w:rPr>
          <w:color w:val="1A1A1A"/>
          <w:sz w:val="28"/>
          <w:szCs w:val="28"/>
        </w:rPr>
        <w:t>la nivelul municipiului</w:t>
      </w:r>
      <w:r>
        <w:rPr>
          <w:color w:val="1A1A1A"/>
          <w:sz w:val="28"/>
          <w:szCs w:val="28"/>
        </w:rPr>
        <w:t xml:space="preserve">  </w:t>
      </w:r>
      <w:r w:rsidRPr="009C203F">
        <w:rPr>
          <w:color w:val="1A1A1A"/>
          <w:sz w:val="28"/>
          <w:szCs w:val="28"/>
        </w:rPr>
        <w:t>Drobeta Turnu Severin</w:t>
      </w:r>
      <w:r w:rsidR="00011D3E">
        <w:rPr>
          <w:color w:val="1A1A1A"/>
          <w:sz w:val="28"/>
          <w:szCs w:val="28"/>
        </w:rPr>
        <w:t xml:space="preserve"> conform Anexei 1 și 2 .</w:t>
      </w:r>
    </w:p>
    <w:p w:rsidR="009C203F" w:rsidRPr="007A1F5C" w:rsidRDefault="009C203F" w:rsidP="009C203F">
      <w:pPr>
        <w:spacing w:line="276" w:lineRule="auto"/>
        <w:ind w:right="365" w:firstLine="717"/>
        <w:jc w:val="both"/>
        <w:rPr>
          <w:sz w:val="28"/>
          <w:szCs w:val="28"/>
        </w:rPr>
      </w:pPr>
    </w:p>
    <w:p w:rsidR="000E63A9" w:rsidRPr="007A1F5C" w:rsidRDefault="000E63A9" w:rsidP="000E63A9">
      <w:pPr>
        <w:pStyle w:val="BodyText"/>
        <w:spacing w:before="24"/>
        <w:rPr>
          <w:sz w:val="28"/>
          <w:szCs w:val="28"/>
        </w:rPr>
      </w:pPr>
    </w:p>
    <w:p w:rsidR="002219D0" w:rsidRDefault="00011D3E"/>
    <w:p w:rsidR="007A1F5C" w:rsidRDefault="007A1F5C"/>
    <w:p w:rsidR="007A1F5C" w:rsidRDefault="007A1F5C"/>
    <w:p w:rsidR="007A1F5C" w:rsidRPr="00744E1E" w:rsidRDefault="00744E1E">
      <w:pPr>
        <w:rPr>
          <w:sz w:val="28"/>
          <w:szCs w:val="28"/>
        </w:rPr>
      </w:pPr>
      <w:r>
        <w:rPr>
          <w:color w:val="181818"/>
          <w:w w:val="105"/>
          <w:sz w:val="24"/>
          <w:szCs w:val="24"/>
        </w:rPr>
        <w:tab/>
        <w:t xml:space="preserve"> </w:t>
      </w:r>
      <w:r w:rsidRPr="00744E1E">
        <w:rPr>
          <w:color w:val="181818"/>
          <w:w w:val="105"/>
          <w:sz w:val="28"/>
          <w:szCs w:val="28"/>
        </w:rPr>
        <w:t>Director Ececutiv</w:t>
      </w:r>
      <w:r>
        <w:rPr>
          <w:color w:val="181818"/>
          <w:w w:val="105"/>
          <w:sz w:val="28"/>
          <w:szCs w:val="28"/>
        </w:rPr>
        <w:t>,</w:t>
      </w:r>
      <w:r>
        <w:rPr>
          <w:color w:val="181818"/>
          <w:w w:val="105"/>
          <w:sz w:val="24"/>
          <w:szCs w:val="24"/>
        </w:rPr>
        <w:tab/>
      </w:r>
      <w:r>
        <w:rPr>
          <w:color w:val="181818"/>
          <w:w w:val="105"/>
          <w:sz w:val="24"/>
          <w:szCs w:val="24"/>
        </w:rPr>
        <w:tab/>
        <w:t xml:space="preserve">               </w:t>
      </w:r>
      <w:r w:rsidR="007A1F5C" w:rsidRPr="00744E1E">
        <w:rPr>
          <w:color w:val="181818"/>
          <w:w w:val="105"/>
          <w:sz w:val="28"/>
          <w:szCs w:val="28"/>
        </w:rPr>
        <w:t>Protecția drepturilor copilului</w:t>
      </w:r>
      <w:r>
        <w:rPr>
          <w:color w:val="181818"/>
          <w:w w:val="105"/>
          <w:sz w:val="28"/>
          <w:szCs w:val="28"/>
        </w:rPr>
        <w:t>,</w:t>
      </w:r>
    </w:p>
    <w:p w:rsidR="00744E1E" w:rsidRDefault="007A1F5C" w:rsidP="00744E1E">
      <w:pPr>
        <w:pStyle w:val="BodyText"/>
        <w:rPr>
          <w:w w:val="105"/>
        </w:rPr>
      </w:pPr>
      <w:r w:rsidRPr="00744E1E">
        <w:tab/>
      </w:r>
      <w:r w:rsidRPr="00744E1E">
        <w:tab/>
      </w:r>
      <w:r w:rsidRPr="00744E1E">
        <w:tab/>
      </w:r>
      <w:r w:rsidRPr="00744E1E">
        <w:tab/>
      </w:r>
      <w:r w:rsidRPr="00744E1E">
        <w:tab/>
      </w:r>
      <w:r w:rsidRPr="00744E1E">
        <w:tab/>
      </w:r>
      <w:r w:rsidRPr="00744E1E">
        <w:tab/>
      </w:r>
      <w:r w:rsidRPr="00744E1E">
        <w:tab/>
      </w:r>
      <w:r w:rsidR="00744E1E">
        <w:t xml:space="preserve">   </w:t>
      </w:r>
      <w:r w:rsidRPr="00744E1E">
        <w:rPr>
          <w:w w:val="105"/>
        </w:rPr>
        <w:t>Tatiana Paușan</w:t>
      </w:r>
    </w:p>
    <w:p w:rsidR="007A1F5C" w:rsidRPr="00744E1E" w:rsidRDefault="007A1F5C" w:rsidP="00744E1E">
      <w:pPr>
        <w:rPr>
          <w:sz w:val="28"/>
          <w:szCs w:val="28"/>
        </w:rPr>
      </w:pPr>
      <w:r w:rsidRPr="00744E1E">
        <w:rPr>
          <w:color w:val="181818"/>
          <w:w w:val="105"/>
          <w:sz w:val="28"/>
          <w:szCs w:val="28"/>
        </w:rPr>
        <w:t xml:space="preserve"> </w:t>
      </w:r>
      <w:r w:rsidR="00744E1E">
        <w:rPr>
          <w:color w:val="181818"/>
          <w:w w:val="105"/>
          <w:sz w:val="28"/>
          <w:szCs w:val="28"/>
        </w:rPr>
        <w:tab/>
        <w:t>Alisa-Bianca Alstani</w:t>
      </w:r>
      <w:r w:rsidR="00744E1E">
        <w:rPr>
          <w:color w:val="181818"/>
          <w:w w:val="105"/>
          <w:sz w:val="28"/>
          <w:szCs w:val="28"/>
        </w:rPr>
        <w:tab/>
      </w:r>
      <w:r w:rsidR="00744E1E">
        <w:rPr>
          <w:color w:val="181818"/>
          <w:w w:val="105"/>
          <w:sz w:val="28"/>
          <w:szCs w:val="28"/>
        </w:rPr>
        <w:tab/>
      </w:r>
      <w:r w:rsidR="00744E1E">
        <w:rPr>
          <w:color w:val="181818"/>
          <w:w w:val="105"/>
          <w:sz w:val="28"/>
          <w:szCs w:val="28"/>
        </w:rPr>
        <w:tab/>
      </w:r>
      <w:r w:rsidR="00744E1E">
        <w:rPr>
          <w:color w:val="181818"/>
          <w:w w:val="105"/>
          <w:sz w:val="28"/>
          <w:szCs w:val="28"/>
        </w:rPr>
        <w:tab/>
        <w:t xml:space="preserve">      </w:t>
      </w:r>
      <w:r w:rsidR="00744E1E" w:rsidRPr="00744E1E">
        <w:rPr>
          <w:rStyle w:val="BodyTextChar"/>
        </w:rPr>
        <w:t>Șef serviciu</w:t>
      </w:r>
    </w:p>
    <w:sectPr w:rsidR="007A1F5C" w:rsidRPr="00744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63"/>
    <w:rsid w:val="00011D3E"/>
    <w:rsid w:val="000C4B59"/>
    <w:rsid w:val="000E63A9"/>
    <w:rsid w:val="00214835"/>
    <w:rsid w:val="00744E1E"/>
    <w:rsid w:val="007A1F5C"/>
    <w:rsid w:val="007E6489"/>
    <w:rsid w:val="009C203F"/>
    <w:rsid w:val="00B01DD1"/>
    <w:rsid w:val="00B048B5"/>
    <w:rsid w:val="00BE11D8"/>
    <w:rsid w:val="00C00D6C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FF24"/>
  <w15:chartTrackingRefBased/>
  <w15:docId w15:val="{8344A567-F59B-4512-A9C4-137717F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63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E63A9"/>
    <w:pPr>
      <w:ind w:left="3200" w:hanging="375"/>
      <w:jc w:val="both"/>
      <w:outlineLvl w:val="0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63A9"/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0E63A9"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0E63A9"/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2024-05-17T08:02:00Z</cp:lastPrinted>
  <dcterms:created xsi:type="dcterms:W3CDTF">2024-02-27T07:40:00Z</dcterms:created>
  <dcterms:modified xsi:type="dcterms:W3CDTF">2024-05-17T08:05:00Z</dcterms:modified>
</cp:coreProperties>
</file>