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98" w:rsidRDefault="00617498" w:rsidP="0061749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ROMANIA</w:t>
      </w:r>
    </w:p>
    <w:p w:rsidR="00617498" w:rsidRDefault="00617498" w:rsidP="0061749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JUDETUL BIHOR</w:t>
      </w:r>
    </w:p>
    <w:p w:rsidR="00617498" w:rsidRDefault="00617498" w:rsidP="0061749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COMUN</w:t>
      </w:r>
      <w:r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CIUMEGHIU</w:t>
      </w:r>
    </w:p>
    <w:p w:rsidR="00617498" w:rsidRDefault="00617498" w:rsidP="006174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PRIMAR,</w:t>
      </w:r>
    </w:p>
    <w:p w:rsidR="00617498" w:rsidRDefault="00617498" w:rsidP="0061749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Nr.</w:t>
      </w:r>
      <w:r>
        <w:rPr>
          <w:rFonts w:ascii="Times New Roman" w:hAnsi="Times New Roman"/>
          <w:b/>
          <w:sz w:val="28"/>
          <w:szCs w:val="28"/>
        </w:rPr>
        <w:t xml:space="preserve"> 1946/15.03.2024</w:t>
      </w:r>
    </w:p>
    <w:p w:rsidR="00617498" w:rsidRDefault="00617498" w:rsidP="00617498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617498" w:rsidRDefault="00617498" w:rsidP="00617498">
      <w:pPr>
        <w:tabs>
          <w:tab w:val="left" w:pos="2595"/>
        </w:tabs>
        <w:spacing w:after="0" w:line="0" w:lineRule="atLeas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REFERAT DE APROBARE</w:t>
      </w:r>
    </w:p>
    <w:p w:rsidR="00617498" w:rsidRDefault="00617498" w:rsidP="00617498">
      <w:pPr>
        <w:tabs>
          <w:tab w:val="left" w:pos="2595"/>
        </w:tabs>
        <w:spacing w:after="0" w:line="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val="en-US"/>
        </w:rPr>
        <w:t>La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hot</w:t>
      </w:r>
      <w:r>
        <w:rPr>
          <w:rFonts w:ascii="Times New Roman" w:hAnsi="Times New Roman"/>
          <w:b/>
          <w:sz w:val="28"/>
          <w:szCs w:val="28"/>
        </w:rPr>
        <w:t xml:space="preserve">ărâre </w:t>
      </w:r>
      <w:r>
        <w:rPr>
          <w:rFonts w:ascii="Times New Roman" w:hAnsi="Times New Roman"/>
          <w:bCs/>
          <w:sz w:val="28"/>
          <w:szCs w:val="28"/>
        </w:rPr>
        <w:t>privind închirierea unor suprafețe de pajiști aflate în proprietatea privată a comunei Ciumeghiu.</w:t>
      </w:r>
    </w:p>
    <w:p w:rsidR="00617498" w:rsidRDefault="00617498" w:rsidP="00617498">
      <w:pPr>
        <w:tabs>
          <w:tab w:val="left" w:pos="2595"/>
        </w:tabs>
        <w:spacing w:after="0" w:line="0" w:lineRule="atLeast"/>
        <w:rPr>
          <w:rFonts w:ascii="Times New Roman" w:hAnsi="Times New Roman"/>
          <w:bCs/>
          <w:sz w:val="28"/>
          <w:szCs w:val="28"/>
          <w:lang w:val="en-US"/>
        </w:rPr>
      </w:pPr>
    </w:p>
    <w:p w:rsidR="00617498" w:rsidRDefault="00617498" w:rsidP="0061749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Av</w:t>
      </w:r>
      <w:r>
        <w:rPr>
          <w:rFonts w:ascii="Times New Roman" w:hAnsi="Times New Roman"/>
          <w:sz w:val="28"/>
          <w:szCs w:val="28"/>
        </w:rPr>
        <w:t>â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veder</w:t>
      </w:r>
      <w:proofErr w:type="spellEnd"/>
      <w:r>
        <w:rPr>
          <w:rFonts w:ascii="Times New Roman" w:hAnsi="Times New Roman"/>
          <w:sz w:val="28"/>
          <w:szCs w:val="28"/>
        </w:rPr>
        <w:t xml:space="preserve">e faptul ca pentru suprafața de </w:t>
      </w:r>
      <w:r>
        <w:rPr>
          <w:rFonts w:ascii="Times New Roman" w:hAnsi="Times New Roman"/>
          <w:sz w:val="28"/>
          <w:szCs w:val="28"/>
        </w:rPr>
        <w:t>42,08</w:t>
      </w:r>
      <w:r>
        <w:rPr>
          <w:rFonts w:ascii="Times New Roman" w:hAnsi="Times New Roman"/>
          <w:sz w:val="28"/>
          <w:szCs w:val="28"/>
        </w:rPr>
        <w:t xml:space="preserve"> ha pajiști din domeniul privat al comunei </w:t>
      </w:r>
      <w:proofErr w:type="gramStart"/>
      <w:r>
        <w:rPr>
          <w:rFonts w:ascii="Times New Roman" w:hAnsi="Times New Roman"/>
          <w:sz w:val="28"/>
          <w:szCs w:val="28"/>
        </w:rPr>
        <w:t>Ciumeghiu ,au</w:t>
      </w:r>
      <w:proofErr w:type="gramEnd"/>
      <w:r>
        <w:rPr>
          <w:rFonts w:ascii="Times New Roman" w:hAnsi="Times New Roman"/>
          <w:sz w:val="28"/>
          <w:szCs w:val="28"/>
        </w:rPr>
        <w:t xml:space="preserve"> exirat contractele de închiriere se impune demararea procedurilor de închiriere .</w:t>
      </w:r>
    </w:p>
    <w:p w:rsidR="00617498" w:rsidRDefault="00617498" w:rsidP="00617498">
      <w:pPr>
        <w:spacing w:after="0" w:line="0" w:lineRule="atLeast"/>
        <w:ind w:firstLineChars="300"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În conformitate cu prevederile:</w:t>
      </w:r>
    </w:p>
    <w:p w:rsidR="00617498" w:rsidRDefault="00617498" w:rsidP="00617498">
      <w:pPr>
        <w:spacing w:after="0" w:line="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OUG nr.34/2014 cu privire la organizarea,administrarea si exploatarea pajistilor si de modificare a Legii fondului funciar nr.18/1991,cu modificările si completările ulterioare ;</w:t>
      </w:r>
    </w:p>
    <w:p w:rsidR="00617498" w:rsidRDefault="00617498" w:rsidP="00617498">
      <w:pPr>
        <w:spacing w:after="0" w:line="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-HG nr.1064/2013 privind aprobarea Normelor metodologice pentru aplicarea prevederilor OUG nr.34/2013 privind organizarea,administrarea si exploatarea pajistilor permanente si pentru modificarea si completarea Legii fondului funciar nr.18/1991;</w:t>
      </w:r>
    </w:p>
    <w:p w:rsidR="00617498" w:rsidRDefault="00617498" w:rsidP="00617498">
      <w:pPr>
        <w:spacing w:after="0" w:line="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-Ordinul nr.407/2.051/2013 al ministrului agriculturii si dezvoltarii rurale si al vicepriministrului,ministrului dezvoltării regionale si administratiei publice,pentru aprobarea contractelor cadru de concesiune și închiriere a suprafețelor de pajiști aflate în domeniul public sau privat al comunelor/oraselor </w:t>
      </w:r>
    </w:p>
    <w:p w:rsidR="00617498" w:rsidRDefault="00617498" w:rsidP="00617498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kern w:val="36"/>
          <w:sz w:val="28"/>
        </w:rPr>
      </w:pPr>
      <w:r>
        <w:rPr>
          <w:rFonts w:ascii="Times New Roman" w:hAnsi="Times New Roman"/>
          <w:kern w:val="36"/>
          <w:sz w:val="28"/>
        </w:rPr>
        <w:t>-Legea nr. 86/2014 pentru aprobarea Ordonanţei de urgenţă a Guvernului nr. 34/2013 privind organizarea, administrarea şi exploatarea pajiştilor permanente şi pentru modificarea şi completarea Legii fondului funciar nr. 18/1991;</w:t>
      </w:r>
    </w:p>
    <w:p w:rsidR="00617498" w:rsidRDefault="00617498" w:rsidP="00617498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36"/>
          <w:sz w:val="28"/>
        </w:rPr>
        <w:t xml:space="preserve">-Ordinul 571/5.08.2015 </w:t>
      </w:r>
      <w:r>
        <w:rPr>
          <w:rFonts w:ascii="Times New Roman" w:hAnsi="Times New Roman"/>
          <w:sz w:val="28"/>
        </w:rPr>
        <w:t>pentru modificarea Ordinului ministrului agriculturii și dezvoltării rurale și al viceprim-ministrului, ministrul dezvoltării regionale și administrației publice, nr. 407/2.051/2013 pentru aprobarea contractelor-cadru de concesiune și închiriere a suprafețelor de pajiști aflate în domeniul public/privat al comunelor, orașelor, respectiv al municipiilor;</w:t>
      </w:r>
    </w:p>
    <w:p w:rsidR="00617498" w:rsidRDefault="00617498" w:rsidP="00617498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-HCL Ciumeghiu nr.125/13.12.2021 privind aprobarea amenajamentului pastoral;</w:t>
      </w:r>
    </w:p>
    <w:p w:rsidR="00617498" w:rsidRDefault="00617498" w:rsidP="00617498">
      <w:pPr>
        <w:tabs>
          <w:tab w:val="left" w:pos="2595"/>
        </w:tabs>
        <w:spacing w:after="0" w:line="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In temeiul art.129 ,alin.(2) lit.c),alin.(6),lit.a),art.139,alin.(1) și art.196, alin.(1) lit.a) din OUG nr.57/2019 privind Codul administrativ cu modificările și completările ulterioare supun spre aprobarea Consiliului local în sedința ordinară din </w:t>
      </w:r>
      <w:r>
        <w:rPr>
          <w:rFonts w:ascii="Times New Roman" w:hAnsi="Times New Roman"/>
          <w:sz w:val="28"/>
        </w:rPr>
        <w:t>26.03.2024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Proiectul de hotărâre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privind închirierea unor suprafețe de pajiști aflate în proprietatea privată a comunei Ciumeghiu.</w:t>
      </w:r>
    </w:p>
    <w:p w:rsidR="00617498" w:rsidRDefault="00617498" w:rsidP="00617498">
      <w:pPr>
        <w:tabs>
          <w:tab w:val="left" w:pos="2595"/>
        </w:tabs>
        <w:spacing w:after="0" w:line="0" w:lineRule="atLeast"/>
        <w:ind w:firstLine="706"/>
        <w:rPr>
          <w:rFonts w:ascii="Times New Roman" w:hAnsi="Times New Roman"/>
          <w:color w:val="000000"/>
          <w:sz w:val="28"/>
          <w:szCs w:val="28"/>
          <w:lang w:val="en-US"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val="en-US" w:eastAsia="ro-RO"/>
        </w:rPr>
        <w:t xml:space="preserve">                                      PRIMAR,</w:t>
      </w:r>
    </w:p>
    <w:p w:rsidR="00617498" w:rsidRDefault="00617498" w:rsidP="00617498">
      <w:pPr>
        <w:tabs>
          <w:tab w:val="left" w:pos="2595"/>
        </w:tabs>
        <w:spacing w:after="0" w:line="0" w:lineRule="atLeast"/>
        <w:ind w:firstLine="70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 w:eastAsia="ro-RO"/>
        </w:rPr>
        <w:t xml:space="preserve">                                              Viorel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o-RO"/>
        </w:rPr>
        <w:t>Ilie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</w:t>
      </w:r>
      <w:bookmarkEnd w:id="0"/>
    </w:p>
    <w:p w:rsidR="00EC01D0" w:rsidRDefault="00EC01D0"/>
    <w:sectPr w:rsidR="00EC01D0">
      <w:pgSz w:w="11906" w:h="16838"/>
      <w:pgMar w:top="1417" w:right="1029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98"/>
    <w:rsid w:val="00617498"/>
    <w:rsid w:val="00E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3BA0"/>
  <w15:chartTrackingRefBased/>
  <w15:docId w15:val="{B2668911-646A-4518-A812-3829365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49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2024-04-10T09:42:00Z</cp:lastPrinted>
  <dcterms:created xsi:type="dcterms:W3CDTF">2024-04-10T09:41:00Z</dcterms:created>
  <dcterms:modified xsi:type="dcterms:W3CDTF">2024-04-10T09:43:00Z</dcterms:modified>
</cp:coreProperties>
</file>