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63" w:rsidRDefault="009F6863" w:rsidP="00576DDB">
      <w:pPr>
        <w:tabs>
          <w:tab w:val="left" w:pos="1193"/>
        </w:tabs>
        <w:ind w:right="-397"/>
        <w:rPr>
          <w:b/>
          <w:bCs/>
          <w:sz w:val="28"/>
          <w:szCs w:val="28"/>
          <w:lang w:val="ro-RO"/>
        </w:rPr>
      </w:pPr>
    </w:p>
    <w:p w:rsidR="007723FE" w:rsidRDefault="007723FE" w:rsidP="007723FE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4A8E5F1F" wp14:editId="52E40000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0" distR="0" simplePos="0" relativeHeight="251660288" behindDoc="1" locked="0" layoutInCell="1" allowOverlap="1" wp14:anchorId="0FE0F4BE" wp14:editId="4419D059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o-RO"/>
        </w:rPr>
        <w:t>ROMÂNIA</w:t>
      </w:r>
    </w:p>
    <w:p w:rsidR="007723FE" w:rsidRDefault="007723FE" w:rsidP="007723FE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JUDEȚUL BIHOR</w:t>
      </w:r>
    </w:p>
    <w:p w:rsidR="007723FE" w:rsidRDefault="007723FE" w:rsidP="007723FE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MUNICIPIUL MARGHITA</w:t>
      </w:r>
    </w:p>
    <w:p w:rsidR="007723FE" w:rsidRDefault="007723FE" w:rsidP="007723FE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7723FE" w:rsidRDefault="007723FE" w:rsidP="007723FE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/>
        </w:rPr>
      </w:pPr>
    </w:p>
    <w:p w:rsidR="007723FE" w:rsidRDefault="007723FE" w:rsidP="007723FE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415300 - Marghita, jud. Bihor                                                                          telefon : +40259362001</w:t>
      </w:r>
    </w:p>
    <w:p w:rsidR="007723FE" w:rsidRDefault="007723FE" w:rsidP="007723FE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Calea Republicii, nr.1                                                                                                     +40359409977</w:t>
      </w:r>
    </w:p>
    <w:p w:rsidR="007723FE" w:rsidRDefault="007723FE" w:rsidP="007723FE">
      <w:r>
        <w:rPr>
          <w:sz w:val="22"/>
          <w:szCs w:val="22"/>
          <w:lang w:val="ro-RO"/>
        </w:rPr>
        <w:t xml:space="preserve">Cod fiscal 4348947                         </w:t>
      </w:r>
      <w:r>
        <w:rPr>
          <w:b/>
          <w:sz w:val="22"/>
          <w:szCs w:val="22"/>
          <w:lang w:val="ro-RO"/>
        </w:rPr>
        <w:t xml:space="preserve">e-mail: </w:t>
      </w:r>
      <w:hyperlink r:id="rId11">
        <w:r>
          <w:rPr>
            <w:rStyle w:val="LegturInternet"/>
            <w:b/>
            <w:sz w:val="22"/>
            <w:szCs w:val="22"/>
            <w:lang w:val="ro-RO"/>
          </w:rPr>
          <w:t>primaria@marghita.ro</w:t>
        </w:r>
      </w:hyperlink>
      <w:r>
        <w:rPr>
          <w:sz w:val="22"/>
          <w:szCs w:val="22"/>
          <w:lang w:val="ro-RO"/>
        </w:rPr>
        <w:t xml:space="preserve">                    fax: +40359409982</w:t>
      </w:r>
      <w:r>
        <w:rPr>
          <w:b/>
          <w:sz w:val="22"/>
          <w:szCs w:val="22"/>
          <w:lang w:val="ro-RO"/>
        </w:rPr>
        <w:t xml:space="preserve">                                                   </w:t>
      </w:r>
    </w:p>
    <w:p w:rsidR="007723FE" w:rsidRDefault="007723FE" w:rsidP="007723FE">
      <w:r>
        <w:rPr>
          <w:noProof/>
          <w:lang w:val="ro-RO" w:eastAsia="ro-RO"/>
        </w:rPr>
        <w:drawing>
          <wp:inline distT="0" distB="0" distL="0" distR="0" wp14:anchorId="2D5AD06F" wp14:editId="0FFAED99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42D" w:rsidRPr="00A33434" w:rsidRDefault="0008142D" w:rsidP="0008142D">
      <w:pPr>
        <w:ind w:hanging="2"/>
        <w:rPr>
          <w:b/>
          <w:noProof/>
          <w:sz w:val="24"/>
          <w:szCs w:val="24"/>
          <w:lang w:val="ro-RO"/>
        </w:rPr>
      </w:pPr>
      <w:r w:rsidRPr="00A33434">
        <w:rPr>
          <w:b/>
          <w:noProof/>
          <w:sz w:val="24"/>
          <w:szCs w:val="24"/>
          <w:lang w:val="ro-RO"/>
        </w:rPr>
        <w:t xml:space="preserve">Compartiment </w:t>
      </w:r>
      <w:r>
        <w:rPr>
          <w:b/>
          <w:noProof/>
          <w:sz w:val="24"/>
          <w:szCs w:val="24"/>
          <w:lang w:val="ro-RO"/>
        </w:rPr>
        <w:t>administrare patrimoniu, transport pubic local, relații cu asociațiile de proprietari</w:t>
      </w:r>
      <w:r w:rsidR="009B0246">
        <w:rPr>
          <w:b/>
          <w:noProof/>
          <w:sz w:val="24"/>
          <w:szCs w:val="24"/>
          <w:lang w:val="ro-RO"/>
        </w:rPr>
        <w:t>, gospodărire, întreținere domeniu public și privat</w:t>
      </w:r>
    </w:p>
    <w:p w:rsidR="0008142D" w:rsidRDefault="0008142D" w:rsidP="0008142D">
      <w:pPr>
        <w:ind w:hanging="2"/>
        <w:rPr>
          <w:b/>
          <w:noProof/>
          <w:sz w:val="24"/>
          <w:szCs w:val="24"/>
          <w:lang w:val="ro-RO"/>
        </w:rPr>
      </w:pPr>
      <w:r w:rsidRPr="00A33434">
        <w:rPr>
          <w:b/>
          <w:noProof/>
          <w:sz w:val="24"/>
          <w:szCs w:val="24"/>
          <w:lang w:val="ro-RO"/>
        </w:rPr>
        <w:t xml:space="preserve">Nr. </w:t>
      </w:r>
      <w:r>
        <w:rPr>
          <w:b/>
          <w:noProof/>
          <w:sz w:val="24"/>
          <w:szCs w:val="24"/>
          <w:lang w:val="ro-RO"/>
        </w:rPr>
        <w:t>5735</w:t>
      </w:r>
      <w:r w:rsidRPr="00A33434">
        <w:rPr>
          <w:b/>
          <w:noProof/>
          <w:sz w:val="24"/>
          <w:szCs w:val="24"/>
          <w:lang w:val="ro-RO"/>
        </w:rPr>
        <w:t xml:space="preserve"> din </w:t>
      </w:r>
      <w:r>
        <w:rPr>
          <w:b/>
          <w:noProof/>
          <w:sz w:val="24"/>
          <w:szCs w:val="24"/>
          <w:lang w:val="ro-RO"/>
        </w:rPr>
        <w:t>21 mai 2024</w:t>
      </w:r>
    </w:p>
    <w:p w:rsidR="00F8611C" w:rsidRDefault="00F8611C" w:rsidP="0008142D">
      <w:pPr>
        <w:ind w:hanging="2"/>
        <w:rPr>
          <w:b/>
          <w:noProof/>
          <w:sz w:val="24"/>
          <w:szCs w:val="24"/>
          <w:lang w:val="ro-RO"/>
        </w:rPr>
      </w:pPr>
    </w:p>
    <w:p w:rsidR="00F8611C" w:rsidRPr="00A33434" w:rsidRDefault="00F8611C" w:rsidP="0008142D">
      <w:pPr>
        <w:ind w:hanging="2"/>
        <w:rPr>
          <w:b/>
          <w:noProof/>
          <w:sz w:val="24"/>
          <w:szCs w:val="24"/>
          <w:lang w:val="ro-RO"/>
        </w:rPr>
      </w:pPr>
    </w:p>
    <w:p w:rsidR="0008142D" w:rsidRPr="00572613" w:rsidRDefault="0008142D" w:rsidP="0008142D">
      <w:pPr>
        <w:ind w:hanging="2"/>
        <w:rPr>
          <w:noProof/>
          <w:sz w:val="16"/>
          <w:szCs w:val="16"/>
          <w:lang w:val="ro-RO"/>
        </w:rPr>
      </w:pPr>
    </w:p>
    <w:p w:rsidR="0008142D" w:rsidRPr="00A33434" w:rsidRDefault="0008142D" w:rsidP="0008142D">
      <w:pPr>
        <w:ind w:hanging="2"/>
        <w:jc w:val="center"/>
        <w:rPr>
          <w:b/>
          <w:noProof/>
          <w:sz w:val="24"/>
          <w:szCs w:val="24"/>
          <w:lang w:val="ro-RO"/>
        </w:rPr>
      </w:pPr>
      <w:r w:rsidRPr="00A33434">
        <w:rPr>
          <w:b/>
          <w:noProof/>
          <w:sz w:val="24"/>
          <w:szCs w:val="24"/>
          <w:lang w:val="ro-RO"/>
        </w:rPr>
        <w:t>Raport de specialitate</w:t>
      </w:r>
    </w:p>
    <w:p w:rsidR="0008142D" w:rsidRDefault="0008142D" w:rsidP="0008142D">
      <w:pPr>
        <w:ind w:hanging="2"/>
        <w:rPr>
          <w:noProof/>
          <w:sz w:val="24"/>
          <w:szCs w:val="24"/>
          <w:lang w:val="ro-RO"/>
        </w:rPr>
      </w:pPr>
    </w:p>
    <w:p w:rsidR="00F8611C" w:rsidRDefault="00F8611C" w:rsidP="0008142D">
      <w:pPr>
        <w:ind w:hanging="2"/>
        <w:rPr>
          <w:noProof/>
          <w:sz w:val="24"/>
          <w:szCs w:val="24"/>
          <w:lang w:val="ro-RO"/>
        </w:rPr>
      </w:pPr>
    </w:p>
    <w:p w:rsidR="00F8611C" w:rsidRDefault="00F8611C" w:rsidP="0008142D">
      <w:pPr>
        <w:ind w:hanging="2"/>
        <w:rPr>
          <w:noProof/>
          <w:sz w:val="24"/>
          <w:szCs w:val="24"/>
          <w:lang w:val="ro-RO"/>
        </w:rPr>
      </w:pPr>
    </w:p>
    <w:p w:rsidR="00F8611C" w:rsidRPr="00A33434" w:rsidRDefault="00F8611C" w:rsidP="0008142D">
      <w:pPr>
        <w:ind w:hanging="2"/>
        <w:rPr>
          <w:noProof/>
          <w:sz w:val="24"/>
          <w:szCs w:val="24"/>
          <w:lang w:val="ro-RO"/>
        </w:rPr>
      </w:pPr>
    </w:p>
    <w:p w:rsidR="0008142D" w:rsidRPr="00294C49" w:rsidRDefault="0008142D" w:rsidP="002C463D">
      <w:pPr>
        <w:ind w:firstLine="720"/>
        <w:jc w:val="both"/>
        <w:rPr>
          <w:sz w:val="24"/>
          <w:szCs w:val="24"/>
          <w:lang w:val="ro-RO"/>
        </w:rPr>
      </w:pPr>
      <w:r w:rsidRPr="00A33434">
        <w:rPr>
          <w:sz w:val="24"/>
          <w:szCs w:val="24"/>
          <w:lang w:val="ro-RO"/>
        </w:rPr>
        <w:t xml:space="preserve">Susținerea activității asociațiilor culturale și sportive din municipiu se realizează în baza </w:t>
      </w:r>
      <w:r w:rsidR="002C463D" w:rsidRPr="00294C49">
        <w:rPr>
          <w:sz w:val="24"/>
          <w:szCs w:val="24"/>
          <w:lang w:val="ro-RO"/>
        </w:rPr>
        <w:t>Regulamentului privind regimul finanțărilor nerambursabile alocate de la bugetul local al Municipiului Marghita pe anul 2024 pentru activități nonprofit de interes local în baza Legii nr. 350/2005, aprobat prin HCL nr. 40 din 28.02.2024.</w:t>
      </w:r>
    </w:p>
    <w:p w:rsidR="002C463D" w:rsidRPr="00294C49" w:rsidRDefault="002C463D" w:rsidP="002C463D">
      <w:pPr>
        <w:ind w:firstLine="720"/>
        <w:jc w:val="both"/>
        <w:rPr>
          <w:sz w:val="24"/>
          <w:szCs w:val="24"/>
          <w:lang w:val="ro-RO"/>
        </w:rPr>
      </w:pPr>
    </w:p>
    <w:p w:rsidR="0008142D" w:rsidRDefault="0008142D" w:rsidP="0008142D">
      <w:pPr>
        <w:ind w:firstLine="720"/>
        <w:jc w:val="both"/>
        <w:rPr>
          <w:sz w:val="24"/>
          <w:szCs w:val="24"/>
          <w:lang w:val="ro-RO"/>
        </w:rPr>
      </w:pPr>
      <w:r w:rsidRPr="00A33434">
        <w:rPr>
          <w:sz w:val="24"/>
          <w:szCs w:val="24"/>
          <w:lang w:val="ro-RO"/>
        </w:rPr>
        <w:t xml:space="preserve">Regulamentul întocmit cu respectarea prevederilor Legii nr. 350/2005 </w:t>
      </w:r>
      <w:r w:rsidRPr="00294C49">
        <w:rPr>
          <w:sz w:val="24"/>
          <w:szCs w:val="24"/>
          <w:lang w:val="ro-RO"/>
        </w:rPr>
        <w:t>privind regimul finanţărilor nerambursabile din fonduri publice alocate pentru activităţi nonprofit de interes general</w:t>
      </w:r>
      <w:r w:rsidRPr="00A33434">
        <w:rPr>
          <w:sz w:val="24"/>
          <w:szCs w:val="24"/>
          <w:lang w:val="ro-RO"/>
        </w:rPr>
        <w:t xml:space="preserve"> se aplică tuturor solicitanților persoane fizice sau persoane juridice fără scop patrimonial – asociații sau fundații constituite conform legii, care depun propuneri de proiecte în conformitate cu domeniile culturale și sportive  în vederea atribuirii contractelor de finațare nerambursabilă.</w:t>
      </w:r>
    </w:p>
    <w:p w:rsidR="002C463D" w:rsidRPr="00A33434" w:rsidRDefault="002C463D" w:rsidP="0008142D">
      <w:pPr>
        <w:ind w:firstLine="720"/>
        <w:jc w:val="both"/>
        <w:rPr>
          <w:sz w:val="24"/>
          <w:szCs w:val="24"/>
          <w:lang w:val="ro-RO"/>
        </w:rPr>
      </w:pPr>
    </w:p>
    <w:p w:rsidR="0008142D" w:rsidRDefault="0008142D" w:rsidP="0008142D">
      <w:pPr>
        <w:ind w:firstLine="720"/>
        <w:jc w:val="both"/>
        <w:rPr>
          <w:sz w:val="24"/>
          <w:szCs w:val="24"/>
          <w:lang w:val="ro-RO"/>
        </w:rPr>
      </w:pPr>
      <w:r w:rsidRPr="00A33434">
        <w:rPr>
          <w:sz w:val="24"/>
          <w:szCs w:val="24"/>
          <w:lang w:val="ro-RO"/>
        </w:rPr>
        <w:t>Componența comisiei de evaluare și selecție a proiectelor culturale și sportive prevăzut</w:t>
      </w:r>
      <w:r w:rsidR="007F08B2">
        <w:rPr>
          <w:sz w:val="24"/>
          <w:szCs w:val="24"/>
          <w:lang w:val="ro-RO"/>
        </w:rPr>
        <w:t>ă</w:t>
      </w:r>
      <w:r w:rsidRPr="00A33434">
        <w:rPr>
          <w:sz w:val="24"/>
          <w:szCs w:val="24"/>
          <w:lang w:val="ro-RO"/>
        </w:rPr>
        <w:t xml:space="preserve"> în art. 6 din regulament a fost stabilit</w:t>
      </w:r>
      <w:r w:rsidR="007F08B2">
        <w:rPr>
          <w:sz w:val="24"/>
          <w:szCs w:val="24"/>
          <w:lang w:val="ro-RO"/>
        </w:rPr>
        <w:t>ă</w:t>
      </w:r>
      <w:r w:rsidRPr="00A33434">
        <w:rPr>
          <w:sz w:val="24"/>
          <w:szCs w:val="24"/>
          <w:lang w:val="ro-RO"/>
        </w:rPr>
        <w:t xml:space="preserve"> prin HCL nr. 96 din 25.05.2021</w:t>
      </w:r>
      <w:r w:rsidR="002C463D">
        <w:rPr>
          <w:sz w:val="24"/>
          <w:szCs w:val="24"/>
          <w:lang w:val="ro-RO"/>
        </w:rPr>
        <w:t xml:space="preserve"> coroborată cu </w:t>
      </w:r>
      <w:r w:rsidR="002C463D" w:rsidRPr="00294C49">
        <w:rPr>
          <w:sz w:val="24"/>
          <w:szCs w:val="24"/>
          <w:lang w:val="ro-RO"/>
        </w:rPr>
        <w:t>Dispoziția Primarului nr. 304 din 06.05.2022</w:t>
      </w:r>
      <w:r w:rsidRPr="00A33434">
        <w:rPr>
          <w:sz w:val="24"/>
          <w:szCs w:val="24"/>
          <w:lang w:val="ro-RO"/>
        </w:rPr>
        <w:t>.</w:t>
      </w:r>
    </w:p>
    <w:p w:rsidR="002C463D" w:rsidRPr="00A33434" w:rsidRDefault="002C463D" w:rsidP="0008142D">
      <w:pPr>
        <w:ind w:firstLine="720"/>
        <w:jc w:val="both"/>
        <w:rPr>
          <w:sz w:val="24"/>
          <w:szCs w:val="24"/>
          <w:lang w:val="ro-RO"/>
        </w:rPr>
      </w:pPr>
    </w:p>
    <w:p w:rsidR="0008142D" w:rsidRPr="00294C49" w:rsidRDefault="0008142D" w:rsidP="0008142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</w:t>
      </w:r>
      <w:r w:rsidR="002C463D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s-a prevăzut în bugetul local suma de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77.000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 pentru activități culturale și suma de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117.000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 pentru activități sportive. </w:t>
      </w:r>
    </w:p>
    <w:p w:rsidR="002519E4" w:rsidRPr="00294C49" w:rsidRDefault="002519E4" w:rsidP="0008142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519E4" w:rsidRPr="00294C49" w:rsidRDefault="0008142D" w:rsidP="0008142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Urmând procedura de atribuire a contractului de finanțare nerambursabilă, prevăzută de art. 6 din Legea nr. 350/2005, privind regimul finanțărilor nerambursabile din fondurile publice alocate pentru activități nonprofit de interes general, pe baza selecției publice de proiecte, potrivit Anunțului de participare publicat în Monitorul Oficial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al României, Partea a VI-a, s-a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desfășurat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sesiunea 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selecție. Pentru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această 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sesiune de selecție au fost depuse până la data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10 mai 2024 ora 14,00,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 număr de 1</w:t>
      </w:r>
      <w:r w:rsidR="00F15396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proiecte. </w:t>
      </w:r>
    </w:p>
    <w:p w:rsidR="002519E4" w:rsidRPr="00294C49" w:rsidRDefault="002519E4" w:rsidP="0008142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8142D" w:rsidRPr="00294C49" w:rsidRDefault="0008142D" w:rsidP="0008142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Proiectele au fost evaluate și selecționate de către Comisia de evaluare și selecție a proiectelor culturale și sportive, constatările comisiei fiind cuprinse în procesul verbal nr.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5389 din 13.05.2024</w:t>
      </w:r>
      <w:r w:rsidR="00F8611C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08142D" w:rsidRPr="00294C49" w:rsidRDefault="0008142D" w:rsidP="0008142D">
      <w:pPr>
        <w:pStyle w:val="NoSpacing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8142D" w:rsidRPr="00294C49" w:rsidRDefault="0008142D" w:rsidP="00F8611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="002519E4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această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sesiune de selecție s-au acordat pentru finanțarea activităților culturale </w:t>
      </w:r>
      <w:r w:rsidR="00A15820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7F08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158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56.009 lei, 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7F08B2" w:rsidRPr="007F08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08B2"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pentru finanțarea activităților</w:t>
      </w:r>
      <w:r w:rsidR="007F08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sportive</w:t>
      </w:r>
      <w:r w:rsidR="00A15820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7F08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75.078 lei, repartizarea acestor sume fiind următoarea</w:t>
      </w:r>
      <w:r w:rsidR="00A15820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08142D" w:rsidRPr="00294C49" w:rsidRDefault="0008142D" w:rsidP="0008142D">
      <w:pPr>
        <w:pStyle w:val="NoSpacing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8142D" w:rsidRPr="00294C49" w:rsidRDefault="0008142D" w:rsidP="00F8611C">
      <w:pPr>
        <w:ind w:left="-2"/>
        <w:jc w:val="both"/>
        <w:rPr>
          <w:b/>
          <w:sz w:val="24"/>
          <w:szCs w:val="24"/>
          <w:lang w:val="ro-RO"/>
        </w:rPr>
      </w:pPr>
      <w:r w:rsidRPr="00294C49">
        <w:rPr>
          <w:b/>
          <w:sz w:val="24"/>
          <w:szCs w:val="24"/>
          <w:lang w:val="ro-RO"/>
        </w:rPr>
        <w:t>Domeniul cultură</w:t>
      </w:r>
      <w:r w:rsidR="00F8611C" w:rsidRPr="00294C49">
        <w:rPr>
          <w:b/>
          <w:sz w:val="24"/>
          <w:szCs w:val="24"/>
          <w:lang w:val="ro-RO"/>
        </w:rPr>
        <w:t>:</w:t>
      </w:r>
    </w:p>
    <w:p w:rsidR="00F8611C" w:rsidRPr="00294C49" w:rsidRDefault="00F8611C" w:rsidP="00F8611C">
      <w:pPr>
        <w:ind w:left="-2"/>
        <w:jc w:val="both"/>
        <w:rPr>
          <w:sz w:val="24"/>
          <w:szCs w:val="24"/>
          <w:lang w:val="ro-RO"/>
        </w:rPr>
      </w:pP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Culturală Valea Barcăului, titlul proiectului ,, STRĂBATEM ȚARA-N PAȘI DE DANS”, valoarea finanțării : 5.000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Culturală Valea Barcăului, titlul proiectului ,,POARTĂ IE CU MÂNDRIE DIN A NOASTRĂ ROMÂNIE, valoarea finanțării: 5.000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Culturală Valea Barcăului, titlul proiectului ,,TOȚI PENTRU DRAPEL JUCĂM UN MĂNĂNȚEL”,  valoarea finanțării: 5.000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Culturală Valea Barcăului, titlul proiectului ,,PARADA PORTULUI POPULAR”, valoarea finanțării: 5.000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Horvath Janos Tarsasag, titlul proiectului ,,CONCURS DE RECITARE ZONALĂ ADY ENDRE”, valoarea finanțării: 4.860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Horvath Janos Tarsasag, titlul proiectului ,,CONCURS DE RECITARE ZONALĂ POEZII RELIGIOASE – faza finală”,  valoarea finanțării: 4.293 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Horvath Janos Tarsasag, titlul proiectului ,,LUMEA BALADELOR ȘI POEZIILOR – faza finală, valoarea  finanțării: 3.708 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Horvath Janos Tarsasag, titlul proiectului ,,FESTIVALUL CORURILOR ȘI SOLIȘTILOR 2024”, valoarea finanțării: 4.986 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Horvath Janos Tarsasag, titlul proiectului ,,CONCURS DE RECITARE ZONALĂ ,,PAPP ATTILA - faza finală”, valoarea finanțării: 2.916 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Horvath Janos Tarsasag, titlul proiectului ,, CONCURS DE RECITARE MIHAI EMINESCU”, valoarea finanțării: 4.896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Fundația Marah, titlul proiectului ”ÎNTÂLNIREA VÂRSTNICILOR MARGHITENI, EDIȚIA A X-A”, valoarea finanțării: 2.250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Fundația Marah, titlul proiectului ”TABERE DE VARĂ PENTRU COPII ,,HAPPY CAMPS”, EDIȚIA A II-A”, valoarea finanțării: 4.950 lei.</w:t>
      </w:r>
    </w:p>
    <w:p w:rsidR="00F8611C" w:rsidRPr="00294C49" w:rsidRDefault="00F8611C" w:rsidP="00F8611C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Fundația Marah, titlul proiectului ”TRADIȚIA NE ÎNVAȚĂ, EDIȚIA A IV-A”. valoarea finanțării: 3.150 lei.</w:t>
      </w:r>
    </w:p>
    <w:p w:rsidR="00F8611C" w:rsidRPr="00294C49" w:rsidRDefault="00F8611C" w:rsidP="00F8611C">
      <w:pPr>
        <w:ind w:left="90" w:firstLine="630"/>
        <w:jc w:val="both"/>
        <w:rPr>
          <w:sz w:val="24"/>
          <w:szCs w:val="24"/>
          <w:lang w:val="ro-RO"/>
        </w:rPr>
      </w:pPr>
    </w:p>
    <w:p w:rsidR="0008142D" w:rsidRPr="00294C49" w:rsidRDefault="0008142D" w:rsidP="00F8611C">
      <w:pPr>
        <w:ind w:left="-2"/>
        <w:jc w:val="both"/>
        <w:rPr>
          <w:b/>
          <w:sz w:val="24"/>
          <w:szCs w:val="24"/>
          <w:lang w:val="ro-RO"/>
        </w:rPr>
      </w:pPr>
      <w:r w:rsidRPr="00294C49">
        <w:rPr>
          <w:b/>
          <w:sz w:val="24"/>
          <w:szCs w:val="24"/>
          <w:lang w:val="ro-RO"/>
        </w:rPr>
        <w:t>Domeniul sport</w:t>
      </w:r>
      <w:r w:rsidR="00F8611C" w:rsidRPr="00294C49">
        <w:rPr>
          <w:b/>
          <w:sz w:val="24"/>
          <w:szCs w:val="24"/>
          <w:lang w:val="ro-RO"/>
        </w:rPr>
        <w:t>:</w:t>
      </w:r>
    </w:p>
    <w:p w:rsidR="00F8611C" w:rsidRPr="00294C49" w:rsidRDefault="00F8611C" w:rsidP="00F8611C">
      <w:pPr>
        <w:pStyle w:val="ListParagraph"/>
        <w:ind w:left="1080"/>
        <w:jc w:val="both"/>
        <w:rPr>
          <w:sz w:val="24"/>
          <w:szCs w:val="24"/>
          <w:lang w:val="ro-RO"/>
        </w:rPr>
      </w:pPr>
    </w:p>
    <w:p w:rsidR="00F8611C" w:rsidRPr="00294C49" w:rsidRDefault="00F8611C" w:rsidP="00F8611C">
      <w:pPr>
        <w:pStyle w:val="ListParagraph"/>
        <w:numPr>
          <w:ilvl w:val="0"/>
          <w:numId w:val="15"/>
        </w:numPr>
        <w:ind w:left="709"/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Asociația Clubului Sportiv Ciclism Marghita, titlul proiectului ,,CUPA MARGHITEI 2024”, valoarea finanțării: 36.468 lei.</w:t>
      </w:r>
    </w:p>
    <w:p w:rsidR="00F8611C" w:rsidRPr="00294C49" w:rsidRDefault="00F8611C" w:rsidP="00F8611C">
      <w:pPr>
        <w:pStyle w:val="ListParagraph"/>
        <w:numPr>
          <w:ilvl w:val="0"/>
          <w:numId w:val="15"/>
        </w:numPr>
        <w:ind w:left="709"/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Clubul Sportiv Viitorul Marghita,  titlul proiectului  ,,FOTBAL PENTRU COPII ȘI JUNIORI”, valoarea finanțării: 38.610 lei.</w:t>
      </w:r>
    </w:p>
    <w:p w:rsidR="0008142D" w:rsidRPr="00DA1D01" w:rsidRDefault="0008142D" w:rsidP="0008142D">
      <w:pPr>
        <w:ind w:hanging="2"/>
        <w:jc w:val="both"/>
        <w:rPr>
          <w:sz w:val="24"/>
          <w:szCs w:val="24"/>
          <w:lang w:val="ro-RO"/>
        </w:rPr>
      </w:pPr>
    </w:p>
    <w:p w:rsidR="00F8611C" w:rsidRPr="00294C49" w:rsidRDefault="00F8611C" w:rsidP="00F8611C">
      <w:pPr>
        <w:ind w:firstLine="720"/>
        <w:jc w:val="both"/>
        <w:rPr>
          <w:sz w:val="24"/>
          <w:szCs w:val="24"/>
          <w:lang w:val="ro-RO"/>
        </w:rPr>
      </w:pPr>
      <w:r w:rsidRPr="00294C49">
        <w:rPr>
          <w:sz w:val="24"/>
          <w:szCs w:val="24"/>
          <w:lang w:val="ro-RO"/>
        </w:rPr>
        <w:t>Suma nealocată este: 20.991 lei pentru activități culturale și 41.922 lei pentru activități sportive.</w:t>
      </w:r>
    </w:p>
    <w:p w:rsidR="00F8611C" w:rsidRPr="00294C49" w:rsidRDefault="00F8611C" w:rsidP="00F8611C">
      <w:pPr>
        <w:ind w:firstLine="720"/>
        <w:jc w:val="both"/>
        <w:rPr>
          <w:sz w:val="24"/>
          <w:szCs w:val="24"/>
          <w:lang w:val="ro-RO"/>
        </w:rPr>
      </w:pPr>
    </w:p>
    <w:p w:rsidR="0008142D" w:rsidRPr="00294C49" w:rsidRDefault="0008142D" w:rsidP="00294C4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cele prezentate, propun </w:t>
      </w:r>
      <w:r w:rsid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spre aprobare proiectul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hotărâre pentru aprobarea proiectelor culturale și sportive ce vor beneficia de finanțare nerambursabilă de la bugetul local pe anul 202</w:t>
      </w:r>
      <w:r w:rsid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294C4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08142D" w:rsidRPr="00F05A8B" w:rsidRDefault="0008142D" w:rsidP="0008142D">
      <w:pPr>
        <w:pStyle w:val="NoSpacing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023210" w:rsidRDefault="009B0246" w:rsidP="00023210">
      <w:pPr>
        <w:ind w:hanging="2"/>
        <w:jc w:val="center"/>
        <w:rPr>
          <w:b/>
          <w:noProof/>
          <w:sz w:val="24"/>
          <w:szCs w:val="24"/>
          <w:lang w:val="ro-RO"/>
        </w:rPr>
      </w:pPr>
      <w:r w:rsidRPr="00A33434">
        <w:rPr>
          <w:b/>
          <w:noProof/>
          <w:sz w:val="24"/>
          <w:szCs w:val="24"/>
          <w:lang w:val="ro-RO"/>
        </w:rPr>
        <w:t xml:space="preserve">Compartiment </w:t>
      </w:r>
      <w:r>
        <w:rPr>
          <w:b/>
          <w:noProof/>
          <w:sz w:val="24"/>
          <w:szCs w:val="24"/>
          <w:lang w:val="ro-RO"/>
        </w:rPr>
        <w:t xml:space="preserve">administrare patrimoniu, transport pubic local, </w:t>
      </w:r>
    </w:p>
    <w:p w:rsidR="009B0246" w:rsidRDefault="009B0246" w:rsidP="00023210">
      <w:pPr>
        <w:ind w:hanging="2"/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 xml:space="preserve">relații cu asociațiile de proprietari, gospodărire, </w:t>
      </w:r>
    </w:p>
    <w:p w:rsidR="009B0246" w:rsidRDefault="009B0246" w:rsidP="009B0246">
      <w:pPr>
        <w:ind w:hanging="2"/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întreținere domeniu public și privat</w:t>
      </w:r>
    </w:p>
    <w:p w:rsidR="009B0246" w:rsidRPr="00A33434" w:rsidRDefault="009B0246" w:rsidP="009B0246">
      <w:pPr>
        <w:ind w:hanging="2"/>
        <w:jc w:val="center"/>
        <w:rPr>
          <w:b/>
          <w:noProof/>
          <w:sz w:val="24"/>
          <w:szCs w:val="24"/>
          <w:lang w:val="ro-RO"/>
        </w:rPr>
      </w:pPr>
    </w:p>
    <w:p w:rsidR="0008142D" w:rsidRPr="00766246" w:rsidRDefault="009B0246" w:rsidP="0008142D">
      <w:pPr>
        <w:ind w:hanging="2"/>
        <w:jc w:val="center"/>
        <w:rPr>
          <w:noProof/>
          <w:sz w:val="24"/>
          <w:szCs w:val="24"/>
          <w:lang w:val="hu-HU"/>
        </w:rPr>
      </w:pPr>
      <w:r>
        <w:rPr>
          <w:b/>
          <w:noProof/>
          <w:sz w:val="24"/>
          <w:szCs w:val="24"/>
          <w:lang w:val="hu-HU"/>
        </w:rPr>
        <w:t>Szarvadi Gertruda-</w:t>
      </w:r>
      <w:r w:rsidR="0008142D">
        <w:rPr>
          <w:b/>
          <w:noProof/>
          <w:sz w:val="24"/>
          <w:szCs w:val="24"/>
          <w:lang w:val="hu-HU"/>
        </w:rPr>
        <w:t>Gyongyi</w:t>
      </w:r>
      <w:r w:rsidR="0008142D" w:rsidRPr="00A33434">
        <w:rPr>
          <w:b/>
          <w:noProof/>
          <w:sz w:val="24"/>
          <w:szCs w:val="24"/>
          <w:lang w:val="hu-HU"/>
        </w:rPr>
        <w:t xml:space="preserve"> </w:t>
      </w:r>
      <w:bookmarkStart w:id="0" w:name="_GoBack"/>
      <w:bookmarkEnd w:id="0"/>
    </w:p>
    <w:p w:rsidR="0008142D" w:rsidRDefault="0008142D" w:rsidP="0008142D">
      <w:pPr>
        <w:ind w:right="-1260" w:hanging="2"/>
        <w:rPr>
          <w:sz w:val="24"/>
          <w:szCs w:val="24"/>
        </w:rPr>
      </w:pPr>
    </w:p>
    <w:p w:rsidR="00210F87" w:rsidRPr="00D8561E" w:rsidRDefault="00210F87" w:rsidP="00D8561E">
      <w:pPr>
        <w:spacing w:line="280" w:lineRule="atLeast"/>
        <w:jc w:val="center"/>
        <w:rPr>
          <w:rFonts w:ascii="Arial" w:hAnsi="Arial" w:cs="Arial"/>
          <w:b/>
          <w:sz w:val="26"/>
          <w:szCs w:val="26"/>
          <w:lang w:val="ro-RO" w:eastAsia="hu-HU"/>
        </w:rPr>
      </w:pPr>
    </w:p>
    <w:sectPr w:rsidR="00210F87" w:rsidRPr="00D8561E" w:rsidSect="008162E4">
      <w:footerReference w:type="default" r:id="rId13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B9" w:rsidRDefault="009E7AB9" w:rsidP="00314990">
      <w:r>
        <w:separator/>
      </w:r>
    </w:p>
  </w:endnote>
  <w:endnote w:type="continuationSeparator" w:id="0">
    <w:p w:rsidR="009E7AB9" w:rsidRDefault="009E7AB9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2" w:rsidRPr="00566DB2" w:rsidRDefault="00294C49">
    <w:pPr>
      <w:pStyle w:val="Footer"/>
      <w:rPr>
        <w:lang w:val="ro-RO"/>
      </w:rPr>
    </w:pPr>
    <w:r>
      <w:rPr>
        <w:lang w:val="ro-RO"/>
      </w:rPr>
      <w:t>S.G.G.</w:t>
    </w:r>
    <w:r w:rsidR="00566DB2">
      <w:rPr>
        <w:lang w:val="ro-RO"/>
      </w:rPr>
      <w:t>/2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B9" w:rsidRDefault="009E7AB9" w:rsidP="00314990">
      <w:r>
        <w:separator/>
      </w:r>
    </w:p>
  </w:footnote>
  <w:footnote w:type="continuationSeparator" w:id="0">
    <w:p w:rsidR="009E7AB9" w:rsidRDefault="009E7AB9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C1BBE"/>
    <w:multiLevelType w:val="hybridMultilevel"/>
    <w:tmpl w:val="8D4631A8"/>
    <w:lvl w:ilvl="0" w:tplc="6A8285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4C4C"/>
    <w:multiLevelType w:val="hybridMultilevel"/>
    <w:tmpl w:val="E2EE402E"/>
    <w:lvl w:ilvl="0" w:tplc="421A6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0725AD"/>
    <w:multiLevelType w:val="hybridMultilevel"/>
    <w:tmpl w:val="D0C83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C009F9"/>
    <w:multiLevelType w:val="hybridMultilevel"/>
    <w:tmpl w:val="5AC2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B2B49"/>
    <w:multiLevelType w:val="hybridMultilevel"/>
    <w:tmpl w:val="78DACB70"/>
    <w:lvl w:ilvl="0" w:tplc="650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14"/>
  </w:num>
  <w:num w:numId="6">
    <w:abstractNumId w:val="13"/>
  </w:num>
  <w:num w:numId="7">
    <w:abstractNumId w:val="9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1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DA"/>
    <w:rsid w:val="00006792"/>
    <w:rsid w:val="00007D8D"/>
    <w:rsid w:val="000104A6"/>
    <w:rsid w:val="0001520B"/>
    <w:rsid w:val="00023210"/>
    <w:rsid w:val="00024C4C"/>
    <w:rsid w:val="00030FDA"/>
    <w:rsid w:val="00034992"/>
    <w:rsid w:val="000415F8"/>
    <w:rsid w:val="00042DE6"/>
    <w:rsid w:val="00045BFB"/>
    <w:rsid w:val="000467DE"/>
    <w:rsid w:val="00050D8E"/>
    <w:rsid w:val="00052FD2"/>
    <w:rsid w:val="0005392D"/>
    <w:rsid w:val="00053A41"/>
    <w:rsid w:val="000553CE"/>
    <w:rsid w:val="00056EA1"/>
    <w:rsid w:val="0006553B"/>
    <w:rsid w:val="00072313"/>
    <w:rsid w:val="00073F52"/>
    <w:rsid w:val="00074370"/>
    <w:rsid w:val="00076790"/>
    <w:rsid w:val="00077056"/>
    <w:rsid w:val="0007720E"/>
    <w:rsid w:val="0008142D"/>
    <w:rsid w:val="0008363F"/>
    <w:rsid w:val="000908A7"/>
    <w:rsid w:val="0009387D"/>
    <w:rsid w:val="00094D35"/>
    <w:rsid w:val="000A04D7"/>
    <w:rsid w:val="000A612C"/>
    <w:rsid w:val="000B3172"/>
    <w:rsid w:val="000B402C"/>
    <w:rsid w:val="000B6139"/>
    <w:rsid w:val="000C560C"/>
    <w:rsid w:val="000C5B90"/>
    <w:rsid w:val="000C757F"/>
    <w:rsid w:val="000D3D6C"/>
    <w:rsid w:val="000E76E8"/>
    <w:rsid w:val="00104AF3"/>
    <w:rsid w:val="0010614A"/>
    <w:rsid w:val="00110462"/>
    <w:rsid w:val="00120F8B"/>
    <w:rsid w:val="001252CF"/>
    <w:rsid w:val="001334FF"/>
    <w:rsid w:val="001373A5"/>
    <w:rsid w:val="00150DD5"/>
    <w:rsid w:val="00153693"/>
    <w:rsid w:val="00153CB2"/>
    <w:rsid w:val="00156C99"/>
    <w:rsid w:val="00157C10"/>
    <w:rsid w:val="001652A1"/>
    <w:rsid w:val="00165865"/>
    <w:rsid w:val="0016746C"/>
    <w:rsid w:val="001703FE"/>
    <w:rsid w:val="00170733"/>
    <w:rsid w:val="001726E8"/>
    <w:rsid w:val="001734FA"/>
    <w:rsid w:val="0017360F"/>
    <w:rsid w:val="001832E5"/>
    <w:rsid w:val="00196497"/>
    <w:rsid w:val="00196F31"/>
    <w:rsid w:val="001A44B3"/>
    <w:rsid w:val="001B59E6"/>
    <w:rsid w:val="001C11BB"/>
    <w:rsid w:val="001C4CAC"/>
    <w:rsid w:val="001C7D82"/>
    <w:rsid w:val="001D2555"/>
    <w:rsid w:val="001D49F9"/>
    <w:rsid w:val="001D51BC"/>
    <w:rsid w:val="001D5342"/>
    <w:rsid w:val="001D53DB"/>
    <w:rsid w:val="001D5BA3"/>
    <w:rsid w:val="001E7E19"/>
    <w:rsid w:val="001F0331"/>
    <w:rsid w:val="001F07BA"/>
    <w:rsid w:val="001F1781"/>
    <w:rsid w:val="001F6606"/>
    <w:rsid w:val="001F6C89"/>
    <w:rsid w:val="00201226"/>
    <w:rsid w:val="00204C79"/>
    <w:rsid w:val="002057C8"/>
    <w:rsid w:val="00206AFE"/>
    <w:rsid w:val="00210F87"/>
    <w:rsid w:val="00211986"/>
    <w:rsid w:val="00212B39"/>
    <w:rsid w:val="00222A3E"/>
    <w:rsid w:val="0022395F"/>
    <w:rsid w:val="00232488"/>
    <w:rsid w:val="0023671D"/>
    <w:rsid w:val="002469BC"/>
    <w:rsid w:val="002519E4"/>
    <w:rsid w:val="00253763"/>
    <w:rsid w:val="00255144"/>
    <w:rsid w:val="00257CBF"/>
    <w:rsid w:val="00265BA4"/>
    <w:rsid w:val="00267744"/>
    <w:rsid w:val="00267A29"/>
    <w:rsid w:val="002703E4"/>
    <w:rsid w:val="00270F43"/>
    <w:rsid w:val="0027537D"/>
    <w:rsid w:val="00275C17"/>
    <w:rsid w:val="00283D5B"/>
    <w:rsid w:val="00287E04"/>
    <w:rsid w:val="0029362C"/>
    <w:rsid w:val="00294C49"/>
    <w:rsid w:val="0029692B"/>
    <w:rsid w:val="002A55E1"/>
    <w:rsid w:val="002A6BC1"/>
    <w:rsid w:val="002A71B0"/>
    <w:rsid w:val="002B2003"/>
    <w:rsid w:val="002B3C39"/>
    <w:rsid w:val="002B3E23"/>
    <w:rsid w:val="002B7952"/>
    <w:rsid w:val="002C1F02"/>
    <w:rsid w:val="002C463D"/>
    <w:rsid w:val="002C46B1"/>
    <w:rsid w:val="002D24F9"/>
    <w:rsid w:val="002E27A4"/>
    <w:rsid w:val="002E54C5"/>
    <w:rsid w:val="002F0141"/>
    <w:rsid w:val="002F0AC4"/>
    <w:rsid w:val="002F49FB"/>
    <w:rsid w:val="002F6054"/>
    <w:rsid w:val="002F77AD"/>
    <w:rsid w:val="00305B98"/>
    <w:rsid w:val="00307A04"/>
    <w:rsid w:val="00313FC5"/>
    <w:rsid w:val="00314140"/>
    <w:rsid w:val="00314696"/>
    <w:rsid w:val="00314990"/>
    <w:rsid w:val="00326489"/>
    <w:rsid w:val="003348EA"/>
    <w:rsid w:val="00334EC9"/>
    <w:rsid w:val="00344CD0"/>
    <w:rsid w:val="00353DC7"/>
    <w:rsid w:val="003564D8"/>
    <w:rsid w:val="00361044"/>
    <w:rsid w:val="003664B5"/>
    <w:rsid w:val="00366C78"/>
    <w:rsid w:val="00372EBD"/>
    <w:rsid w:val="0037589A"/>
    <w:rsid w:val="00383FDD"/>
    <w:rsid w:val="00385118"/>
    <w:rsid w:val="00385F17"/>
    <w:rsid w:val="00387C34"/>
    <w:rsid w:val="00393B0F"/>
    <w:rsid w:val="00394BEC"/>
    <w:rsid w:val="003978AE"/>
    <w:rsid w:val="003B4012"/>
    <w:rsid w:val="003B412F"/>
    <w:rsid w:val="003B4E6D"/>
    <w:rsid w:val="003C0737"/>
    <w:rsid w:val="003C7C44"/>
    <w:rsid w:val="003D0ED0"/>
    <w:rsid w:val="003D451A"/>
    <w:rsid w:val="003D5A8A"/>
    <w:rsid w:val="003D6DCE"/>
    <w:rsid w:val="003E3DFB"/>
    <w:rsid w:val="003E65B2"/>
    <w:rsid w:val="003E693C"/>
    <w:rsid w:val="003F0FA5"/>
    <w:rsid w:val="003F16E5"/>
    <w:rsid w:val="003F1713"/>
    <w:rsid w:val="003F492C"/>
    <w:rsid w:val="003F61FF"/>
    <w:rsid w:val="00414B8F"/>
    <w:rsid w:val="00423761"/>
    <w:rsid w:val="00434511"/>
    <w:rsid w:val="00436A5E"/>
    <w:rsid w:val="004443A9"/>
    <w:rsid w:val="0045074C"/>
    <w:rsid w:val="004512E4"/>
    <w:rsid w:val="00451FE8"/>
    <w:rsid w:val="004546F6"/>
    <w:rsid w:val="00477651"/>
    <w:rsid w:val="0048046B"/>
    <w:rsid w:val="004808C1"/>
    <w:rsid w:val="0048463E"/>
    <w:rsid w:val="004869DE"/>
    <w:rsid w:val="00495A90"/>
    <w:rsid w:val="004A6054"/>
    <w:rsid w:val="004B0C47"/>
    <w:rsid w:val="004B1FE0"/>
    <w:rsid w:val="004D14BA"/>
    <w:rsid w:val="004D366F"/>
    <w:rsid w:val="004D3919"/>
    <w:rsid w:val="004D661E"/>
    <w:rsid w:val="004E4BE6"/>
    <w:rsid w:val="004F0C97"/>
    <w:rsid w:val="004F2E3C"/>
    <w:rsid w:val="004F3BE8"/>
    <w:rsid w:val="004F77B8"/>
    <w:rsid w:val="004F7ADE"/>
    <w:rsid w:val="00500E37"/>
    <w:rsid w:val="005070A0"/>
    <w:rsid w:val="00510666"/>
    <w:rsid w:val="0051139F"/>
    <w:rsid w:val="0051559B"/>
    <w:rsid w:val="005167D2"/>
    <w:rsid w:val="00526DED"/>
    <w:rsid w:val="00535B0B"/>
    <w:rsid w:val="005406EC"/>
    <w:rsid w:val="00545096"/>
    <w:rsid w:val="00566DB2"/>
    <w:rsid w:val="00572EE9"/>
    <w:rsid w:val="005764E4"/>
    <w:rsid w:val="00576DDB"/>
    <w:rsid w:val="00583836"/>
    <w:rsid w:val="00583DE3"/>
    <w:rsid w:val="005841B6"/>
    <w:rsid w:val="005961A9"/>
    <w:rsid w:val="0059747E"/>
    <w:rsid w:val="005A28BB"/>
    <w:rsid w:val="005B2C38"/>
    <w:rsid w:val="005B4A7A"/>
    <w:rsid w:val="005C0E72"/>
    <w:rsid w:val="005C2331"/>
    <w:rsid w:val="005C55AE"/>
    <w:rsid w:val="005D125E"/>
    <w:rsid w:val="005D52E2"/>
    <w:rsid w:val="005F04CA"/>
    <w:rsid w:val="005F2E56"/>
    <w:rsid w:val="005F470C"/>
    <w:rsid w:val="005F4BFB"/>
    <w:rsid w:val="006018C9"/>
    <w:rsid w:val="00601FE7"/>
    <w:rsid w:val="006024C2"/>
    <w:rsid w:val="00603006"/>
    <w:rsid w:val="006065D2"/>
    <w:rsid w:val="00621389"/>
    <w:rsid w:val="0062294A"/>
    <w:rsid w:val="00661B5A"/>
    <w:rsid w:val="0066552A"/>
    <w:rsid w:val="00666455"/>
    <w:rsid w:val="0067347A"/>
    <w:rsid w:val="006747FA"/>
    <w:rsid w:val="00692736"/>
    <w:rsid w:val="00693514"/>
    <w:rsid w:val="00694975"/>
    <w:rsid w:val="006A7882"/>
    <w:rsid w:val="006B44C3"/>
    <w:rsid w:val="006C0722"/>
    <w:rsid w:val="006C3D3B"/>
    <w:rsid w:val="006D31D5"/>
    <w:rsid w:val="006D46AB"/>
    <w:rsid w:val="006E405E"/>
    <w:rsid w:val="006E4EED"/>
    <w:rsid w:val="006E6FD4"/>
    <w:rsid w:val="006F0590"/>
    <w:rsid w:val="006F1D5B"/>
    <w:rsid w:val="006F28D5"/>
    <w:rsid w:val="006F5061"/>
    <w:rsid w:val="0070461B"/>
    <w:rsid w:val="007103BD"/>
    <w:rsid w:val="0071115C"/>
    <w:rsid w:val="007116DB"/>
    <w:rsid w:val="007133BC"/>
    <w:rsid w:val="00730701"/>
    <w:rsid w:val="0074737A"/>
    <w:rsid w:val="007517AA"/>
    <w:rsid w:val="00755F33"/>
    <w:rsid w:val="00770938"/>
    <w:rsid w:val="007723FE"/>
    <w:rsid w:val="007755F0"/>
    <w:rsid w:val="0077580B"/>
    <w:rsid w:val="007758F8"/>
    <w:rsid w:val="007760E8"/>
    <w:rsid w:val="00791A10"/>
    <w:rsid w:val="00791C50"/>
    <w:rsid w:val="00791E1A"/>
    <w:rsid w:val="00792141"/>
    <w:rsid w:val="007C3E11"/>
    <w:rsid w:val="007C3F7A"/>
    <w:rsid w:val="007C6695"/>
    <w:rsid w:val="007C7E0F"/>
    <w:rsid w:val="007D15CC"/>
    <w:rsid w:val="007D1CA1"/>
    <w:rsid w:val="007E737E"/>
    <w:rsid w:val="007F03AE"/>
    <w:rsid w:val="007F08B2"/>
    <w:rsid w:val="007F7606"/>
    <w:rsid w:val="008045F9"/>
    <w:rsid w:val="008162E4"/>
    <w:rsid w:val="00816682"/>
    <w:rsid w:val="008203E8"/>
    <w:rsid w:val="0082279B"/>
    <w:rsid w:val="00825832"/>
    <w:rsid w:val="00826259"/>
    <w:rsid w:val="008272B1"/>
    <w:rsid w:val="00833C5D"/>
    <w:rsid w:val="00836B2C"/>
    <w:rsid w:val="00842BFA"/>
    <w:rsid w:val="0084395D"/>
    <w:rsid w:val="0084687F"/>
    <w:rsid w:val="00847AE8"/>
    <w:rsid w:val="00853643"/>
    <w:rsid w:val="00853FC0"/>
    <w:rsid w:val="008559FC"/>
    <w:rsid w:val="00862573"/>
    <w:rsid w:val="0086647A"/>
    <w:rsid w:val="0087227F"/>
    <w:rsid w:val="0087303D"/>
    <w:rsid w:val="008734EF"/>
    <w:rsid w:val="00873E11"/>
    <w:rsid w:val="00877A78"/>
    <w:rsid w:val="00880599"/>
    <w:rsid w:val="00881F57"/>
    <w:rsid w:val="0088314C"/>
    <w:rsid w:val="00883C39"/>
    <w:rsid w:val="0089076D"/>
    <w:rsid w:val="00893E3D"/>
    <w:rsid w:val="008943EB"/>
    <w:rsid w:val="00897836"/>
    <w:rsid w:val="008A4A9A"/>
    <w:rsid w:val="008A58BC"/>
    <w:rsid w:val="008A609C"/>
    <w:rsid w:val="008B3968"/>
    <w:rsid w:val="008C01C5"/>
    <w:rsid w:val="008C08F0"/>
    <w:rsid w:val="008C79BB"/>
    <w:rsid w:val="008D1266"/>
    <w:rsid w:val="008D6BCD"/>
    <w:rsid w:val="008E0CC7"/>
    <w:rsid w:val="008E2C39"/>
    <w:rsid w:val="008E3A9B"/>
    <w:rsid w:val="008F3D6B"/>
    <w:rsid w:val="008F3F52"/>
    <w:rsid w:val="008F6606"/>
    <w:rsid w:val="009230E5"/>
    <w:rsid w:val="00924431"/>
    <w:rsid w:val="00926E60"/>
    <w:rsid w:val="009427D0"/>
    <w:rsid w:val="009514ED"/>
    <w:rsid w:val="009561D1"/>
    <w:rsid w:val="009638CE"/>
    <w:rsid w:val="00967205"/>
    <w:rsid w:val="00972130"/>
    <w:rsid w:val="009748C2"/>
    <w:rsid w:val="009769B2"/>
    <w:rsid w:val="00981E55"/>
    <w:rsid w:val="009843D9"/>
    <w:rsid w:val="009846E2"/>
    <w:rsid w:val="009862F8"/>
    <w:rsid w:val="009864E1"/>
    <w:rsid w:val="00991269"/>
    <w:rsid w:val="00992AB5"/>
    <w:rsid w:val="00997564"/>
    <w:rsid w:val="009A12CF"/>
    <w:rsid w:val="009A3E31"/>
    <w:rsid w:val="009B0246"/>
    <w:rsid w:val="009B76AD"/>
    <w:rsid w:val="009C0224"/>
    <w:rsid w:val="009C149C"/>
    <w:rsid w:val="009C18B5"/>
    <w:rsid w:val="009C29DF"/>
    <w:rsid w:val="009D318C"/>
    <w:rsid w:val="009D6FCA"/>
    <w:rsid w:val="009E2643"/>
    <w:rsid w:val="009E4B27"/>
    <w:rsid w:val="009E525B"/>
    <w:rsid w:val="009E57CB"/>
    <w:rsid w:val="009E7AB9"/>
    <w:rsid w:val="009F4DC9"/>
    <w:rsid w:val="009F6863"/>
    <w:rsid w:val="00A0000D"/>
    <w:rsid w:val="00A01838"/>
    <w:rsid w:val="00A03593"/>
    <w:rsid w:val="00A102D1"/>
    <w:rsid w:val="00A1051D"/>
    <w:rsid w:val="00A10CF0"/>
    <w:rsid w:val="00A14D3B"/>
    <w:rsid w:val="00A15820"/>
    <w:rsid w:val="00A16AC5"/>
    <w:rsid w:val="00A21C45"/>
    <w:rsid w:val="00A22A86"/>
    <w:rsid w:val="00A25C57"/>
    <w:rsid w:val="00A31649"/>
    <w:rsid w:val="00A32204"/>
    <w:rsid w:val="00A32312"/>
    <w:rsid w:val="00A32A30"/>
    <w:rsid w:val="00A33097"/>
    <w:rsid w:val="00A35AEF"/>
    <w:rsid w:val="00A409E6"/>
    <w:rsid w:val="00A4543E"/>
    <w:rsid w:val="00A53E39"/>
    <w:rsid w:val="00A54153"/>
    <w:rsid w:val="00A55453"/>
    <w:rsid w:val="00A568E8"/>
    <w:rsid w:val="00A65551"/>
    <w:rsid w:val="00A65911"/>
    <w:rsid w:val="00A7742D"/>
    <w:rsid w:val="00A77534"/>
    <w:rsid w:val="00A86DD4"/>
    <w:rsid w:val="00A86E5D"/>
    <w:rsid w:val="00A915D4"/>
    <w:rsid w:val="00A93F30"/>
    <w:rsid w:val="00AA71C0"/>
    <w:rsid w:val="00AB2722"/>
    <w:rsid w:val="00AB5928"/>
    <w:rsid w:val="00AC726A"/>
    <w:rsid w:val="00AD4C33"/>
    <w:rsid w:val="00AE39A8"/>
    <w:rsid w:val="00AF1B8E"/>
    <w:rsid w:val="00AF4971"/>
    <w:rsid w:val="00AF62D8"/>
    <w:rsid w:val="00B12454"/>
    <w:rsid w:val="00B13BBF"/>
    <w:rsid w:val="00B16808"/>
    <w:rsid w:val="00B17256"/>
    <w:rsid w:val="00B22AE3"/>
    <w:rsid w:val="00B231F9"/>
    <w:rsid w:val="00B42A66"/>
    <w:rsid w:val="00B44061"/>
    <w:rsid w:val="00B5768F"/>
    <w:rsid w:val="00B57693"/>
    <w:rsid w:val="00B67317"/>
    <w:rsid w:val="00B72184"/>
    <w:rsid w:val="00B75DFA"/>
    <w:rsid w:val="00B76FB4"/>
    <w:rsid w:val="00B813D7"/>
    <w:rsid w:val="00B8366D"/>
    <w:rsid w:val="00B86D78"/>
    <w:rsid w:val="00BA0627"/>
    <w:rsid w:val="00BA50B7"/>
    <w:rsid w:val="00BB4F65"/>
    <w:rsid w:val="00BC33FE"/>
    <w:rsid w:val="00BC6C13"/>
    <w:rsid w:val="00BD6B71"/>
    <w:rsid w:val="00BD735F"/>
    <w:rsid w:val="00BE0E7A"/>
    <w:rsid w:val="00BE2F82"/>
    <w:rsid w:val="00BF0173"/>
    <w:rsid w:val="00BF2F3A"/>
    <w:rsid w:val="00C02AFD"/>
    <w:rsid w:val="00C03BC9"/>
    <w:rsid w:val="00C04651"/>
    <w:rsid w:val="00C064F5"/>
    <w:rsid w:val="00C10AD3"/>
    <w:rsid w:val="00C14265"/>
    <w:rsid w:val="00C238C1"/>
    <w:rsid w:val="00C31900"/>
    <w:rsid w:val="00C37834"/>
    <w:rsid w:val="00C45C2F"/>
    <w:rsid w:val="00C548C6"/>
    <w:rsid w:val="00C554FB"/>
    <w:rsid w:val="00C63AFF"/>
    <w:rsid w:val="00C66A0A"/>
    <w:rsid w:val="00C80BAC"/>
    <w:rsid w:val="00C875E4"/>
    <w:rsid w:val="00C91B56"/>
    <w:rsid w:val="00C9479C"/>
    <w:rsid w:val="00CA1C2E"/>
    <w:rsid w:val="00CA29A5"/>
    <w:rsid w:val="00CA5EB8"/>
    <w:rsid w:val="00CB620E"/>
    <w:rsid w:val="00CB72DE"/>
    <w:rsid w:val="00CB7A99"/>
    <w:rsid w:val="00CC0587"/>
    <w:rsid w:val="00CC3CA4"/>
    <w:rsid w:val="00CD43FF"/>
    <w:rsid w:val="00CD675A"/>
    <w:rsid w:val="00CD72A0"/>
    <w:rsid w:val="00CD7E9A"/>
    <w:rsid w:val="00CE4C12"/>
    <w:rsid w:val="00CE4D20"/>
    <w:rsid w:val="00CF3000"/>
    <w:rsid w:val="00CF7DDD"/>
    <w:rsid w:val="00D02B4B"/>
    <w:rsid w:val="00D11982"/>
    <w:rsid w:val="00D16039"/>
    <w:rsid w:val="00D22A06"/>
    <w:rsid w:val="00D2499B"/>
    <w:rsid w:val="00D27DFE"/>
    <w:rsid w:val="00D33381"/>
    <w:rsid w:val="00D34242"/>
    <w:rsid w:val="00D3458E"/>
    <w:rsid w:val="00D366E2"/>
    <w:rsid w:val="00D44E94"/>
    <w:rsid w:val="00D532F9"/>
    <w:rsid w:val="00D5471F"/>
    <w:rsid w:val="00D57452"/>
    <w:rsid w:val="00D60B91"/>
    <w:rsid w:val="00D624E1"/>
    <w:rsid w:val="00D646B0"/>
    <w:rsid w:val="00D67A31"/>
    <w:rsid w:val="00D72429"/>
    <w:rsid w:val="00D75EC2"/>
    <w:rsid w:val="00D77FFE"/>
    <w:rsid w:val="00D8216F"/>
    <w:rsid w:val="00D845B7"/>
    <w:rsid w:val="00D8561E"/>
    <w:rsid w:val="00D87C9E"/>
    <w:rsid w:val="00DA2D15"/>
    <w:rsid w:val="00DA733A"/>
    <w:rsid w:val="00DB2F64"/>
    <w:rsid w:val="00DB45C2"/>
    <w:rsid w:val="00DB4DB8"/>
    <w:rsid w:val="00DB50DA"/>
    <w:rsid w:val="00DB6675"/>
    <w:rsid w:val="00DB7F47"/>
    <w:rsid w:val="00DC0E00"/>
    <w:rsid w:val="00DD38A6"/>
    <w:rsid w:val="00DE0B1F"/>
    <w:rsid w:val="00DF3992"/>
    <w:rsid w:val="00E013FE"/>
    <w:rsid w:val="00E018E2"/>
    <w:rsid w:val="00E01E98"/>
    <w:rsid w:val="00E045C6"/>
    <w:rsid w:val="00E06607"/>
    <w:rsid w:val="00E07AD4"/>
    <w:rsid w:val="00E12D38"/>
    <w:rsid w:val="00E163A7"/>
    <w:rsid w:val="00E17D74"/>
    <w:rsid w:val="00E453EB"/>
    <w:rsid w:val="00E52C7F"/>
    <w:rsid w:val="00E54081"/>
    <w:rsid w:val="00E5455B"/>
    <w:rsid w:val="00E55917"/>
    <w:rsid w:val="00E56213"/>
    <w:rsid w:val="00E56705"/>
    <w:rsid w:val="00E64BE3"/>
    <w:rsid w:val="00E65F74"/>
    <w:rsid w:val="00E70163"/>
    <w:rsid w:val="00E750E7"/>
    <w:rsid w:val="00E81668"/>
    <w:rsid w:val="00E82D0D"/>
    <w:rsid w:val="00E8393E"/>
    <w:rsid w:val="00E87BAE"/>
    <w:rsid w:val="00E935FF"/>
    <w:rsid w:val="00E937B3"/>
    <w:rsid w:val="00E94EEA"/>
    <w:rsid w:val="00E950BC"/>
    <w:rsid w:val="00E96C9A"/>
    <w:rsid w:val="00E97729"/>
    <w:rsid w:val="00EA2F9F"/>
    <w:rsid w:val="00EA3A19"/>
    <w:rsid w:val="00EA3BEE"/>
    <w:rsid w:val="00EA4A4B"/>
    <w:rsid w:val="00EC08F6"/>
    <w:rsid w:val="00EC7858"/>
    <w:rsid w:val="00ED349D"/>
    <w:rsid w:val="00EE0890"/>
    <w:rsid w:val="00EE604D"/>
    <w:rsid w:val="00EE7C91"/>
    <w:rsid w:val="00EF25AA"/>
    <w:rsid w:val="00EF4776"/>
    <w:rsid w:val="00EF62C9"/>
    <w:rsid w:val="00F078C2"/>
    <w:rsid w:val="00F07BE5"/>
    <w:rsid w:val="00F10A2B"/>
    <w:rsid w:val="00F11F93"/>
    <w:rsid w:val="00F13AB7"/>
    <w:rsid w:val="00F15396"/>
    <w:rsid w:val="00F16117"/>
    <w:rsid w:val="00F16A9E"/>
    <w:rsid w:val="00F2088E"/>
    <w:rsid w:val="00F20C6C"/>
    <w:rsid w:val="00F2442A"/>
    <w:rsid w:val="00F30421"/>
    <w:rsid w:val="00F35726"/>
    <w:rsid w:val="00F468D9"/>
    <w:rsid w:val="00F504E3"/>
    <w:rsid w:val="00F52C71"/>
    <w:rsid w:val="00F542AB"/>
    <w:rsid w:val="00F573C4"/>
    <w:rsid w:val="00F713F1"/>
    <w:rsid w:val="00F73F68"/>
    <w:rsid w:val="00F765E1"/>
    <w:rsid w:val="00F76F2F"/>
    <w:rsid w:val="00F83657"/>
    <w:rsid w:val="00F8611C"/>
    <w:rsid w:val="00F9452F"/>
    <w:rsid w:val="00F95BBB"/>
    <w:rsid w:val="00F96DA4"/>
    <w:rsid w:val="00FA01E4"/>
    <w:rsid w:val="00FA3060"/>
    <w:rsid w:val="00FA341A"/>
    <w:rsid w:val="00FA54E5"/>
    <w:rsid w:val="00FB056C"/>
    <w:rsid w:val="00FB4A7E"/>
    <w:rsid w:val="00FB793F"/>
    <w:rsid w:val="00FD406A"/>
    <w:rsid w:val="00FD4598"/>
    <w:rsid w:val="00FE497D"/>
    <w:rsid w:val="00FE7577"/>
    <w:rsid w:val="00FE7D83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990"/>
  </w:style>
  <w:style w:type="paragraph" w:styleId="Footer">
    <w:name w:val="footer"/>
    <w:basedOn w:val="Normal"/>
    <w:link w:val="Foot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LegturInternet">
    <w:name w:val="Legătură Internet"/>
    <w:basedOn w:val="DefaultParagraphFont"/>
    <w:rsid w:val="007723FE"/>
    <w:rPr>
      <w:color w:val="0000FF"/>
      <w:u w:val="single"/>
    </w:rPr>
  </w:style>
  <w:style w:type="character" w:customStyle="1" w:styleId="sden">
    <w:name w:val="s_den"/>
    <w:basedOn w:val="DefaultParagraphFont"/>
    <w:rsid w:val="00AF4971"/>
  </w:style>
  <w:style w:type="paragraph" w:styleId="BodyText2">
    <w:name w:val="Body Text 2"/>
    <w:basedOn w:val="Normal"/>
    <w:link w:val="BodyText2Char"/>
    <w:rsid w:val="000467DE"/>
    <w:pPr>
      <w:jc w:val="both"/>
    </w:pPr>
    <w:rPr>
      <w:sz w:val="24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0467DE"/>
    <w:rPr>
      <w:sz w:val="24"/>
      <w:lang w:val="ro-RO" w:eastAsia="hu-HU"/>
    </w:rPr>
  </w:style>
  <w:style w:type="paragraph" w:styleId="NormalWeb">
    <w:name w:val="Normal (Web)"/>
    <w:basedOn w:val="Normal"/>
    <w:rsid w:val="000467D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210F87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990"/>
  </w:style>
  <w:style w:type="paragraph" w:styleId="Footer">
    <w:name w:val="footer"/>
    <w:basedOn w:val="Normal"/>
    <w:link w:val="Foot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LegturInternet">
    <w:name w:val="Legătură Internet"/>
    <w:basedOn w:val="DefaultParagraphFont"/>
    <w:rsid w:val="007723FE"/>
    <w:rPr>
      <w:color w:val="0000FF"/>
      <w:u w:val="single"/>
    </w:rPr>
  </w:style>
  <w:style w:type="character" w:customStyle="1" w:styleId="sden">
    <w:name w:val="s_den"/>
    <w:basedOn w:val="DefaultParagraphFont"/>
    <w:rsid w:val="00AF4971"/>
  </w:style>
  <w:style w:type="paragraph" w:styleId="BodyText2">
    <w:name w:val="Body Text 2"/>
    <w:basedOn w:val="Normal"/>
    <w:link w:val="BodyText2Char"/>
    <w:rsid w:val="000467DE"/>
    <w:pPr>
      <w:jc w:val="both"/>
    </w:pPr>
    <w:rPr>
      <w:sz w:val="24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0467DE"/>
    <w:rPr>
      <w:sz w:val="24"/>
      <w:lang w:val="ro-RO" w:eastAsia="hu-HU"/>
    </w:rPr>
  </w:style>
  <w:style w:type="paragraph" w:styleId="NormalWeb">
    <w:name w:val="Normal (Web)"/>
    <w:basedOn w:val="Normal"/>
    <w:rsid w:val="000467D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210F8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5A75-5059-4493-A20C-BBD2B9EF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668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5296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bisa_s@yahoo.com</cp:lastModifiedBy>
  <cp:revision>12</cp:revision>
  <cp:lastPrinted>2024-05-21T11:53:00Z</cp:lastPrinted>
  <dcterms:created xsi:type="dcterms:W3CDTF">2024-05-21T08:37:00Z</dcterms:created>
  <dcterms:modified xsi:type="dcterms:W3CDTF">2024-05-22T07:16:00Z</dcterms:modified>
</cp:coreProperties>
</file>