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53" w:rsidRPr="00AB7D53" w:rsidRDefault="00AB7D53" w:rsidP="00AB7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B7D53" w:rsidRPr="00AB7D53" w:rsidRDefault="00AB7D53" w:rsidP="00AB7D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AB7D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>Anexa 1 la HCL nr. ____ din _______2021</w:t>
      </w:r>
    </w:p>
    <w:p w:rsidR="00AB7D53" w:rsidRPr="00AB7D53" w:rsidRDefault="00AB7D53" w:rsidP="00AB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AB7D5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 xml:space="preserve">Principalii indicatori tehnico-economici aferenți investiției </w:t>
      </w:r>
      <w:r w:rsidRPr="00AB7D53">
        <w:rPr>
          <w:rFonts w:ascii="Times New Roman" w:eastAsia="Arial" w:hAnsi="Times New Roman" w:cs="Times New Roman"/>
          <w:b/>
          <w:sz w:val="24"/>
          <w:szCs w:val="24"/>
          <w:lang w:val="ro-RO"/>
        </w:rPr>
        <w:t>„Dotarea unităților de învățământ din comuna Tăcuta, județul Vaslui cu echipamente specifice pentru gestionarea crizei sanitare cauzate de SARS-Cov-2”</w:t>
      </w:r>
      <w:r w:rsidRPr="00AB7D53">
        <w:rPr>
          <w:rFonts w:ascii="Times New Roman" w:eastAsia="Arial" w:hAnsi="Times New Roman" w:cs="Times New Roman"/>
          <w:b/>
          <w:position w:val="-1"/>
          <w:sz w:val="24"/>
          <w:szCs w:val="24"/>
          <w:lang w:val="ro-RO" w:eastAsia="ro-RO"/>
        </w:rPr>
        <w:t xml:space="preserve"> </w:t>
      </w:r>
      <w:r w:rsidRPr="00AB7D53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sunt:</w:t>
      </w:r>
    </w:p>
    <w:p w:rsidR="00AB7D53" w:rsidRPr="00AB7D53" w:rsidRDefault="00AB7D53" w:rsidP="00AB7D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:rsidR="00AB7D53" w:rsidRPr="00AB7D53" w:rsidRDefault="00AB7D53" w:rsidP="00AB7D53">
      <w:pPr>
        <w:spacing w:after="20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/>
        </w:rPr>
      </w:pPr>
      <w:r w:rsidRPr="00AB7D53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ro-RO"/>
        </w:rPr>
        <w:t>Indicatori economici:</w:t>
      </w:r>
    </w:p>
    <w:tbl>
      <w:tblPr>
        <w:tblStyle w:val="TableGrid"/>
        <w:tblW w:w="10356" w:type="dxa"/>
        <w:jc w:val="center"/>
        <w:tblLook w:val="04A0" w:firstRow="1" w:lastRow="0" w:firstColumn="1" w:lastColumn="0" w:noHBand="0" w:noVBand="1"/>
      </w:tblPr>
      <w:tblGrid>
        <w:gridCol w:w="7022"/>
        <w:gridCol w:w="3334"/>
      </w:tblGrid>
      <w:tr w:rsidR="00AB7D53" w:rsidRPr="00AB7D53" w:rsidTr="002126A0">
        <w:trPr>
          <w:trHeight w:val="207"/>
          <w:jc w:val="center"/>
        </w:trPr>
        <w:tc>
          <w:tcPr>
            <w:tcW w:w="7022" w:type="dxa"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7D53">
              <w:rPr>
                <w:rFonts w:ascii="Times New Roman" w:eastAsia="Times New Roman" w:hAnsi="Times New Roman" w:cs="Times New Roman"/>
                <w:b/>
                <w:bCs/>
              </w:rPr>
              <w:t>Valoarea totala a investitiei, din care:</w:t>
            </w:r>
          </w:p>
        </w:tc>
        <w:tc>
          <w:tcPr>
            <w:tcW w:w="3334" w:type="dxa"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7D53">
              <w:rPr>
                <w:rFonts w:ascii="Times New Roman" w:eastAsia="Times New Roman" w:hAnsi="Times New Roman" w:cs="Times New Roman"/>
                <w:b/>
                <w:bCs/>
              </w:rPr>
              <w:t>211.714,53 lei inclusiv TVA</w:t>
            </w:r>
          </w:p>
        </w:tc>
      </w:tr>
      <w:tr w:rsidR="00AB7D53" w:rsidRPr="00AB7D53" w:rsidTr="002126A0">
        <w:trPr>
          <w:trHeight w:val="268"/>
          <w:jc w:val="center"/>
        </w:trPr>
        <w:tc>
          <w:tcPr>
            <w:tcW w:w="7022" w:type="dxa"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</w:rPr>
            </w:pPr>
            <w:r w:rsidRPr="00AB7D53">
              <w:rPr>
                <w:rFonts w:ascii="Times New Roman" w:eastAsia="Times New Roman" w:hAnsi="Times New Roman" w:cs="Times New Roman"/>
              </w:rPr>
              <w:t xml:space="preserve">Cheltuieli eligibile nerambursabile </w:t>
            </w:r>
          </w:p>
        </w:tc>
        <w:tc>
          <w:tcPr>
            <w:tcW w:w="3334" w:type="dxa"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</w:rPr>
            </w:pPr>
            <w:r w:rsidRPr="00AB7D53">
              <w:rPr>
                <w:rFonts w:ascii="Times New Roman" w:eastAsia="Times New Roman" w:hAnsi="Times New Roman" w:cs="Times New Roman"/>
              </w:rPr>
              <w:t>209.323,99 lei inclusiv TVA</w:t>
            </w:r>
          </w:p>
        </w:tc>
      </w:tr>
      <w:tr w:rsidR="00AB7D53" w:rsidRPr="00AB7D53" w:rsidTr="002126A0">
        <w:trPr>
          <w:trHeight w:val="254"/>
          <w:jc w:val="center"/>
        </w:trPr>
        <w:tc>
          <w:tcPr>
            <w:tcW w:w="7022" w:type="dxa"/>
            <w:noWrap/>
            <w:hideMark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</w:rPr>
            </w:pPr>
            <w:r w:rsidRPr="00AB7D53">
              <w:rPr>
                <w:rFonts w:ascii="Times New Roman" w:eastAsia="Times New Roman" w:hAnsi="Times New Roman" w:cs="Times New Roman"/>
              </w:rPr>
              <w:t xml:space="preserve">Cheltuieli neeligibile  </w:t>
            </w:r>
          </w:p>
        </w:tc>
        <w:tc>
          <w:tcPr>
            <w:tcW w:w="3334" w:type="dxa"/>
            <w:noWrap/>
          </w:tcPr>
          <w:p w:rsidR="00AB7D53" w:rsidRPr="00AB7D53" w:rsidRDefault="00AB7D53" w:rsidP="00AB7D5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B7D53">
              <w:rPr>
                <w:rFonts w:ascii="Times New Roman" w:eastAsia="Times New Roman" w:hAnsi="Times New Roman" w:cs="Times New Roman"/>
              </w:rPr>
              <w:t>2.390,54 lei inclusiv</w:t>
            </w:r>
            <w:r w:rsidRPr="00AB7D53">
              <w:rPr>
                <w:rFonts w:ascii="Times New Roman" w:eastAsia="Times New Roman" w:hAnsi="Times New Roman" w:cs="Times New Roman"/>
                <w:bCs/>
              </w:rPr>
              <w:t xml:space="preserve"> TVA</w:t>
            </w:r>
          </w:p>
        </w:tc>
      </w:tr>
    </w:tbl>
    <w:p w:rsidR="00AB7D53" w:rsidRPr="00AB7D53" w:rsidRDefault="00AB7D53" w:rsidP="00AB7D53">
      <w:pPr>
        <w:spacing w:after="0" w:line="240" w:lineRule="auto"/>
        <w:ind w:left="360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ro-RO"/>
        </w:rPr>
      </w:pPr>
    </w:p>
    <w:p w:rsidR="00AB7D53" w:rsidRPr="00AB7D53" w:rsidRDefault="00AB7D53" w:rsidP="00AB7D53">
      <w:pPr>
        <w:spacing w:after="0" w:line="240" w:lineRule="auto"/>
        <w:ind w:left="36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  <w:lang w:val="ro-RO"/>
        </w:rPr>
      </w:pPr>
      <w:r w:rsidRPr="00AB7D53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ro-RO"/>
        </w:rPr>
        <w:t xml:space="preserve">INDICATORI DE REALIZARE IMEDIATĂ </w:t>
      </w: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7612"/>
        <w:gridCol w:w="1682"/>
      </w:tblGrid>
      <w:tr w:rsidR="00AB7D53" w:rsidRPr="00AB7D53" w:rsidTr="002126A0">
        <w:trPr>
          <w:trHeight w:val="500"/>
          <w:jc w:val="center"/>
        </w:trPr>
        <w:tc>
          <w:tcPr>
            <w:tcW w:w="1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ID</w:t>
            </w:r>
          </w:p>
        </w:tc>
        <w:tc>
          <w:tcPr>
            <w:tcW w:w="7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INDICATOR DE REALIZARE</w:t>
            </w:r>
          </w:p>
        </w:tc>
        <w:tc>
          <w:tcPr>
            <w:tcW w:w="168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Unitate măsură</w:t>
            </w: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2S130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Entități publice dotate / sprijinite pentru gestionarea crizei sanitare cauzate de SARS-CoV-2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8</w:t>
            </w: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Scoala Gimnaziala Sfantul Andrei Tăcuta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Scoala Gimnaziala - sat Focseasca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Scoala gimnaziala - sat Protopopesti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Scoala Primara - sat Dumasca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Scoala Primara – sat Mircesti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Gradinita cu program normal - sat Tăcuta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Gradinita cu program normal - sat Focseasca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  <w:tr w:rsidR="00AB7D53" w:rsidRPr="00AB7D53" w:rsidTr="002126A0">
        <w:trPr>
          <w:trHeight w:val="23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Gradinita cu program normal - sat Protopopești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</w:tbl>
    <w:p w:rsidR="00AB7D53" w:rsidRPr="00AB7D53" w:rsidRDefault="00AB7D53" w:rsidP="00AB7D53">
      <w:pPr>
        <w:spacing w:after="0" w:line="240" w:lineRule="auto"/>
        <w:ind w:left="360"/>
        <w:jc w:val="both"/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ro-RO"/>
        </w:rPr>
      </w:pPr>
    </w:p>
    <w:p w:rsidR="00AB7D53" w:rsidRPr="00AB7D53" w:rsidRDefault="00AB7D53" w:rsidP="00AB7D53">
      <w:pPr>
        <w:spacing w:after="0" w:line="240" w:lineRule="auto"/>
        <w:ind w:left="360"/>
        <w:jc w:val="both"/>
        <w:rPr>
          <w:rFonts w:ascii="Times New Roman" w:eastAsia="Arial" w:hAnsi="Times New Roman" w:cs="Times New Roman"/>
          <w:b/>
          <w:sz w:val="24"/>
          <w:szCs w:val="24"/>
          <w:u w:val="single"/>
          <w:lang w:val="ro-RO"/>
        </w:rPr>
      </w:pPr>
      <w:r w:rsidRPr="00AB7D53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ro-RO"/>
        </w:rPr>
        <w:t xml:space="preserve">INDICATORI DE REZULTAT POIM </w:t>
      </w: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451"/>
        <w:gridCol w:w="1656"/>
      </w:tblGrid>
      <w:tr w:rsidR="00AB7D53" w:rsidRPr="00AB7D53" w:rsidTr="002126A0">
        <w:trPr>
          <w:trHeight w:val="549"/>
          <w:jc w:val="center"/>
        </w:trPr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ID</w:t>
            </w: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INDICATOR DE REALIZARE</w:t>
            </w:r>
          </w:p>
        </w:tc>
        <w:tc>
          <w:tcPr>
            <w:tcW w:w="165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Unitate măsură</w:t>
            </w:r>
          </w:p>
        </w:tc>
      </w:tr>
      <w:tr w:rsidR="00AB7D53" w:rsidRPr="00AB7D53" w:rsidTr="002126A0">
        <w:trPr>
          <w:trHeight w:val="549"/>
          <w:jc w:val="center"/>
        </w:trPr>
        <w:tc>
          <w:tcPr>
            <w:tcW w:w="12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2S132</w:t>
            </w:r>
          </w:p>
        </w:tc>
        <w:tc>
          <w:tcPr>
            <w:tcW w:w="7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Capacitate adecvată de îngrijire și tratament a cazurilor de infecție cu virusul SARS-CoV-2/ de gestionare a crizei sanitare</w:t>
            </w:r>
          </w:p>
        </w:tc>
        <w:tc>
          <w:tcPr>
            <w:tcW w:w="165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Inainte de interventia POIM: NU</w:t>
            </w:r>
          </w:p>
        </w:tc>
      </w:tr>
      <w:tr w:rsidR="00AB7D53" w:rsidRPr="00AB7D53" w:rsidTr="002126A0">
        <w:trPr>
          <w:trHeight w:val="165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2S132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Capacitate adecvată de îngrijire și tratament a cazurilor de infecție cu virusul SARS-CoV-2/ de gestionare a crizei sanitare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AB7D53">
              <w:rPr>
                <w:rFonts w:ascii="Times New Roman" w:eastAsia="Arial" w:hAnsi="Times New Roman" w:cs="Times New Roman"/>
                <w:bCs/>
                <w:sz w:val="24"/>
                <w:szCs w:val="24"/>
                <w:lang w:val="ro-RO"/>
              </w:rPr>
              <w:t>Ulterior interventiei POIM: DA</w:t>
            </w:r>
          </w:p>
        </w:tc>
      </w:tr>
    </w:tbl>
    <w:p w:rsidR="00AB7D53" w:rsidRPr="00AB7D53" w:rsidRDefault="00AB7D53" w:rsidP="00AB7D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GB"/>
        </w:rPr>
      </w:pPr>
    </w:p>
    <w:p w:rsidR="00AB7D53" w:rsidRPr="00AB7D53" w:rsidRDefault="00AB7D53" w:rsidP="00AB7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AB7D5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UNIT</w:t>
      </w:r>
      <w:r w:rsidRPr="00AB7D53">
        <w:rPr>
          <w:rFonts w:ascii="Times New Roman" w:eastAsia="Arial" w:hAnsi="Times New Roman" w:cs="Times New Roman"/>
          <w:b/>
          <w:sz w:val="24"/>
          <w:szCs w:val="24"/>
          <w:u w:val="single"/>
          <w:lang w:val="ro-RO"/>
        </w:rPr>
        <w:t>Ă</w:t>
      </w:r>
      <w:r w:rsidRPr="00AB7D5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TI FIZICE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7367"/>
        <w:gridCol w:w="992"/>
        <w:gridCol w:w="1176"/>
      </w:tblGrid>
      <w:tr w:rsidR="00AB7D53" w:rsidRPr="00AB7D53" w:rsidTr="002126A0">
        <w:trPr>
          <w:trHeight w:val="11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  <w:t>Unitate masura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o-RO"/>
              </w:rPr>
              <w:t>Cantitate</w:t>
            </w:r>
          </w:p>
        </w:tc>
      </w:tr>
      <w:tr w:rsidR="00AB7D53" w:rsidRPr="00AB7D53" w:rsidTr="002126A0">
        <w:trPr>
          <w:trHeight w:val="11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B7D5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Măști pentru adulți și copii înscriși în învățământul gimnazial și profesional – cutii 50 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Cutii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707</w:t>
            </w:r>
          </w:p>
        </w:tc>
      </w:tr>
      <w:tr w:rsidR="00AB7D53" w:rsidRPr="00AB7D53" w:rsidTr="002126A0">
        <w:trPr>
          <w:trHeight w:val="11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Măști pentru copii înscriși în grădinițe și în </w:t>
            </w:r>
            <w:r w:rsidRPr="00AB7D5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o-RO"/>
              </w:rPr>
              <w:t xml:space="preserve">învăţământul primar – </w:t>
            </w:r>
            <w:r w:rsidRPr="00AB7D5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cutii 50 buc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Cutii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772</w:t>
            </w:r>
          </w:p>
        </w:tc>
      </w:tr>
      <w:tr w:rsidR="00AB7D53" w:rsidRPr="00AB7D53" w:rsidTr="002126A0">
        <w:trPr>
          <w:trHeight w:val="11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7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Dezinfectant pentru mâini – 1l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Litri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D53" w:rsidRPr="00AB7D53" w:rsidRDefault="00AB7D53" w:rsidP="00AB7D5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</w:pPr>
            <w:r w:rsidRPr="00AB7D53">
              <w:rPr>
                <w:rFonts w:ascii="Times New Roman" w:eastAsia="Arial" w:hAnsi="Times New Roman" w:cs="Times New Roman"/>
                <w:b/>
                <w:sz w:val="24"/>
                <w:szCs w:val="24"/>
                <w:lang w:val="ro-RO"/>
              </w:rPr>
              <w:t>740</w:t>
            </w:r>
          </w:p>
        </w:tc>
      </w:tr>
    </w:tbl>
    <w:p w:rsidR="00AB7D53" w:rsidRPr="00AB7D53" w:rsidRDefault="00AB7D53" w:rsidP="00AB7D5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en-GB"/>
        </w:rPr>
      </w:pPr>
    </w:p>
    <w:p w:rsidR="00A1604C" w:rsidRDefault="00A1604C">
      <w:bookmarkStart w:id="0" w:name="_GoBack"/>
      <w:bookmarkEnd w:id="0"/>
    </w:p>
    <w:sectPr w:rsidR="00A16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60"/>
    <w:rsid w:val="00296B60"/>
    <w:rsid w:val="00A1604C"/>
    <w:rsid w:val="00AB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7AF11-4EE9-4435-B5EF-50950A39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7D53"/>
    <w:pPr>
      <w:spacing w:after="0" w:line="240" w:lineRule="auto"/>
    </w:pPr>
    <w:rPr>
      <w:rFonts w:ascii="Arial" w:eastAsia="Arial" w:hAnsi="Arial" w:cs="Arial"/>
      <w:sz w:val="24"/>
      <w:szCs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2021-05-24T05:52:00Z</dcterms:created>
  <dcterms:modified xsi:type="dcterms:W3CDTF">2021-05-24T05:52:00Z</dcterms:modified>
</cp:coreProperties>
</file>