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89" w:rsidRDefault="00EB7289" w:rsidP="00142E19">
      <w:pPr>
        <w:tabs>
          <w:tab w:val="center" w:pos="4680"/>
        </w:tabs>
        <w:rPr>
          <w:sz w:val="32"/>
          <w:szCs w:val="32"/>
        </w:rPr>
      </w:pPr>
    </w:p>
    <w:p w:rsidR="00142E19" w:rsidRPr="00F12772" w:rsidRDefault="00401BAB" w:rsidP="00401BAB">
      <w:pPr>
        <w:tabs>
          <w:tab w:val="center" w:pos="4680"/>
        </w:tabs>
        <w:jc w:val="center"/>
        <w:rPr>
          <w:sz w:val="32"/>
          <w:szCs w:val="32"/>
          <w:u w:val="single"/>
        </w:rPr>
      </w:pPr>
      <w:r w:rsidRPr="00F12772">
        <w:rPr>
          <w:sz w:val="32"/>
          <w:szCs w:val="32"/>
          <w:u w:val="single"/>
        </w:rPr>
        <w:t xml:space="preserve">RAPORT DE SPECIALITATE LA </w:t>
      </w:r>
      <w:r w:rsidR="00F12772" w:rsidRPr="00F12772">
        <w:rPr>
          <w:sz w:val="32"/>
          <w:szCs w:val="32"/>
          <w:u w:val="single"/>
        </w:rPr>
        <w:t>PROIECTUL DE HOTARARE PRIVIND APROBAREA SITUATIILOR FINANCIARE PE ANUL 2023 A S.C. ADP . CORNETU SERV SRL</w:t>
      </w:r>
    </w:p>
    <w:p w:rsidR="00F12772" w:rsidRDefault="00F12772" w:rsidP="001D56BC">
      <w:pPr>
        <w:tabs>
          <w:tab w:val="center" w:pos="4680"/>
        </w:tabs>
        <w:rPr>
          <w:sz w:val="32"/>
          <w:szCs w:val="32"/>
        </w:rPr>
      </w:pPr>
    </w:p>
    <w:p w:rsidR="001D56BC" w:rsidRDefault="001D56BC" w:rsidP="001D56BC">
      <w:pPr>
        <w:tabs>
          <w:tab w:val="center" w:pos="4680"/>
        </w:tabs>
        <w:rPr>
          <w:sz w:val="32"/>
          <w:szCs w:val="32"/>
        </w:rPr>
      </w:pPr>
      <w:r w:rsidRPr="001D56BC">
        <w:rPr>
          <w:sz w:val="32"/>
          <w:szCs w:val="32"/>
        </w:rPr>
        <w:t>Având în vedere:</w:t>
      </w:r>
    </w:p>
    <w:p w:rsidR="001D56BC" w:rsidRDefault="001D56BC" w:rsidP="001D56BC">
      <w:pPr>
        <w:tabs>
          <w:tab w:val="center" w:pos="4680"/>
        </w:tabs>
        <w:rPr>
          <w:sz w:val="32"/>
          <w:szCs w:val="32"/>
        </w:rPr>
      </w:pPr>
      <w:r w:rsidRPr="001D56BC">
        <w:rPr>
          <w:sz w:val="32"/>
          <w:szCs w:val="32"/>
        </w:rPr>
        <w:t xml:space="preserve"> -adresa nr. </w:t>
      </w:r>
      <w:r>
        <w:rPr>
          <w:sz w:val="32"/>
          <w:szCs w:val="32"/>
        </w:rPr>
        <w:t xml:space="preserve">281/20.05.2024 </w:t>
      </w:r>
      <w:r w:rsidRPr="001D56BC">
        <w:rPr>
          <w:sz w:val="32"/>
          <w:szCs w:val="32"/>
        </w:rPr>
        <w:t xml:space="preserve"> transmisă de către S.C. </w:t>
      </w:r>
      <w:r>
        <w:rPr>
          <w:sz w:val="32"/>
          <w:szCs w:val="32"/>
        </w:rPr>
        <w:t>S.C. ADP CORNETU SERV SRL</w:t>
      </w:r>
      <w:r w:rsidRPr="001D56BC">
        <w:rPr>
          <w:sz w:val="32"/>
          <w:szCs w:val="32"/>
        </w:rPr>
        <w:t xml:space="preserve">  prin care ne solicită aprobarea situaţiilor financiare anuale pe anul 202</w:t>
      </w:r>
      <w:r>
        <w:rPr>
          <w:sz w:val="32"/>
          <w:szCs w:val="32"/>
        </w:rPr>
        <w:t>3 ;</w:t>
      </w:r>
    </w:p>
    <w:p w:rsidR="001D56BC" w:rsidRDefault="001D56BC" w:rsidP="001D56BC">
      <w:pPr>
        <w:tabs>
          <w:tab w:val="center" w:pos="4680"/>
        </w:tabs>
        <w:rPr>
          <w:sz w:val="32"/>
          <w:szCs w:val="32"/>
        </w:rPr>
      </w:pPr>
      <w:r w:rsidRPr="001D56BC">
        <w:rPr>
          <w:sz w:val="32"/>
          <w:szCs w:val="32"/>
        </w:rPr>
        <w:t xml:space="preserve"> </w:t>
      </w:r>
      <w:r w:rsidR="00F12772">
        <w:rPr>
          <w:sz w:val="32"/>
          <w:szCs w:val="32"/>
        </w:rPr>
        <w:t>-</w:t>
      </w:r>
      <w:r w:rsidRPr="001D56BC">
        <w:rPr>
          <w:sz w:val="32"/>
          <w:szCs w:val="32"/>
        </w:rPr>
        <w:t xml:space="preserve"> art. 28 alin. 4</w:t>
      </w:r>
      <w:r>
        <w:rPr>
          <w:sz w:val="32"/>
          <w:szCs w:val="32"/>
        </w:rPr>
        <w:t xml:space="preserve"> din Legea nr. 82/1991 – Legea c</w:t>
      </w:r>
      <w:r w:rsidRPr="001D56BC">
        <w:rPr>
          <w:sz w:val="32"/>
          <w:szCs w:val="32"/>
        </w:rPr>
        <w:t>ontabilităţii, cu modificările şi completă</w:t>
      </w:r>
      <w:r>
        <w:rPr>
          <w:sz w:val="32"/>
          <w:szCs w:val="32"/>
        </w:rPr>
        <w:t xml:space="preserve">rile ulterioare , precum si a </w:t>
      </w:r>
      <w:r w:rsidRPr="001D56BC">
        <w:rPr>
          <w:sz w:val="32"/>
          <w:szCs w:val="32"/>
        </w:rPr>
        <w:t xml:space="preserve"> prevederilor O.M.F.P. nr. 1802/2014 pentru aprobarea Reglementărilor contabile privind situaţiile financiare anuale individuale şi situaţiile financiare anuale consolidate, cu modificările şi completările ulterioare, situaţiile financiare anuale se compun din: bilanţ, cont de profit şi pierdere, situaţia modificărilor capitalului propriu, situaţia fluxurilor de numerar şi note explicative la situaţiile financiare anuale; </w:t>
      </w:r>
    </w:p>
    <w:p w:rsidR="00F12772" w:rsidRDefault="00F12772" w:rsidP="00F12772">
      <w:pPr>
        <w:tabs>
          <w:tab w:val="center" w:pos="4680"/>
        </w:tabs>
        <w:rPr>
          <w:sz w:val="32"/>
          <w:szCs w:val="32"/>
        </w:rPr>
      </w:pPr>
      <w:r>
        <w:rPr>
          <w:sz w:val="32"/>
          <w:szCs w:val="32"/>
        </w:rPr>
        <w:tab/>
        <w:t>In</w:t>
      </w:r>
      <w:r w:rsidRPr="00F12772">
        <w:rPr>
          <w:sz w:val="32"/>
          <w:szCs w:val="32"/>
        </w:rPr>
        <w:t xml:space="preserve"> temeiul prevederilor O.G. nr. 26/2013 privind întărirea disciplinei financiare la nivelul unor operatori economici la care statul sau unităţile administrativ-teritoriale sunt acţionari unici ori majoritari sau deţin direct ori indirect o participaţie majoritară, cu modifică</w:t>
      </w:r>
      <w:r>
        <w:rPr>
          <w:sz w:val="32"/>
          <w:szCs w:val="32"/>
        </w:rPr>
        <w:t>rile şi completările ulterioare,</w:t>
      </w:r>
      <w:r w:rsidRPr="00F12772">
        <w:t xml:space="preserve"> </w:t>
      </w:r>
      <w:r>
        <w:rPr>
          <w:sz w:val="32"/>
          <w:szCs w:val="32"/>
        </w:rPr>
        <w:t>propun</w:t>
      </w:r>
      <w:r w:rsidRPr="00F12772">
        <w:rPr>
          <w:sz w:val="32"/>
          <w:szCs w:val="32"/>
        </w:rPr>
        <w:t xml:space="preserve"> aprobarea  proiectului de hotărâre privind aprobarea situaţiilor financiare anuale ale S.C. ADP CORNETU SERV SRL , pe anul 2023 in forma prezentata</w:t>
      </w:r>
      <w:r w:rsidR="00EA54B2">
        <w:rPr>
          <w:sz w:val="32"/>
          <w:szCs w:val="32"/>
        </w:rPr>
        <w:t>.</w:t>
      </w:r>
      <w:bookmarkStart w:id="0" w:name="_GoBack"/>
      <w:bookmarkEnd w:id="0"/>
    </w:p>
    <w:p w:rsidR="001D56BC" w:rsidRDefault="00F12772" w:rsidP="00F12772">
      <w:pPr>
        <w:tabs>
          <w:tab w:val="center" w:pos="4680"/>
        </w:tabs>
        <w:rPr>
          <w:sz w:val="32"/>
          <w:szCs w:val="32"/>
        </w:rPr>
      </w:pPr>
      <w:r w:rsidRPr="00F12772">
        <w:rPr>
          <w:sz w:val="32"/>
          <w:szCs w:val="32"/>
        </w:rPr>
        <w:t xml:space="preserve"> CONSILIER, STOICA PAULA</w:t>
      </w:r>
      <w:r w:rsidR="001D56BC">
        <w:rPr>
          <w:sz w:val="32"/>
          <w:szCs w:val="32"/>
        </w:rPr>
        <w:tab/>
      </w:r>
    </w:p>
    <w:sectPr w:rsidR="001D56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A0"/>
    <w:rsid w:val="00102452"/>
    <w:rsid w:val="00142E19"/>
    <w:rsid w:val="001C77D0"/>
    <w:rsid w:val="001D56BC"/>
    <w:rsid w:val="00401BAB"/>
    <w:rsid w:val="00563311"/>
    <w:rsid w:val="00655A6E"/>
    <w:rsid w:val="008620E9"/>
    <w:rsid w:val="008E6F09"/>
    <w:rsid w:val="0097505F"/>
    <w:rsid w:val="00A15DA0"/>
    <w:rsid w:val="00A76C0E"/>
    <w:rsid w:val="00D46FE5"/>
    <w:rsid w:val="00E85810"/>
    <w:rsid w:val="00EA54B2"/>
    <w:rsid w:val="00EB7289"/>
    <w:rsid w:val="00ED791D"/>
    <w:rsid w:val="00F1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2023-12-26T11:23:00Z</cp:lastPrinted>
  <dcterms:created xsi:type="dcterms:W3CDTF">2024-05-27T06:45:00Z</dcterms:created>
  <dcterms:modified xsi:type="dcterms:W3CDTF">2024-05-27T06:45:00Z</dcterms:modified>
</cp:coreProperties>
</file>