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9E" w:rsidRPr="00645035" w:rsidRDefault="0015599E" w:rsidP="0015599E">
      <w:pPr>
        <w:widowControl/>
        <w:autoSpaceDE/>
        <w:autoSpaceDN/>
        <w:rPr>
          <w:b/>
          <w:sz w:val="24"/>
          <w:szCs w:val="24"/>
          <w:lang w:val="ro-RO" w:eastAsia="ro-RO"/>
        </w:rPr>
      </w:pPr>
      <w:r w:rsidRPr="00645035">
        <w:rPr>
          <w:noProof/>
          <w:sz w:val="24"/>
          <w:szCs w:val="24"/>
        </w:rPr>
        <w:drawing>
          <wp:anchor distT="0" distB="0" distL="114300" distR="114300" simplePos="0" relativeHeight="251659264" behindDoc="0" locked="0" layoutInCell="1" allowOverlap="1" wp14:anchorId="22676F6A" wp14:editId="752A0946">
            <wp:simplePos x="0" y="0"/>
            <wp:positionH relativeFrom="column">
              <wp:posOffset>4445</wp:posOffset>
            </wp:positionH>
            <wp:positionV relativeFrom="paragraph">
              <wp:posOffset>-2540</wp:posOffset>
            </wp:positionV>
            <wp:extent cx="74358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035">
        <w:rPr>
          <w:b/>
          <w:sz w:val="24"/>
          <w:szCs w:val="24"/>
          <w:lang w:val="ro-RO" w:eastAsia="ro-RO"/>
        </w:rPr>
        <w:t>ROMÂNIA</w:t>
      </w:r>
    </w:p>
    <w:p w:rsidR="0015599E" w:rsidRPr="00645035" w:rsidRDefault="0015599E" w:rsidP="0015599E">
      <w:pPr>
        <w:keepNext/>
        <w:keepLines/>
        <w:widowControl/>
        <w:autoSpaceDE/>
        <w:autoSpaceDN/>
        <w:outlineLvl w:val="0"/>
        <w:rPr>
          <w:b/>
          <w:sz w:val="24"/>
          <w:szCs w:val="24"/>
          <w:lang w:val="ro-RO" w:eastAsia="ro-RO"/>
        </w:rPr>
      </w:pPr>
      <w:r w:rsidRPr="00645035">
        <w:rPr>
          <w:b/>
          <w:sz w:val="24"/>
          <w:szCs w:val="24"/>
          <w:lang w:val="ro-RO" w:eastAsia="ro-RO"/>
        </w:rPr>
        <w:t>JUDEȚUL ILFOV</w:t>
      </w:r>
    </w:p>
    <w:p w:rsidR="0015599E" w:rsidRPr="00645035" w:rsidRDefault="0015599E" w:rsidP="0015599E">
      <w:pPr>
        <w:keepNext/>
        <w:keepLines/>
        <w:widowControl/>
        <w:autoSpaceDE/>
        <w:autoSpaceDN/>
        <w:outlineLvl w:val="0"/>
        <w:rPr>
          <w:b/>
          <w:sz w:val="24"/>
          <w:szCs w:val="24"/>
          <w:lang w:val="ro-RO" w:eastAsia="ro-RO"/>
        </w:rPr>
      </w:pPr>
      <w:r w:rsidRPr="00645035">
        <w:rPr>
          <w:b/>
          <w:sz w:val="24"/>
          <w:szCs w:val="24"/>
          <w:lang w:val="ro-RO" w:eastAsia="ro-RO"/>
        </w:rPr>
        <w:t>COMUNA CHIAJNA</w:t>
      </w:r>
    </w:p>
    <w:p w:rsidR="0015599E" w:rsidRPr="00645035" w:rsidRDefault="0015599E" w:rsidP="0015599E">
      <w:pPr>
        <w:autoSpaceDE/>
        <w:autoSpaceDN/>
        <w:jc w:val="both"/>
        <w:rPr>
          <w:rFonts w:eastAsia="Calibri"/>
          <w:b/>
          <w:sz w:val="26"/>
          <w:szCs w:val="26"/>
          <w:lang w:val="ro-RO"/>
        </w:rPr>
      </w:pPr>
      <w:proofErr w:type="spellStart"/>
      <w:r w:rsidRPr="00645035">
        <w:rPr>
          <w:rFonts w:eastAsia="Calibri"/>
          <w:b/>
          <w:sz w:val="26"/>
          <w:szCs w:val="26"/>
        </w:rPr>
        <w:t>Nr</w:t>
      </w:r>
      <w:proofErr w:type="spellEnd"/>
      <w:r w:rsidRPr="00645035">
        <w:rPr>
          <w:rFonts w:eastAsia="Calibri"/>
          <w:b/>
          <w:sz w:val="26"/>
          <w:szCs w:val="26"/>
        </w:rPr>
        <w:t>.</w:t>
      </w:r>
      <w:r w:rsidR="00503772">
        <w:rPr>
          <w:rFonts w:eastAsia="Calibri"/>
          <w:b/>
          <w:sz w:val="26"/>
          <w:szCs w:val="26"/>
        </w:rPr>
        <w:t xml:space="preserve"> </w:t>
      </w:r>
      <w:r w:rsidR="005E6D9B">
        <w:rPr>
          <w:rFonts w:eastAsia="Calibri"/>
          <w:b/>
          <w:sz w:val="26"/>
          <w:szCs w:val="26"/>
        </w:rPr>
        <w:t>23163</w:t>
      </w:r>
      <w:r w:rsidR="000B6F61">
        <w:rPr>
          <w:rFonts w:eastAsia="Calibri"/>
          <w:b/>
          <w:sz w:val="26"/>
          <w:szCs w:val="26"/>
        </w:rPr>
        <w:t>/</w:t>
      </w:r>
      <w:r w:rsidR="002D01DD">
        <w:rPr>
          <w:rFonts w:eastAsia="Calibri"/>
          <w:b/>
          <w:sz w:val="26"/>
          <w:szCs w:val="26"/>
        </w:rPr>
        <w:t xml:space="preserve"> 28.05</w:t>
      </w:r>
      <w:r w:rsidR="005E6D9B">
        <w:rPr>
          <w:rFonts w:eastAsia="Calibri"/>
          <w:b/>
          <w:sz w:val="26"/>
          <w:szCs w:val="26"/>
        </w:rPr>
        <w:t>.</w:t>
      </w:r>
      <w:r w:rsidR="002D01DD">
        <w:rPr>
          <w:rFonts w:eastAsia="Calibri"/>
          <w:b/>
          <w:sz w:val="26"/>
          <w:szCs w:val="26"/>
        </w:rPr>
        <w:t>2024</w:t>
      </w:r>
    </w:p>
    <w:p w:rsidR="0015599E" w:rsidRDefault="0015599E" w:rsidP="0015599E">
      <w:pPr>
        <w:spacing w:before="6"/>
        <w:ind w:left="196" w:right="195"/>
        <w:jc w:val="center"/>
        <w:rPr>
          <w:rFonts w:ascii="Calibri" w:eastAsia="Calibri" w:hAnsi="Calibri" w:cs="Calibri"/>
          <w:b/>
          <w:bCs/>
          <w:sz w:val="32"/>
          <w:szCs w:val="32"/>
        </w:rPr>
      </w:pPr>
    </w:p>
    <w:p w:rsidR="0015599E" w:rsidRPr="00645035" w:rsidRDefault="0015599E" w:rsidP="0015599E">
      <w:pPr>
        <w:spacing w:before="6"/>
        <w:ind w:left="196" w:right="195"/>
        <w:jc w:val="center"/>
        <w:rPr>
          <w:rFonts w:ascii="Calibri" w:eastAsia="Calibri" w:hAnsi="Calibri" w:cs="Calibri"/>
          <w:b/>
          <w:bCs/>
          <w:sz w:val="32"/>
          <w:szCs w:val="32"/>
        </w:rPr>
      </w:pPr>
    </w:p>
    <w:p w:rsidR="000B6F61" w:rsidRDefault="000B6F61" w:rsidP="000B6F61">
      <w:pPr>
        <w:jc w:val="center"/>
        <w:rPr>
          <w:b/>
          <w:sz w:val="32"/>
          <w:szCs w:val="32"/>
        </w:rPr>
      </w:pPr>
      <w:r w:rsidRPr="000B6F61">
        <w:rPr>
          <w:b/>
          <w:sz w:val="32"/>
          <w:szCs w:val="32"/>
        </w:rPr>
        <w:t>RAPORT DE SPECIALITATE</w:t>
      </w:r>
    </w:p>
    <w:p w:rsidR="002D01DD" w:rsidRPr="002D01DD" w:rsidRDefault="002D01DD" w:rsidP="002D01DD">
      <w:pPr>
        <w:pStyle w:val="Heading2"/>
        <w:shd w:val="clear" w:color="auto" w:fill="FFFFFF"/>
        <w:jc w:val="center"/>
        <w:rPr>
          <w:rFonts w:ascii="Arial" w:hAnsi="Arial" w:cs="Arial"/>
          <w:b/>
          <w:i/>
          <w:iCs/>
          <w:color w:val="484848"/>
          <w:sz w:val="24"/>
          <w:szCs w:val="24"/>
        </w:rPr>
      </w:pPr>
      <w:proofErr w:type="spellStart"/>
      <w:proofErr w:type="gramStart"/>
      <w:r w:rsidRPr="002D01DD">
        <w:rPr>
          <w:rFonts w:ascii="Arial" w:hAnsi="Arial" w:cs="Arial"/>
          <w:b/>
          <w:bCs/>
          <w:i/>
          <w:iCs/>
          <w:color w:val="484848"/>
          <w:sz w:val="24"/>
          <w:szCs w:val="24"/>
        </w:rPr>
        <w:t>privind</w:t>
      </w:r>
      <w:proofErr w:type="spellEnd"/>
      <w:proofErr w:type="gram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acceptarea</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donației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terenului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în</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suprafață</w:t>
      </w:r>
      <w:proofErr w:type="spellEnd"/>
      <w:r w:rsidRPr="002D01DD">
        <w:rPr>
          <w:rFonts w:ascii="Arial" w:hAnsi="Arial" w:cs="Arial"/>
          <w:b/>
          <w:bCs/>
          <w:i/>
          <w:iCs/>
          <w:color w:val="484848"/>
          <w:sz w:val="24"/>
          <w:szCs w:val="24"/>
        </w:rPr>
        <w:t xml:space="preserve"> de 628 </w:t>
      </w:r>
      <w:proofErr w:type="spellStart"/>
      <w:r w:rsidRPr="002D01DD">
        <w:rPr>
          <w:rFonts w:ascii="Arial" w:hAnsi="Arial" w:cs="Arial"/>
          <w:b/>
          <w:bCs/>
          <w:i/>
          <w:iCs/>
          <w:color w:val="484848"/>
          <w:sz w:val="24"/>
          <w:szCs w:val="24"/>
        </w:rPr>
        <w:t>mp</w:t>
      </w:r>
      <w:proofErr w:type="spellEnd"/>
      <w:r w:rsidRPr="002D01DD">
        <w:rPr>
          <w:rFonts w:ascii="Arial" w:hAnsi="Arial" w:cs="Arial"/>
          <w:b/>
          <w:bCs/>
          <w:i/>
          <w:iCs/>
          <w:color w:val="484848"/>
          <w:sz w:val="24"/>
          <w:szCs w:val="24"/>
        </w:rPr>
        <w:t xml:space="preserve">. </w:t>
      </w:r>
      <w:proofErr w:type="spellStart"/>
      <w:proofErr w:type="gramStart"/>
      <w:r w:rsidRPr="002D01DD">
        <w:rPr>
          <w:rFonts w:ascii="Arial" w:hAnsi="Arial" w:cs="Arial"/>
          <w:b/>
          <w:bCs/>
          <w:i/>
          <w:iCs/>
          <w:color w:val="484848"/>
          <w:sz w:val="24"/>
          <w:szCs w:val="24"/>
        </w:rPr>
        <w:t>situat</w:t>
      </w:r>
      <w:proofErr w:type="spellEnd"/>
      <w:proofErr w:type="gram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în</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intravilanul</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comunei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Chiajna</w:t>
      </w:r>
      <w:proofErr w:type="spellEnd"/>
      <w:r w:rsidRPr="002D01DD">
        <w:rPr>
          <w:rFonts w:ascii="Arial" w:hAnsi="Arial" w:cs="Arial"/>
          <w:b/>
          <w:bCs/>
          <w:i/>
          <w:iCs/>
          <w:color w:val="484848"/>
          <w:sz w:val="24"/>
          <w:szCs w:val="24"/>
        </w:rPr>
        <w:t xml:space="preserve">, sat Dudu, </w:t>
      </w:r>
      <w:proofErr w:type="spellStart"/>
      <w:r w:rsidRPr="002D01DD">
        <w:rPr>
          <w:rFonts w:ascii="Arial" w:hAnsi="Arial" w:cs="Arial"/>
          <w:b/>
          <w:bCs/>
          <w:i/>
          <w:iCs/>
          <w:color w:val="484848"/>
          <w:sz w:val="24"/>
          <w:szCs w:val="24"/>
        </w:rPr>
        <w:t>jud</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Ilfov</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identificat</w:t>
      </w:r>
      <w:proofErr w:type="spellEnd"/>
      <w:r w:rsidRPr="002D01DD">
        <w:rPr>
          <w:rFonts w:ascii="Arial" w:hAnsi="Arial" w:cs="Arial"/>
          <w:b/>
          <w:bCs/>
          <w:i/>
          <w:iCs/>
          <w:color w:val="484848"/>
          <w:sz w:val="24"/>
          <w:szCs w:val="24"/>
        </w:rPr>
        <w:t xml:space="preserve"> cadastral cu </w:t>
      </w:r>
      <w:proofErr w:type="spellStart"/>
      <w:r w:rsidRPr="002D01DD">
        <w:rPr>
          <w:rFonts w:ascii="Arial" w:hAnsi="Arial" w:cs="Arial"/>
          <w:b/>
          <w:bCs/>
          <w:i/>
          <w:iCs/>
          <w:color w:val="484848"/>
          <w:sz w:val="24"/>
          <w:szCs w:val="24"/>
        </w:rPr>
        <w:t>nr</w:t>
      </w:r>
      <w:proofErr w:type="spellEnd"/>
      <w:r w:rsidRPr="002D01DD">
        <w:rPr>
          <w:rFonts w:ascii="Arial" w:hAnsi="Arial" w:cs="Arial"/>
          <w:b/>
          <w:bCs/>
          <w:i/>
          <w:iCs/>
          <w:color w:val="484848"/>
          <w:sz w:val="24"/>
          <w:szCs w:val="24"/>
        </w:rPr>
        <w:t xml:space="preserve">. 59849/4, </w:t>
      </w:r>
      <w:proofErr w:type="spellStart"/>
      <w:r w:rsidRPr="002D01DD">
        <w:rPr>
          <w:rFonts w:ascii="Arial" w:hAnsi="Arial" w:cs="Arial"/>
          <w:b/>
          <w:bCs/>
          <w:i/>
          <w:iCs/>
          <w:color w:val="484848"/>
          <w:sz w:val="24"/>
          <w:szCs w:val="24"/>
        </w:rPr>
        <w:t>înscris</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în</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Cartea</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Funciară</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nr</w:t>
      </w:r>
      <w:proofErr w:type="spellEnd"/>
      <w:r w:rsidRPr="002D01DD">
        <w:rPr>
          <w:rFonts w:ascii="Arial" w:hAnsi="Arial" w:cs="Arial"/>
          <w:b/>
          <w:bCs/>
          <w:i/>
          <w:iCs/>
          <w:color w:val="484848"/>
          <w:sz w:val="24"/>
          <w:szCs w:val="24"/>
        </w:rPr>
        <w:t xml:space="preserve">. 59849 a </w:t>
      </w:r>
      <w:proofErr w:type="spellStart"/>
      <w:r w:rsidRPr="002D01DD">
        <w:rPr>
          <w:rFonts w:ascii="Arial" w:hAnsi="Arial" w:cs="Arial"/>
          <w:b/>
          <w:bCs/>
          <w:i/>
          <w:iCs/>
          <w:color w:val="484848"/>
          <w:sz w:val="24"/>
          <w:szCs w:val="24"/>
        </w:rPr>
        <w:t>localității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Chiajna</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și</w:t>
      </w:r>
      <w:proofErr w:type="spellEnd"/>
      <w:r w:rsidRPr="002D01DD">
        <w:rPr>
          <w:rFonts w:ascii="Arial" w:hAnsi="Arial" w:cs="Arial"/>
          <w:b/>
          <w:bCs/>
          <w:i/>
          <w:iCs/>
          <w:color w:val="484848"/>
          <w:sz w:val="24"/>
          <w:szCs w:val="24"/>
        </w:rPr>
        <w:t xml:space="preserve"> a </w:t>
      </w:r>
      <w:proofErr w:type="spellStart"/>
      <w:r w:rsidRPr="002D01DD">
        <w:rPr>
          <w:rFonts w:ascii="Arial" w:hAnsi="Arial" w:cs="Arial"/>
          <w:b/>
          <w:bCs/>
          <w:i/>
          <w:iCs/>
          <w:color w:val="484848"/>
          <w:sz w:val="24"/>
          <w:szCs w:val="24"/>
        </w:rPr>
        <w:t>cotei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părți</w:t>
      </w:r>
      <w:proofErr w:type="spellEnd"/>
      <w:r w:rsidRPr="002D01DD">
        <w:rPr>
          <w:rFonts w:ascii="Arial" w:hAnsi="Arial" w:cs="Arial"/>
          <w:b/>
          <w:bCs/>
          <w:i/>
          <w:iCs/>
          <w:color w:val="484848"/>
          <w:sz w:val="24"/>
          <w:szCs w:val="24"/>
        </w:rPr>
        <w:t xml:space="preserve"> de 15,79% din </w:t>
      </w:r>
      <w:proofErr w:type="spellStart"/>
      <w:r w:rsidRPr="002D01DD">
        <w:rPr>
          <w:rFonts w:ascii="Arial" w:hAnsi="Arial" w:cs="Arial"/>
          <w:b/>
          <w:bCs/>
          <w:i/>
          <w:iCs/>
          <w:color w:val="484848"/>
          <w:sz w:val="24"/>
          <w:szCs w:val="24"/>
        </w:rPr>
        <w:t>terenul</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în</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suprafață</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totală</w:t>
      </w:r>
      <w:proofErr w:type="spellEnd"/>
      <w:r w:rsidRPr="002D01DD">
        <w:rPr>
          <w:rFonts w:ascii="Arial" w:hAnsi="Arial" w:cs="Arial"/>
          <w:b/>
          <w:bCs/>
          <w:i/>
          <w:iCs/>
          <w:color w:val="484848"/>
          <w:sz w:val="24"/>
          <w:szCs w:val="24"/>
        </w:rPr>
        <w:t xml:space="preserve"> de 1581 </w:t>
      </w:r>
      <w:proofErr w:type="spellStart"/>
      <w:r w:rsidRPr="002D01DD">
        <w:rPr>
          <w:rFonts w:ascii="Arial" w:hAnsi="Arial" w:cs="Arial"/>
          <w:b/>
          <w:bCs/>
          <w:i/>
          <w:iCs/>
          <w:color w:val="484848"/>
          <w:sz w:val="24"/>
          <w:szCs w:val="24"/>
        </w:rPr>
        <w:t>mp</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identificat</w:t>
      </w:r>
      <w:proofErr w:type="spellEnd"/>
      <w:r w:rsidRPr="002D01DD">
        <w:rPr>
          <w:rFonts w:ascii="Arial" w:hAnsi="Arial" w:cs="Arial"/>
          <w:b/>
          <w:bCs/>
          <w:i/>
          <w:iCs/>
          <w:color w:val="484848"/>
          <w:sz w:val="24"/>
          <w:szCs w:val="24"/>
        </w:rPr>
        <w:t xml:space="preserve"> cadastral cu </w:t>
      </w:r>
      <w:proofErr w:type="spellStart"/>
      <w:r w:rsidRPr="002D01DD">
        <w:rPr>
          <w:rFonts w:ascii="Arial" w:hAnsi="Arial" w:cs="Arial"/>
          <w:b/>
          <w:bCs/>
          <w:i/>
          <w:iCs/>
          <w:color w:val="484848"/>
          <w:sz w:val="24"/>
          <w:szCs w:val="24"/>
        </w:rPr>
        <w:t>nr</w:t>
      </w:r>
      <w:proofErr w:type="spellEnd"/>
      <w:r w:rsidRPr="002D01DD">
        <w:rPr>
          <w:rFonts w:ascii="Arial" w:hAnsi="Arial" w:cs="Arial"/>
          <w:b/>
          <w:bCs/>
          <w:i/>
          <w:iCs/>
          <w:color w:val="484848"/>
          <w:sz w:val="24"/>
          <w:szCs w:val="24"/>
        </w:rPr>
        <w:t xml:space="preserve">. 1742/3, </w:t>
      </w:r>
      <w:proofErr w:type="spellStart"/>
      <w:r w:rsidRPr="002D01DD">
        <w:rPr>
          <w:rFonts w:ascii="Arial" w:hAnsi="Arial" w:cs="Arial"/>
          <w:b/>
          <w:bCs/>
          <w:i/>
          <w:iCs/>
          <w:color w:val="484848"/>
          <w:sz w:val="24"/>
          <w:szCs w:val="24"/>
        </w:rPr>
        <w:t>intabulat</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în</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Cartea</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Funciara</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nr</w:t>
      </w:r>
      <w:proofErr w:type="spellEnd"/>
      <w:r w:rsidRPr="002D01DD">
        <w:rPr>
          <w:rFonts w:ascii="Arial" w:hAnsi="Arial" w:cs="Arial"/>
          <w:b/>
          <w:bCs/>
          <w:i/>
          <w:iCs/>
          <w:color w:val="484848"/>
          <w:sz w:val="24"/>
          <w:szCs w:val="24"/>
        </w:rPr>
        <w:t xml:space="preserve">. 5072 a </w:t>
      </w:r>
      <w:proofErr w:type="spellStart"/>
      <w:r w:rsidRPr="002D01DD">
        <w:rPr>
          <w:rFonts w:ascii="Arial" w:hAnsi="Arial" w:cs="Arial"/>
          <w:b/>
          <w:bCs/>
          <w:i/>
          <w:iCs/>
          <w:color w:val="484848"/>
          <w:sz w:val="24"/>
          <w:szCs w:val="24"/>
        </w:rPr>
        <w:t>localității</w:t>
      </w:r>
      <w:proofErr w:type="spellEnd"/>
      <w:r w:rsidRPr="002D01DD">
        <w:rPr>
          <w:rFonts w:ascii="Arial" w:hAnsi="Arial" w:cs="Arial"/>
          <w:b/>
          <w:bCs/>
          <w:i/>
          <w:iCs/>
          <w:color w:val="484848"/>
          <w:sz w:val="24"/>
          <w:szCs w:val="24"/>
        </w:rPr>
        <w:t xml:space="preserve"> </w:t>
      </w:r>
      <w:proofErr w:type="spellStart"/>
      <w:r w:rsidRPr="002D01DD">
        <w:rPr>
          <w:rFonts w:ascii="Arial" w:hAnsi="Arial" w:cs="Arial"/>
          <w:b/>
          <w:bCs/>
          <w:i/>
          <w:iCs/>
          <w:color w:val="484848"/>
          <w:sz w:val="24"/>
          <w:szCs w:val="24"/>
        </w:rPr>
        <w:t>Chiajna</w:t>
      </w:r>
      <w:proofErr w:type="spellEnd"/>
    </w:p>
    <w:p w:rsidR="002324CF" w:rsidRPr="00BA16C2" w:rsidRDefault="002324CF" w:rsidP="00BA16C2">
      <w:pPr>
        <w:rPr>
          <w:sz w:val="24"/>
          <w:szCs w:val="24"/>
          <w:lang w:val="ro-RO"/>
        </w:rPr>
      </w:pPr>
    </w:p>
    <w:p w:rsidR="002324CF" w:rsidRPr="00BA16C2" w:rsidRDefault="002324CF" w:rsidP="002324CF">
      <w:pPr>
        <w:ind w:firstLine="720"/>
        <w:jc w:val="both"/>
        <w:rPr>
          <w:sz w:val="26"/>
          <w:szCs w:val="26"/>
          <w:lang w:val="ro-RO"/>
        </w:rPr>
      </w:pPr>
      <w:r w:rsidRPr="00BA16C2">
        <w:rPr>
          <w:sz w:val="26"/>
          <w:szCs w:val="26"/>
          <w:lang w:val="ro-RO"/>
        </w:rPr>
        <w:t xml:space="preserve">Având în vedere adresa înregistrată </w:t>
      </w:r>
      <w:r w:rsidR="005E6D9B">
        <w:rPr>
          <w:sz w:val="26"/>
          <w:szCs w:val="26"/>
          <w:lang w:val="ro-RO"/>
        </w:rPr>
        <w:t>la instituția noastră sub nr.22688 / 27</w:t>
      </w:r>
      <w:r w:rsidR="002D01DD">
        <w:rPr>
          <w:sz w:val="26"/>
          <w:szCs w:val="26"/>
          <w:lang w:val="ro-RO"/>
        </w:rPr>
        <w:t>.05.2024</w:t>
      </w:r>
      <w:r w:rsidRPr="00BA16C2">
        <w:rPr>
          <w:sz w:val="26"/>
          <w:szCs w:val="26"/>
          <w:lang w:val="ro-RO"/>
        </w:rPr>
        <w:t xml:space="preserve"> depusă de </w:t>
      </w:r>
      <w:r w:rsidR="00AF53BC" w:rsidRPr="00BA16C2">
        <w:rPr>
          <w:sz w:val="26"/>
          <w:szCs w:val="26"/>
          <w:lang w:val="ro-RO"/>
        </w:rPr>
        <w:t>SC EUROCASA CONSTRUCT SRL, personă juridica</w:t>
      </w:r>
      <w:r w:rsidRPr="00BA16C2">
        <w:rPr>
          <w:sz w:val="26"/>
          <w:szCs w:val="26"/>
          <w:lang w:val="ro-RO"/>
        </w:rPr>
        <w:t>,</w:t>
      </w:r>
      <w:r w:rsidR="00AF53BC" w:rsidRPr="00BA16C2">
        <w:rPr>
          <w:sz w:val="26"/>
          <w:szCs w:val="26"/>
          <w:lang w:val="ro-RO"/>
        </w:rPr>
        <w:t xml:space="preserve"> cu sediul social în Com. Chiajna, Sat Roșu, Str. 1Decembrie, nr. 183</w:t>
      </w:r>
      <w:r w:rsidRPr="00BA16C2">
        <w:rPr>
          <w:sz w:val="26"/>
          <w:szCs w:val="26"/>
          <w:lang w:val="ro-RO"/>
        </w:rPr>
        <w:t xml:space="preserve">, Jud. Ilfov, ni se aduce la cunoștiință OFERTA DE DONAȚIE pentru terenul în suprafață de  </w:t>
      </w:r>
      <w:r w:rsidR="00AF53BC" w:rsidRPr="00BA16C2">
        <w:rPr>
          <w:sz w:val="26"/>
          <w:szCs w:val="26"/>
          <w:lang w:val="ro-RO"/>
        </w:rPr>
        <w:t>628</w:t>
      </w:r>
      <w:r w:rsidRPr="00BA16C2">
        <w:rPr>
          <w:sz w:val="26"/>
          <w:szCs w:val="26"/>
          <w:lang w:val="ro-RO"/>
        </w:rPr>
        <w:t xml:space="preserve"> mp. situat în intravilanul Comunei Chiajna, Sat. </w:t>
      </w:r>
      <w:r w:rsidR="00AF53BC" w:rsidRPr="00BA16C2">
        <w:rPr>
          <w:sz w:val="26"/>
          <w:szCs w:val="26"/>
          <w:lang w:val="ro-RO"/>
        </w:rPr>
        <w:t>Dudu, jud. Ilfov, tarlaua</w:t>
      </w:r>
      <w:r w:rsidR="00803612" w:rsidRPr="00BA16C2">
        <w:rPr>
          <w:sz w:val="26"/>
          <w:szCs w:val="26"/>
          <w:lang w:val="ro-RO"/>
        </w:rPr>
        <w:t xml:space="preserve"> 31 si 31A</w:t>
      </w:r>
      <w:r w:rsidR="00AF53BC" w:rsidRPr="00BA16C2">
        <w:rPr>
          <w:sz w:val="26"/>
          <w:szCs w:val="26"/>
          <w:lang w:val="ro-RO"/>
        </w:rPr>
        <w:t xml:space="preserve"> </w:t>
      </w:r>
      <w:r w:rsidR="00803612" w:rsidRPr="00BA16C2">
        <w:rPr>
          <w:sz w:val="26"/>
          <w:szCs w:val="26"/>
          <w:lang w:val="ro-RO"/>
        </w:rPr>
        <w:t>, parcelele 2/7/1</w:t>
      </w:r>
      <w:r w:rsidR="002650E4" w:rsidRPr="00BA16C2">
        <w:rPr>
          <w:sz w:val="26"/>
          <w:szCs w:val="26"/>
          <w:lang w:val="ro-RO"/>
        </w:rPr>
        <w:t xml:space="preserve">, </w:t>
      </w:r>
      <w:r w:rsidRPr="00BA16C2">
        <w:rPr>
          <w:sz w:val="26"/>
          <w:szCs w:val="26"/>
          <w:lang w:val="ro-RO"/>
        </w:rPr>
        <w:t xml:space="preserve">având categorie folosință </w:t>
      </w:r>
      <w:r w:rsidR="00775A9C" w:rsidRPr="00BA16C2">
        <w:rPr>
          <w:sz w:val="26"/>
          <w:szCs w:val="26"/>
          <w:lang w:val="ro-RO"/>
        </w:rPr>
        <w:t>,,</w:t>
      </w:r>
      <w:r w:rsidR="00803612" w:rsidRPr="00BA16C2">
        <w:rPr>
          <w:sz w:val="26"/>
          <w:szCs w:val="26"/>
          <w:lang w:val="ro-RO"/>
        </w:rPr>
        <w:t>parcare si ghena de gunoi</w:t>
      </w:r>
      <w:r w:rsidR="00775A9C" w:rsidRPr="00BA16C2">
        <w:rPr>
          <w:sz w:val="26"/>
          <w:szCs w:val="26"/>
          <w:lang w:val="ro-RO"/>
        </w:rPr>
        <w:t>’’</w:t>
      </w:r>
      <w:r w:rsidR="002650E4" w:rsidRPr="00BA16C2">
        <w:rPr>
          <w:sz w:val="26"/>
          <w:szCs w:val="26"/>
          <w:lang w:val="ro-RO"/>
        </w:rPr>
        <w:t>, ide</w:t>
      </w:r>
      <w:r w:rsidR="00803612" w:rsidRPr="00BA16C2">
        <w:rPr>
          <w:sz w:val="26"/>
          <w:szCs w:val="26"/>
          <w:lang w:val="ro-RO"/>
        </w:rPr>
        <w:t>ntificat cu nr. Cadastral 1743/3</w:t>
      </w:r>
      <w:r w:rsidR="00EB557A" w:rsidRPr="00BA16C2">
        <w:rPr>
          <w:sz w:val="26"/>
          <w:szCs w:val="26"/>
          <w:lang w:val="ro-RO"/>
        </w:rPr>
        <w:t xml:space="preserve"> </w:t>
      </w:r>
      <w:r w:rsidR="00906AC3" w:rsidRPr="00BA16C2">
        <w:rPr>
          <w:sz w:val="26"/>
          <w:szCs w:val="26"/>
          <w:lang w:val="ro-RO"/>
        </w:rPr>
        <w:t>intabulat in C.F.5072,</w:t>
      </w:r>
      <w:r w:rsidRPr="00BA16C2">
        <w:rPr>
          <w:sz w:val="26"/>
          <w:szCs w:val="26"/>
          <w:lang w:val="ro-RO"/>
        </w:rPr>
        <w:t xml:space="preserve"> intabulat în Cartea Funciară nr. </w:t>
      </w:r>
      <w:r w:rsidR="00483F0C" w:rsidRPr="00BA16C2">
        <w:rPr>
          <w:sz w:val="26"/>
          <w:szCs w:val="26"/>
          <w:lang w:val="ro-RO"/>
        </w:rPr>
        <w:t>59849</w:t>
      </w:r>
      <w:r w:rsidRPr="00BA16C2">
        <w:rPr>
          <w:sz w:val="26"/>
          <w:szCs w:val="26"/>
          <w:lang w:val="ro-RO"/>
        </w:rPr>
        <w:t xml:space="preserve"> a localității Chiajna, jud. Ilfov.</w:t>
      </w:r>
    </w:p>
    <w:p w:rsidR="007157CD" w:rsidRPr="00BA16C2" w:rsidRDefault="002324CF" w:rsidP="002324CF">
      <w:pPr>
        <w:ind w:firstLine="720"/>
        <w:jc w:val="both"/>
        <w:rPr>
          <w:sz w:val="26"/>
          <w:szCs w:val="26"/>
          <w:lang w:val="ro-RO"/>
        </w:rPr>
      </w:pPr>
      <w:r w:rsidRPr="00BA16C2">
        <w:rPr>
          <w:sz w:val="26"/>
          <w:szCs w:val="26"/>
          <w:lang w:val="ro-RO"/>
        </w:rPr>
        <w:t>În vederea întocmirii actului de donație a fost emis</w:t>
      </w:r>
      <w:r w:rsidR="00215ABF" w:rsidRPr="00BA16C2">
        <w:rPr>
          <w:sz w:val="26"/>
          <w:szCs w:val="26"/>
          <w:lang w:val="ro-RO"/>
        </w:rPr>
        <w:t>, declaratie notariala cu</w:t>
      </w:r>
      <w:r w:rsidR="007945B9">
        <w:rPr>
          <w:sz w:val="26"/>
          <w:szCs w:val="26"/>
          <w:lang w:val="ro-RO"/>
        </w:rPr>
        <w:t xml:space="preserve"> nr.1715 din data de 27.05.2024 si Oferta de Donatie cu nr. 1735 din 28.05.2024,</w:t>
      </w:r>
      <w:r w:rsidR="007B4986">
        <w:rPr>
          <w:sz w:val="26"/>
          <w:szCs w:val="26"/>
          <w:lang w:val="ro-RO"/>
        </w:rPr>
        <w:t xml:space="preserve"> autentificate</w:t>
      </w:r>
      <w:r w:rsidR="00215ABF" w:rsidRPr="00BA16C2">
        <w:rPr>
          <w:sz w:val="26"/>
          <w:szCs w:val="26"/>
          <w:lang w:val="ro-RO"/>
        </w:rPr>
        <w:t xml:space="preserve"> de Societatea Profesionala </w:t>
      </w:r>
      <w:r w:rsidR="00906AC3" w:rsidRPr="00BA16C2">
        <w:rPr>
          <w:sz w:val="26"/>
          <w:szCs w:val="26"/>
          <w:lang w:val="ro-RO"/>
        </w:rPr>
        <w:t>Notariala Zamfir si Asociatii,</w:t>
      </w:r>
      <w:r w:rsidR="00BA16C2" w:rsidRPr="00BA16C2">
        <w:rPr>
          <w:sz w:val="26"/>
          <w:szCs w:val="26"/>
          <w:lang w:val="ro-RO"/>
        </w:rPr>
        <w:t xml:space="preserve"> in vederea radieri ipotecii legale din CF nr. 59849 si CF nr. 5072,  ale localitatii Chiajna, precum</w:t>
      </w:r>
      <w:r w:rsidRPr="00BA16C2">
        <w:rPr>
          <w:sz w:val="26"/>
          <w:szCs w:val="26"/>
          <w:lang w:val="ro-RO"/>
        </w:rPr>
        <w:t xml:space="preserve"> </w:t>
      </w:r>
      <w:r w:rsidR="00BA16C2">
        <w:rPr>
          <w:sz w:val="26"/>
          <w:szCs w:val="26"/>
          <w:lang w:val="ro-RO"/>
        </w:rPr>
        <w:t xml:space="preserve">si </w:t>
      </w:r>
      <w:r w:rsidRPr="00BA16C2">
        <w:rPr>
          <w:sz w:val="26"/>
          <w:szCs w:val="26"/>
          <w:lang w:val="ro-RO"/>
        </w:rPr>
        <w:t>extrasul de Carte funciară n</w:t>
      </w:r>
      <w:r w:rsidR="00483F0C" w:rsidRPr="00BA16C2">
        <w:rPr>
          <w:sz w:val="26"/>
          <w:szCs w:val="26"/>
          <w:lang w:val="ro-RO"/>
        </w:rPr>
        <w:t>r. 220871</w:t>
      </w:r>
      <w:r w:rsidRPr="00BA16C2">
        <w:rPr>
          <w:sz w:val="26"/>
          <w:szCs w:val="26"/>
          <w:lang w:val="ro-RO"/>
        </w:rPr>
        <w:t>/</w:t>
      </w:r>
      <w:r w:rsidR="00483F0C" w:rsidRPr="00BA16C2">
        <w:rPr>
          <w:sz w:val="26"/>
          <w:szCs w:val="26"/>
          <w:lang w:val="ro-RO"/>
        </w:rPr>
        <w:t>25.05.2024</w:t>
      </w:r>
      <w:r w:rsidR="00215ABF" w:rsidRPr="00BA16C2">
        <w:rPr>
          <w:sz w:val="26"/>
          <w:szCs w:val="26"/>
          <w:lang w:val="ro-RO"/>
        </w:rPr>
        <w:t>,</w:t>
      </w:r>
      <w:r w:rsidR="00906AC3" w:rsidRPr="00BA16C2">
        <w:rPr>
          <w:sz w:val="26"/>
          <w:szCs w:val="26"/>
          <w:lang w:val="ro-RO"/>
        </w:rPr>
        <w:t xml:space="preserve"> emis de către OCPI Ilfov</w:t>
      </w:r>
      <w:r w:rsidR="00215ABF" w:rsidRPr="00BA16C2">
        <w:rPr>
          <w:sz w:val="26"/>
          <w:szCs w:val="26"/>
          <w:lang w:val="ro-RO"/>
        </w:rPr>
        <w:t xml:space="preserve"> și</w:t>
      </w:r>
      <w:r w:rsidR="007157CD" w:rsidRPr="00BA16C2">
        <w:rPr>
          <w:sz w:val="26"/>
          <w:szCs w:val="26"/>
          <w:lang w:val="ro-RO"/>
        </w:rPr>
        <w:t xml:space="preserve"> Certificatul</w:t>
      </w:r>
      <w:r w:rsidRPr="00BA16C2">
        <w:rPr>
          <w:sz w:val="26"/>
          <w:szCs w:val="26"/>
          <w:lang w:val="ro-RO"/>
        </w:rPr>
        <w:t xml:space="preserve"> de atestare fisc</w:t>
      </w:r>
      <w:r w:rsidR="00AF7A58" w:rsidRPr="00BA16C2">
        <w:rPr>
          <w:sz w:val="26"/>
          <w:szCs w:val="26"/>
          <w:lang w:val="ro-RO"/>
        </w:rPr>
        <w:t xml:space="preserve">ală </w:t>
      </w:r>
      <w:r w:rsidR="00BA16C2" w:rsidRPr="00BA16C2">
        <w:rPr>
          <w:sz w:val="26"/>
          <w:szCs w:val="26"/>
          <w:lang w:val="ro-RO"/>
        </w:rPr>
        <w:t xml:space="preserve">cu </w:t>
      </w:r>
      <w:r w:rsidR="00AF7A58" w:rsidRPr="00BA16C2">
        <w:rPr>
          <w:sz w:val="26"/>
          <w:szCs w:val="26"/>
          <w:lang w:val="ro-RO"/>
        </w:rPr>
        <w:t>nr. 6341/28</w:t>
      </w:r>
      <w:r w:rsidR="00483F0C" w:rsidRPr="00BA16C2">
        <w:rPr>
          <w:sz w:val="26"/>
          <w:szCs w:val="26"/>
          <w:lang w:val="ro-RO"/>
        </w:rPr>
        <w:t>.</w:t>
      </w:r>
      <w:r w:rsidR="00215ABF" w:rsidRPr="00BA16C2">
        <w:rPr>
          <w:sz w:val="26"/>
          <w:szCs w:val="26"/>
          <w:lang w:val="ro-RO"/>
        </w:rPr>
        <w:t>05</w:t>
      </w:r>
      <w:r w:rsidR="00483F0C" w:rsidRPr="00BA16C2">
        <w:rPr>
          <w:sz w:val="26"/>
          <w:szCs w:val="26"/>
          <w:lang w:val="ro-RO"/>
        </w:rPr>
        <w:t>.2024</w:t>
      </w:r>
      <w:r w:rsidR="00BA16C2" w:rsidRPr="00BA16C2">
        <w:rPr>
          <w:sz w:val="26"/>
          <w:szCs w:val="26"/>
          <w:lang w:val="ro-RO"/>
        </w:rPr>
        <w:t>, emis de catre Primaria Chiajna</w:t>
      </w:r>
      <w:r w:rsidR="007157CD" w:rsidRPr="00BA16C2">
        <w:rPr>
          <w:sz w:val="26"/>
          <w:szCs w:val="26"/>
          <w:lang w:val="ro-RO"/>
        </w:rPr>
        <w:t>.</w:t>
      </w:r>
    </w:p>
    <w:p w:rsidR="002324CF" w:rsidRPr="00BA16C2" w:rsidRDefault="002324CF" w:rsidP="002324CF">
      <w:pPr>
        <w:ind w:firstLine="720"/>
        <w:jc w:val="both"/>
        <w:rPr>
          <w:sz w:val="26"/>
          <w:szCs w:val="26"/>
          <w:lang w:val="ro-RO"/>
        </w:rPr>
      </w:pPr>
      <w:r w:rsidRPr="00BA16C2">
        <w:rPr>
          <w:sz w:val="26"/>
          <w:szCs w:val="26"/>
          <w:lang w:val="ro-RO"/>
        </w:rPr>
        <w:t>Prezenta oferta de donație este facuta către BENEFICIARUL DONATAR, COMUNA CHIAJNA, CIF 4364527, în vederea creării unei trame stradale, drum public, care să servească drept cale de acces atat auto cât și pietonală și pe care vor fi amplasate echipamente și alte instalații necesare pentru întreținerea și exploatarea lucrărilor de utilitate publică.</w:t>
      </w:r>
    </w:p>
    <w:p w:rsidR="00C05A87" w:rsidRPr="00BA16C2" w:rsidRDefault="00C05A87" w:rsidP="00C05A87">
      <w:pPr>
        <w:ind w:firstLine="720"/>
        <w:jc w:val="both"/>
        <w:rPr>
          <w:sz w:val="26"/>
          <w:szCs w:val="26"/>
          <w:lang w:val="ro-RO"/>
        </w:rPr>
      </w:pPr>
      <w:r w:rsidRPr="00BA16C2">
        <w:rPr>
          <w:sz w:val="26"/>
          <w:szCs w:val="26"/>
          <w:lang w:val="ro-RO"/>
        </w:rPr>
        <w:t>Ținând cont de prevederile:</w:t>
      </w:r>
    </w:p>
    <w:p w:rsidR="00C05A87" w:rsidRPr="00BA16C2" w:rsidRDefault="00C05A87" w:rsidP="00C05A87">
      <w:pPr>
        <w:jc w:val="both"/>
        <w:rPr>
          <w:sz w:val="26"/>
          <w:szCs w:val="26"/>
          <w:lang w:val="ro-RO"/>
        </w:rPr>
      </w:pPr>
      <w:r w:rsidRPr="00BA16C2">
        <w:rPr>
          <w:sz w:val="26"/>
          <w:szCs w:val="26"/>
          <w:lang w:val="ro-RO"/>
        </w:rPr>
        <w:t>- Art. 129, alin (1), art. 136, art. 139 alin. (1) coroborat cu art. 196 alin. (1) lit. a), art. 243, alin. (1), lit. a) și art. 291, alin.(3) din Ordonanța de urgență a Guvernului nr. 57/2019 privind Codul administrativ, cu modificările și completările ulterioare,</w:t>
      </w:r>
    </w:p>
    <w:p w:rsidR="002324CF" w:rsidRPr="00BA16C2" w:rsidRDefault="002324CF" w:rsidP="00C05A87">
      <w:pPr>
        <w:jc w:val="both"/>
        <w:rPr>
          <w:sz w:val="26"/>
          <w:szCs w:val="26"/>
          <w:lang w:val="ro-RO"/>
        </w:rPr>
      </w:pPr>
    </w:p>
    <w:p w:rsidR="00C05A87" w:rsidRPr="00BA16C2" w:rsidRDefault="00C05A87" w:rsidP="00C05A87">
      <w:pPr>
        <w:jc w:val="both"/>
        <w:rPr>
          <w:sz w:val="26"/>
          <w:szCs w:val="26"/>
          <w:lang w:val="ro-RO"/>
        </w:rPr>
      </w:pPr>
      <w:r w:rsidRPr="00BA16C2">
        <w:rPr>
          <w:sz w:val="26"/>
          <w:szCs w:val="26"/>
          <w:lang w:val="ro-RO"/>
        </w:rPr>
        <w:t>- Legii nr. 24/2000 privind normele de tehnică legislativă pentru elaborarea actelor normative, cu modificările și completările ulterioare;</w:t>
      </w:r>
    </w:p>
    <w:p w:rsidR="00C05A87" w:rsidRPr="00BA16C2" w:rsidRDefault="00C05A87" w:rsidP="00C05A87">
      <w:pPr>
        <w:jc w:val="both"/>
        <w:rPr>
          <w:sz w:val="26"/>
          <w:szCs w:val="26"/>
          <w:lang w:val="ro-RO"/>
        </w:rPr>
      </w:pPr>
      <w:r w:rsidRPr="00BA16C2">
        <w:rPr>
          <w:sz w:val="26"/>
          <w:szCs w:val="26"/>
          <w:lang w:val="ro-RO"/>
        </w:rPr>
        <w:t>- Legii nr. 52/2003 privind transparența decizională în administrația publică, republicată,</w:t>
      </w:r>
    </w:p>
    <w:p w:rsidR="00C05A87" w:rsidRPr="00BA16C2" w:rsidRDefault="00C05A87" w:rsidP="00C05A87">
      <w:pPr>
        <w:jc w:val="both"/>
        <w:rPr>
          <w:sz w:val="26"/>
          <w:szCs w:val="26"/>
          <w:lang w:val="ro-RO"/>
        </w:rPr>
      </w:pPr>
      <w:r w:rsidRPr="00BA16C2">
        <w:rPr>
          <w:sz w:val="26"/>
          <w:szCs w:val="26"/>
          <w:lang w:val="ro-RO"/>
        </w:rPr>
        <w:t>- art. 863, lit. "c", art. 1011-1013 din Codul Civil din 2009 (Legea nr. 287/2009) -</w:t>
      </w:r>
    </w:p>
    <w:p w:rsidR="00C05A87" w:rsidRPr="00BA16C2" w:rsidRDefault="00C05A87" w:rsidP="00C05A87">
      <w:pPr>
        <w:jc w:val="both"/>
        <w:rPr>
          <w:sz w:val="26"/>
          <w:szCs w:val="26"/>
          <w:lang w:val="ro-RO"/>
        </w:rPr>
      </w:pPr>
      <w:r w:rsidRPr="00BA16C2">
        <w:rPr>
          <w:sz w:val="26"/>
          <w:szCs w:val="26"/>
          <w:lang w:val="ro-RO"/>
        </w:rPr>
        <w:t>Republicată, cu modificările și completările ulterioare;</w:t>
      </w:r>
    </w:p>
    <w:p w:rsidR="002324CF" w:rsidRPr="00BA16C2" w:rsidRDefault="002324CF" w:rsidP="002324CF">
      <w:pPr>
        <w:widowControl/>
        <w:autoSpaceDE/>
        <w:autoSpaceDN/>
        <w:ind w:firstLine="720"/>
        <w:jc w:val="both"/>
        <w:rPr>
          <w:sz w:val="26"/>
          <w:szCs w:val="26"/>
          <w:lang w:val="ro-RO"/>
        </w:rPr>
      </w:pPr>
      <w:r w:rsidRPr="00BA16C2">
        <w:rPr>
          <w:sz w:val="26"/>
          <w:szCs w:val="26"/>
          <w:lang w:val="ro-RO"/>
        </w:rPr>
        <w:t xml:space="preserve">Urmare celor prezentate mai sus, consider că sunt îndeplinite condițiile legale, astfel încat propun spre dezbatere și aprobare proiectul de hotărâre privind </w:t>
      </w:r>
      <w:proofErr w:type="spellStart"/>
      <w:r w:rsidRPr="00BA16C2">
        <w:rPr>
          <w:sz w:val="26"/>
          <w:szCs w:val="26"/>
          <w:lang w:eastAsia="ro-RO"/>
        </w:rPr>
        <w:t>acceptarea</w:t>
      </w:r>
      <w:proofErr w:type="spellEnd"/>
      <w:r w:rsidRPr="00BA16C2">
        <w:rPr>
          <w:sz w:val="26"/>
          <w:szCs w:val="26"/>
          <w:lang w:eastAsia="ro-RO"/>
        </w:rPr>
        <w:t xml:space="preserve"> </w:t>
      </w:r>
      <w:proofErr w:type="spellStart"/>
      <w:r w:rsidRPr="00BA16C2">
        <w:rPr>
          <w:sz w:val="26"/>
          <w:szCs w:val="26"/>
          <w:lang w:eastAsia="ro-RO"/>
        </w:rPr>
        <w:t>donației</w:t>
      </w:r>
      <w:proofErr w:type="spellEnd"/>
      <w:r w:rsidRPr="00BA16C2">
        <w:rPr>
          <w:sz w:val="26"/>
          <w:szCs w:val="26"/>
          <w:lang w:eastAsia="ro-RO"/>
        </w:rPr>
        <w:t xml:space="preserve"> </w:t>
      </w:r>
      <w:proofErr w:type="spellStart"/>
      <w:r w:rsidRPr="00BA16C2">
        <w:rPr>
          <w:sz w:val="26"/>
          <w:szCs w:val="26"/>
          <w:lang w:eastAsia="ro-RO"/>
        </w:rPr>
        <w:t>terenului</w:t>
      </w:r>
      <w:proofErr w:type="spellEnd"/>
      <w:r w:rsidRPr="00BA16C2">
        <w:rPr>
          <w:sz w:val="26"/>
          <w:szCs w:val="26"/>
          <w:lang w:eastAsia="ro-RO"/>
        </w:rPr>
        <w:t xml:space="preserve"> </w:t>
      </w:r>
      <w:proofErr w:type="spellStart"/>
      <w:r w:rsidRPr="00BA16C2">
        <w:rPr>
          <w:sz w:val="26"/>
          <w:szCs w:val="26"/>
          <w:lang w:eastAsia="ro-RO"/>
        </w:rPr>
        <w:t>în</w:t>
      </w:r>
      <w:proofErr w:type="spellEnd"/>
      <w:r w:rsidRPr="00BA16C2">
        <w:rPr>
          <w:sz w:val="26"/>
          <w:szCs w:val="26"/>
          <w:lang w:eastAsia="ro-RO"/>
        </w:rPr>
        <w:t xml:space="preserve"> </w:t>
      </w:r>
      <w:proofErr w:type="spellStart"/>
      <w:r w:rsidRPr="00BA16C2">
        <w:rPr>
          <w:sz w:val="26"/>
          <w:szCs w:val="26"/>
          <w:lang w:eastAsia="ro-RO"/>
        </w:rPr>
        <w:t>suprafața</w:t>
      </w:r>
      <w:proofErr w:type="spellEnd"/>
      <w:r w:rsidRPr="00BA16C2">
        <w:rPr>
          <w:sz w:val="26"/>
          <w:szCs w:val="26"/>
          <w:lang w:eastAsia="ro-RO"/>
        </w:rPr>
        <w:t xml:space="preserve"> de</w:t>
      </w:r>
      <w:r w:rsidR="00215ABF" w:rsidRPr="00BA16C2">
        <w:rPr>
          <w:sz w:val="26"/>
          <w:szCs w:val="26"/>
          <w:lang w:eastAsia="ro-RO"/>
        </w:rPr>
        <w:t xml:space="preserve"> 628</w:t>
      </w:r>
      <w:r w:rsidRPr="00BA16C2">
        <w:rPr>
          <w:sz w:val="26"/>
          <w:szCs w:val="26"/>
          <w:lang w:val="ro-RO"/>
        </w:rPr>
        <w:t xml:space="preserve"> mp. situat în intravi</w:t>
      </w:r>
      <w:r w:rsidR="00215ABF" w:rsidRPr="00BA16C2">
        <w:rPr>
          <w:sz w:val="26"/>
          <w:szCs w:val="26"/>
          <w:lang w:val="ro-RO"/>
        </w:rPr>
        <w:t>lanul Comunei Chiajna, Sat. Dudu</w:t>
      </w:r>
      <w:r w:rsidRPr="00BA16C2">
        <w:rPr>
          <w:sz w:val="26"/>
          <w:szCs w:val="26"/>
          <w:lang w:val="ro-RO"/>
        </w:rPr>
        <w:t>, jud. Ilfov, tarlaua</w:t>
      </w:r>
      <w:r w:rsidR="00906AC3" w:rsidRPr="00BA16C2">
        <w:rPr>
          <w:sz w:val="26"/>
          <w:szCs w:val="26"/>
          <w:lang w:val="ro-RO"/>
        </w:rPr>
        <w:t xml:space="preserve"> 35/1</w:t>
      </w:r>
      <w:r w:rsidRPr="00BA16C2">
        <w:rPr>
          <w:sz w:val="26"/>
          <w:szCs w:val="26"/>
          <w:lang w:val="ro-RO"/>
        </w:rPr>
        <w:t xml:space="preserve"> </w:t>
      </w:r>
      <w:r w:rsidR="00906AC3" w:rsidRPr="00BA16C2">
        <w:rPr>
          <w:sz w:val="26"/>
          <w:szCs w:val="26"/>
          <w:lang w:val="ro-RO"/>
        </w:rPr>
        <w:t>si 35/1A, parcelele 31 si 31A loturi 2/7/1,</w:t>
      </w:r>
      <w:r w:rsidRPr="00BA16C2">
        <w:rPr>
          <w:sz w:val="26"/>
          <w:szCs w:val="26"/>
          <w:lang w:val="ro-RO"/>
        </w:rPr>
        <w:t xml:space="preserve"> având categorie folosință </w:t>
      </w:r>
      <w:r w:rsidR="00906AC3" w:rsidRPr="00BA16C2">
        <w:rPr>
          <w:sz w:val="26"/>
          <w:szCs w:val="26"/>
          <w:lang w:val="ro-RO"/>
        </w:rPr>
        <w:t>parcare si ghena de gunoi</w:t>
      </w:r>
      <w:r w:rsidRPr="00BA16C2">
        <w:rPr>
          <w:sz w:val="26"/>
          <w:szCs w:val="26"/>
          <w:lang w:val="ro-RO"/>
        </w:rPr>
        <w:t>,</w:t>
      </w:r>
      <w:r w:rsidR="00906AC3" w:rsidRPr="00BA16C2">
        <w:rPr>
          <w:sz w:val="26"/>
          <w:szCs w:val="26"/>
          <w:lang w:val="ro-RO"/>
        </w:rPr>
        <w:t xml:space="preserve"> de la</w:t>
      </w:r>
      <w:r w:rsidR="00BA16C2">
        <w:rPr>
          <w:sz w:val="26"/>
          <w:szCs w:val="26"/>
          <w:lang w:val="ro-RO"/>
        </w:rPr>
        <w:t xml:space="preserve"> blocul din ad</w:t>
      </w:r>
      <w:r w:rsidR="00906AC3" w:rsidRPr="00BA16C2">
        <w:rPr>
          <w:sz w:val="26"/>
          <w:szCs w:val="26"/>
          <w:lang w:val="ro-RO"/>
        </w:rPr>
        <w:t>resa str. Orhideelor</w:t>
      </w:r>
      <w:r w:rsidR="007B4986">
        <w:rPr>
          <w:sz w:val="26"/>
          <w:szCs w:val="26"/>
          <w:lang w:val="ro-RO"/>
        </w:rPr>
        <w:t>, nr. 40B</w:t>
      </w:r>
      <w:bookmarkStart w:id="0" w:name="_GoBack"/>
      <w:bookmarkEnd w:id="0"/>
      <w:r w:rsidR="00906AC3" w:rsidRPr="00BA16C2">
        <w:rPr>
          <w:sz w:val="26"/>
          <w:szCs w:val="26"/>
          <w:lang w:val="ro-RO"/>
        </w:rPr>
        <w:t xml:space="preserve">, </w:t>
      </w:r>
      <w:r w:rsidRPr="00BA16C2">
        <w:rPr>
          <w:sz w:val="26"/>
          <w:szCs w:val="26"/>
          <w:lang w:val="ro-RO"/>
        </w:rPr>
        <w:t xml:space="preserve"> identificat cu nr. Cadastral </w:t>
      </w:r>
      <w:r w:rsidR="00906AC3" w:rsidRPr="00BA16C2">
        <w:rPr>
          <w:sz w:val="26"/>
          <w:szCs w:val="26"/>
          <w:lang w:val="ro-RO"/>
        </w:rPr>
        <w:t>59849</w:t>
      </w:r>
      <w:r w:rsidR="002D01DD">
        <w:rPr>
          <w:sz w:val="26"/>
          <w:szCs w:val="26"/>
          <w:lang w:val="ro-RO"/>
        </w:rPr>
        <w:t xml:space="preserve"> s</w:t>
      </w:r>
      <w:r w:rsidR="00BA16C2">
        <w:rPr>
          <w:sz w:val="26"/>
          <w:szCs w:val="26"/>
          <w:lang w:val="ro-RO"/>
        </w:rPr>
        <w:t>i 1743/3</w:t>
      </w:r>
      <w:r w:rsidR="00BA16C2" w:rsidRPr="00BA16C2">
        <w:rPr>
          <w:sz w:val="26"/>
          <w:szCs w:val="26"/>
          <w:lang w:val="ro-RO"/>
        </w:rPr>
        <w:t>.</w:t>
      </w:r>
    </w:p>
    <w:p w:rsidR="00F007E8" w:rsidRPr="00BA16C2" w:rsidRDefault="00F007E8" w:rsidP="00B712EE">
      <w:pPr>
        <w:ind w:firstLine="720"/>
        <w:jc w:val="both"/>
        <w:rPr>
          <w:sz w:val="26"/>
          <w:szCs w:val="26"/>
        </w:rPr>
      </w:pPr>
    </w:p>
    <w:p w:rsidR="00D164E5" w:rsidRPr="00BA16C2" w:rsidRDefault="000B6F61" w:rsidP="00D164E5">
      <w:pPr>
        <w:jc w:val="center"/>
        <w:rPr>
          <w:b/>
          <w:sz w:val="28"/>
          <w:szCs w:val="28"/>
        </w:rPr>
      </w:pPr>
      <w:r w:rsidRPr="00BA16C2">
        <w:rPr>
          <w:b/>
          <w:sz w:val="28"/>
          <w:szCs w:val="28"/>
        </w:rPr>
        <w:t>SECRETAR GENERAL AL U.A.T CHIAJNA,</w:t>
      </w:r>
    </w:p>
    <w:p w:rsidR="000B6F61" w:rsidRPr="00BA16C2" w:rsidRDefault="000B6F61" w:rsidP="00D164E5">
      <w:pPr>
        <w:jc w:val="center"/>
        <w:rPr>
          <w:b/>
          <w:sz w:val="28"/>
          <w:szCs w:val="28"/>
        </w:rPr>
      </w:pPr>
    </w:p>
    <w:p w:rsidR="000B6F61" w:rsidRPr="00BA16C2" w:rsidRDefault="000B6F61" w:rsidP="00D164E5">
      <w:pPr>
        <w:jc w:val="center"/>
        <w:rPr>
          <w:b/>
          <w:sz w:val="28"/>
          <w:szCs w:val="28"/>
        </w:rPr>
      </w:pPr>
      <w:r w:rsidRPr="00BA16C2">
        <w:rPr>
          <w:b/>
          <w:sz w:val="28"/>
          <w:szCs w:val="28"/>
        </w:rPr>
        <w:t>NAE IONEL - FLORIN</w:t>
      </w:r>
    </w:p>
    <w:sectPr w:rsidR="000B6F61" w:rsidRPr="00BA16C2" w:rsidSect="00645035">
      <w:pgSz w:w="11920" w:h="16860"/>
      <w:pgMar w:top="568"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E45C0"/>
    <w:multiLevelType w:val="hybridMultilevel"/>
    <w:tmpl w:val="2E5A8E4E"/>
    <w:lvl w:ilvl="0" w:tplc="C4FEF546">
      <w:numFmt w:val="bullet"/>
      <w:lvlText w:val="-"/>
      <w:lvlJc w:val="left"/>
      <w:pPr>
        <w:ind w:left="835" w:hanging="361"/>
      </w:pPr>
      <w:rPr>
        <w:rFonts w:ascii="Times New Roman" w:eastAsia="Times New Roman" w:hAnsi="Times New Roman" w:cs="Times New Roman" w:hint="default"/>
        <w:w w:val="100"/>
        <w:sz w:val="22"/>
        <w:szCs w:val="22"/>
      </w:rPr>
    </w:lvl>
    <w:lvl w:ilvl="1" w:tplc="3D0EB45A">
      <w:numFmt w:val="bullet"/>
      <w:lvlText w:val="•"/>
      <w:lvlJc w:val="left"/>
      <w:pPr>
        <w:ind w:left="1742" w:hanging="361"/>
      </w:pPr>
      <w:rPr>
        <w:rFonts w:hint="default"/>
      </w:rPr>
    </w:lvl>
    <w:lvl w:ilvl="2" w:tplc="8938913A">
      <w:numFmt w:val="bullet"/>
      <w:lvlText w:val="•"/>
      <w:lvlJc w:val="left"/>
      <w:pPr>
        <w:ind w:left="2644" w:hanging="361"/>
      </w:pPr>
      <w:rPr>
        <w:rFonts w:hint="default"/>
      </w:rPr>
    </w:lvl>
    <w:lvl w:ilvl="3" w:tplc="C9241D28">
      <w:numFmt w:val="bullet"/>
      <w:lvlText w:val="•"/>
      <w:lvlJc w:val="left"/>
      <w:pPr>
        <w:ind w:left="3546" w:hanging="361"/>
      </w:pPr>
      <w:rPr>
        <w:rFonts w:hint="default"/>
      </w:rPr>
    </w:lvl>
    <w:lvl w:ilvl="4" w:tplc="DE7A7ADE">
      <w:numFmt w:val="bullet"/>
      <w:lvlText w:val="•"/>
      <w:lvlJc w:val="left"/>
      <w:pPr>
        <w:ind w:left="4448" w:hanging="361"/>
      </w:pPr>
      <w:rPr>
        <w:rFonts w:hint="default"/>
      </w:rPr>
    </w:lvl>
    <w:lvl w:ilvl="5" w:tplc="297C0784">
      <w:numFmt w:val="bullet"/>
      <w:lvlText w:val="•"/>
      <w:lvlJc w:val="left"/>
      <w:pPr>
        <w:ind w:left="5350" w:hanging="361"/>
      </w:pPr>
      <w:rPr>
        <w:rFonts w:hint="default"/>
      </w:rPr>
    </w:lvl>
    <w:lvl w:ilvl="6" w:tplc="A29A7902">
      <w:numFmt w:val="bullet"/>
      <w:lvlText w:val="•"/>
      <w:lvlJc w:val="left"/>
      <w:pPr>
        <w:ind w:left="6252" w:hanging="361"/>
      </w:pPr>
      <w:rPr>
        <w:rFonts w:hint="default"/>
      </w:rPr>
    </w:lvl>
    <w:lvl w:ilvl="7" w:tplc="AD4A6620">
      <w:numFmt w:val="bullet"/>
      <w:lvlText w:val="•"/>
      <w:lvlJc w:val="left"/>
      <w:pPr>
        <w:ind w:left="7154" w:hanging="361"/>
      </w:pPr>
      <w:rPr>
        <w:rFonts w:hint="default"/>
      </w:rPr>
    </w:lvl>
    <w:lvl w:ilvl="8" w:tplc="57607D32">
      <w:numFmt w:val="bullet"/>
      <w:lvlText w:val="•"/>
      <w:lvlJc w:val="left"/>
      <w:pPr>
        <w:ind w:left="8056" w:hanging="361"/>
      </w:pPr>
      <w:rPr>
        <w:rFonts w:hint="default"/>
      </w:rPr>
    </w:lvl>
  </w:abstractNum>
  <w:abstractNum w:abstractNumId="1" w15:restartNumberingAfterBreak="0">
    <w:nsid w:val="489C4072"/>
    <w:multiLevelType w:val="hybridMultilevel"/>
    <w:tmpl w:val="3B767DF4"/>
    <w:lvl w:ilvl="0" w:tplc="D4F07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A25A8"/>
    <w:multiLevelType w:val="hybridMultilevel"/>
    <w:tmpl w:val="C3402744"/>
    <w:lvl w:ilvl="0" w:tplc="A9C68F88">
      <w:numFmt w:val="bullet"/>
      <w:lvlText w:val="-"/>
      <w:lvlJc w:val="left"/>
      <w:pPr>
        <w:ind w:left="835" w:hanging="361"/>
      </w:pPr>
      <w:rPr>
        <w:rFonts w:ascii="Times New Roman" w:eastAsia="Times New Roman" w:hAnsi="Times New Roman" w:cs="Times New Roman" w:hint="default"/>
        <w:w w:val="100"/>
        <w:sz w:val="22"/>
        <w:szCs w:val="22"/>
      </w:rPr>
    </w:lvl>
    <w:lvl w:ilvl="1" w:tplc="E10E836E">
      <w:numFmt w:val="bullet"/>
      <w:lvlText w:val="•"/>
      <w:lvlJc w:val="left"/>
      <w:pPr>
        <w:ind w:left="1746" w:hanging="361"/>
      </w:pPr>
      <w:rPr>
        <w:rFonts w:hint="default"/>
      </w:rPr>
    </w:lvl>
    <w:lvl w:ilvl="2" w:tplc="776CCCB4">
      <w:numFmt w:val="bullet"/>
      <w:lvlText w:val="•"/>
      <w:lvlJc w:val="left"/>
      <w:pPr>
        <w:ind w:left="2652" w:hanging="361"/>
      </w:pPr>
      <w:rPr>
        <w:rFonts w:hint="default"/>
      </w:rPr>
    </w:lvl>
    <w:lvl w:ilvl="3" w:tplc="C30C55D0">
      <w:numFmt w:val="bullet"/>
      <w:lvlText w:val="•"/>
      <w:lvlJc w:val="left"/>
      <w:pPr>
        <w:ind w:left="3558" w:hanging="361"/>
      </w:pPr>
      <w:rPr>
        <w:rFonts w:hint="default"/>
      </w:rPr>
    </w:lvl>
    <w:lvl w:ilvl="4" w:tplc="753AC2EA">
      <w:numFmt w:val="bullet"/>
      <w:lvlText w:val="•"/>
      <w:lvlJc w:val="left"/>
      <w:pPr>
        <w:ind w:left="4464" w:hanging="361"/>
      </w:pPr>
      <w:rPr>
        <w:rFonts w:hint="default"/>
      </w:rPr>
    </w:lvl>
    <w:lvl w:ilvl="5" w:tplc="2ECCBE3E">
      <w:numFmt w:val="bullet"/>
      <w:lvlText w:val="•"/>
      <w:lvlJc w:val="left"/>
      <w:pPr>
        <w:ind w:left="5370" w:hanging="361"/>
      </w:pPr>
      <w:rPr>
        <w:rFonts w:hint="default"/>
      </w:rPr>
    </w:lvl>
    <w:lvl w:ilvl="6" w:tplc="F5B60208">
      <w:numFmt w:val="bullet"/>
      <w:lvlText w:val="•"/>
      <w:lvlJc w:val="left"/>
      <w:pPr>
        <w:ind w:left="6276" w:hanging="361"/>
      </w:pPr>
      <w:rPr>
        <w:rFonts w:hint="default"/>
      </w:rPr>
    </w:lvl>
    <w:lvl w:ilvl="7" w:tplc="5888E4F6">
      <w:numFmt w:val="bullet"/>
      <w:lvlText w:val="•"/>
      <w:lvlJc w:val="left"/>
      <w:pPr>
        <w:ind w:left="7182" w:hanging="361"/>
      </w:pPr>
      <w:rPr>
        <w:rFonts w:hint="default"/>
      </w:rPr>
    </w:lvl>
    <w:lvl w:ilvl="8" w:tplc="529C8234">
      <w:numFmt w:val="bullet"/>
      <w:lvlText w:val="•"/>
      <w:lvlJc w:val="left"/>
      <w:pPr>
        <w:ind w:left="8088" w:hanging="361"/>
      </w:pPr>
      <w:rPr>
        <w:rFonts w:hint="default"/>
      </w:rPr>
    </w:lvl>
  </w:abstractNum>
  <w:abstractNum w:abstractNumId="3" w15:restartNumberingAfterBreak="0">
    <w:nsid w:val="78D67863"/>
    <w:multiLevelType w:val="hybridMultilevel"/>
    <w:tmpl w:val="5E7C2E68"/>
    <w:lvl w:ilvl="0" w:tplc="A5B8F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A6"/>
    <w:rsid w:val="000B6F61"/>
    <w:rsid w:val="000D5B07"/>
    <w:rsid w:val="00133B7E"/>
    <w:rsid w:val="00154511"/>
    <w:rsid w:val="0015599E"/>
    <w:rsid w:val="00175D21"/>
    <w:rsid w:val="00181F85"/>
    <w:rsid w:val="001B58E1"/>
    <w:rsid w:val="001B5E5F"/>
    <w:rsid w:val="001F3E7B"/>
    <w:rsid w:val="00215ABF"/>
    <w:rsid w:val="002324CF"/>
    <w:rsid w:val="002650E4"/>
    <w:rsid w:val="002A714A"/>
    <w:rsid w:val="002D01DD"/>
    <w:rsid w:val="003167C7"/>
    <w:rsid w:val="003578D8"/>
    <w:rsid w:val="00381433"/>
    <w:rsid w:val="003F1984"/>
    <w:rsid w:val="00433454"/>
    <w:rsid w:val="00483F0C"/>
    <w:rsid w:val="004917E0"/>
    <w:rsid w:val="004E502B"/>
    <w:rsid w:val="00503772"/>
    <w:rsid w:val="005928AA"/>
    <w:rsid w:val="005D4116"/>
    <w:rsid w:val="005E6D9B"/>
    <w:rsid w:val="006131D0"/>
    <w:rsid w:val="006135EC"/>
    <w:rsid w:val="00645035"/>
    <w:rsid w:val="00663D7F"/>
    <w:rsid w:val="006905A3"/>
    <w:rsid w:val="00702527"/>
    <w:rsid w:val="007157CD"/>
    <w:rsid w:val="0074715C"/>
    <w:rsid w:val="00754741"/>
    <w:rsid w:val="00775A9C"/>
    <w:rsid w:val="007945B9"/>
    <w:rsid w:val="007B4986"/>
    <w:rsid w:val="00803612"/>
    <w:rsid w:val="008607EB"/>
    <w:rsid w:val="008906FE"/>
    <w:rsid w:val="008B2402"/>
    <w:rsid w:val="008B7989"/>
    <w:rsid w:val="00906AC3"/>
    <w:rsid w:val="00906F2C"/>
    <w:rsid w:val="00937406"/>
    <w:rsid w:val="009B32A6"/>
    <w:rsid w:val="00A363A8"/>
    <w:rsid w:val="00A43333"/>
    <w:rsid w:val="00AF0D8E"/>
    <w:rsid w:val="00AF53BC"/>
    <w:rsid w:val="00AF7A58"/>
    <w:rsid w:val="00B636E4"/>
    <w:rsid w:val="00B712EE"/>
    <w:rsid w:val="00B72DFD"/>
    <w:rsid w:val="00BA16C2"/>
    <w:rsid w:val="00C05A87"/>
    <w:rsid w:val="00C84B46"/>
    <w:rsid w:val="00C94014"/>
    <w:rsid w:val="00CB026C"/>
    <w:rsid w:val="00CB4188"/>
    <w:rsid w:val="00CE2F56"/>
    <w:rsid w:val="00D164E5"/>
    <w:rsid w:val="00D24128"/>
    <w:rsid w:val="00D264EF"/>
    <w:rsid w:val="00DB29F0"/>
    <w:rsid w:val="00DD26C1"/>
    <w:rsid w:val="00DD693F"/>
    <w:rsid w:val="00E21D47"/>
    <w:rsid w:val="00E727CA"/>
    <w:rsid w:val="00EB557A"/>
    <w:rsid w:val="00EC4C82"/>
    <w:rsid w:val="00F007E8"/>
    <w:rsid w:val="00F24CFF"/>
    <w:rsid w:val="00F54052"/>
    <w:rsid w:val="00F96E97"/>
    <w:rsid w:val="00FD1FE3"/>
    <w:rsid w:val="00FF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106FC-A83A-4641-B3BD-5641C243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right="149"/>
      <w:jc w:val="center"/>
      <w:outlineLvl w:val="0"/>
    </w:pPr>
    <w:rPr>
      <w:rFonts w:ascii="Calibri" w:eastAsia="Calibri" w:hAnsi="Calibri" w:cs="Calibri"/>
      <w:b/>
      <w:bCs/>
      <w:sz w:val="32"/>
      <w:szCs w:val="32"/>
    </w:rPr>
  </w:style>
  <w:style w:type="paragraph" w:styleId="Heading2">
    <w:name w:val="heading 2"/>
    <w:basedOn w:val="Normal"/>
    <w:next w:val="Normal"/>
    <w:link w:val="Heading2Char"/>
    <w:uiPriority w:val="9"/>
    <w:semiHidden/>
    <w:unhideWhenUsed/>
    <w:qFormat/>
    <w:rsid w:val="002D0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1"/>
      <w:jc w:val="both"/>
    </w:pPr>
  </w:style>
  <w:style w:type="paragraph" w:customStyle="1" w:styleId="TableParagraph">
    <w:name w:val="Table Paragraph"/>
    <w:basedOn w:val="Normal"/>
    <w:uiPriority w:val="1"/>
    <w:qFormat/>
    <w:pPr>
      <w:spacing w:before="81"/>
    </w:pPr>
  </w:style>
  <w:style w:type="paragraph" w:styleId="BalloonText">
    <w:name w:val="Balloon Text"/>
    <w:basedOn w:val="Normal"/>
    <w:link w:val="BalloonTextChar"/>
    <w:uiPriority w:val="99"/>
    <w:semiHidden/>
    <w:unhideWhenUsed/>
    <w:rsid w:val="00B63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6E4"/>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01D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7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A103-EAD2-4B9E-BBDF-D79C7899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40</cp:revision>
  <cp:lastPrinted>2024-05-28T12:18:00Z</cp:lastPrinted>
  <dcterms:created xsi:type="dcterms:W3CDTF">2023-10-26T09:12:00Z</dcterms:created>
  <dcterms:modified xsi:type="dcterms:W3CDTF">2024-05-28T13:10:00Z</dcterms:modified>
</cp:coreProperties>
</file>