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42CB9DD7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CB71D0">
        <w:rPr>
          <w:rFonts w:ascii="Times New Roman" w:hAnsi="Times New Roman" w:cs="Times New Roman"/>
          <w:b/>
          <w:sz w:val="24"/>
          <w:szCs w:val="24"/>
        </w:rPr>
        <w:t>5344/12.06.2024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hotarare </w:t>
      </w:r>
    </w:p>
    <w:p w14:paraId="0CDE4FBD" w14:textId="34BC8B5B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025ED4">
        <w:rPr>
          <w:rFonts w:ascii="Times New Roman" w:hAnsi="Times New Roman" w:cs="Times New Roman"/>
          <w:b/>
          <w:sz w:val="28"/>
          <w:szCs w:val="28"/>
        </w:rPr>
        <w:t>4</w:t>
      </w:r>
    </w:p>
    <w:p w14:paraId="3CF2B76C" w14:textId="19AA7ED3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si art.20 alin.(1) lit.c) </w:t>
      </w:r>
      <w:r w:rsidRPr="00F600F4">
        <w:rPr>
          <w:rFonts w:ascii="Times New Roman" w:hAnsi="Times New Roman" w:cs="Times New Roman"/>
          <w:sz w:val="24"/>
          <w:szCs w:val="24"/>
        </w:rPr>
        <w:t xml:space="preserve">din Legea nr. 273/2006 privind finanţele publice locale cu modificarile si completarile ulterioare, propun </w:t>
      </w:r>
      <w:r w:rsidR="0078472C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0E4DFA">
        <w:rPr>
          <w:rFonts w:ascii="Times New Roman" w:hAnsi="Times New Roman" w:cs="Times New Roman"/>
          <w:sz w:val="24"/>
          <w:szCs w:val="24"/>
        </w:rPr>
        <w:t>rectificar</w:t>
      </w:r>
      <w:r w:rsidR="00EE5C9D">
        <w:rPr>
          <w:rFonts w:ascii="Times New Roman" w:hAnsi="Times New Roman" w:cs="Times New Roman"/>
          <w:sz w:val="24"/>
          <w:szCs w:val="24"/>
        </w:rPr>
        <w:t>ea</w:t>
      </w:r>
      <w:r w:rsidR="000E4DFA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F600F4">
        <w:rPr>
          <w:rFonts w:ascii="Times New Roman" w:hAnsi="Times New Roman" w:cs="Times New Roman"/>
          <w:sz w:val="24"/>
          <w:szCs w:val="24"/>
        </w:rPr>
        <w:t>2</w:t>
      </w:r>
      <w:r w:rsidR="00025ED4">
        <w:rPr>
          <w:rFonts w:ascii="Times New Roman" w:hAnsi="Times New Roman" w:cs="Times New Roman"/>
          <w:sz w:val="24"/>
          <w:szCs w:val="24"/>
        </w:rPr>
        <w:t>4</w:t>
      </w:r>
      <w:r w:rsidR="00EE5C9D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9D1C43">
        <w:rPr>
          <w:rFonts w:ascii="Times New Roman" w:hAnsi="Times New Roman" w:cs="Times New Roman"/>
          <w:sz w:val="24"/>
          <w:szCs w:val="24"/>
        </w:rPr>
        <w:t>12900</w:t>
      </w:r>
      <w:r w:rsidR="004D55E6">
        <w:rPr>
          <w:rFonts w:ascii="Times New Roman" w:hAnsi="Times New Roman" w:cs="Times New Roman"/>
          <w:sz w:val="24"/>
          <w:szCs w:val="24"/>
        </w:rPr>
        <w:t xml:space="preserve"> </w:t>
      </w:r>
      <w:r w:rsidR="000C0B1D">
        <w:rPr>
          <w:rFonts w:ascii="Times New Roman" w:hAnsi="Times New Roman" w:cs="Times New Roman"/>
          <w:sz w:val="24"/>
          <w:szCs w:val="24"/>
        </w:rPr>
        <w:t>lei atat la venituri cat si la cheltuieli in TRIM.</w:t>
      </w:r>
      <w:r w:rsidR="00550144">
        <w:rPr>
          <w:rFonts w:ascii="Times New Roman" w:hAnsi="Times New Roman" w:cs="Times New Roman"/>
          <w:sz w:val="24"/>
          <w:szCs w:val="24"/>
        </w:rPr>
        <w:t>I</w:t>
      </w:r>
      <w:r w:rsidR="000C0B1D">
        <w:rPr>
          <w:rFonts w:ascii="Times New Roman" w:hAnsi="Times New Roman" w:cs="Times New Roman"/>
          <w:sz w:val="24"/>
          <w:szCs w:val="24"/>
        </w:rPr>
        <w:t>I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r w:rsidR="000C0B1D">
        <w:rPr>
          <w:rFonts w:ascii="Times New Roman" w:hAnsi="Times New Roman" w:cs="Times New Roman"/>
          <w:sz w:val="24"/>
          <w:szCs w:val="24"/>
        </w:rPr>
        <w:t>rectificarii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F600F4">
        <w:rPr>
          <w:rFonts w:ascii="Times New Roman" w:hAnsi="Times New Roman" w:cs="Times New Roman"/>
          <w:sz w:val="24"/>
          <w:szCs w:val="24"/>
        </w:rPr>
        <w:t>u</w:t>
      </w:r>
      <w:r w:rsidRPr="00F600F4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F600F4">
        <w:rPr>
          <w:rFonts w:ascii="Times New Roman" w:hAnsi="Times New Roman" w:cs="Times New Roman"/>
          <w:sz w:val="24"/>
          <w:szCs w:val="24"/>
        </w:rPr>
        <w:t>:</w:t>
      </w:r>
    </w:p>
    <w:p w14:paraId="506820BB" w14:textId="113F6877" w:rsidR="000C0B1D" w:rsidRDefault="000C0B1D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-Prevederile Legii nr.421 din 29.12.2023 a bugetului de stat pe anul 2024;</w:t>
      </w:r>
    </w:p>
    <w:p w14:paraId="7C7E4AFC" w14:textId="2C0F89E6" w:rsidR="001845B0" w:rsidRDefault="00796808" w:rsidP="001845B0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- Prevederile HCL nr.1</w:t>
      </w:r>
      <w:r w:rsidR="001845B0">
        <w:rPr>
          <w:rFonts w:ascii="Times New Roman" w:eastAsia="Times New Roman" w:hAnsi="Times New Roman" w:cs="Times New Roman"/>
          <w:sz w:val="26"/>
          <w:szCs w:val="26"/>
        </w:rPr>
        <w:t>2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/ 0</w:t>
      </w:r>
      <w:r w:rsidR="001845B0">
        <w:rPr>
          <w:rFonts w:ascii="Times New Roman" w:eastAsia="Times New Roman" w:hAnsi="Times New Roman" w:cs="Times New Roman"/>
          <w:sz w:val="26"/>
          <w:szCs w:val="26"/>
        </w:rPr>
        <w:t>8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.02.202</w:t>
      </w:r>
      <w:r w:rsidR="001845B0">
        <w:rPr>
          <w:rFonts w:ascii="Times New Roman" w:eastAsia="Times New Roman" w:hAnsi="Times New Roman" w:cs="Times New Roman"/>
          <w:sz w:val="26"/>
          <w:szCs w:val="26"/>
        </w:rPr>
        <w:t>4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202</w:t>
      </w:r>
      <w:r w:rsidR="001845B0">
        <w:rPr>
          <w:rFonts w:ascii="Times New Roman" w:eastAsia="Times New Roman" w:hAnsi="Times New Roman" w:cs="Times New Roman"/>
          <w:sz w:val="26"/>
          <w:szCs w:val="26"/>
        </w:rPr>
        <w:t>4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68BB2EFA" w14:textId="101419FA" w:rsidR="00611BF4" w:rsidRDefault="00611BF4" w:rsidP="00611B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      - Extrasul de cont emis de Trezoreria Moreni  in data de </w:t>
      </w:r>
      <w:r>
        <w:rPr>
          <w:rFonts w:ascii="Times New Roman" w:eastAsia="Times New Roman" w:hAnsi="Times New Roman" w:cs="Times New Roman"/>
          <w:sz w:val="24"/>
          <w:szCs w:val="24"/>
        </w:rPr>
        <w:t>30.05.2024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din care rezulta ,in urma incasarii de la AJPIS Dambovita a sume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5780 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>lei in  contul de venituri 42.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34 – </w:t>
      </w:r>
      <w:bookmarkStart w:id="0" w:name="_Hlk164504188"/>
      <w:r w:rsidRPr="006C1A0E">
        <w:rPr>
          <w:rFonts w:ascii="Times New Roman" w:eastAsia="Times New Roman" w:hAnsi="Times New Roman" w:cs="Times New Roman"/>
          <w:sz w:val="24"/>
          <w:szCs w:val="24"/>
        </w:rPr>
        <w:t>subventii pentru acordarea ajutorului pentru incalzirea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locuintei si a suplimentului pentru energie alocate pentru consumul de combustibili solizi sau petrolieri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un sold in suma de </w:t>
      </w:r>
      <w:r>
        <w:rPr>
          <w:rFonts w:ascii="Times New Roman" w:eastAsia="Times New Roman" w:hAnsi="Times New Roman" w:cs="Times New Roman"/>
          <w:sz w:val="24"/>
          <w:szCs w:val="24"/>
        </w:rPr>
        <w:t>45416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lei;</w:t>
      </w:r>
    </w:p>
    <w:p w14:paraId="637260BF" w14:textId="5B31CFFC" w:rsidR="00611BF4" w:rsidRDefault="00611BF4" w:rsidP="00611B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      - Extrasul de cont emis de Trezoreria Moreni  in data de </w:t>
      </w:r>
      <w:r>
        <w:rPr>
          <w:rFonts w:ascii="Times New Roman" w:eastAsia="Times New Roman" w:hAnsi="Times New Roman" w:cs="Times New Roman"/>
          <w:sz w:val="24"/>
          <w:szCs w:val="24"/>
        </w:rPr>
        <w:t>06.06.2024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din care rezulta</w:t>
      </w:r>
      <w:r w:rsidR="009C6A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6A8B" w:rsidRPr="006C1A0E">
        <w:rPr>
          <w:rFonts w:ascii="Times New Roman" w:eastAsia="Times New Roman" w:hAnsi="Times New Roman" w:cs="Times New Roman"/>
          <w:sz w:val="24"/>
          <w:szCs w:val="24"/>
        </w:rPr>
        <w:t xml:space="preserve">un sold in suma de </w:t>
      </w:r>
      <w:r w:rsidR="009C6A8B">
        <w:rPr>
          <w:rFonts w:ascii="Times New Roman" w:eastAsia="Times New Roman" w:hAnsi="Times New Roman" w:cs="Times New Roman"/>
          <w:sz w:val="24"/>
          <w:szCs w:val="24"/>
        </w:rPr>
        <w:t>7395</w:t>
      </w:r>
      <w:r w:rsidR="009C6A8B" w:rsidRPr="006C1A0E">
        <w:rPr>
          <w:rFonts w:ascii="Times New Roman" w:eastAsia="Times New Roman" w:hAnsi="Times New Roman" w:cs="Times New Roman"/>
          <w:sz w:val="24"/>
          <w:szCs w:val="24"/>
        </w:rPr>
        <w:t xml:space="preserve"> lei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0789" w:rsidRPr="006C1A0E">
        <w:rPr>
          <w:rFonts w:ascii="Times New Roman" w:eastAsia="Times New Roman" w:hAnsi="Times New Roman" w:cs="Times New Roman"/>
          <w:sz w:val="24"/>
          <w:szCs w:val="24"/>
        </w:rPr>
        <w:t>in  contul de venitur</w:t>
      </w:r>
      <w:r w:rsidR="00A00789">
        <w:rPr>
          <w:rFonts w:ascii="Times New Roman" w:eastAsia="Times New Roman" w:hAnsi="Times New Roman" w:cs="Times New Roman"/>
          <w:sz w:val="24"/>
          <w:szCs w:val="24"/>
        </w:rPr>
        <w:t>i 37.02.01</w:t>
      </w:r>
      <w:r w:rsidR="00A00789" w:rsidRPr="006C1A0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00789">
        <w:rPr>
          <w:rFonts w:ascii="Times New Roman" w:eastAsia="Times New Roman" w:hAnsi="Times New Roman" w:cs="Times New Roman"/>
          <w:sz w:val="24"/>
          <w:szCs w:val="24"/>
        </w:rPr>
        <w:t>donatii si sponsorizari,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in urma </w:t>
      </w:r>
      <w:r w:rsidR="009C6A8B">
        <w:rPr>
          <w:rFonts w:ascii="Times New Roman" w:eastAsia="Times New Roman" w:hAnsi="Times New Roman" w:cs="Times New Roman"/>
          <w:sz w:val="24"/>
          <w:szCs w:val="24"/>
        </w:rPr>
        <w:t>virarii efectuate de catre SCOALA GIMNAZIALA NR.1 I.L.CARAGIALE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a sume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C6A8B">
        <w:rPr>
          <w:rFonts w:ascii="Times New Roman" w:eastAsia="Times New Roman" w:hAnsi="Times New Roman" w:cs="Times New Roman"/>
          <w:sz w:val="24"/>
          <w:szCs w:val="24"/>
        </w:rPr>
        <w:t>7395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lei 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9C6A8B">
        <w:rPr>
          <w:rFonts w:ascii="Times New Roman" w:eastAsia="Times New Roman" w:hAnsi="Times New Roman" w:cs="Times New Roman"/>
          <w:sz w:val="24"/>
          <w:szCs w:val="24"/>
        </w:rPr>
        <w:t xml:space="preserve"> suma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6A8B">
        <w:rPr>
          <w:rFonts w:ascii="Times New Roman" w:eastAsia="Times New Roman" w:hAnsi="Times New Roman" w:cs="Times New Roman"/>
          <w:sz w:val="24"/>
          <w:szCs w:val="24"/>
        </w:rPr>
        <w:t>virata eronat in contul 5006-sume de mandat al Scolii, de catre sponsorul „PORTANT PUBLIC AFFAIRS SRL”contract de sponsorizare nr.43/10.05.2024 incheiat cu SCOALA GIMNAZIALA NR.1 I.L.CARAGIALE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3F1959C" w14:textId="3C969FB3" w:rsidR="000C0B1D" w:rsidRPr="000423A2" w:rsidRDefault="005726F8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AA4C87"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finantele publice locale cu modificarile si completarile ulterioare.</w:t>
      </w:r>
    </w:p>
    <w:p w14:paraId="2AB1A3E6" w14:textId="32071ED7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Propunerea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AA4C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F600F4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p w14:paraId="3E5DF5F4" w14:textId="77777777" w:rsidR="00AF32E7" w:rsidRPr="00106804" w:rsidRDefault="00AF32E7" w:rsidP="00AF32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6804">
        <w:rPr>
          <w:rFonts w:ascii="Times New Roman" w:eastAsia="Times New Roman" w:hAnsi="Times New Roman" w:cs="Times New Roman"/>
          <w:sz w:val="24"/>
          <w:szCs w:val="24"/>
        </w:rPr>
        <w:t>Este oportuna,legala si necesara si virarea de credite de la o clasificatie la alta in cadrul aceluiasi capitol si aceluiasi titlu de cheltuieli.</w:t>
      </w:r>
    </w:p>
    <w:p w14:paraId="7BE9823F" w14:textId="246E04E3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F600F4">
        <w:rPr>
          <w:rFonts w:ascii="Times New Roman" w:hAnsi="Times New Roman" w:cs="Times New Roman"/>
          <w:sz w:val="24"/>
          <w:szCs w:val="24"/>
        </w:rPr>
        <w:t>88</w:t>
      </w:r>
      <w:r w:rsidRPr="00F600F4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art.136</w:t>
      </w:r>
      <w:r w:rsidR="00AF7812" w:rsidRPr="00F600F4">
        <w:rPr>
          <w:rFonts w:ascii="Times New Roman" w:hAnsi="Times New Roman" w:cs="Times New Roman"/>
          <w:sz w:val="24"/>
          <w:szCs w:val="24"/>
        </w:rPr>
        <w:t>, precum</w:t>
      </w:r>
      <w:r w:rsidR="000135DF"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F600F4">
        <w:rPr>
          <w:rFonts w:ascii="Times New Roman" w:hAnsi="Times New Roman" w:cs="Times New Roman"/>
          <w:sz w:val="24"/>
          <w:szCs w:val="24"/>
        </w:rPr>
        <w:t xml:space="preserve">alin (1) lit.c) coroborat cu alin.(4) lit.b) ale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art.155</w:t>
      </w:r>
      <w:r w:rsidRPr="00F600F4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F600F4">
        <w:rPr>
          <w:rFonts w:ascii="Times New Roman" w:hAnsi="Times New Roman" w:cs="Times New Roman"/>
          <w:sz w:val="24"/>
          <w:szCs w:val="24"/>
        </w:rPr>
        <w:t>O.U.G</w:t>
      </w:r>
      <w:r w:rsidRPr="00F600F4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F600F4">
        <w:rPr>
          <w:rFonts w:ascii="Times New Roman" w:hAnsi="Times New Roman" w:cs="Times New Roman"/>
          <w:sz w:val="24"/>
          <w:szCs w:val="24"/>
        </w:rPr>
        <w:t>57/ 2019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F600F4">
        <w:rPr>
          <w:rFonts w:ascii="Times New Roman" w:hAnsi="Times New Roman" w:cs="Times New Roman"/>
          <w:sz w:val="24"/>
          <w:szCs w:val="24"/>
        </w:rPr>
        <w:t>privind Codul Administrativ</w:t>
      </w:r>
      <w:r w:rsidRPr="00F600F4">
        <w:rPr>
          <w:rFonts w:ascii="Times New Roman" w:hAnsi="Times New Roman" w:cs="Times New Roman"/>
          <w:sz w:val="24"/>
          <w:szCs w:val="24"/>
        </w:rPr>
        <w:t>, propun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urmatorul proiect de hotarare: „Pr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oiect de hotarare </w:t>
      </w:r>
      <w:r w:rsidR="00A04DB5">
        <w:rPr>
          <w:rFonts w:ascii="Times New Roman" w:hAnsi="Times New Roman" w:cs="Times New Roman"/>
          <w:sz w:val="24"/>
          <w:szCs w:val="24"/>
        </w:rPr>
        <w:t>privind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aprobarea</w:t>
      </w:r>
      <w:r w:rsidR="00A04DB5">
        <w:rPr>
          <w:rFonts w:ascii="Times New Roman" w:hAnsi="Times New Roman" w:cs="Times New Roman"/>
          <w:sz w:val="24"/>
          <w:szCs w:val="24"/>
        </w:rPr>
        <w:t xml:space="preserve"> rectificarii</w:t>
      </w:r>
      <w:r w:rsidRPr="00F600F4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F600F4">
        <w:rPr>
          <w:rFonts w:ascii="Times New Roman" w:hAnsi="Times New Roman" w:cs="Times New Roman"/>
          <w:sz w:val="24"/>
          <w:szCs w:val="24"/>
        </w:rPr>
        <w:t>pe anul 20</w:t>
      </w:r>
      <w:r w:rsidR="00F600F4">
        <w:rPr>
          <w:rFonts w:ascii="Times New Roman" w:hAnsi="Times New Roman" w:cs="Times New Roman"/>
          <w:sz w:val="24"/>
          <w:szCs w:val="24"/>
        </w:rPr>
        <w:t>2</w:t>
      </w:r>
      <w:r w:rsidR="00492C2D">
        <w:rPr>
          <w:rFonts w:ascii="Times New Roman" w:hAnsi="Times New Roman" w:cs="Times New Roman"/>
          <w:sz w:val="24"/>
          <w:szCs w:val="24"/>
        </w:rPr>
        <w:t>4</w:t>
      </w:r>
      <w:r w:rsidRPr="00F600F4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Contabilitate</w:t>
      </w:r>
      <w:r w:rsidR="00492C2D">
        <w:rPr>
          <w:rFonts w:ascii="Times New Roman" w:hAnsi="Times New Roman" w:cs="Times New Roman"/>
          <w:sz w:val="24"/>
          <w:szCs w:val="24"/>
        </w:rPr>
        <w:t>,Salarizare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intocmi raportul de specialitate pe care il va sustine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>Dupa intocmirea raportului de specialitate si avizarea de catre comisiile sus mentionate,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hotarare insotit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028140">
    <w:abstractNumId w:val="3"/>
  </w:num>
  <w:num w:numId="2" w16cid:durableId="891385952">
    <w:abstractNumId w:val="4"/>
  </w:num>
  <w:num w:numId="3" w16cid:durableId="164783724">
    <w:abstractNumId w:val="5"/>
  </w:num>
  <w:num w:numId="4" w16cid:durableId="389039058">
    <w:abstractNumId w:val="1"/>
  </w:num>
  <w:num w:numId="5" w16cid:durableId="946038949">
    <w:abstractNumId w:val="2"/>
  </w:num>
  <w:num w:numId="6" w16cid:durableId="1182741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752F5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A51EF"/>
    <w:rsid w:val="001B09FA"/>
    <w:rsid w:val="001B344F"/>
    <w:rsid w:val="001C56D8"/>
    <w:rsid w:val="001D0A59"/>
    <w:rsid w:val="00226AAB"/>
    <w:rsid w:val="00244ED7"/>
    <w:rsid w:val="002654D3"/>
    <w:rsid w:val="00280C65"/>
    <w:rsid w:val="00282F6A"/>
    <w:rsid w:val="0029428C"/>
    <w:rsid w:val="002C3E01"/>
    <w:rsid w:val="002E0F70"/>
    <w:rsid w:val="002E7646"/>
    <w:rsid w:val="002F74EF"/>
    <w:rsid w:val="00331DF9"/>
    <w:rsid w:val="00337475"/>
    <w:rsid w:val="00345C9D"/>
    <w:rsid w:val="00347493"/>
    <w:rsid w:val="00367F5A"/>
    <w:rsid w:val="00371410"/>
    <w:rsid w:val="003C129C"/>
    <w:rsid w:val="003C3EF3"/>
    <w:rsid w:val="003D26B7"/>
    <w:rsid w:val="00400386"/>
    <w:rsid w:val="0043134C"/>
    <w:rsid w:val="00446BD6"/>
    <w:rsid w:val="0047572D"/>
    <w:rsid w:val="00476ECA"/>
    <w:rsid w:val="00491729"/>
    <w:rsid w:val="00492C2D"/>
    <w:rsid w:val="00494E55"/>
    <w:rsid w:val="004C2947"/>
    <w:rsid w:val="004D55E6"/>
    <w:rsid w:val="004F20BB"/>
    <w:rsid w:val="004F6736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5FAE"/>
    <w:rsid w:val="0056515E"/>
    <w:rsid w:val="005726F8"/>
    <w:rsid w:val="00591D42"/>
    <w:rsid w:val="005A14C1"/>
    <w:rsid w:val="005B3BA6"/>
    <w:rsid w:val="005D62AD"/>
    <w:rsid w:val="005F507C"/>
    <w:rsid w:val="00611BF4"/>
    <w:rsid w:val="00611CC2"/>
    <w:rsid w:val="00622BA1"/>
    <w:rsid w:val="00624462"/>
    <w:rsid w:val="006316C3"/>
    <w:rsid w:val="00645048"/>
    <w:rsid w:val="00663115"/>
    <w:rsid w:val="00682BEF"/>
    <w:rsid w:val="00682F52"/>
    <w:rsid w:val="00683269"/>
    <w:rsid w:val="0069551C"/>
    <w:rsid w:val="006B0EFF"/>
    <w:rsid w:val="006B27C0"/>
    <w:rsid w:val="006B711D"/>
    <w:rsid w:val="006C0A3B"/>
    <w:rsid w:val="006C1A0E"/>
    <w:rsid w:val="006F259A"/>
    <w:rsid w:val="00700E2E"/>
    <w:rsid w:val="0071208E"/>
    <w:rsid w:val="00714A3A"/>
    <w:rsid w:val="007404F3"/>
    <w:rsid w:val="0074288F"/>
    <w:rsid w:val="0074658F"/>
    <w:rsid w:val="00765490"/>
    <w:rsid w:val="00767D53"/>
    <w:rsid w:val="00771C76"/>
    <w:rsid w:val="007728B7"/>
    <w:rsid w:val="0078472C"/>
    <w:rsid w:val="0078556B"/>
    <w:rsid w:val="00785D9C"/>
    <w:rsid w:val="00796808"/>
    <w:rsid w:val="007D7B83"/>
    <w:rsid w:val="007E45F8"/>
    <w:rsid w:val="007F02AF"/>
    <w:rsid w:val="008041AF"/>
    <w:rsid w:val="0082029F"/>
    <w:rsid w:val="00827440"/>
    <w:rsid w:val="008334BB"/>
    <w:rsid w:val="00837749"/>
    <w:rsid w:val="00842BC8"/>
    <w:rsid w:val="0085729A"/>
    <w:rsid w:val="008600F4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13EC1"/>
    <w:rsid w:val="00951482"/>
    <w:rsid w:val="00953FA3"/>
    <w:rsid w:val="009576F9"/>
    <w:rsid w:val="00963F76"/>
    <w:rsid w:val="00981AA0"/>
    <w:rsid w:val="00997FDF"/>
    <w:rsid w:val="009C6A8B"/>
    <w:rsid w:val="009D1C43"/>
    <w:rsid w:val="009E06A9"/>
    <w:rsid w:val="009E445D"/>
    <w:rsid w:val="00A00789"/>
    <w:rsid w:val="00A04DB5"/>
    <w:rsid w:val="00A17540"/>
    <w:rsid w:val="00A2489A"/>
    <w:rsid w:val="00A24966"/>
    <w:rsid w:val="00A5043B"/>
    <w:rsid w:val="00A664D4"/>
    <w:rsid w:val="00A750CE"/>
    <w:rsid w:val="00A757A5"/>
    <w:rsid w:val="00A928F1"/>
    <w:rsid w:val="00A9290E"/>
    <w:rsid w:val="00AA4C87"/>
    <w:rsid w:val="00AC4F6F"/>
    <w:rsid w:val="00AF32E7"/>
    <w:rsid w:val="00AF7812"/>
    <w:rsid w:val="00B16838"/>
    <w:rsid w:val="00B25EC9"/>
    <w:rsid w:val="00B25FB0"/>
    <w:rsid w:val="00B32D0B"/>
    <w:rsid w:val="00B334BB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669DB"/>
    <w:rsid w:val="00C8311A"/>
    <w:rsid w:val="00CA5C73"/>
    <w:rsid w:val="00CB71D0"/>
    <w:rsid w:val="00CB75D1"/>
    <w:rsid w:val="00CC7220"/>
    <w:rsid w:val="00CD1A20"/>
    <w:rsid w:val="00CD6137"/>
    <w:rsid w:val="00CE6865"/>
    <w:rsid w:val="00D0482D"/>
    <w:rsid w:val="00D070D4"/>
    <w:rsid w:val="00D10CF6"/>
    <w:rsid w:val="00D20D9D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672F"/>
    <w:rsid w:val="00E806ED"/>
    <w:rsid w:val="00E83865"/>
    <w:rsid w:val="00EA16A3"/>
    <w:rsid w:val="00EB117E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94569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6BCAA-5514-4BE2-8B77-AB0FEF91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140</cp:revision>
  <cp:lastPrinted>2024-05-29T06:27:00Z</cp:lastPrinted>
  <dcterms:created xsi:type="dcterms:W3CDTF">2016-07-04T07:44:00Z</dcterms:created>
  <dcterms:modified xsi:type="dcterms:W3CDTF">2024-06-12T08:42:00Z</dcterms:modified>
</cp:coreProperties>
</file>