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EA0E" w14:textId="77777777" w:rsidR="0014270C" w:rsidRDefault="0014270C" w:rsidP="00C4148F">
      <w:pPr>
        <w:rPr>
          <w:b/>
          <w:sz w:val="28"/>
          <w:szCs w:val="28"/>
        </w:rPr>
      </w:pPr>
    </w:p>
    <w:p w14:paraId="2FC70C4E" w14:textId="77777777" w:rsidR="00667BE2" w:rsidRDefault="00EC190D" w:rsidP="00667BE2">
      <w:pPr>
        <w:ind w:left="360"/>
        <w:jc w:val="both"/>
        <w:rPr>
          <w:b/>
          <w:sz w:val="28"/>
          <w:szCs w:val="28"/>
        </w:rPr>
      </w:pPr>
      <w:r>
        <w:rPr>
          <w:b/>
          <w:sz w:val="28"/>
          <w:szCs w:val="28"/>
        </w:rPr>
        <w:t xml:space="preserve">    </w:t>
      </w:r>
      <w:r w:rsidR="00667BE2">
        <w:rPr>
          <w:b/>
          <w:sz w:val="28"/>
          <w:szCs w:val="28"/>
        </w:rPr>
        <w:t xml:space="preserve">   R O M Â N I A</w:t>
      </w:r>
    </w:p>
    <w:p w14:paraId="022FD180" w14:textId="77777777" w:rsidR="00667BE2" w:rsidRDefault="00667BE2" w:rsidP="00667BE2">
      <w:pPr>
        <w:ind w:left="360"/>
        <w:jc w:val="both"/>
        <w:rPr>
          <w:b/>
          <w:sz w:val="28"/>
          <w:szCs w:val="28"/>
        </w:rPr>
      </w:pPr>
      <w:r>
        <w:rPr>
          <w:b/>
          <w:sz w:val="28"/>
          <w:szCs w:val="28"/>
        </w:rPr>
        <w:t xml:space="preserve">JUDEŢUL HUNEDOARA </w:t>
      </w:r>
    </w:p>
    <w:p w14:paraId="7F84C1B6" w14:textId="77777777" w:rsidR="00667BE2" w:rsidRDefault="00667BE2" w:rsidP="00667BE2">
      <w:pPr>
        <w:ind w:left="360"/>
        <w:jc w:val="both"/>
        <w:rPr>
          <w:b/>
          <w:sz w:val="28"/>
          <w:szCs w:val="28"/>
        </w:rPr>
      </w:pPr>
      <w:r>
        <w:rPr>
          <w:b/>
          <w:sz w:val="28"/>
          <w:szCs w:val="28"/>
        </w:rPr>
        <w:t xml:space="preserve">  MUNICIPIUL  BRAD</w:t>
      </w:r>
    </w:p>
    <w:p w14:paraId="23085563" w14:textId="77777777" w:rsidR="00667BE2" w:rsidRDefault="00667BE2" w:rsidP="00667BE2">
      <w:pPr>
        <w:ind w:left="360"/>
        <w:jc w:val="both"/>
        <w:rPr>
          <w:b/>
          <w:sz w:val="28"/>
          <w:szCs w:val="28"/>
        </w:rPr>
      </w:pPr>
      <w:r>
        <w:rPr>
          <w:b/>
          <w:sz w:val="28"/>
          <w:szCs w:val="28"/>
        </w:rPr>
        <w:t xml:space="preserve">           P R I M A R</w:t>
      </w:r>
    </w:p>
    <w:p w14:paraId="11C08186" w14:textId="45D02A1E" w:rsidR="00667BE2" w:rsidRDefault="00545093" w:rsidP="00667BE2">
      <w:pPr>
        <w:ind w:left="360" w:right="-337"/>
        <w:jc w:val="both"/>
        <w:rPr>
          <w:b/>
          <w:sz w:val="28"/>
          <w:szCs w:val="28"/>
        </w:rPr>
      </w:pPr>
      <w:r>
        <w:rPr>
          <w:b/>
          <w:sz w:val="28"/>
          <w:szCs w:val="28"/>
        </w:rPr>
        <w:t xml:space="preserve">  Nr. </w:t>
      </w:r>
      <w:r w:rsidR="00CB48AF">
        <w:rPr>
          <w:b/>
          <w:sz w:val="28"/>
          <w:szCs w:val="28"/>
        </w:rPr>
        <w:t>84</w:t>
      </w:r>
      <w:r>
        <w:rPr>
          <w:b/>
          <w:sz w:val="28"/>
          <w:szCs w:val="28"/>
        </w:rPr>
        <w:t>/11829/</w:t>
      </w:r>
      <w:r w:rsidR="00CB48AF">
        <w:rPr>
          <w:b/>
          <w:sz w:val="28"/>
          <w:szCs w:val="28"/>
        </w:rPr>
        <w:t>26</w:t>
      </w:r>
      <w:r>
        <w:rPr>
          <w:b/>
          <w:sz w:val="28"/>
          <w:szCs w:val="28"/>
        </w:rPr>
        <w:t>.0</w:t>
      </w:r>
      <w:r w:rsidR="00CB48AF">
        <w:rPr>
          <w:b/>
          <w:sz w:val="28"/>
          <w:szCs w:val="28"/>
        </w:rPr>
        <w:t>5</w:t>
      </w:r>
      <w:r w:rsidR="003F14E0">
        <w:rPr>
          <w:b/>
          <w:sz w:val="28"/>
          <w:szCs w:val="28"/>
        </w:rPr>
        <w:t>.2021</w:t>
      </w:r>
    </w:p>
    <w:p w14:paraId="21359AE4" w14:textId="77777777" w:rsidR="00D409D5" w:rsidRDefault="00D409D5" w:rsidP="00667BE2">
      <w:pPr>
        <w:ind w:left="360" w:right="-337"/>
        <w:jc w:val="both"/>
        <w:rPr>
          <w:b/>
          <w:sz w:val="28"/>
          <w:szCs w:val="28"/>
        </w:rPr>
      </w:pPr>
    </w:p>
    <w:p w14:paraId="2083F2EC" w14:textId="77777777" w:rsidR="00667BE2" w:rsidRDefault="00667BE2" w:rsidP="00667BE2">
      <w:pPr>
        <w:ind w:left="360" w:right="-337"/>
        <w:jc w:val="both"/>
        <w:rPr>
          <w:b/>
          <w:sz w:val="28"/>
          <w:szCs w:val="28"/>
        </w:rPr>
      </w:pPr>
    </w:p>
    <w:p w14:paraId="010B1643" w14:textId="77777777" w:rsidR="00667BE2" w:rsidRPr="00667BE2" w:rsidRDefault="00667BE2" w:rsidP="00667BE2">
      <w:pPr>
        <w:jc w:val="center"/>
        <w:rPr>
          <w:b/>
          <w:sz w:val="28"/>
          <w:szCs w:val="28"/>
          <w:u w:val="single"/>
        </w:rPr>
      </w:pPr>
      <w:r w:rsidRPr="00667BE2">
        <w:rPr>
          <w:b/>
          <w:sz w:val="28"/>
          <w:szCs w:val="28"/>
          <w:u w:val="single"/>
        </w:rPr>
        <w:t>R</w:t>
      </w:r>
      <w:r w:rsidR="003E3833">
        <w:rPr>
          <w:b/>
          <w:sz w:val="28"/>
          <w:szCs w:val="28"/>
          <w:u w:val="single"/>
        </w:rPr>
        <w:t xml:space="preserve"> </w:t>
      </w:r>
      <w:r w:rsidRPr="00667BE2">
        <w:rPr>
          <w:b/>
          <w:sz w:val="28"/>
          <w:szCs w:val="28"/>
          <w:u w:val="single"/>
        </w:rPr>
        <w:t>E</w:t>
      </w:r>
      <w:r w:rsidR="003E3833">
        <w:rPr>
          <w:b/>
          <w:sz w:val="28"/>
          <w:szCs w:val="28"/>
          <w:u w:val="single"/>
        </w:rPr>
        <w:t xml:space="preserve"> </w:t>
      </w:r>
      <w:r w:rsidRPr="00667BE2">
        <w:rPr>
          <w:b/>
          <w:sz w:val="28"/>
          <w:szCs w:val="28"/>
          <w:u w:val="single"/>
        </w:rPr>
        <w:t>F</w:t>
      </w:r>
      <w:r w:rsidR="003E3833">
        <w:rPr>
          <w:b/>
          <w:sz w:val="28"/>
          <w:szCs w:val="28"/>
          <w:u w:val="single"/>
        </w:rPr>
        <w:t xml:space="preserve"> </w:t>
      </w:r>
      <w:r w:rsidRPr="00667BE2">
        <w:rPr>
          <w:b/>
          <w:sz w:val="28"/>
          <w:szCs w:val="28"/>
          <w:u w:val="single"/>
        </w:rPr>
        <w:t>E</w:t>
      </w:r>
      <w:r w:rsidR="003E3833">
        <w:rPr>
          <w:b/>
          <w:sz w:val="28"/>
          <w:szCs w:val="28"/>
          <w:u w:val="single"/>
        </w:rPr>
        <w:t xml:space="preserve"> </w:t>
      </w:r>
      <w:r w:rsidRPr="00667BE2">
        <w:rPr>
          <w:b/>
          <w:sz w:val="28"/>
          <w:szCs w:val="28"/>
          <w:u w:val="single"/>
        </w:rPr>
        <w:t>R</w:t>
      </w:r>
      <w:r w:rsidR="003E3833">
        <w:rPr>
          <w:b/>
          <w:sz w:val="28"/>
          <w:szCs w:val="28"/>
          <w:u w:val="single"/>
        </w:rPr>
        <w:t xml:space="preserve"> </w:t>
      </w:r>
      <w:r w:rsidRPr="00667BE2">
        <w:rPr>
          <w:b/>
          <w:sz w:val="28"/>
          <w:szCs w:val="28"/>
          <w:u w:val="single"/>
        </w:rPr>
        <w:t>A</w:t>
      </w:r>
      <w:r w:rsidR="003E3833">
        <w:rPr>
          <w:b/>
          <w:sz w:val="28"/>
          <w:szCs w:val="28"/>
          <w:u w:val="single"/>
        </w:rPr>
        <w:t xml:space="preserve"> </w:t>
      </w:r>
      <w:r w:rsidRPr="00667BE2">
        <w:rPr>
          <w:b/>
          <w:sz w:val="28"/>
          <w:szCs w:val="28"/>
          <w:u w:val="single"/>
        </w:rPr>
        <w:t>T</w:t>
      </w:r>
      <w:r w:rsidR="003E3833">
        <w:rPr>
          <w:b/>
          <w:sz w:val="28"/>
          <w:szCs w:val="28"/>
          <w:u w:val="single"/>
        </w:rPr>
        <w:t xml:space="preserve">  </w:t>
      </w:r>
      <w:r w:rsidRPr="00667BE2">
        <w:rPr>
          <w:b/>
          <w:sz w:val="28"/>
          <w:szCs w:val="28"/>
          <w:u w:val="single"/>
        </w:rPr>
        <w:t xml:space="preserve"> D</w:t>
      </w:r>
      <w:r w:rsidR="003E3833">
        <w:rPr>
          <w:b/>
          <w:sz w:val="28"/>
          <w:szCs w:val="28"/>
          <w:u w:val="single"/>
        </w:rPr>
        <w:t xml:space="preserve"> </w:t>
      </w:r>
      <w:r w:rsidRPr="00667BE2">
        <w:rPr>
          <w:b/>
          <w:sz w:val="28"/>
          <w:szCs w:val="28"/>
          <w:u w:val="single"/>
        </w:rPr>
        <w:t xml:space="preserve">E </w:t>
      </w:r>
      <w:r w:rsidR="003E3833">
        <w:rPr>
          <w:b/>
          <w:sz w:val="28"/>
          <w:szCs w:val="28"/>
          <w:u w:val="single"/>
        </w:rPr>
        <w:t xml:space="preserve">  </w:t>
      </w:r>
      <w:r w:rsidRPr="00667BE2">
        <w:rPr>
          <w:b/>
          <w:sz w:val="28"/>
          <w:szCs w:val="28"/>
          <w:u w:val="single"/>
        </w:rPr>
        <w:t>A</w:t>
      </w:r>
      <w:r w:rsidR="003E3833">
        <w:rPr>
          <w:b/>
          <w:sz w:val="28"/>
          <w:szCs w:val="28"/>
          <w:u w:val="single"/>
        </w:rPr>
        <w:t xml:space="preserve"> </w:t>
      </w:r>
      <w:r w:rsidRPr="00667BE2">
        <w:rPr>
          <w:b/>
          <w:sz w:val="28"/>
          <w:szCs w:val="28"/>
          <w:u w:val="single"/>
        </w:rPr>
        <w:t>P</w:t>
      </w:r>
      <w:r w:rsidR="003E3833">
        <w:rPr>
          <w:b/>
          <w:sz w:val="28"/>
          <w:szCs w:val="28"/>
          <w:u w:val="single"/>
        </w:rPr>
        <w:t xml:space="preserve"> </w:t>
      </w:r>
      <w:r w:rsidRPr="00667BE2">
        <w:rPr>
          <w:b/>
          <w:sz w:val="28"/>
          <w:szCs w:val="28"/>
          <w:u w:val="single"/>
        </w:rPr>
        <w:t>R</w:t>
      </w:r>
      <w:r w:rsidR="003E3833">
        <w:rPr>
          <w:b/>
          <w:sz w:val="28"/>
          <w:szCs w:val="28"/>
          <w:u w:val="single"/>
        </w:rPr>
        <w:t xml:space="preserve"> </w:t>
      </w:r>
      <w:r w:rsidRPr="00667BE2">
        <w:rPr>
          <w:b/>
          <w:sz w:val="28"/>
          <w:szCs w:val="28"/>
          <w:u w:val="single"/>
        </w:rPr>
        <w:t>O</w:t>
      </w:r>
      <w:r w:rsidR="003E3833">
        <w:rPr>
          <w:b/>
          <w:sz w:val="28"/>
          <w:szCs w:val="28"/>
          <w:u w:val="single"/>
        </w:rPr>
        <w:t xml:space="preserve"> </w:t>
      </w:r>
      <w:r w:rsidRPr="00667BE2">
        <w:rPr>
          <w:b/>
          <w:sz w:val="28"/>
          <w:szCs w:val="28"/>
          <w:u w:val="single"/>
        </w:rPr>
        <w:t>B</w:t>
      </w:r>
      <w:r w:rsidR="003E3833">
        <w:rPr>
          <w:b/>
          <w:sz w:val="28"/>
          <w:szCs w:val="28"/>
          <w:u w:val="single"/>
        </w:rPr>
        <w:t xml:space="preserve"> </w:t>
      </w:r>
      <w:r w:rsidRPr="00667BE2">
        <w:rPr>
          <w:b/>
          <w:sz w:val="28"/>
          <w:szCs w:val="28"/>
          <w:u w:val="single"/>
        </w:rPr>
        <w:t>A</w:t>
      </w:r>
      <w:r w:rsidR="003E3833">
        <w:rPr>
          <w:b/>
          <w:sz w:val="28"/>
          <w:szCs w:val="28"/>
          <w:u w:val="single"/>
        </w:rPr>
        <w:t xml:space="preserve"> </w:t>
      </w:r>
      <w:r w:rsidRPr="00667BE2">
        <w:rPr>
          <w:b/>
          <w:sz w:val="28"/>
          <w:szCs w:val="28"/>
          <w:u w:val="single"/>
        </w:rPr>
        <w:t>R</w:t>
      </w:r>
      <w:r w:rsidR="003E3833">
        <w:rPr>
          <w:b/>
          <w:sz w:val="28"/>
          <w:szCs w:val="28"/>
          <w:u w:val="single"/>
        </w:rPr>
        <w:t xml:space="preserve"> </w:t>
      </w:r>
      <w:r w:rsidRPr="00667BE2">
        <w:rPr>
          <w:b/>
          <w:sz w:val="28"/>
          <w:szCs w:val="28"/>
          <w:u w:val="single"/>
        </w:rPr>
        <w:t>E</w:t>
      </w:r>
    </w:p>
    <w:p w14:paraId="58EEC649" w14:textId="77777777" w:rsidR="00CB48AF" w:rsidRDefault="00545093" w:rsidP="00545093">
      <w:pPr>
        <w:ind w:right="1"/>
        <w:jc w:val="center"/>
        <w:rPr>
          <w:b/>
          <w:sz w:val="28"/>
          <w:szCs w:val="28"/>
        </w:rPr>
      </w:pPr>
      <w:r>
        <w:rPr>
          <w:b/>
          <w:sz w:val="28"/>
          <w:szCs w:val="28"/>
        </w:rPr>
        <w:t xml:space="preserve">privind  </w:t>
      </w:r>
      <w:r w:rsidRPr="00FE33DA">
        <w:rPr>
          <w:b/>
          <w:sz w:val="28"/>
          <w:szCs w:val="28"/>
        </w:rPr>
        <w:t>aprobarea solicitării transmiterii unui imobil din domeniul public</w:t>
      </w:r>
    </w:p>
    <w:p w14:paraId="1D11814C" w14:textId="77777777" w:rsidR="00CB48AF" w:rsidRDefault="00545093" w:rsidP="00CB48AF">
      <w:pPr>
        <w:ind w:right="1"/>
        <w:jc w:val="center"/>
        <w:rPr>
          <w:b/>
          <w:sz w:val="28"/>
          <w:szCs w:val="28"/>
        </w:rPr>
      </w:pPr>
      <w:r w:rsidRPr="00FE33DA">
        <w:rPr>
          <w:b/>
          <w:sz w:val="28"/>
          <w:szCs w:val="28"/>
        </w:rPr>
        <w:t xml:space="preserve"> al Statului și din administrarea Consiliului Local al Municipiului Brad</w:t>
      </w:r>
    </w:p>
    <w:p w14:paraId="2161C99B" w14:textId="2EC37FFB" w:rsidR="00545093" w:rsidRDefault="00545093" w:rsidP="00CB48AF">
      <w:pPr>
        <w:ind w:right="1"/>
        <w:jc w:val="center"/>
        <w:rPr>
          <w:b/>
          <w:sz w:val="28"/>
          <w:szCs w:val="28"/>
        </w:rPr>
      </w:pPr>
      <w:r>
        <w:rPr>
          <w:b/>
          <w:sz w:val="28"/>
          <w:szCs w:val="28"/>
        </w:rPr>
        <w:t xml:space="preserve"> în domeniul public al Municipiului Brad </w:t>
      </w:r>
    </w:p>
    <w:p w14:paraId="3F7FFACE" w14:textId="77777777" w:rsidR="00842E05" w:rsidRDefault="00842E05" w:rsidP="00842E05">
      <w:pPr>
        <w:ind w:right="1"/>
        <w:jc w:val="center"/>
        <w:rPr>
          <w:b/>
          <w:sz w:val="28"/>
          <w:szCs w:val="28"/>
        </w:rPr>
      </w:pPr>
    </w:p>
    <w:p w14:paraId="2BC5785B" w14:textId="77777777" w:rsidR="00667BE2" w:rsidRDefault="00667BE2" w:rsidP="00667BE2">
      <w:pPr>
        <w:jc w:val="center"/>
        <w:rPr>
          <w:b/>
          <w:sz w:val="28"/>
          <w:szCs w:val="28"/>
        </w:rPr>
      </w:pPr>
      <w:r>
        <w:rPr>
          <w:b/>
          <w:sz w:val="28"/>
          <w:szCs w:val="28"/>
        </w:rPr>
        <w:t xml:space="preserve"> </w:t>
      </w:r>
    </w:p>
    <w:p w14:paraId="51A7102D" w14:textId="77777777" w:rsidR="00060CA7" w:rsidRDefault="00060CA7" w:rsidP="00060CA7">
      <w:pPr>
        <w:jc w:val="both"/>
        <w:rPr>
          <w:b/>
          <w:sz w:val="28"/>
          <w:szCs w:val="28"/>
        </w:rPr>
      </w:pPr>
    </w:p>
    <w:p w14:paraId="11247561" w14:textId="77777777" w:rsidR="00844AAE" w:rsidRDefault="007A1C0C" w:rsidP="00060CA7">
      <w:pPr>
        <w:jc w:val="both"/>
        <w:rPr>
          <w:sz w:val="28"/>
          <w:szCs w:val="28"/>
        </w:rPr>
      </w:pPr>
      <w:r>
        <w:rPr>
          <w:b/>
          <w:sz w:val="28"/>
          <w:szCs w:val="28"/>
        </w:rPr>
        <w:tab/>
      </w:r>
    </w:p>
    <w:p w14:paraId="3EB7B459" w14:textId="77777777" w:rsidR="00060CA7" w:rsidRDefault="00060CA7" w:rsidP="00545093">
      <w:pPr>
        <w:pStyle w:val="Corptext"/>
        <w:spacing w:after="0"/>
        <w:jc w:val="both"/>
        <w:rPr>
          <w:rFonts w:ascii="Times New Roman" w:hAnsi="Times New Roman"/>
          <w:sz w:val="28"/>
          <w:szCs w:val="28"/>
        </w:rPr>
      </w:pPr>
      <w:r>
        <w:rPr>
          <w:rFonts w:ascii="Times New Roman" w:hAnsi="Times New Roman"/>
          <w:sz w:val="28"/>
          <w:szCs w:val="28"/>
        </w:rPr>
        <w:tab/>
      </w:r>
      <w:r w:rsidR="007B1DD6">
        <w:rPr>
          <w:rFonts w:ascii="Times New Roman" w:hAnsi="Times New Roman"/>
          <w:sz w:val="28"/>
          <w:szCs w:val="28"/>
        </w:rPr>
        <w:t>Prin Hotărârea Guvernului nr. 229/26.04.2014 imobilul - construcție și teren identificat prin C.F. nr. 62024 Brad, nr. topo. 9581/78/x/A, în suprafață de 513 mp teren, suprafață desfășurată parter de 313,60 mp, suprafață desfășurată etaj de 91,20 mp și suprafață utilă de 402,40 mp,  situat în municipiul Brad, strada Vânătorilor, nr. 5, județul Hunedoara, înscris în inventarul centralizat al bunurilor din domeniul public al Statului, a fost transmis în administrarea Consiliului Local al Municipiului Brad, județul Hunedoara</w:t>
      </w:r>
      <w:r w:rsidR="00014383">
        <w:rPr>
          <w:rFonts w:ascii="Times New Roman" w:hAnsi="Times New Roman"/>
          <w:sz w:val="28"/>
          <w:szCs w:val="28"/>
        </w:rPr>
        <w:t>.</w:t>
      </w:r>
    </w:p>
    <w:p w14:paraId="288E9752" w14:textId="091269AB" w:rsidR="006248E9" w:rsidRDefault="006248E9" w:rsidP="00545093">
      <w:pPr>
        <w:pStyle w:val="Corptext"/>
        <w:spacing w:after="0"/>
        <w:jc w:val="both"/>
        <w:rPr>
          <w:rFonts w:ascii="Times New Roman" w:hAnsi="Times New Roman"/>
          <w:sz w:val="28"/>
          <w:szCs w:val="28"/>
        </w:rPr>
      </w:pPr>
      <w:r>
        <w:rPr>
          <w:rFonts w:ascii="Times New Roman" w:hAnsi="Times New Roman"/>
          <w:sz w:val="28"/>
          <w:szCs w:val="28"/>
        </w:rPr>
        <w:tab/>
        <w:t>Ulterior preluării acestui imobil în administrarea</w:t>
      </w:r>
      <w:r w:rsidR="00CA5397">
        <w:rPr>
          <w:rFonts w:ascii="Times New Roman" w:hAnsi="Times New Roman"/>
          <w:sz w:val="28"/>
          <w:szCs w:val="28"/>
        </w:rPr>
        <w:t xml:space="preserve"> Consiliului Local al Municipiului Brad</w:t>
      </w:r>
      <w:r>
        <w:rPr>
          <w:rFonts w:ascii="Times New Roman" w:hAnsi="Times New Roman"/>
          <w:sz w:val="28"/>
          <w:szCs w:val="28"/>
        </w:rPr>
        <w:t xml:space="preserve"> în scopul punerii în funcțiune a unui ”Centru </w:t>
      </w:r>
      <w:r w:rsidR="00CA5397">
        <w:rPr>
          <w:rFonts w:ascii="Times New Roman" w:hAnsi="Times New Roman"/>
          <w:sz w:val="28"/>
          <w:szCs w:val="28"/>
        </w:rPr>
        <w:t>de Agrement, Sport și Educație”</w:t>
      </w:r>
      <w:r w:rsidR="00CB48AF">
        <w:rPr>
          <w:rFonts w:ascii="Times New Roman" w:hAnsi="Times New Roman"/>
          <w:sz w:val="28"/>
          <w:szCs w:val="28"/>
        </w:rPr>
        <w:t>,</w:t>
      </w:r>
      <w:r>
        <w:rPr>
          <w:rFonts w:ascii="Times New Roman" w:hAnsi="Times New Roman"/>
          <w:sz w:val="28"/>
          <w:szCs w:val="28"/>
        </w:rPr>
        <w:t xml:space="preserve"> </w:t>
      </w:r>
      <w:r w:rsidR="00CA5397">
        <w:rPr>
          <w:rFonts w:ascii="Times New Roman" w:hAnsi="Times New Roman"/>
          <w:sz w:val="28"/>
          <w:szCs w:val="28"/>
        </w:rPr>
        <w:t>Municipiul Brad a făcut o investiție de 548.768,29 lei, astfel valoarea imobilului crescând de la 863.933 lei la 1.409.590,29 lei.</w:t>
      </w:r>
    </w:p>
    <w:p w14:paraId="014FE83B" w14:textId="77777777" w:rsidR="00CA5397" w:rsidRDefault="00CA5397" w:rsidP="00545093">
      <w:pPr>
        <w:pStyle w:val="Corptext"/>
        <w:spacing w:after="0"/>
        <w:jc w:val="both"/>
        <w:rPr>
          <w:rFonts w:ascii="Times New Roman" w:hAnsi="Times New Roman"/>
          <w:i/>
          <w:sz w:val="28"/>
          <w:szCs w:val="28"/>
        </w:rPr>
      </w:pPr>
      <w:r>
        <w:rPr>
          <w:rFonts w:ascii="Times New Roman" w:hAnsi="Times New Roman"/>
          <w:sz w:val="28"/>
          <w:szCs w:val="28"/>
        </w:rPr>
        <w:tab/>
        <w:t xml:space="preserve">Prin adresa nr. 589498/02.03.2021, înregistrată la Primăria Municipiului Brad sub nr. 20179/05.03.2021, Ministerul Finanțelor ne-a comunicat faptul că prin Decizia nr. 1/2014 a Curții Constituționale se stipulează că </w:t>
      </w:r>
      <w:r w:rsidRPr="00CA5397">
        <w:rPr>
          <w:rFonts w:ascii="Times New Roman" w:hAnsi="Times New Roman"/>
          <w:i/>
          <w:sz w:val="28"/>
          <w:szCs w:val="28"/>
        </w:rPr>
        <w:t>”întrucât nu există raporturi de subordonare între Guvern , în calitate de administrator general al bunurilor aparținând domeniului public al statului, pe de o parte, și un consiliu local, pe de altă parte, Curtea reține că imposibilitatea juridică de constituire a dreptului real de administrare indică faptul că intenția de reglementare vizează transmiterea dreptului de proprietate”.</w:t>
      </w:r>
    </w:p>
    <w:p w14:paraId="718CBED3" w14:textId="77777777" w:rsidR="00CA5397" w:rsidRPr="00AB0808" w:rsidRDefault="00CA5397" w:rsidP="00545093">
      <w:pPr>
        <w:pStyle w:val="Corptext"/>
        <w:spacing w:after="0"/>
        <w:jc w:val="both"/>
        <w:rPr>
          <w:rFonts w:ascii="Times New Roman" w:hAnsi="Times New Roman"/>
          <w:sz w:val="28"/>
          <w:szCs w:val="28"/>
        </w:rPr>
      </w:pPr>
      <w:r>
        <w:rPr>
          <w:rFonts w:ascii="Times New Roman" w:hAnsi="Times New Roman"/>
          <w:i/>
          <w:sz w:val="28"/>
          <w:szCs w:val="28"/>
        </w:rPr>
        <w:tab/>
      </w:r>
      <w:r w:rsidR="0056078D">
        <w:rPr>
          <w:rFonts w:ascii="Times New Roman" w:hAnsi="Times New Roman"/>
          <w:sz w:val="28"/>
          <w:szCs w:val="28"/>
        </w:rPr>
        <w:t xml:space="preserve">Mai mult, se precizează că, dacă bunurile nu mai sunt de uz și interes public național, dar sunt de uz și interes public local, există posibilitatea promovării unei hotărâri de Guvern </w:t>
      </w:r>
      <w:r w:rsidR="00AB0808">
        <w:rPr>
          <w:rFonts w:ascii="Times New Roman" w:hAnsi="Times New Roman"/>
          <w:sz w:val="28"/>
          <w:szCs w:val="28"/>
        </w:rPr>
        <w:t>de trecere a bunurilor în cauză din domeniul public al statului în domeniul public al Municipiului Brad, în condițiile prevederilor art. 292 din Ordonanța de Urgență a Guvernului nr. 57/2019 privind Codul administrativ, cu modificările și completările ulterioare.</w:t>
      </w:r>
    </w:p>
    <w:p w14:paraId="3F81A8FA" w14:textId="226C8ACE" w:rsidR="00AB0808" w:rsidRDefault="003D75EB" w:rsidP="00AB0808">
      <w:pPr>
        <w:ind w:firstLine="348"/>
        <w:jc w:val="both"/>
        <w:rPr>
          <w:sz w:val="28"/>
          <w:szCs w:val="28"/>
        </w:rPr>
      </w:pPr>
      <w:r>
        <w:rPr>
          <w:sz w:val="28"/>
          <w:szCs w:val="28"/>
        </w:rPr>
        <w:t xml:space="preserve">      În contextul celor de mai sus</w:t>
      </w:r>
      <w:r w:rsidR="00D409D5">
        <w:rPr>
          <w:sz w:val="28"/>
          <w:szCs w:val="28"/>
        </w:rPr>
        <w:t xml:space="preserve"> </w:t>
      </w:r>
      <w:r w:rsidR="00AB0808">
        <w:rPr>
          <w:sz w:val="28"/>
          <w:szCs w:val="28"/>
        </w:rPr>
        <w:t xml:space="preserve">și ținând cont de faptul că intenția Municipiului Brad este de continuare a activității în imobilul identificat în cele de mai sus, am inițiat prezentul proiect de hotărâre prin care am propus aprobarea solicitării transmiterii din domeniul public al Statului și din administrarea </w:t>
      </w:r>
      <w:r w:rsidR="00AB0808" w:rsidRPr="00FE33DA">
        <w:rPr>
          <w:sz w:val="28"/>
          <w:szCs w:val="28"/>
        </w:rPr>
        <w:t>Consiliului Local al Municipiului Brad</w:t>
      </w:r>
      <w:r w:rsidR="00AB0808">
        <w:rPr>
          <w:sz w:val="28"/>
          <w:szCs w:val="28"/>
        </w:rPr>
        <w:t xml:space="preserve"> </w:t>
      </w:r>
      <w:r w:rsidR="00AB0808" w:rsidRPr="00614128">
        <w:rPr>
          <w:sz w:val="28"/>
          <w:szCs w:val="28"/>
        </w:rPr>
        <w:t xml:space="preserve">în domeniul public al Municipiului Brad </w:t>
      </w:r>
      <w:r w:rsidR="00AB0808">
        <w:rPr>
          <w:sz w:val="28"/>
          <w:szCs w:val="28"/>
        </w:rPr>
        <w:t>a imobilului - construcție și teren identificat prin C.F. nr. 62024 Brad, nr. topo. 9581/78/x/A</w:t>
      </w:r>
      <w:r w:rsidR="000911A4">
        <w:rPr>
          <w:sz w:val="28"/>
          <w:szCs w:val="28"/>
        </w:rPr>
        <w:t>, precum și declararea acestuia din bun de interes public național în bun de interes public local</w:t>
      </w:r>
      <w:r w:rsidR="00AB0808">
        <w:rPr>
          <w:sz w:val="28"/>
          <w:szCs w:val="28"/>
        </w:rPr>
        <w:t xml:space="preserve"> și-l </w:t>
      </w:r>
      <w:r w:rsidR="00EC190D">
        <w:rPr>
          <w:sz w:val="28"/>
          <w:szCs w:val="28"/>
        </w:rPr>
        <w:t>supun</w:t>
      </w:r>
      <w:r>
        <w:rPr>
          <w:sz w:val="28"/>
          <w:szCs w:val="28"/>
        </w:rPr>
        <w:t xml:space="preserve"> spre dezbatere</w:t>
      </w:r>
      <w:r w:rsidR="00EC190D">
        <w:rPr>
          <w:sz w:val="28"/>
          <w:szCs w:val="28"/>
        </w:rPr>
        <w:t xml:space="preserve"> </w:t>
      </w:r>
      <w:r w:rsidR="00667BE2">
        <w:rPr>
          <w:sz w:val="28"/>
          <w:szCs w:val="28"/>
        </w:rPr>
        <w:t xml:space="preserve">plenului Consiliului Local </w:t>
      </w:r>
      <w:r>
        <w:rPr>
          <w:sz w:val="28"/>
          <w:szCs w:val="28"/>
        </w:rPr>
        <w:t xml:space="preserve">al Municipiului </w:t>
      </w:r>
      <w:r w:rsidR="00667BE2">
        <w:rPr>
          <w:sz w:val="28"/>
          <w:szCs w:val="28"/>
        </w:rPr>
        <w:t>Brad</w:t>
      </w:r>
      <w:r w:rsidR="00A43082">
        <w:rPr>
          <w:sz w:val="28"/>
          <w:szCs w:val="28"/>
        </w:rPr>
        <w:t xml:space="preserve"> </w:t>
      </w:r>
      <w:r w:rsidR="00EC190D">
        <w:rPr>
          <w:sz w:val="28"/>
          <w:szCs w:val="28"/>
        </w:rPr>
        <w:t>în forma  prezentată</w:t>
      </w:r>
      <w:r w:rsidR="00AB0808">
        <w:rPr>
          <w:sz w:val="28"/>
          <w:szCs w:val="28"/>
        </w:rPr>
        <w:t>.</w:t>
      </w:r>
    </w:p>
    <w:p w14:paraId="6C3C5BA7" w14:textId="77777777" w:rsidR="000911A4" w:rsidRDefault="000911A4" w:rsidP="00AB0808">
      <w:pPr>
        <w:ind w:firstLine="348"/>
        <w:jc w:val="both"/>
        <w:rPr>
          <w:sz w:val="28"/>
          <w:szCs w:val="28"/>
        </w:rPr>
      </w:pPr>
    </w:p>
    <w:p w14:paraId="629517E4" w14:textId="77777777" w:rsidR="000911A4" w:rsidRDefault="000911A4" w:rsidP="00AB0808">
      <w:pPr>
        <w:ind w:firstLine="348"/>
        <w:jc w:val="both"/>
        <w:rPr>
          <w:sz w:val="28"/>
          <w:szCs w:val="28"/>
        </w:rPr>
      </w:pPr>
    </w:p>
    <w:p w14:paraId="0CC27A58" w14:textId="77777777" w:rsidR="000911A4" w:rsidRDefault="000911A4" w:rsidP="00AB0808">
      <w:pPr>
        <w:ind w:firstLine="348"/>
        <w:jc w:val="both"/>
        <w:rPr>
          <w:sz w:val="28"/>
          <w:szCs w:val="28"/>
        </w:rPr>
      </w:pPr>
    </w:p>
    <w:p w14:paraId="1BDC46C1" w14:textId="77777777" w:rsidR="000911A4" w:rsidRDefault="000911A4" w:rsidP="00AB0808">
      <w:pPr>
        <w:ind w:firstLine="348"/>
        <w:jc w:val="both"/>
        <w:rPr>
          <w:sz w:val="28"/>
          <w:szCs w:val="28"/>
        </w:rPr>
      </w:pPr>
    </w:p>
    <w:p w14:paraId="06E09C9F" w14:textId="07F97294" w:rsidR="00CB48AF" w:rsidRDefault="00AB0808" w:rsidP="00AB0808">
      <w:pPr>
        <w:ind w:firstLine="348"/>
        <w:jc w:val="both"/>
        <w:rPr>
          <w:sz w:val="28"/>
          <w:szCs w:val="28"/>
        </w:rPr>
      </w:pPr>
      <w:r>
        <w:rPr>
          <w:sz w:val="28"/>
          <w:szCs w:val="28"/>
        </w:rPr>
        <w:tab/>
      </w:r>
      <w:r w:rsidR="00CB48AF">
        <w:rPr>
          <w:sz w:val="28"/>
          <w:szCs w:val="28"/>
        </w:rPr>
        <w:t xml:space="preserve">Consider </w:t>
      </w:r>
      <w:r>
        <w:rPr>
          <w:sz w:val="28"/>
          <w:szCs w:val="28"/>
        </w:rPr>
        <w:t>că</w:t>
      </w:r>
      <w:r w:rsidR="00CB48AF">
        <w:rPr>
          <w:sz w:val="28"/>
          <w:szCs w:val="28"/>
        </w:rPr>
        <w:t xml:space="preserve"> se impune declararea</w:t>
      </w:r>
      <w:r w:rsidR="001D6633">
        <w:rPr>
          <w:sz w:val="28"/>
          <w:szCs w:val="28"/>
        </w:rPr>
        <w:t xml:space="preserve"> </w:t>
      </w:r>
      <w:r w:rsidR="00CB48AF">
        <w:rPr>
          <w:sz w:val="28"/>
          <w:szCs w:val="28"/>
        </w:rPr>
        <w:t>imobil</w:t>
      </w:r>
      <w:r w:rsidR="001D6633">
        <w:rPr>
          <w:sz w:val="28"/>
          <w:szCs w:val="28"/>
        </w:rPr>
        <w:t>ului identificat în cele de mai sus</w:t>
      </w:r>
      <w:r w:rsidR="00CB48AF">
        <w:rPr>
          <w:sz w:val="28"/>
          <w:szCs w:val="28"/>
        </w:rPr>
        <w:t xml:space="preserve"> ca ”bun de interes public local” întrucât destinația sa a fost întotdeauna de interes local. </w:t>
      </w:r>
    </w:p>
    <w:p w14:paraId="35C8A814" w14:textId="77777777" w:rsidR="001D6633" w:rsidRDefault="00CB48AF" w:rsidP="001D6633">
      <w:pPr>
        <w:pStyle w:val="Corptext"/>
        <w:jc w:val="both"/>
        <w:rPr>
          <w:rFonts w:ascii="Times New Roman" w:hAnsi="Times New Roman"/>
          <w:bCs/>
          <w:sz w:val="28"/>
          <w:szCs w:val="28"/>
        </w:rPr>
      </w:pPr>
      <w:r>
        <w:rPr>
          <w:sz w:val="28"/>
          <w:szCs w:val="28"/>
        </w:rPr>
        <w:tab/>
      </w:r>
      <w:r w:rsidR="001D6633">
        <w:rPr>
          <w:sz w:val="28"/>
          <w:szCs w:val="28"/>
        </w:rPr>
        <w:t xml:space="preserve">În acest sens precizez că acest </w:t>
      </w:r>
      <w:r>
        <w:rPr>
          <w:rFonts w:ascii="Times New Roman" w:hAnsi="Times New Roman"/>
          <w:bCs/>
          <w:sz w:val="28"/>
          <w:szCs w:val="28"/>
        </w:rPr>
        <w:t>i</w:t>
      </w:r>
      <w:r w:rsidRPr="00CB48AF">
        <w:rPr>
          <w:rFonts w:ascii="Times New Roman" w:hAnsi="Times New Roman"/>
          <w:bCs/>
          <w:sz w:val="28"/>
          <w:szCs w:val="28"/>
        </w:rPr>
        <w:t>mobil a avut</w:t>
      </w:r>
      <w:r w:rsidR="001D6633">
        <w:rPr>
          <w:rFonts w:ascii="Times New Roman" w:hAnsi="Times New Roman"/>
          <w:bCs/>
          <w:sz w:val="28"/>
          <w:szCs w:val="28"/>
        </w:rPr>
        <w:t>, inițial,</w:t>
      </w:r>
      <w:r w:rsidRPr="00CB48AF">
        <w:rPr>
          <w:rFonts w:ascii="Times New Roman" w:hAnsi="Times New Roman"/>
          <w:bCs/>
          <w:sz w:val="28"/>
          <w:szCs w:val="28"/>
        </w:rPr>
        <w:t xml:space="preserve"> destinația de ”Complex meșteșugăresc”</w:t>
      </w:r>
      <w:r w:rsidR="001D6633">
        <w:rPr>
          <w:rFonts w:ascii="Times New Roman" w:hAnsi="Times New Roman"/>
          <w:bCs/>
          <w:sz w:val="28"/>
          <w:szCs w:val="28"/>
        </w:rPr>
        <w:t>,</w:t>
      </w:r>
      <w:r w:rsidRPr="00CB48AF">
        <w:rPr>
          <w:rFonts w:ascii="Times New Roman" w:hAnsi="Times New Roman"/>
          <w:bCs/>
          <w:sz w:val="28"/>
          <w:szCs w:val="28"/>
        </w:rPr>
        <w:t xml:space="preserve"> fiind în proprietatea HOREA SOCIETATE COOPERATIVĂ, activitățile desfășurate fiind prestării servicii. Pentru stingerea creanțelor fiscale reprezentând creanțe fiscale principale și accesorii la bugetul de stat, bugetul asigurărilor sociale de stat, bugetul asigurărilor pentru șomaj, bugetul asigurărilor pentru accidente de muncă și profesionale,  față de debitorul Horea Societate Cooperativă din municipiul Brad, strada Avram Iancu, nr.</w:t>
      </w:r>
      <w:r w:rsidR="001D6633">
        <w:rPr>
          <w:rFonts w:ascii="Times New Roman" w:hAnsi="Times New Roman"/>
          <w:bCs/>
          <w:sz w:val="28"/>
          <w:szCs w:val="28"/>
        </w:rPr>
        <w:t xml:space="preserve"> </w:t>
      </w:r>
      <w:r w:rsidRPr="00CB48AF">
        <w:rPr>
          <w:rFonts w:ascii="Times New Roman" w:hAnsi="Times New Roman"/>
          <w:bCs/>
          <w:sz w:val="28"/>
          <w:szCs w:val="28"/>
        </w:rPr>
        <w:t xml:space="preserve">30, </w:t>
      </w:r>
      <w:r w:rsidR="001D6633">
        <w:rPr>
          <w:rFonts w:ascii="Times New Roman" w:hAnsi="Times New Roman"/>
          <w:bCs/>
          <w:sz w:val="28"/>
          <w:szCs w:val="28"/>
        </w:rPr>
        <w:t xml:space="preserve">județul Hunedoara, </w:t>
      </w:r>
      <w:r w:rsidRPr="00CB48AF">
        <w:rPr>
          <w:rFonts w:ascii="Times New Roman" w:hAnsi="Times New Roman"/>
          <w:bCs/>
          <w:sz w:val="28"/>
          <w:szCs w:val="28"/>
        </w:rPr>
        <w:t>la cererea acestuia, s-a solicitat trecerea în proprietatea publică a Statului Român a bunului imobilul – Complex Meșteșugăresc și teren aferent, situat în municipiul Brad, strada Vânătorilor, nr.</w:t>
      </w:r>
      <w:r w:rsidR="001D6633">
        <w:rPr>
          <w:rFonts w:ascii="Times New Roman" w:hAnsi="Times New Roman"/>
          <w:bCs/>
          <w:sz w:val="28"/>
          <w:szCs w:val="28"/>
        </w:rPr>
        <w:t xml:space="preserve"> </w:t>
      </w:r>
      <w:r w:rsidRPr="00CB48AF">
        <w:rPr>
          <w:rFonts w:ascii="Times New Roman" w:hAnsi="Times New Roman"/>
          <w:bCs/>
          <w:sz w:val="28"/>
          <w:szCs w:val="28"/>
        </w:rPr>
        <w:t xml:space="preserve">5, județul Hunedoara. Totodată, Municipiul Brad și-a exprimat intenția de a prelua respectivul </w:t>
      </w:r>
      <w:r w:rsidR="001D6633">
        <w:rPr>
          <w:rFonts w:ascii="Times New Roman" w:hAnsi="Times New Roman"/>
          <w:bCs/>
          <w:sz w:val="28"/>
          <w:szCs w:val="28"/>
        </w:rPr>
        <w:t>imobil</w:t>
      </w:r>
      <w:r w:rsidRPr="00CB48AF">
        <w:rPr>
          <w:rFonts w:ascii="Times New Roman" w:hAnsi="Times New Roman"/>
          <w:bCs/>
          <w:sz w:val="28"/>
          <w:szCs w:val="28"/>
        </w:rPr>
        <w:t xml:space="preserve"> în administrare în scopul amenajării unor spații dedicate perioadei de odihnă activă necesară păstrării sănătății fizice și psihice, în mod organizat, a cetățenilor </w:t>
      </w:r>
      <w:r w:rsidR="001D6633">
        <w:rPr>
          <w:rFonts w:ascii="Times New Roman" w:hAnsi="Times New Roman"/>
          <w:bCs/>
          <w:sz w:val="28"/>
          <w:szCs w:val="28"/>
        </w:rPr>
        <w:t xml:space="preserve">municipiului Brad </w:t>
      </w:r>
      <w:r w:rsidRPr="00CB48AF">
        <w:rPr>
          <w:rFonts w:ascii="Times New Roman" w:hAnsi="Times New Roman"/>
          <w:bCs/>
          <w:sz w:val="28"/>
          <w:szCs w:val="28"/>
        </w:rPr>
        <w:t>din toate categoriile de vârstă.</w:t>
      </w:r>
    </w:p>
    <w:p w14:paraId="6C932A36" w14:textId="7DFBF8BD" w:rsidR="00AB0808" w:rsidRPr="001D6633" w:rsidRDefault="001D6633" w:rsidP="001D6633">
      <w:pPr>
        <w:pStyle w:val="Corptext"/>
        <w:ind w:firstLine="708"/>
        <w:jc w:val="both"/>
        <w:rPr>
          <w:rFonts w:ascii="Times New Roman" w:hAnsi="Times New Roman"/>
          <w:bCs/>
          <w:sz w:val="28"/>
          <w:szCs w:val="28"/>
        </w:rPr>
      </w:pPr>
      <w:r>
        <w:rPr>
          <w:sz w:val="28"/>
          <w:szCs w:val="28"/>
        </w:rPr>
        <w:t>U</w:t>
      </w:r>
      <w:r w:rsidR="00AB0808">
        <w:rPr>
          <w:sz w:val="28"/>
          <w:szCs w:val="28"/>
        </w:rPr>
        <w:t>lterior transmiterii imobilului, acesta își va păstra destinația pentru care a fost solicitat inițial</w:t>
      </w:r>
      <w:r w:rsidR="00CB48AF">
        <w:rPr>
          <w:sz w:val="28"/>
          <w:szCs w:val="28"/>
        </w:rPr>
        <w:t xml:space="preserve">, respectiv aceea de </w:t>
      </w:r>
      <w:r w:rsidR="00CB48AF">
        <w:rPr>
          <w:rFonts w:ascii="Times New Roman" w:hAnsi="Times New Roman"/>
          <w:sz w:val="28"/>
          <w:szCs w:val="28"/>
        </w:rPr>
        <w:t>”Centru de Agrement, Sport și Educație”</w:t>
      </w:r>
      <w:r w:rsidR="00CB48AF">
        <w:rPr>
          <w:sz w:val="28"/>
          <w:szCs w:val="28"/>
        </w:rPr>
        <w:t xml:space="preserve"> </w:t>
      </w:r>
      <w:r w:rsidR="00AB0808">
        <w:rPr>
          <w:sz w:val="28"/>
          <w:szCs w:val="28"/>
        </w:rPr>
        <w:t>și se va proceda la înscrierea în cartea funciară a dreptului de proprietate publică asupra acestuia în favoarea Municipiului Brad.</w:t>
      </w:r>
    </w:p>
    <w:p w14:paraId="64C73A1F" w14:textId="77777777" w:rsidR="00AB0808" w:rsidRDefault="00AB0808" w:rsidP="00AB0808">
      <w:pPr>
        <w:jc w:val="both"/>
        <w:rPr>
          <w:sz w:val="28"/>
          <w:szCs w:val="28"/>
        </w:rPr>
      </w:pPr>
      <w:r>
        <w:rPr>
          <w:sz w:val="28"/>
          <w:szCs w:val="28"/>
        </w:rPr>
        <w:tab/>
        <w:t>Municipiul Brad, prin Consiliul Local al Municipiului Brad, se obligă să întrețină și să modernizeze imobilul transmis și să-l mențină la standardele de calitate privind desfășurarea activităților specifice.</w:t>
      </w:r>
    </w:p>
    <w:p w14:paraId="4A0DB5AA" w14:textId="77777777" w:rsidR="00AB0808" w:rsidRDefault="00AB0808" w:rsidP="00AB0808">
      <w:pPr>
        <w:jc w:val="both"/>
        <w:rPr>
          <w:sz w:val="28"/>
          <w:szCs w:val="28"/>
        </w:rPr>
      </w:pPr>
      <w:r>
        <w:rPr>
          <w:sz w:val="28"/>
          <w:szCs w:val="28"/>
        </w:rPr>
        <w:tab/>
      </w:r>
      <w:r>
        <w:rPr>
          <w:color w:val="000000" w:themeColor="text1"/>
          <w:sz w:val="28"/>
          <w:szCs w:val="28"/>
        </w:rPr>
        <w:t xml:space="preserve">În situația în care  se constată că imobilul  transmis în proprietate nu este folosit în conformitate cu destinația, imobilul respectiv va reveni de drept în domeniul public al Statului și în administrarea </w:t>
      </w:r>
      <w:r>
        <w:rPr>
          <w:sz w:val="28"/>
          <w:szCs w:val="28"/>
        </w:rPr>
        <w:t>Consiliului Local al Municipiului Brad, în conformitate cu prevederile legale în vigoare.</w:t>
      </w:r>
    </w:p>
    <w:p w14:paraId="0AFF2502" w14:textId="77777777" w:rsidR="00AB0808" w:rsidRDefault="00AB0808" w:rsidP="00EC190D">
      <w:pPr>
        <w:ind w:firstLine="348"/>
        <w:jc w:val="both"/>
        <w:rPr>
          <w:sz w:val="28"/>
          <w:szCs w:val="28"/>
        </w:rPr>
      </w:pPr>
      <w:r>
        <w:rPr>
          <w:b/>
          <w:sz w:val="28"/>
          <w:szCs w:val="28"/>
        </w:rPr>
        <w:t xml:space="preserve">      </w:t>
      </w:r>
      <w:r>
        <w:rPr>
          <w:sz w:val="28"/>
          <w:szCs w:val="28"/>
        </w:rPr>
        <w:t>Predarea – preluarea imobilului identificat se va face în baza unui protocol încheiat între părți în termenul prevăzut în actul normativ de transmitere a imobilului.</w:t>
      </w:r>
    </w:p>
    <w:p w14:paraId="793B86EE" w14:textId="46826FA8" w:rsidR="00D409D5" w:rsidRDefault="00667BE2" w:rsidP="00EC190D">
      <w:pPr>
        <w:ind w:firstLine="348"/>
        <w:jc w:val="both"/>
        <w:rPr>
          <w:color w:val="000000" w:themeColor="text1"/>
          <w:sz w:val="28"/>
          <w:szCs w:val="28"/>
        </w:rPr>
      </w:pPr>
      <w:r>
        <w:rPr>
          <w:sz w:val="28"/>
          <w:szCs w:val="28"/>
        </w:rPr>
        <w:tab/>
        <w:t xml:space="preserve">În susţinerea propunerii mele invoc prevederile </w:t>
      </w:r>
      <w:r w:rsidR="00A32C01">
        <w:rPr>
          <w:sz w:val="28"/>
          <w:szCs w:val="28"/>
        </w:rPr>
        <w:t>art. 292 din O.U.G. nr. 57/2019 privind Codul administrativ, cu modificările și completările ulterioare.</w:t>
      </w:r>
    </w:p>
    <w:p w14:paraId="7BB4440E" w14:textId="77777777" w:rsidR="00D409D5" w:rsidRDefault="00D409D5" w:rsidP="00EC190D">
      <w:pPr>
        <w:ind w:firstLine="348"/>
        <w:jc w:val="both"/>
        <w:rPr>
          <w:sz w:val="28"/>
          <w:szCs w:val="28"/>
        </w:rPr>
      </w:pPr>
    </w:p>
    <w:p w14:paraId="4DA3C6FE" w14:textId="77777777" w:rsidR="00A32C01" w:rsidRDefault="00A32C01" w:rsidP="00EC190D">
      <w:pPr>
        <w:ind w:firstLine="348"/>
        <w:jc w:val="both"/>
        <w:rPr>
          <w:sz w:val="28"/>
          <w:szCs w:val="28"/>
        </w:rPr>
      </w:pPr>
    </w:p>
    <w:p w14:paraId="57FC26E7" w14:textId="77777777" w:rsidR="00667BE2" w:rsidRDefault="00667BE2" w:rsidP="00667BE2">
      <w:pPr>
        <w:pStyle w:val="Corptext"/>
        <w:spacing w:after="0"/>
        <w:jc w:val="both"/>
        <w:rPr>
          <w:rFonts w:ascii="Times New Roman" w:hAnsi="Times New Roman"/>
          <w:sz w:val="28"/>
          <w:szCs w:val="28"/>
        </w:rPr>
      </w:pPr>
    </w:p>
    <w:p w14:paraId="7F6D5351" w14:textId="77777777" w:rsidR="00667BE2" w:rsidRDefault="00667BE2" w:rsidP="00667BE2">
      <w:pPr>
        <w:ind w:left="360"/>
        <w:jc w:val="center"/>
        <w:rPr>
          <w:b/>
          <w:sz w:val="28"/>
          <w:szCs w:val="28"/>
        </w:rPr>
      </w:pPr>
      <w:r>
        <w:rPr>
          <w:b/>
          <w:sz w:val="28"/>
          <w:szCs w:val="28"/>
        </w:rPr>
        <w:t>P R I M A R</w:t>
      </w:r>
    </w:p>
    <w:p w14:paraId="20223DBE" w14:textId="77777777" w:rsidR="00667BE2" w:rsidRPr="00A43082" w:rsidRDefault="00667BE2" w:rsidP="00A43082">
      <w:pPr>
        <w:ind w:left="360"/>
        <w:jc w:val="center"/>
        <w:rPr>
          <w:b/>
          <w:sz w:val="28"/>
          <w:szCs w:val="28"/>
        </w:rPr>
      </w:pPr>
      <w:r>
        <w:rPr>
          <w:b/>
          <w:sz w:val="28"/>
          <w:szCs w:val="28"/>
        </w:rPr>
        <w:t>Florin Cazacu</w:t>
      </w:r>
    </w:p>
    <w:p w14:paraId="5CA76A7A" w14:textId="77777777" w:rsidR="007D6CBF" w:rsidRDefault="007D6CBF"/>
    <w:sectPr w:rsidR="007D6CBF" w:rsidSect="00EC190D">
      <w:pgSz w:w="11906" w:h="16838"/>
      <w:pgMar w:top="567"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67BE2"/>
    <w:rsid w:val="00014383"/>
    <w:rsid w:val="00060CA7"/>
    <w:rsid w:val="000655E8"/>
    <w:rsid w:val="000911A4"/>
    <w:rsid w:val="000C5558"/>
    <w:rsid w:val="000E7658"/>
    <w:rsid w:val="0010667F"/>
    <w:rsid w:val="00112452"/>
    <w:rsid w:val="0014270C"/>
    <w:rsid w:val="0014320B"/>
    <w:rsid w:val="001D6633"/>
    <w:rsid w:val="001E31CC"/>
    <w:rsid w:val="001F3745"/>
    <w:rsid w:val="00321C0E"/>
    <w:rsid w:val="003B6E14"/>
    <w:rsid w:val="003C5BE6"/>
    <w:rsid w:val="003D1C0D"/>
    <w:rsid w:val="003D75EB"/>
    <w:rsid w:val="003E3833"/>
    <w:rsid w:val="003F14E0"/>
    <w:rsid w:val="004248A8"/>
    <w:rsid w:val="00494D2D"/>
    <w:rsid w:val="00502F37"/>
    <w:rsid w:val="005342C5"/>
    <w:rsid w:val="00545093"/>
    <w:rsid w:val="0056078D"/>
    <w:rsid w:val="005C0D39"/>
    <w:rsid w:val="005D6D13"/>
    <w:rsid w:val="00614128"/>
    <w:rsid w:val="006248E9"/>
    <w:rsid w:val="00624B4E"/>
    <w:rsid w:val="006408AF"/>
    <w:rsid w:val="00667BE2"/>
    <w:rsid w:val="006C252D"/>
    <w:rsid w:val="007612F4"/>
    <w:rsid w:val="007A1C0C"/>
    <w:rsid w:val="007B1DD6"/>
    <w:rsid w:val="007D4CC3"/>
    <w:rsid w:val="007D6CBF"/>
    <w:rsid w:val="007F6157"/>
    <w:rsid w:val="007F6874"/>
    <w:rsid w:val="00842E05"/>
    <w:rsid w:val="00844AAE"/>
    <w:rsid w:val="00850C42"/>
    <w:rsid w:val="008863F0"/>
    <w:rsid w:val="008C2C99"/>
    <w:rsid w:val="008F7C5E"/>
    <w:rsid w:val="00902DA9"/>
    <w:rsid w:val="009202D7"/>
    <w:rsid w:val="00977DEF"/>
    <w:rsid w:val="009B564A"/>
    <w:rsid w:val="00A13E23"/>
    <w:rsid w:val="00A32C01"/>
    <w:rsid w:val="00A357FB"/>
    <w:rsid w:val="00A43082"/>
    <w:rsid w:val="00A667AE"/>
    <w:rsid w:val="00AA5BC4"/>
    <w:rsid w:val="00AB0808"/>
    <w:rsid w:val="00AC7205"/>
    <w:rsid w:val="00B366EA"/>
    <w:rsid w:val="00BB6BB4"/>
    <w:rsid w:val="00C4148F"/>
    <w:rsid w:val="00C96BBA"/>
    <w:rsid w:val="00CA5397"/>
    <w:rsid w:val="00CB48AF"/>
    <w:rsid w:val="00D409D5"/>
    <w:rsid w:val="00D920DA"/>
    <w:rsid w:val="00DB55F0"/>
    <w:rsid w:val="00DE4FD6"/>
    <w:rsid w:val="00DF54B4"/>
    <w:rsid w:val="00E111DF"/>
    <w:rsid w:val="00E41F69"/>
    <w:rsid w:val="00E90980"/>
    <w:rsid w:val="00EC190D"/>
    <w:rsid w:val="00ED26C0"/>
    <w:rsid w:val="00F878C7"/>
    <w:rsid w:val="00FE33DA"/>
    <w:rsid w:val="00FF13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FFC3"/>
  <w15:docId w15:val="{24D64234-AAAB-4480-BA57-FA76100E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E2"/>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667BE2"/>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67BE2"/>
    <w:rPr>
      <w:rFonts w:ascii="Arial" w:eastAsia="Times New Roman" w:hAnsi="Arial" w:cs="Arial"/>
      <w:b/>
      <w:bCs/>
      <w:kern w:val="32"/>
      <w:sz w:val="32"/>
      <w:szCs w:val="32"/>
    </w:rPr>
  </w:style>
  <w:style w:type="paragraph" w:styleId="Corptext">
    <w:name w:val="Body Text"/>
    <w:basedOn w:val="Normal"/>
    <w:link w:val="CorptextCaracter"/>
    <w:unhideWhenUsed/>
    <w:rsid w:val="00667BE2"/>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667BE2"/>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667BE2"/>
    <w:rPr>
      <w:rFonts w:ascii="CenturionOld" w:eastAsia="Times New Roman" w:hAnsi="CenturionOl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304">
      <w:bodyDiv w:val="1"/>
      <w:marLeft w:val="0"/>
      <w:marRight w:val="0"/>
      <w:marTop w:val="0"/>
      <w:marBottom w:val="0"/>
      <w:divBdr>
        <w:top w:val="none" w:sz="0" w:space="0" w:color="auto"/>
        <w:left w:val="none" w:sz="0" w:space="0" w:color="auto"/>
        <w:bottom w:val="none" w:sz="0" w:space="0" w:color="auto"/>
        <w:right w:val="none" w:sz="0" w:space="0" w:color="auto"/>
      </w:divBdr>
    </w:div>
    <w:div w:id="854615506">
      <w:bodyDiv w:val="1"/>
      <w:marLeft w:val="0"/>
      <w:marRight w:val="0"/>
      <w:marTop w:val="0"/>
      <w:marBottom w:val="0"/>
      <w:divBdr>
        <w:top w:val="none" w:sz="0" w:space="0" w:color="auto"/>
        <w:left w:val="none" w:sz="0" w:space="0" w:color="auto"/>
        <w:bottom w:val="none" w:sz="0" w:space="0" w:color="auto"/>
        <w:right w:val="none" w:sz="0" w:space="0" w:color="auto"/>
      </w:divBdr>
    </w:div>
    <w:div w:id="15902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2</Pages>
  <Words>782</Words>
  <Characters>4539</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28</cp:revision>
  <cp:lastPrinted>2021-02-10T08:37:00Z</cp:lastPrinted>
  <dcterms:created xsi:type="dcterms:W3CDTF">2020-02-19T08:48:00Z</dcterms:created>
  <dcterms:modified xsi:type="dcterms:W3CDTF">2021-05-26T12:17:00Z</dcterms:modified>
</cp:coreProperties>
</file>