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4D" w:rsidRDefault="00651B4D" w:rsidP="00651B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ANEXA 1  </w:t>
      </w:r>
    </w:p>
    <w:p w:rsidR="00243A75" w:rsidRDefault="00243A75" w:rsidP="00651B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1B4D" w:rsidRPr="00CC74B0" w:rsidRDefault="00651B4D" w:rsidP="00651B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74B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CC74B0">
        <w:rPr>
          <w:rFonts w:ascii="Arial" w:hAnsi="Arial" w:cs="Arial"/>
          <w:b/>
          <w:sz w:val="24"/>
          <w:szCs w:val="24"/>
        </w:rPr>
        <w:t xml:space="preserve">Indicatorii tehnico - economici ai proiectului </w:t>
      </w:r>
    </w:p>
    <w:p w:rsidR="00651B4D" w:rsidRPr="00243A75" w:rsidRDefault="00651B4D" w:rsidP="00651B4D">
      <w:pPr>
        <w:jc w:val="center"/>
        <w:rPr>
          <w:rFonts w:ascii="Arial" w:hAnsi="Arial" w:cs="Arial"/>
          <w:b/>
          <w:sz w:val="28"/>
          <w:szCs w:val="24"/>
        </w:rPr>
      </w:pPr>
      <w:r w:rsidRPr="00243A75">
        <w:rPr>
          <w:rFonts w:ascii="Arial" w:hAnsi="Arial" w:cs="Arial"/>
          <w:b/>
          <w:sz w:val="28"/>
          <w:szCs w:val="24"/>
          <w:lang w:val="en-US"/>
        </w:rPr>
        <w:t>,,</w:t>
      </w:r>
      <w:r w:rsidRPr="00243A75">
        <w:rPr>
          <w:rFonts w:ascii="Arial" w:hAnsi="Arial" w:cs="Arial"/>
          <w:b/>
          <w:sz w:val="28"/>
          <w:szCs w:val="24"/>
          <w:lang w:val="fr-FR"/>
        </w:rPr>
        <w:t xml:space="preserve"> </w:t>
      </w:r>
      <w:proofErr w:type="gramStart"/>
      <w:r w:rsidRPr="00243A75">
        <w:rPr>
          <w:b/>
          <w:bCs/>
          <w:sz w:val="28"/>
          <w:szCs w:val="24"/>
        </w:rPr>
        <w:t>Reabilitare ,</w:t>
      </w:r>
      <w:proofErr w:type="gramEnd"/>
      <w:r w:rsidRPr="00243A75">
        <w:rPr>
          <w:b/>
          <w:bCs/>
          <w:sz w:val="28"/>
          <w:szCs w:val="24"/>
        </w:rPr>
        <w:t xml:space="preserve"> modernizare si extindere scoala gimnaziala nr.14</w:t>
      </w:r>
      <w:r w:rsidRPr="00243A75">
        <w:rPr>
          <w:rFonts w:ascii="Arial" w:hAnsi="Arial" w:cs="Arial"/>
          <w:b/>
          <w:sz w:val="28"/>
          <w:szCs w:val="24"/>
        </w:rPr>
        <w:t>’’</w:t>
      </w:r>
    </w:p>
    <w:p w:rsidR="00651B4D" w:rsidRPr="00CC74B0" w:rsidRDefault="00651B4D" w:rsidP="00651B4D">
      <w:pPr>
        <w:jc w:val="center"/>
        <w:rPr>
          <w:rFonts w:ascii="Arial" w:hAnsi="Arial" w:cs="Arial"/>
          <w:b/>
          <w:sz w:val="24"/>
          <w:szCs w:val="24"/>
        </w:rPr>
      </w:pPr>
    </w:p>
    <w:p w:rsidR="00651B4D" w:rsidRPr="00CC74B0" w:rsidRDefault="00651B4D" w:rsidP="00651B4D">
      <w:pPr>
        <w:spacing w:after="60"/>
        <w:rPr>
          <w:rFonts w:ascii="Arial" w:hAnsi="Arial" w:cs="Arial"/>
          <w:b/>
          <w:sz w:val="24"/>
          <w:szCs w:val="24"/>
        </w:rPr>
      </w:pPr>
      <w:r w:rsidRPr="00CC74B0">
        <w:rPr>
          <w:rFonts w:ascii="Arial" w:hAnsi="Arial" w:cs="Arial"/>
          <w:b/>
          <w:sz w:val="24"/>
          <w:szCs w:val="24"/>
        </w:rPr>
        <w:t xml:space="preserve">Documentatia: Deviz general </w:t>
      </w:r>
    </w:p>
    <w:p w:rsidR="00651B4D" w:rsidRPr="00CC74B0" w:rsidRDefault="00651B4D" w:rsidP="00651B4D">
      <w:p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CC74B0">
        <w:rPr>
          <w:rFonts w:ascii="Arial" w:hAnsi="Arial" w:cs="Arial"/>
          <w:b/>
          <w:sz w:val="24"/>
          <w:szCs w:val="24"/>
        </w:rPr>
        <w:t>Faza de proiectare: DALI</w:t>
      </w:r>
    </w:p>
    <w:p w:rsidR="00651B4D" w:rsidRPr="00CC74B0" w:rsidRDefault="00651B4D" w:rsidP="00651B4D">
      <w:pPr>
        <w:spacing w:after="60" w:line="276" w:lineRule="auto"/>
        <w:rPr>
          <w:rFonts w:asciiTheme="minorHAnsi" w:hAnsiTheme="minorHAnsi" w:cstheme="minorBidi"/>
          <w:sz w:val="24"/>
          <w:szCs w:val="24"/>
        </w:rPr>
      </w:pPr>
      <w:r w:rsidRPr="00CC74B0">
        <w:rPr>
          <w:rFonts w:ascii="Arial" w:hAnsi="Arial" w:cs="Arial"/>
          <w:b/>
          <w:sz w:val="24"/>
          <w:szCs w:val="24"/>
        </w:rPr>
        <w:t xml:space="preserve">Proiectant: </w:t>
      </w:r>
      <w:r w:rsidRPr="00CC74B0">
        <w:rPr>
          <w:b/>
          <w:sz w:val="24"/>
          <w:szCs w:val="24"/>
        </w:rPr>
        <w:t>S.C. DAVIDE EL BRAVO  S.R.L</w:t>
      </w:r>
      <w:r w:rsidRPr="00CC74B0">
        <w:rPr>
          <w:sz w:val="24"/>
          <w:szCs w:val="24"/>
        </w:rPr>
        <w:t>.</w:t>
      </w:r>
    </w:p>
    <w:p w:rsidR="00651B4D" w:rsidRPr="00CC74B0" w:rsidRDefault="00651B4D" w:rsidP="00651B4D">
      <w:pPr>
        <w:spacing w:after="60" w:line="276" w:lineRule="auto"/>
        <w:rPr>
          <w:rFonts w:ascii="Arial" w:hAnsi="Arial" w:cs="Arial"/>
          <w:b/>
          <w:sz w:val="24"/>
          <w:szCs w:val="24"/>
        </w:rPr>
      </w:pPr>
      <w:r w:rsidRPr="00CC74B0">
        <w:rPr>
          <w:rFonts w:ascii="Arial" w:hAnsi="Arial" w:cs="Arial"/>
          <w:b/>
          <w:sz w:val="24"/>
          <w:szCs w:val="24"/>
        </w:rPr>
        <w:t>Beneficiar: UAT Municipiul Drobeta Turnu Severin</w:t>
      </w:r>
    </w:p>
    <w:p w:rsidR="00651B4D" w:rsidRPr="00CC74B0" w:rsidRDefault="00651B4D" w:rsidP="00651B4D">
      <w:pPr>
        <w:adjustRightInd w:val="0"/>
        <w:spacing w:after="60" w:line="276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CC74B0">
        <w:rPr>
          <w:rFonts w:ascii="Arial" w:hAnsi="Arial" w:cs="Arial"/>
          <w:b/>
          <w:sz w:val="24"/>
          <w:szCs w:val="24"/>
        </w:rPr>
        <w:t>Amplasament:   Localitatea: Drobeta Turnu Severin, judetul Mehedinti</w:t>
      </w:r>
    </w:p>
    <w:p w:rsidR="00651B4D" w:rsidRPr="00CC74B0" w:rsidRDefault="00651B4D" w:rsidP="00651B4D">
      <w:pPr>
        <w:pStyle w:val="Heading1"/>
        <w:numPr>
          <w:ilvl w:val="0"/>
          <w:numId w:val="0"/>
        </w:numPr>
        <w:spacing w:after="60"/>
        <w:rPr>
          <w:rFonts w:cs="Arial"/>
          <w:sz w:val="24"/>
          <w:szCs w:val="24"/>
        </w:rPr>
      </w:pPr>
      <w:bookmarkStart w:id="0" w:name="_Toc374456386"/>
      <w:bookmarkStart w:id="1" w:name="_Toc337800138"/>
      <w:r w:rsidRPr="00CC74B0">
        <w:rPr>
          <w:rFonts w:cs="Arial"/>
          <w:sz w:val="24"/>
          <w:szCs w:val="24"/>
        </w:rPr>
        <w:t>Principalii indicatori TEHNICO - economici ai investiţiei</w:t>
      </w:r>
      <w:bookmarkEnd w:id="0"/>
      <w:bookmarkEnd w:id="1"/>
      <w:r w:rsidRPr="00CC74B0">
        <w:rPr>
          <w:rFonts w:cs="Arial"/>
          <w:sz w:val="24"/>
          <w:szCs w:val="24"/>
          <w:lang w:val="fr-FR"/>
        </w:rPr>
        <w:t xml:space="preserve">  </w:t>
      </w:r>
    </w:p>
    <w:p w:rsidR="00651B4D" w:rsidRDefault="00305BA9" w:rsidP="00651B4D">
      <w:pPr>
        <w:pStyle w:val="Heading2"/>
        <w:spacing w:after="60"/>
        <w:ind w:left="360"/>
        <w:rPr>
          <w:rFonts w:cs="Arial"/>
          <w:szCs w:val="24"/>
        </w:rPr>
      </w:pPr>
      <w:bookmarkStart w:id="2" w:name="_Toc374456387"/>
      <w:bookmarkStart w:id="3" w:name="_Toc337800139"/>
      <w:bookmarkStart w:id="4" w:name="_Toc337560696"/>
      <w:bookmarkStart w:id="5" w:name="_Toc335999353"/>
      <w:r>
        <w:rPr>
          <w:rFonts w:cs="Arial"/>
          <w:szCs w:val="24"/>
        </w:rPr>
        <w:t>1</w:t>
      </w:r>
      <w:r w:rsidR="00651B4D" w:rsidRPr="00CC74B0">
        <w:rPr>
          <w:rFonts w:cs="Arial"/>
          <w:szCs w:val="24"/>
        </w:rPr>
        <w:t>.Indicatori maximali</w:t>
      </w:r>
    </w:p>
    <w:p w:rsidR="003300BB" w:rsidRPr="003300BB" w:rsidRDefault="003300BB" w:rsidP="003300BB">
      <w:pPr>
        <w:rPr>
          <w:lang w:eastAsia="ar-SA"/>
        </w:rPr>
      </w:pPr>
    </w:p>
    <w:p w:rsidR="00651B4D" w:rsidRPr="00CC74B0" w:rsidRDefault="00651B4D" w:rsidP="00651B4D">
      <w:pPr>
        <w:jc w:val="center"/>
        <w:rPr>
          <w:rFonts w:ascii="Arial" w:hAnsi="Arial" w:cs="Arial"/>
          <w:b/>
          <w:sz w:val="24"/>
          <w:szCs w:val="24"/>
        </w:rPr>
      </w:pPr>
      <w:r w:rsidRPr="00CC74B0">
        <w:rPr>
          <w:rFonts w:cs="Arial"/>
          <w:b/>
          <w:sz w:val="24"/>
          <w:szCs w:val="24"/>
        </w:rPr>
        <w:t>P</w:t>
      </w:r>
      <w:r w:rsidRPr="00CC74B0">
        <w:rPr>
          <w:rFonts w:cs="Arial"/>
          <w:sz w:val="24"/>
          <w:szCs w:val="24"/>
        </w:rPr>
        <w:t xml:space="preserve">entru obiectivul de investitii </w:t>
      </w:r>
      <w:r w:rsidRPr="00CC74B0">
        <w:rPr>
          <w:rFonts w:cs="Arial"/>
          <w:sz w:val="24"/>
          <w:szCs w:val="24"/>
          <w:lang w:val="en-GB"/>
        </w:rPr>
        <w:t xml:space="preserve">: </w:t>
      </w:r>
      <w:r w:rsidRPr="00CC74B0">
        <w:rPr>
          <w:rFonts w:ascii="Arial" w:hAnsi="Arial" w:cs="Arial"/>
          <w:sz w:val="24"/>
          <w:szCs w:val="24"/>
          <w:lang w:val="en-US"/>
        </w:rPr>
        <w:t>,,</w:t>
      </w:r>
      <w:r w:rsidRPr="00CC74B0">
        <w:rPr>
          <w:rFonts w:ascii="Arial" w:hAnsi="Arial" w:cs="Arial"/>
          <w:sz w:val="24"/>
          <w:szCs w:val="24"/>
          <w:lang w:val="fr-FR"/>
        </w:rPr>
        <w:t xml:space="preserve"> </w:t>
      </w:r>
      <w:r w:rsidRPr="00CC74B0">
        <w:rPr>
          <w:bCs/>
          <w:sz w:val="24"/>
          <w:szCs w:val="24"/>
        </w:rPr>
        <w:t>Reabilitare , modernizare si extindere scoala gimnaziala nr.14</w:t>
      </w:r>
      <w:r w:rsidRPr="00CC74B0">
        <w:rPr>
          <w:rFonts w:ascii="Arial" w:hAnsi="Arial" w:cs="Arial"/>
          <w:sz w:val="24"/>
          <w:szCs w:val="24"/>
        </w:rPr>
        <w:t>’’</w:t>
      </w:r>
    </w:p>
    <w:p w:rsidR="00651B4D" w:rsidRPr="00CC74B0" w:rsidRDefault="00651B4D" w:rsidP="00651B4D">
      <w:pPr>
        <w:rPr>
          <w:rFonts w:asciiTheme="minorHAnsi" w:hAnsiTheme="minorHAnsi" w:cs="Arial"/>
          <w:sz w:val="24"/>
          <w:szCs w:val="24"/>
        </w:rPr>
      </w:pPr>
      <w:r w:rsidRPr="00CC74B0">
        <w:rPr>
          <w:rFonts w:cs="Arial"/>
          <w:sz w:val="24"/>
          <w:szCs w:val="24"/>
        </w:rPr>
        <w:t xml:space="preserve">Valoarea totală a obiectului de investiţii, cu TVA: </w:t>
      </w:r>
      <w:r w:rsidR="006616B6">
        <w:rPr>
          <w:rFonts w:cs="Arial"/>
          <w:b/>
          <w:sz w:val="24"/>
          <w:szCs w:val="24"/>
        </w:rPr>
        <w:t>9.142.968,32</w:t>
      </w:r>
      <w:r w:rsidRPr="00CC74B0">
        <w:rPr>
          <w:rFonts w:cs="Arial"/>
          <w:sz w:val="24"/>
          <w:szCs w:val="24"/>
        </w:rPr>
        <w:t xml:space="preserve"> lei   </w:t>
      </w:r>
    </w:p>
    <w:p w:rsidR="00651B4D" w:rsidRPr="00CC74B0" w:rsidRDefault="00651B4D" w:rsidP="00651B4D">
      <w:pPr>
        <w:rPr>
          <w:rFonts w:cs="Arial"/>
          <w:sz w:val="24"/>
          <w:szCs w:val="24"/>
        </w:rPr>
      </w:pPr>
      <w:r w:rsidRPr="00CC74B0">
        <w:rPr>
          <w:rFonts w:cs="Arial"/>
          <w:sz w:val="24"/>
          <w:szCs w:val="24"/>
        </w:rPr>
        <w:t xml:space="preserve">                    Din care C+M: </w:t>
      </w:r>
      <w:r w:rsidR="006616B6">
        <w:rPr>
          <w:rFonts w:cs="Arial"/>
          <w:b/>
          <w:sz w:val="24"/>
          <w:szCs w:val="24"/>
        </w:rPr>
        <w:t>6.436.389,89</w:t>
      </w:r>
      <w:r w:rsidRPr="00CC74B0">
        <w:rPr>
          <w:rFonts w:cs="Arial"/>
          <w:sz w:val="24"/>
          <w:szCs w:val="24"/>
        </w:rPr>
        <w:t xml:space="preserve">lei </w:t>
      </w:r>
    </w:p>
    <w:p w:rsidR="00651B4D" w:rsidRPr="00CC74B0" w:rsidRDefault="00651B4D" w:rsidP="00651B4D">
      <w:pPr>
        <w:rPr>
          <w:rFonts w:cs="Arial"/>
          <w:sz w:val="24"/>
          <w:szCs w:val="24"/>
        </w:rPr>
      </w:pPr>
      <w:r w:rsidRPr="00CC74B0">
        <w:rPr>
          <w:rFonts w:cs="Arial"/>
          <w:sz w:val="24"/>
          <w:szCs w:val="24"/>
        </w:rPr>
        <w:t xml:space="preserve">Valoarea totală a obiectului de investiții, fără TVA: </w:t>
      </w:r>
      <w:r w:rsidR="006616B6">
        <w:rPr>
          <w:rFonts w:cs="Arial"/>
          <w:b/>
          <w:sz w:val="24"/>
          <w:szCs w:val="24"/>
        </w:rPr>
        <w:t>7.692.558,27</w:t>
      </w:r>
      <w:r w:rsidRPr="00CC74B0">
        <w:rPr>
          <w:rFonts w:cs="Arial"/>
          <w:sz w:val="24"/>
          <w:szCs w:val="24"/>
        </w:rPr>
        <w:t xml:space="preserve"> lei  </w:t>
      </w:r>
    </w:p>
    <w:p w:rsidR="00651B4D" w:rsidRDefault="00651B4D" w:rsidP="00651B4D">
      <w:pPr>
        <w:rPr>
          <w:rFonts w:cs="Arial"/>
          <w:sz w:val="24"/>
          <w:szCs w:val="24"/>
        </w:rPr>
      </w:pPr>
      <w:r w:rsidRPr="00CC74B0">
        <w:rPr>
          <w:rFonts w:cs="Arial"/>
          <w:sz w:val="24"/>
          <w:szCs w:val="24"/>
        </w:rPr>
        <w:t xml:space="preserve">             Din care C+M: </w:t>
      </w:r>
      <w:r w:rsidR="006616B6">
        <w:rPr>
          <w:rFonts w:cs="Arial"/>
          <w:b/>
          <w:sz w:val="24"/>
          <w:szCs w:val="24"/>
        </w:rPr>
        <w:t>5.408.731,00</w:t>
      </w:r>
      <w:r w:rsidRPr="00CC74B0">
        <w:rPr>
          <w:rFonts w:cs="Arial"/>
          <w:sz w:val="24"/>
          <w:szCs w:val="24"/>
        </w:rPr>
        <w:t xml:space="preserve"> lei</w:t>
      </w:r>
    </w:p>
    <w:p w:rsidR="003300BB" w:rsidRPr="00CC74B0" w:rsidRDefault="003300BB" w:rsidP="00651B4D">
      <w:pPr>
        <w:rPr>
          <w:rFonts w:cstheme="minorBidi"/>
          <w:sz w:val="24"/>
          <w:szCs w:val="24"/>
          <w:lang w:eastAsia="ar-SA"/>
        </w:rPr>
      </w:pPr>
    </w:p>
    <w:bookmarkEnd w:id="2"/>
    <w:bookmarkEnd w:id="3"/>
    <w:bookmarkEnd w:id="4"/>
    <w:bookmarkEnd w:id="5"/>
    <w:p w:rsidR="00651B4D" w:rsidRDefault="00651B4D" w:rsidP="00651B4D">
      <w:pPr>
        <w:tabs>
          <w:tab w:val="left" w:pos="364"/>
          <w:tab w:val="left" w:pos="426"/>
        </w:tabs>
        <w:spacing w:after="60"/>
        <w:rPr>
          <w:rFonts w:ascii="Arial" w:hAnsi="Arial" w:cs="Arial"/>
          <w:b/>
          <w:sz w:val="24"/>
          <w:szCs w:val="24"/>
          <w:lang w:eastAsia="ar-SA"/>
        </w:rPr>
      </w:pPr>
      <w:r w:rsidRPr="00CC74B0">
        <w:rPr>
          <w:rFonts w:ascii="Arial" w:hAnsi="Arial" w:cs="Arial"/>
          <w:color w:val="FF0000"/>
          <w:sz w:val="24"/>
          <w:szCs w:val="24"/>
        </w:rPr>
        <w:tab/>
      </w:r>
      <w:r w:rsidRPr="00CC74B0">
        <w:rPr>
          <w:rFonts w:ascii="Arial" w:hAnsi="Arial" w:cs="Arial"/>
          <w:color w:val="FF0000"/>
          <w:sz w:val="24"/>
          <w:szCs w:val="24"/>
        </w:rPr>
        <w:tab/>
      </w:r>
      <w:r w:rsidRPr="00CC74B0">
        <w:rPr>
          <w:rFonts w:ascii="Arial" w:hAnsi="Arial" w:cs="Arial"/>
          <w:b/>
          <w:sz w:val="24"/>
          <w:szCs w:val="24"/>
          <w:lang w:eastAsia="ar-SA"/>
        </w:rPr>
        <w:t>2. Indicatori minimali</w:t>
      </w:r>
    </w:p>
    <w:p w:rsidR="003300BB" w:rsidRPr="00CC74B0" w:rsidRDefault="003300BB" w:rsidP="00651B4D">
      <w:pPr>
        <w:tabs>
          <w:tab w:val="left" w:pos="364"/>
          <w:tab w:val="left" w:pos="426"/>
        </w:tabs>
        <w:spacing w:after="60"/>
        <w:rPr>
          <w:rFonts w:ascii="Arial" w:hAnsi="Arial" w:cs="Arial"/>
          <w:b/>
          <w:sz w:val="24"/>
          <w:szCs w:val="24"/>
          <w:lang w:eastAsia="ar-SA"/>
        </w:rPr>
      </w:pPr>
    </w:p>
    <w:p w:rsidR="00651B4D" w:rsidRPr="00CC74B0" w:rsidRDefault="00651B4D" w:rsidP="00651B4D">
      <w:pPr>
        <w:jc w:val="center"/>
        <w:rPr>
          <w:rFonts w:asciiTheme="minorHAnsi" w:hAnsiTheme="minorHAnsi" w:cs="Arial"/>
          <w:sz w:val="24"/>
          <w:szCs w:val="24"/>
          <w:lang w:val="en-GB"/>
        </w:rPr>
      </w:pPr>
      <w:r w:rsidRPr="00CC74B0">
        <w:rPr>
          <w:rFonts w:cs="Arial"/>
          <w:sz w:val="24"/>
          <w:szCs w:val="24"/>
        </w:rPr>
        <w:t>Indicatori minimali, respectiv indicatori de performanță</w:t>
      </w:r>
      <w:r w:rsidRPr="00CC74B0">
        <w:rPr>
          <w:rFonts w:cs="Arial"/>
          <w:b/>
          <w:sz w:val="24"/>
          <w:szCs w:val="24"/>
        </w:rPr>
        <w:t xml:space="preserve">  </w:t>
      </w:r>
      <w:r w:rsidRPr="00981596">
        <w:rPr>
          <w:rFonts w:cs="Arial"/>
          <w:sz w:val="24"/>
          <w:szCs w:val="24"/>
        </w:rPr>
        <w:t xml:space="preserve">pentru </w:t>
      </w:r>
      <w:r w:rsidRPr="00CC74B0">
        <w:rPr>
          <w:rFonts w:cs="Arial"/>
          <w:sz w:val="24"/>
          <w:szCs w:val="24"/>
        </w:rPr>
        <w:t xml:space="preserve">obiectivul de investitii </w:t>
      </w:r>
      <w:r w:rsidRPr="00CC74B0">
        <w:rPr>
          <w:rFonts w:cs="Arial"/>
          <w:sz w:val="24"/>
          <w:szCs w:val="24"/>
          <w:lang w:val="en-GB"/>
        </w:rPr>
        <w:t>:</w:t>
      </w:r>
    </w:p>
    <w:p w:rsidR="00651B4D" w:rsidRPr="00CC74B0" w:rsidRDefault="00651B4D" w:rsidP="00651B4D">
      <w:pPr>
        <w:pStyle w:val="ListParagraph"/>
        <w:adjustRightInd w:val="0"/>
        <w:spacing w:after="85"/>
        <w:ind w:left="780"/>
        <w:jc w:val="both"/>
        <w:rPr>
          <w:rFonts w:ascii="Arial" w:hAnsi="Arial" w:cs="Arial"/>
          <w:sz w:val="24"/>
          <w:szCs w:val="24"/>
        </w:rPr>
      </w:pPr>
      <w:r w:rsidRPr="00CC74B0">
        <w:rPr>
          <w:rFonts w:ascii="Arial" w:hAnsi="Arial" w:cs="Arial"/>
          <w:sz w:val="24"/>
          <w:szCs w:val="24"/>
          <w:lang w:val="en-US"/>
        </w:rPr>
        <w:t>,,</w:t>
      </w:r>
      <w:r w:rsidRPr="00CC74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CC74B0">
        <w:rPr>
          <w:bCs/>
          <w:sz w:val="24"/>
          <w:szCs w:val="24"/>
        </w:rPr>
        <w:t>Reabilitare ,</w:t>
      </w:r>
      <w:proofErr w:type="gramEnd"/>
      <w:r w:rsidRPr="00CC74B0">
        <w:rPr>
          <w:bCs/>
          <w:sz w:val="24"/>
          <w:szCs w:val="24"/>
        </w:rPr>
        <w:t xml:space="preserve"> modernizare si extindere scoala gimnaziala nr.14</w:t>
      </w:r>
      <w:r w:rsidRPr="00CC74B0">
        <w:rPr>
          <w:rFonts w:ascii="Arial" w:hAnsi="Arial" w:cs="Arial"/>
          <w:sz w:val="24"/>
          <w:szCs w:val="24"/>
        </w:rPr>
        <w:t>’’</w:t>
      </w:r>
    </w:p>
    <w:p w:rsidR="00236DAE" w:rsidRDefault="00236DAE">
      <w:pPr>
        <w:pStyle w:val="BodyText"/>
        <w:spacing w:before="10"/>
        <w:rPr>
          <w:rFonts w:ascii="Arial"/>
          <w:b/>
          <w:sz w:val="24"/>
        </w:rPr>
      </w:pPr>
    </w:p>
    <w:p w:rsidR="003300BB" w:rsidRDefault="003300BB">
      <w:pPr>
        <w:pStyle w:val="BodyText"/>
        <w:spacing w:before="10"/>
        <w:rPr>
          <w:rFonts w:ascii="Arial"/>
          <w:b/>
          <w:sz w:val="24"/>
        </w:rPr>
      </w:pPr>
    </w:p>
    <w:p w:rsidR="00236DAE" w:rsidRDefault="00D34047">
      <w:pPr>
        <w:ind w:left="213"/>
        <w:rPr>
          <w:b/>
          <w:sz w:val="23"/>
        </w:rPr>
      </w:pPr>
      <w:r>
        <w:rPr>
          <w:b/>
          <w:color w:val="2D2D2D"/>
          <w:w w:val="105"/>
          <w:sz w:val="23"/>
        </w:rPr>
        <w:t>Suprafata</w:t>
      </w:r>
      <w:r>
        <w:rPr>
          <w:b/>
          <w:color w:val="2D2D2D"/>
          <w:spacing w:val="-4"/>
          <w:w w:val="105"/>
          <w:sz w:val="23"/>
        </w:rPr>
        <w:t xml:space="preserve"> </w:t>
      </w:r>
      <w:r>
        <w:rPr>
          <w:b/>
          <w:color w:val="2D2D2D"/>
          <w:spacing w:val="-2"/>
          <w:w w:val="105"/>
          <w:sz w:val="23"/>
        </w:rPr>
        <w:t>construita</w:t>
      </w:r>
    </w:p>
    <w:p w:rsidR="00236DAE" w:rsidRDefault="00236DAE">
      <w:pPr>
        <w:pStyle w:val="BodyText"/>
        <w:spacing w:before="3"/>
        <w:rPr>
          <w:b/>
          <w:sz w:val="25"/>
        </w:rPr>
      </w:pPr>
    </w:p>
    <w:p w:rsidR="00236DAE" w:rsidRDefault="00D34047" w:rsidP="00CC74B0">
      <w:pPr>
        <w:pStyle w:val="BodyText"/>
        <w:spacing w:before="1"/>
        <w:ind w:left="201" w:right="2070" w:firstLine="8"/>
      </w:pPr>
      <w:r>
        <w:rPr>
          <w:color w:val="2D2D2D"/>
          <w:w w:val="105"/>
        </w:rPr>
        <w:t>Imobilul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ce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face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obiectul prezentei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investitii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fost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construit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anul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1972 </w:t>
      </w:r>
      <w:r>
        <w:rPr>
          <w:color w:val="878787"/>
          <w:w w:val="105"/>
        </w:rPr>
        <w:t xml:space="preserve">. </w:t>
      </w:r>
      <w:r>
        <w:rPr>
          <w:color w:val="2D2D2D"/>
          <w:w w:val="105"/>
        </w:rPr>
        <w:t>Suprafata construita existenta Scoala = 1059 mp;</w:t>
      </w:r>
    </w:p>
    <w:p w:rsidR="003300BB" w:rsidRDefault="00D34047" w:rsidP="00CC74B0">
      <w:pPr>
        <w:pStyle w:val="BodyText"/>
        <w:spacing w:before="6"/>
        <w:ind w:left="182" w:right="4459" w:firstLine="19"/>
        <w:rPr>
          <w:color w:val="2D2D2D"/>
          <w:w w:val="105"/>
        </w:rPr>
      </w:pPr>
      <w:r>
        <w:rPr>
          <w:color w:val="2D2D2D"/>
          <w:w w:val="105"/>
        </w:rPr>
        <w:t>Suprafata construita existenta sala de sport= 505 mp; Suprafata construita propusa Scoala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= 1059 mp; Suprafata construita existenta sala de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sport= 505 mp; Suprafata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construita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Centrala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tennica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propusa=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 xml:space="preserve">12,67mp; Suprafata construita scarii incendiu propusa= 32 mp; </w:t>
      </w:r>
    </w:p>
    <w:p w:rsidR="003300BB" w:rsidRDefault="003300BB" w:rsidP="00CC74B0">
      <w:pPr>
        <w:pStyle w:val="BodyText"/>
        <w:spacing w:before="6"/>
        <w:ind w:left="182" w:right="4459" w:firstLine="19"/>
        <w:rPr>
          <w:color w:val="2D2D2D"/>
          <w:w w:val="105"/>
        </w:rPr>
      </w:pPr>
    </w:p>
    <w:p w:rsidR="00236DAE" w:rsidRDefault="00D34047" w:rsidP="00CC74B0">
      <w:pPr>
        <w:pStyle w:val="BodyText"/>
        <w:spacing w:before="6"/>
        <w:ind w:left="182" w:right="4459" w:firstLine="19"/>
        <w:rPr>
          <w:b/>
          <w:color w:val="2D2D2D"/>
          <w:w w:val="105"/>
        </w:rPr>
      </w:pPr>
      <w:r>
        <w:rPr>
          <w:b/>
          <w:color w:val="2D2D2D"/>
          <w:w w:val="105"/>
        </w:rPr>
        <w:t>Suprafata construita desfasurata</w:t>
      </w:r>
    </w:p>
    <w:p w:rsidR="003300BB" w:rsidRDefault="003300BB" w:rsidP="00CC74B0">
      <w:pPr>
        <w:pStyle w:val="BodyText"/>
        <w:spacing w:before="6"/>
        <w:ind w:left="182" w:right="4459" w:firstLine="19"/>
        <w:rPr>
          <w:b/>
        </w:rPr>
      </w:pPr>
    </w:p>
    <w:p w:rsidR="003300BB" w:rsidRDefault="00D34047" w:rsidP="003300BB">
      <w:pPr>
        <w:pStyle w:val="BodyText"/>
        <w:ind w:left="177"/>
        <w:rPr>
          <w:color w:val="2D2D2D"/>
          <w:spacing w:val="-5"/>
          <w:w w:val="105"/>
        </w:rPr>
      </w:pPr>
      <w:r>
        <w:rPr>
          <w:color w:val="2D2D2D"/>
          <w:spacing w:val="-2"/>
          <w:w w:val="105"/>
        </w:rPr>
        <w:t>Suprafata construita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spacing w:val="-2"/>
          <w:w w:val="105"/>
        </w:rPr>
        <w:t>desfasurata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spacing w:val="-2"/>
          <w:w w:val="105"/>
        </w:rPr>
        <w:t>existenta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2"/>
          <w:w w:val="105"/>
        </w:rPr>
        <w:t xml:space="preserve">Scoala </w:t>
      </w:r>
      <w:r>
        <w:rPr>
          <w:color w:val="2D2D2D"/>
          <w:spacing w:val="-2"/>
          <w:w w:val="105"/>
          <w:sz w:val="30"/>
        </w:rPr>
        <w:t>=</w:t>
      </w:r>
      <w:r>
        <w:rPr>
          <w:color w:val="2D2D2D"/>
          <w:spacing w:val="-27"/>
          <w:w w:val="105"/>
          <w:sz w:val="30"/>
        </w:rPr>
        <w:t xml:space="preserve"> </w:t>
      </w:r>
      <w:r>
        <w:rPr>
          <w:color w:val="2D2D2D"/>
          <w:spacing w:val="-2"/>
          <w:w w:val="105"/>
        </w:rPr>
        <w:t>3.177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5"/>
          <w:w w:val="105"/>
        </w:rPr>
        <w:t>mp;</w:t>
      </w:r>
    </w:p>
    <w:p w:rsidR="003300BB" w:rsidRDefault="00D34047" w:rsidP="003300BB">
      <w:pPr>
        <w:pStyle w:val="BodyText"/>
        <w:ind w:left="177"/>
        <w:rPr>
          <w:color w:val="2D2D2D"/>
          <w:w w:val="105"/>
        </w:rPr>
      </w:pPr>
      <w:r>
        <w:rPr>
          <w:color w:val="2D2D2D"/>
          <w:w w:val="105"/>
        </w:rPr>
        <w:t>Suprafata construita desfasurata existenta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sala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sport=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565,59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mp;</w:t>
      </w:r>
    </w:p>
    <w:p w:rsidR="003300BB" w:rsidRDefault="00D34047" w:rsidP="003300BB">
      <w:pPr>
        <w:pStyle w:val="BodyText"/>
        <w:ind w:left="177"/>
        <w:rPr>
          <w:color w:val="2D2D2D"/>
          <w:w w:val="105"/>
        </w:rPr>
      </w:pPr>
      <w:r>
        <w:rPr>
          <w:color w:val="2D2D2D"/>
          <w:w w:val="105"/>
        </w:rPr>
        <w:t xml:space="preserve"> Suprafata construita desfasurata propusa Scoala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= 3.177 mp; </w:t>
      </w:r>
    </w:p>
    <w:p w:rsidR="003300BB" w:rsidRDefault="00D34047" w:rsidP="003300BB">
      <w:pPr>
        <w:pStyle w:val="BodyText"/>
        <w:ind w:left="177"/>
        <w:rPr>
          <w:color w:val="2D2D2D"/>
          <w:w w:val="105"/>
        </w:rPr>
      </w:pPr>
      <w:r>
        <w:rPr>
          <w:color w:val="2D2D2D"/>
          <w:w w:val="105"/>
        </w:rPr>
        <w:t>Suprafata construita desfasurata propusa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sala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sport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=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565,59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 xml:space="preserve">mp; </w:t>
      </w:r>
    </w:p>
    <w:p w:rsidR="00236DAE" w:rsidRDefault="00D34047" w:rsidP="003300BB">
      <w:pPr>
        <w:pStyle w:val="BodyText"/>
        <w:ind w:left="177"/>
      </w:pPr>
      <w:r>
        <w:rPr>
          <w:color w:val="2D2D2D"/>
          <w:w w:val="105"/>
        </w:rPr>
        <w:t>Suprafata desfasurata centrala tennica propusa=13mp.</w:t>
      </w:r>
    </w:p>
    <w:p w:rsidR="00236DAE" w:rsidRDefault="00D34047" w:rsidP="00CC74B0">
      <w:pPr>
        <w:pStyle w:val="BodyText"/>
        <w:ind w:left="149" w:right="4657" w:hanging="1"/>
      </w:pPr>
      <w:r>
        <w:rPr>
          <w:color w:val="2D2D2D"/>
          <w:w w:val="105"/>
        </w:rPr>
        <w:t>Suprafata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desfasurata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scarii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incendiu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propusa=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192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mp; Regimul de inaltime al cladirii este S+P+2E. Dimensiuni maxime in plan: 64,25x40,45.</w:t>
      </w:r>
    </w:p>
    <w:p w:rsidR="00236DAE" w:rsidRDefault="00D34047" w:rsidP="00CC74B0">
      <w:pPr>
        <w:pStyle w:val="BodyText"/>
        <w:ind w:left="137" w:right="6757" w:firstLine="9"/>
      </w:pPr>
      <w:r>
        <w:rPr>
          <w:color w:val="2D2D2D"/>
        </w:rPr>
        <w:t>Inaltimea de nivel: 3,30 m. Inaltimea la streasina: 10,35 m; Inaltimea maxima:</w:t>
      </w:r>
      <w:r>
        <w:rPr>
          <w:color w:val="2D2D2D"/>
          <w:spacing w:val="40"/>
        </w:rPr>
        <w:t xml:space="preserve"> 13,55m</w:t>
      </w:r>
    </w:p>
    <w:p w:rsidR="00236DAE" w:rsidRDefault="00236DAE" w:rsidP="00CC74B0">
      <w:pPr>
        <w:sectPr w:rsidR="00236DAE">
          <w:type w:val="continuous"/>
          <w:pgSz w:w="11910" w:h="16840"/>
          <w:pgMar w:top="1040" w:right="40" w:bottom="280" w:left="1640" w:header="720" w:footer="720" w:gutter="0"/>
          <w:cols w:space="720"/>
        </w:sectPr>
      </w:pPr>
    </w:p>
    <w:p w:rsidR="00236DAE" w:rsidRDefault="00D34047" w:rsidP="00CC74B0">
      <w:pPr>
        <w:pStyle w:val="BodyText"/>
        <w:spacing w:before="6"/>
        <w:ind w:left="135"/>
      </w:pPr>
      <w:r>
        <w:rPr>
          <w:color w:val="2D2D2D"/>
          <w:w w:val="105"/>
        </w:rPr>
        <w:lastRenderedPageBreak/>
        <w:t>P.O.T.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existent=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18.00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spacing w:val="-12"/>
          <w:w w:val="105"/>
        </w:rPr>
        <w:t>%</w:t>
      </w:r>
    </w:p>
    <w:p w:rsidR="00236DAE" w:rsidRDefault="00D34047" w:rsidP="00CC74B0">
      <w:pPr>
        <w:pStyle w:val="BodyText"/>
        <w:spacing w:before="48"/>
        <w:ind w:left="130"/>
      </w:pPr>
      <w:r>
        <w:rPr>
          <w:color w:val="2D2D2D"/>
          <w:w w:val="105"/>
        </w:rPr>
        <w:t>P.O.T.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propus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=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19.00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spacing w:val="-12"/>
          <w:w w:val="105"/>
        </w:rPr>
        <w:t>%</w:t>
      </w:r>
    </w:p>
    <w:p w:rsidR="00236DAE" w:rsidRDefault="00D34047" w:rsidP="00CC74B0">
      <w:pPr>
        <w:pStyle w:val="BodyText"/>
        <w:spacing w:before="6"/>
        <w:ind w:left="221"/>
      </w:pPr>
      <w:r>
        <w:br w:type="column"/>
      </w:r>
      <w:r>
        <w:rPr>
          <w:color w:val="2D2D2D"/>
          <w:spacing w:val="-2"/>
          <w:w w:val="110"/>
        </w:rPr>
        <w:lastRenderedPageBreak/>
        <w:t>C.U.T.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spacing w:val="-2"/>
          <w:w w:val="110"/>
        </w:rPr>
        <w:t>existent=</w:t>
      </w:r>
      <w:r>
        <w:rPr>
          <w:color w:val="2D2D2D"/>
          <w:w w:val="110"/>
        </w:rPr>
        <w:t xml:space="preserve"> </w:t>
      </w:r>
      <w:r>
        <w:rPr>
          <w:color w:val="2D2D2D"/>
          <w:spacing w:val="-4"/>
          <w:w w:val="110"/>
        </w:rPr>
        <w:t>0,43</w:t>
      </w:r>
    </w:p>
    <w:p w:rsidR="00236DAE" w:rsidRDefault="00D34047" w:rsidP="00CC74B0">
      <w:pPr>
        <w:pStyle w:val="BodyText"/>
        <w:spacing w:before="48"/>
        <w:ind w:left="130"/>
      </w:pPr>
      <w:r>
        <w:rPr>
          <w:color w:val="2D2D2D"/>
          <w:w w:val="105"/>
        </w:rPr>
        <w:t>C.U.T.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propus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=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spacing w:val="-4"/>
          <w:w w:val="105"/>
        </w:rPr>
        <w:t>0,46</w:t>
      </w:r>
    </w:p>
    <w:p w:rsidR="00236DAE" w:rsidRDefault="00236DAE" w:rsidP="00CC74B0">
      <w:pPr>
        <w:sectPr w:rsidR="00236DAE">
          <w:type w:val="continuous"/>
          <w:pgSz w:w="11910" w:h="16840"/>
          <w:pgMar w:top="1040" w:right="40" w:bottom="280" w:left="1640" w:header="720" w:footer="720" w:gutter="0"/>
          <w:cols w:num="2" w:space="720" w:equalWidth="0">
            <w:col w:w="2631" w:space="66"/>
            <w:col w:w="7533"/>
          </w:cols>
        </w:sectPr>
      </w:pPr>
    </w:p>
    <w:p w:rsidR="00236DAE" w:rsidRDefault="00D34047" w:rsidP="00373064">
      <w:pPr>
        <w:pStyle w:val="BodyText"/>
        <w:spacing w:before="52"/>
        <w:ind w:left="120"/>
      </w:pPr>
      <w:r>
        <w:rPr>
          <w:color w:val="2D2D2D"/>
        </w:rPr>
        <w:lastRenderedPageBreak/>
        <w:t>Constructiile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ce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fo</w:t>
      </w:r>
      <w:r w:rsidR="00656011">
        <w:rPr>
          <w:color w:val="2D2D2D"/>
        </w:rPr>
        <w:t>rm</w:t>
      </w:r>
      <w:r>
        <w:rPr>
          <w:color w:val="2D2D2D"/>
        </w:rPr>
        <w:t>eaza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baza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tehnica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Scolii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Gimnaziale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Nr.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14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sunt</w:t>
      </w:r>
      <w:r>
        <w:rPr>
          <w:color w:val="2D2D2D"/>
          <w:spacing w:val="30"/>
        </w:rPr>
        <w:t xml:space="preserve"> </w:t>
      </w:r>
      <w:r>
        <w:rPr>
          <w:color w:val="2D2D2D"/>
          <w:spacing w:val="-2"/>
        </w:rPr>
        <w:t>urmatoarele:</w:t>
      </w:r>
    </w:p>
    <w:p w:rsidR="00236DAE" w:rsidRDefault="00D34047" w:rsidP="00373064">
      <w:pPr>
        <w:pStyle w:val="ListParagraph"/>
        <w:numPr>
          <w:ilvl w:val="0"/>
          <w:numId w:val="1"/>
        </w:numPr>
        <w:tabs>
          <w:tab w:val="left" w:pos="275"/>
        </w:tabs>
        <w:spacing w:before="149"/>
        <w:ind w:hanging="159"/>
        <w:rPr>
          <w:sz w:val="23"/>
        </w:rPr>
      </w:pPr>
      <w:r>
        <w:rPr>
          <w:color w:val="2D2D2D"/>
          <w:w w:val="105"/>
          <w:sz w:val="23"/>
        </w:rPr>
        <w:lastRenderedPageBreak/>
        <w:t>Cladirea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principala: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regim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inaltime: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S+P+2E,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Sc=l.</w:t>
      </w:r>
      <w:r>
        <w:rPr>
          <w:color w:val="2D2D2D"/>
          <w:spacing w:val="-2"/>
          <w:w w:val="105"/>
          <w:sz w:val="23"/>
        </w:rPr>
        <w:t>059mp</w:t>
      </w:r>
    </w:p>
    <w:p w:rsidR="00A85622" w:rsidRPr="00A85622" w:rsidRDefault="00D34047" w:rsidP="00373064">
      <w:pPr>
        <w:pStyle w:val="ListParagraph"/>
        <w:numPr>
          <w:ilvl w:val="0"/>
          <w:numId w:val="1"/>
        </w:numPr>
        <w:tabs>
          <w:tab w:val="left" w:pos="265"/>
        </w:tabs>
        <w:spacing w:before="149"/>
        <w:ind w:left="264" w:hanging="159"/>
        <w:rPr>
          <w:sz w:val="23"/>
        </w:rPr>
      </w:pPr>
      <w:r w:rsidRPr="00A85622">
        <w:rPr>
          <w:color w:val="2D2D2D"/>
          <w:w w:val="105"/>
          <w:sz w:val="23"/>
        </w:rPr>
        <w:t>Sala</w:t>
      </w:r>
      <w:r w:rsidRPr="00A85622">
        <w:rPr>
          <w:color w:val="2D2D2D"/>
          <w:spacing w:val="-7"/>
          <w:w w:val="105"/>
          <w:sz w:val="23"/>
        </w:rPr>
        <w:t xml:space="preserve"> </w:t>
      </w:r>
      <w:r w:rsidRPr="00A85622">
        <w:rPr>
          <w:color w:val="2D2D2D"/>
          <w:w w:val="105"/>
          <w:sz w:val="23"/>
        </w:rPr>
        <w:t>sport</w:t>
      </w:r>
      <w:r w:rsidRPr="00A85622">
        <w:rPr>
          <w:color w:val="2D2D2D"/>
          <w:spacing w:val="-3"/>
          <w:w w:val="105"/>
          <w:sz w:val="23"/>
        </w:rPr>
        <w:t xml:space="preserve"> </w:t>
      </w:r>
      <w:r w:rsidRPr="00A85622">
        <w:rPr>
          <w:color w:val="2D2D2D"/>
          <w:w w:val="105"/>
          <w:sz w:val="23"/>
        </w:rPr>
        <w:t>P+E,</w:t>
      </w:r>
      <w:r w:rsidRPr="00A85622">
        <w:rPr>
          <w:color w:val="2D2D2D"/>
          <w:spacing w:val="-10"/>
          <w:w w:val="105"/>
          <w:sz w:val="23"/>
        </w:rPr>
        <w:t xml:space="preserve"> </w:t>
      </w:r>
      <w:r w:rsidRPr="00A85622">
        <w:rPr>
          <w:color w:val="2D2D2D"/>
          <w:w w:val="105"/>
          <w:sz w:val="23"/>
        </w:rPr>
        <w:t>Sc</w:t>
      </w:r>
      <w:r w:rsidRPr="00A85622">
        <w:rPr>
          <w:color w:val="2D2D2D"/>
          <w:spacing w:val="-11"/>
          <w:w w:val="105"/>
          <w:sz w:val="23"/>
        </w:rPr>
        <w:t xml:space="preserve"> </w:t>
      </w:r>
      <w:r w:rsidRPr="00A85622">
        <w:rPr>
          <w:color w:val="2D2D2D"/>
          <w:spacing w:val="-4"/>
          <w:w w:val="105"/>
          <w:sz w:val="23"/>
        </w:rPr>
        <w:t>505mp</w:t>
      </w:r>
    </w:p>
    <w:p w:rsidR="00236DAE" w:rsidRPr="00243A75" w:rsidRDefault="00D34047" w:rsidP="00373064">
      <w:pPr>
        <w:pStyle w:val="ListParagraph"/>
        <w:numPr>
          <w:ilvl w:val="0"/>
          <w:numId w:val="1"/>
        </w:numPr>
        <w:tabs>
          <w:tab w:val="left" w:pos="258"/>
        </w:tabs>
        <w:ind w:left="257" w:hanging="156"/>
        <w:rPr>
          <w:sz w:val="23"/>
        </w:rPr>
      </w:pPr>
      <w:r>
        <w:rPr>
          <w:color w:val="2D2D2D"/>
          <w:w w:val="105"/>
          <w:sz w:val="23"/>
        </w:rPr>
        <w:t>spatiu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comercial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Sc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=76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mp,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sd=76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spacing w:val="-5"/>
          <w:w w:val="105"/>
          <w:sz w:val="23"/>
        </w:rPr>
        <w:t>mp</w:t>
      </w:r>
    </w:p>
    <w:p w:rsidR="00243A75" w:rsidRPr="00243A75" w:rsidRDefault="00243A75" w:rsidP="00243A75">
      <w:pPr>
        <w:tabs>
          <w:tab w:val="left" w:pos="258"/>
        </w:tabs>
        <w:rPr>
          <w:sz w:val="23"/>
        </w:rPr>
      </w:pPr>
    </w:p>
    <w:p w:rsidR="00475C09" w:rsidRDefault="00243A75" w:rsidP="00243A75">
      <w:pPr>
        <w:pStyle w:val="Heading2"/>
        <w:spacing w:before="0" w:after="0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3 </w:t>
      </w:r>
      <w:r w:rsidR="00475C09">
        <w:rPr>
          <w:rFonts w:cs="Arial"/>
          <w:szCs w:val="24"/>
        </w:rPr>
        <w:t xml:space="preserve">. Durata estimata de execuție a obiectivului de investiție(luni) </w:t>
      </w:r>
      <w:r w:rsidR="00475C09">
        <w:rPr>
          <w:rFonts w:cs="Arial"/>
          <w:b w:val="0"/>
          <w:szCs w:val="24"/>
        </w:rPr>
        <w:t xml:space="preserve">: </w:t>
      </w:r>
    </w:p>
    <w:p w:rsidR="00475C09" w:rsidRPr="00243A75" w:rsidRDefault="003300BB" w:rsidP="00475C09">
      <w:pPr>
        <w:pStyle w:val="Heading2"/>
        <w:numPr>
          <w:ilvl w:val="0"/>
          <w:numId w:val="4"/>
        </w:numPr>
        <w:spacing w:before="0" w:after="0"/>
        <w:rPr>
          <w:rFonts w:cs="Arial"/>
          <w:b w:val="0"/>
          <w:szCs w:val="24"/>
        </w:rPr>
      </w:pPr>
      <w:r w:rsidRPr="00243A75">
        <w:rPr>
          <w:rFonts w:cs="Arial"/>
          <w:b w:val="0"/>
          <w:szCs w:val="24"/>
        </w:rPr>
        <w:t xml:space="preserve">12 </w:t>
      </w:r>
      <w:r w:rsidR="00475C09" w:rsidRPr="00243A75">
        <w:rPr>
          <w:rFonts w:cs="Arial"/>
          <w:b w:val="0"/>
          <w:szCs w:val="24"/>
        </w:rPr>
        <w:t xml:space="preserve"> luni de la data semnarii contractului de executie </w:t>
      </w:r>
    </w:p>
    <w:p w:rsidR="00475C09" w:rsidRDefault="00475C09" w:rsidP="00475C09">
      <w:pPr>
        <w:rPr>
          <w:rFonts w:cstheme="minorBidi"/>
          <w:lang w:eastAsia="ar-SA"/>
        </w:rPr>
      </w:pPr>
    </w:p>
    <w:p w:rsidR="00475C09" w:rsidRDefault="00475C09" w:rsidP="00475C09">
      <w:pPr>
        <w:rPr>
          <w:rFonts w:cstheme="minorBidi"/>
          <w:lang w:eastAsia="ar-SA"/>
        </w:rPr>
      </w:pPr>
    </w:p>
    <w:p w:rsidR="00475C09" w:rsidRDefault="00475C09" w:rsidP="00475C09">
      <w:pPr>
        <w:rPr>
          <w:rFonts w:cstheme="minorBidi"/>
          <w:lang w:eastAsia="ar-SA"/>
        </w:rPr>
      </w:pPr>
    </w:p>
    <w:p w:rsidR="00475C09" w:rsidRDefault="00475C09" w:rsidP="00475C09">
      <w:pPr>
        <w:rPr>
          <w:rFonts w:cstheme="minorBidi"/>
          <w:lang w:eastAsia="ar-SA"/>
        </w:rPr>
      </w:pPr>
    </w:p>
    <w:p w:rsidR="00475C09" w:rsidRDefault="00475C09" w:rsidP="00475C09">
      <w:pPr>
        <w:rPr>
          <w:rFonts w:cstheme="minorBidi"/>
          <w:lang w:eastAsia="ar-SA"/>
        </w:rPr>
      </w:pPr>
    </w:p>
    <w:p w:rsidR="00236DAE" w:rsidRDefault="00475C09" w:rsidP="00475C09">
      <w:pPr>
        <w:pStyle w:val="BodyText"/>
        <w:rPr>
          <w:sz w:val="24"/>
        </w:rPr>
      </w:pPr>
      <w:r>
        <w:rPr>
          <w:sz w:val="24"/>
          <w:szCs w:val="24"/>
        </w:rPr>
        <w:t>Directia Dezvoltare Locala                                                                        Intocmit</w:t>
      </w:r>
    </w:p>
    <w:p w:rsidR="00236DAE" w:rsidRDefault="00236DAE">
      <w:pPr>
        <w:pStyle w:val="BodyText"/>
        <w:rPr>
          <w:sz w:val="24"/>
        </w:rPr>
      </w:pPr>
    </w:p>
    <w:p w:rsidR="00236DAE" w:rsidRDefault="00236DAE">
      <w:pPr>
        <w:pStyle w:val="BodyText"/>
        <w:rPr>
          <w:sz w:val="24"/>
        </w:rPr>
      </w:pPr>
    </w:p>
    <w:sectPr w:rsidR="00236DAE" w:rsidSect="00236DAE">
      <w:type w:val="continuous"/>
      <w:pgSz w:w="11910" w:h="16840"/>
      <w:pgMar w:top="1040" w:right="4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CA6FA8"/>
    <w:name w:val="Outlin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C2580"/>
    <w:multiLevelType w:val="hybridMultilevel"/>
    <w:tmpl w:val="17046D62"/>
    <w:lvl w:ilvl="0" w:tplc="D66A516A">
      <w:numFmt w:val="bullet"/>
      <w:lvlText w:val="•"/>
      <w:lvlJc w:val="left"/>
      <w:pPr>
        <w:ind w:left="27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9"/>
        <w:sz w:val="23"/>
        <w:szCs w:val="23"/>
        <w:lang w:val="ro-RO" w:eastAsia="en-US" w:bidi="ar-SA"/>
      </w:rPr>
    </w:lvl>
    <w:lvl w:ilvl="1" w:tplc="A086B494">
      <w:numFmt w:val="bullet"/>
      <w:lvlText w:val="•"/>
      <w:lvlJc w:val="left"/>
      <w:pPr>
        <w:ind w:left="1274" w:hanging="158"/>
      </w:pPr>
      <w:rPr>
        <w:rFonts w:hint="default"/>
        <w:lang w:val="ro-RO" w:eastAsia="en-US" w:bidi="ar-SA"/>
      </w:rPr>
    </w:lvl>
    <w:lvl w:ilvl="2" w:tplc="0CD2521C">
      <w:numFmt w:val="bullet"/>
      <w:lvlText w:val="•"/>
      <w:lvlJc w:val="left"/>
      <w:pPr>
        <w:ind w:left="2268" w:hanging="158"/>
      </w:pPr>
      <w:rPr>
        <w:rFonts w:hint="default"/>
        <w:lang w:val="ro-RO" w:eastAsia="en-US" w:bidi="ar-SA"/>
      </w:rPr>
    </w:lvl>
    <w:lvl w:ilvl="3" w:tplc="87CAF3F4">
      <w:numFmt w:val="bullet"/>
      <w:lvlText w:val="•"/>
      <w:lvlJc w:val="left"/>
      <w:pPr>
        <w:ind w:left="3263" w:hanging="158"/>
      </w:pPr>
      <w:rPr>
        <w:rFonts w:hint="default"/>
        <w:lang w:val="ro-RO" w:eastAsia="en-US" w:bidi="ar-SA"/>
      </w:rPr>
    </w:lvl>
    <w:lvl w:ilvl="4" w:tplc="9FEC9470">
      <w:numFmt w:val="bullet"/>
      <w:lvlText w:val="•"/>
      <w:lvlJc w:val="left"/>
      <w:pPr>
        <w:ind w:left="4257" w:hanging="158"/>
      </w:pPr>
      <w:rPr>
        <w:rFonts w:hint="default"/>
        <w:lang w:val="ro-RO" w:eastAsia="en-US" w:bidi="ar-SA"/>
      </w:rPr>
    </w:lvl>
    <w:lvl w:ilvl="5" w:tplc="2C9486FC">
      <w:numFmt w:val="bullet"/>
      <w:lvlText w:val="•"/>
      <w:lvlJc w:val="left"/>
      <w:pPr>
        <w:ind w:left="5252" w:hanging="158"/>
      </w:pPr>
      <w:rPr>
        <w:rFonts w:hint="default"/>
        <w:lang w:val="ro-RO" w:eastAsia="en-US" w:bidi="ar-SA"/>
      </w:rPr>
    </w:lvl>
    <w:lvl w:ilvl="6" w:tplc="1374AF80">
      <w:numFmt w:val="bullet"/>
      <w:lvlText w:val="•"/>
      <w:lvlJc w:val="left"/>
      <w:pPr>
        <w:ind w:left="6246" w:hanging="158"/>
      </w:pPr>
      <w:rPr>
        <w:rFonts w:hint="default"/>
        <w:lang w:val="ro-RO" w:eastAsia="en-US" w:bidi="ar-SA"/>
      </w:rPr>
    </w:lvl>
    <w:lvl w:ilvl="7" w:tplc="75A22880">
      <w:numFmt w:val="bullet"/>
      <w:lvlText w:val="•"/>
      <w:lvlJc w:val="left"/>
      <w:pPr>
        <w:ind w:left="7240" w:hanging="158"/>
      </w:pPr>
      <w:rPr>
        <w:rFonts w:hint="default"/>
        <w:lang w:val="ro-RO" w:eastAsia="en-US" w:bidi="ar-SA"/>
      </w:rPr>
    </w:lvl>
    <w:lvl w:ilvl="8" w:tplc="2800E4EC">
      <w:numFmt w:val="bullet"/>
      <w:lvlText w:val="•"/>
      <w:lvlJc w:val="left"/>
      <w:pPr>
        <w:ind w:left="8235" w:hanging="158"/>
      </w:pPr>
      <w:rPr>
        <w:rFonts w:hint="default"/>
        <w:lang w:val="ro-RO" w:eastAsia="en-US" w:bidi="ar-SA"/>
      </w:rPr>
    </w:lvl>
  </w:abstractNum>
  <w:abstractNum w:abstractNumId="2">
    <w:nsid w:val="206D2DD4"/>
    <w:multiLevelType w:val="hybridMultilevel"/>
    <w:tmpl w:val="305217D0"/>
    <w:lvl w:ilvl="0" w:tplc="5B04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36AF1"/>
    <w:multiLevelType w:val="hybridMultilevel"/>
    <w:tmpl w:val="AC26B3F4"/>
    <w:lvl w:ilvl="0" w:tplc="5C68A022">
      <w:start w:val="3"/>
      <w:numFmt w:val="decimal"/>
      <w:lvlText w:val="%1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6DAE"/>
    <w:rsid w:val="00131A10"/>
    <w:rsid w:val="00236DAE"/>
    <w:rsid w:val="00243A75"/>
    <w:rsid w:val="0028658E"/>
    <w:rsid w:val="002E6C34"/>
    <w:rsid w:val="00305BA9"/>
    <w:rsid w:val="003300BB"/>
    <w:rsid w:val="00373064"/>
    <w:rsid w:val="00475C09"/>
    <w:rsid w:val="00531845"/>
    <w:rsid w:val="00604A70"/>
    <w:rsid w:val="00651B4D"/>
    <w:rsid w:val="00656011"/>
    <w:rsid w:val="006616B6"/>
    <w:rsid w:val="00791335"/>
    <w:rsid w:val="00870E86"/>
    <w:rsid w:val="00981596"/>
    <w:rsid w:val="00A85622"/>
    <w:rsid w:val="00B04ABD"/>
    <w:rsid w:val="00C67D08"/>
    <w:rsid w:val="00CC74B0"/>
    <w:rsid w:val="00D13F59"/>
    <w:rsid w:val="00D34047"/>
    <w:rsid w:val="00E17B0E"/>
    <w:rsid w:val="00F3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6DAE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651B4D"/>
    <w:pPr>
      <w:keepNext/>
      <w:widowControl/>
      <w:numPr>
        <w:numId w:val="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autoSpaceDE/>
      <w:autoSpaceDN/>
      <w:spacing w:after="240" w:line="360" w:lineRule="auto"/>
      <w:jc w:val="both"/>
      <w:outlineLvl w:val="0"/>
    </w:pPr>
    <w:rPr>
      <w:rFonts w:ascii="Arial" w:hAnsi="Arial"/>
      <w:b/>
      <w:caps/>
      <w:sz w:val="3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1B4D"/>
    <w:pPr>
      <w:keepNext/>
      <w:widowControl/>
      <w:tabs>
        <w:tab w:val="left" w:pos="0"/>
      </w:tabs>
      <w:suppressAutoHyphens/>
      <w:autoSpaceDE/>
      <w:autoSpaceDN/>
      <w:spacing w:before="160" w:after="160"/>
      <w:outlineLvl w:val="1"/>
    </w:pPr>
    <w:rPr>
      <w:rFonts w:ascii="Arial" w:hAnsi="Arial"/>
      <w:b/>
      <w:shadow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1B4D"/>
    <w:pPr>
      <w:keepNext/>
      <w:widowControl/>
      <w:numPr>
        <w:ilvl w:val="2"/>
        <w:numId w:val="2"/>
      </w:numPr>
      <w:suppressAutoHyphens/>
      <w:autoSpaceDE/>
      <w:autoSpaceDN/>
      <w:outlineLvl w:val="2"/>
    </w:pPr>
    <w:rPr>
      <w:rFonts w:ascii="Arial" w:hAnsi="Arial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6DAE"/>
    <w:rPr>
      <w:sz w:val="23"/>
      <w:szCs w:val="23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"/>
    <w:basedOn w:val="Normal"/>
    <w:link w:val="ListParagraphChar"/>
    <w:uiPriority w:val="1"/>
    <w:qFormat/>
    <w:rsid w:val="00236DAE"/>
    <w:pPr>
      <w:spacing w:before="144"/>
      <w:ind w:left="257" w:hanging="159"/>
    </w:pPr>
  </w:style>
  <w:style w:type="paragraph" w:customStyle="1" w:styleId="TableParagraph">
    <w:name w:val="Table Paragraph"/>
    <w:basedOn w:val="Normal"/>
    <w:uiPriority w:val="1"/>
    <w:qFormat/>
    <w:rsid w:val="00236DAE"/>
  </w:style>
  <w:style w:type="character" w:customStyle="1" w:styleId="Heading1Char">
    <w:name w:val="Heading 1 Char"/>
    <w:basedOn w:val="DefaultParagraphFont"/>
    <w:link w:val="Heading1"/>
    <w:rsid w:val="00651B4D"/>
    <w:rPr>
      <w:rFonts w:ascii="Arial" w:eastAsia="Times New Roman" w:hAnsi="Arial" w:cs="Times New Roman"/>
      <w:b/>
      <w:caps/>
      <w:sz w:val="32"/>
      <w:szCs w:val="20"/>
      <w:shd w:val="clear" w:color="auto" w:fill="BFBFBF"/>
      <w:lang w:val="ro-RO" w:eastAsia="ar-SA"/>
    </w:rPr>
  </w:style>
  <w:style w:type="character" w:customStyle="1" w:styleId="Heading2Char">
    <w:name w:val="Heading 2 Char"/>
    <w:basedOn w:val="DefaultParagraphFont"/>
    <w:link w:val="Heading2"/>
    <w:semiHidden/>
    <w:rsid w:val="00651B4D"/>
    <w:rPr>
      <w:rFonts w:ascii="Arial" w:eastAsia="Times New Roman" w:hAnsi="Arial" w:cs="Times New Roman"/>
      <w:b/>
      <w:shadow/>
      <w:sz w:val="24"/>
      <w:szCs w:val="20"/>
      <w:lang w:val="ro-RO" w:eastAsia="ar-SA"/>
    </w:rPr>
  </w:style>
  <w:style w:type="character" w:customStyle="1" w:styleId="Heading3Char">
    <w:name w:val="Heading 3 Char"/>
    <w:basedOn w:val="DefaultParagraphFont"/>
    <w:link w:val="Heading3"/>
    <w:semiHidden/>
    <w:rsid w:val="00651B4D"/>
    <w:rPr>
      <w:rFonts w:ascii="Arial" w:eastAsia="Times New Roman" w:hAnsi="Arial" w:cs="Times New Roman"/>
      <w:b/>
      <w:szCs w:val="20"/>
      <w:u w:val="single"/>
      <w:lang w:val="ro-RO" w:eastAsia="ar-SA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1"/>
    <w:locked/>
    <w:rsid w:val="00651B4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2115</Characters>
  <Application>Microsoft Office Word</Application>
  <DocSecurity>0</DocSecurity>
  <Lines>17</Lines>
  <Paragraphs>4</Paragraphs>
  <ScaleCrop>false</ScaleCrop>
  <Company>HP Inc.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SKM_C250i23051014250</dc:title>
  <dc:creator>mitica</dc:creator>
  <cp:lastModifiedBy>mitica</cp:lastModifiedBy>
  <cp:revision>16</cp:revision>
  <dcterms:created xsi:type="dcterms:W3CDTF">2023-05-10T10:32:00Z</dcterms:created>
  <dcterms:modified xsi:type="dcterms:W3CDTF">2024-06-17T12:28:00Z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KM_C250i</vt:lpwstr>
  </property>
  <property fmtid="{D5CDD505-2E9C-101B-9397-08002B2CF9AE}" pid="4" name="LastSaved">
    <vt:filetime>2023-05-10T00:00:00Z</vt:filetime>
  </property>
  <property fmtid="{D5CDD505-2E9C-101B-9397-08002B2CF9AE}" pid="5" name="Producer">
    <vt:lpwstr>KONICA MINOLTA bizhub C250i</vt:lpwstr>
  </property>
</Properties>
</file>