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591ACE68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C6605E">
        <w:rPr>
          <w:b/>
          <w:sz w:val="28"/>
          <w:szCs w:val="28"/>
        </w:rPr>
        <w:t>90/12077</w:t>
      </w:r>
      <w:r w:rsidR="00B95AB5">
        <w:rPr>
          <w:b/>
          <w:sz w:val="28"/>
          <w:szCs w:val="28"/>
        </w:rPr>
        <w:t>/</w:t>
      </w:r>
      <w:r w:rsidR="00C6605E">
        <w:rPr>
          <w:b/>
          <w:sz w:val="28"/>
          <w:szCs w:val="28"/>
        </w:rPr>
        <w:t>17.06.2024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D56DD90" w14:textId="4A64680E" w:rsidR="00C6605E" w:rsidRDefault="00C6605E" w:rsidP="00C6605E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C6605E">
        <w:rPr>
          <w:sz w:val="28"/>
          <w:szCs w:val="28"/>
        </w:rPr>
        <w:t>p</w:t>
      </w:r>
      <w:r w:rsidR="00626B3A">
        <w:rPr>
          <w:sz w:val="28"/>
          <w:szCs w:val="28"/>
        </w:rPr>
        <w:t>rivind</w:t>
      </w:r>
      <w:r w:rsidRPr="00C6605E">
        <w:rPr>
          <w:sz w:val="28"/>
          <w:szCs w:val="28"/>
        </w:rPr>
        <w:t xml:space="preserve"> </w:t>
      </w:r>
      <w:bookmarkStart w:id="0" w:name="_Hlk169594932"/>
      <w:r w:rsidRPr="00C6605E">
        <w:rPr>
          <w:sz w:val="28"/>
          <w:szCs w:val="28"/>
        </w:rPr>
        <w:t xml:space="preserve">aprobarea Documentației </w:t>
      </w:r>
      <w:proofErr w:type="spellStart"/>
      <w:r w:rsidRPr="00C6605E">
        <w:rPr>
          <w:sz w:val="28"/>
          <w:szCs w:val="28"/>
        </w:rPr>
        <w:t>tehnico</w:t>
      </w:r>
      <w:proofErr w:type="spellEnd"/>
      <w:r w:rsidRPr="00C6605E">
        <w:rPr>
          <w:sz w:val="28"/>
          <w:szCs w:val="28"/>
        </w:rPr>
        <w:t xml:space="preserve">-economice și a Devizului general, faza D.T.A.C., pentru obiectivul de investiții </w:t>
      </w:r>
      <w:r w:rsidRPr="00C6605E">
        <w:rPr>
          <w:i/>
          <w:iCs/>
          <w:sz w:val="28"/>
          <w:szCs w:val="28"/>
        </w:rPr>
        <w:t>”</w:t>
      </w:r>
      <w:bookmarkStart w:id="1" w:name="_Hlk169594872"/>
      <w:r w:rsidRPr="00C6605E">
        <w:rPr>
          <w:i/>
          <w:iCs/>
          <w:sz w:val="28"/>
          <w:szCs w:val="28"/>
        </w:rPr>
        <w:t>Reabilitare termică pentru</w:t>
      </w:r>
    </w:p>
    <w:p w14:paraId="73FC9A2E" w14:textId="77777777" w:rsidR="00C6605E" w:rsidRDefault="00C6605E" w:rsidP="00C6605E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C6605E">
        <w:rPr>
          <w:i/>
          <w:iCs/>
          <w:sz w:val="28"/>
          <w:szCs w:val="28"/>
        </w:rPr>
        <w:t xml:space="preserve"> creșterea eficienței energetice a Secției de Pediatrie din</w:t>
      </w:r>
    </w:p>
    <w:p w14:paraId="6A28C1C1" w14:textId="387ECFF4" w:rsidR="00C6605E" w:rsidRPr="00C6605E" w:rsidRDefault="00C6605E" w:rsidP="00C6605E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605E">
        <w:rPr>
          <w:i/>
          <w:iCs/>
          <w:sz w:val="28"/>
          <w:szCs w:val="28"/>
        </w:rPr>
        <w:t xml:space="preserve"> cadrul Spitalului Municipal Brad</w:t>
      </w:r>
      <w:bookmarkEnd w:id="1"/>
      <w:r w:rsidRPr="00C6605E">
        <w:rPr>
          <w:i/>
          <w:iCs/>
          <w:sz w:val="28"/>
          <w:szCs w:val="28"/>
        </w:rPr>
        <w:t>”</w:t>
      </w:r>
      <w:bookmarkEnd w:id="0"/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51DE3889" w14:textId="4B22BBC7" w:rsidR="004E0933" w:rsidRDefault="00B95AB5" w:rsidP="00186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186975">
        <w:rPr>
          <w:rFonts w:ascii="Times New Roman" w:hAnsi="Times New Roman" w:cs="Times New Roman"/>
          <w:sz w:val="28"/>
          <w:szCs w:val="28"/>
        </w:rPr>
        <w:t>19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186975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186975" w:rsidRPr="00186975">
        <w:rPr>
          <w:rFonts w:ascii="Times New Roman" w:hAnsi="Times New Roman" w:cs="Times New Roman"/>
          <w:sz w:val="28"/>
          <w:szCs w:val="28"/>
        </w:rPr>
        <w:t xml:space="preserve">au fost aprobate Documentația </w:t>
      </w:r>
      <w:proofErr w:type="spellStart"/>
      <w:r w:rsidR="00186975" w:rsidRPr="0018697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86975" w:rsidRPr="00186975">
        <w:rPr>
          <w:rFonts w:ascii="Times New Roman" w:hAnsi="Times New Roman" w:cs="Times New Roman"/>
          <w:sz w:val="28"/>
          <w:szCs w:val="28"/>
        </w:rPr>
        <w:t xml:space="preserve">-economică, Indicatorii </w:t>
      </w:r>
      <w:proofErr w:type="spellStart"/>
      <w:r w:rsidR="00186975" w:rsidRPr="0018697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86975" w:rsidRPr="00186975">
        <w:rPr>
          <w:rFonts w:ascii="Times New Roman" w:hAnsi="Times New Roman" w:cs="Times New Roman"/>
          <w:sz w:val="28"/>
          <w:szCs w:val="28"/>
        </w:rPr>
        <w:t>-economici și Devizul general, faza D.A.L.I.</w:t>
      </w:r>
      <w:r w:rsidR="00C5006D">
        <w:rPr>
          <w:rFonts w:ascii="Times New Roman" w:hAnsi="Times New Roman" w:cs="Times New Roman"/>
          <w:sz w:val="28"/>
          <w:szCs w:val="28"/>
        </w:rPr>
        <w:t>,</w:t>
      </w:r>
      <w:r w:rsidR="00186975" w:rsidRPr="0018697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186975" w:rsidRPr="00C5006D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 </w:t>
      </w:r>
      <w:proofErr w:type="spellStart"/>
      <w:r w:rsidR="00186975" w:rsidRPr="00C5006D">
        <w:rPr>
          <w:rFonts w:ascii="Times New Roman" w:hAnsi="Times New Roman" w:cs="Times New Roman"/>
          <w:i/>
          <w:iCs/>
          <w:sz w:val="28"/>
          <w:szCs w:val="28"/>
        </w:rPr>
        <w:t>Sectiei</w:t>
      </w:r>
      <w:proofErr w:type="spellEnd"/>
      <w:r w:rsidR="00186975" w:rsidRPr="00C5006D">
        <w:rPr>
          <w:rFonts w:ascii="Times New Roman" w:hAnsi="Times New Roman" w:cs="Times New Roman"/>
          <w:i/>
          <w:iCs/>
          <w:sz w:val="28"/>
          <w:szCs w:val="28"/>
        </w:rPr>
        <w:t xml:space="preserve"> de Pediatrie din cadrul  Spitalului Municipal Brad”.</w:t>
      </w:r>
    </w:p>
    <w:p w14:paraId="305D2551" w14:textId="0E8A9F42" w:rsidR="00DA7856" w:rsidRDefault="00DA7856" w:rsidP="00DA78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975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186975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975">
        <w:rPr>
          <w:rFonts w:ascii="Times New Roman" w:hAnsi="Times New Roman" w:cs="Times New Roman"/>
          <w:sz w:val="28"/>
          <w:szCs w:val="28"/>
        </w:rPr>
        <w:t xml:space="preserve">119/2023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86975">
        <w:rPr>
          <w:rFonts w:ascii="Times New Roman" w:hAnsi="Times New Roman" w:cs="Times New Roman"/>
          <w:sz w:val="28"/>
          <w:szCs w:val="28"/>
        </w:rPr>
        <w:t xml:space="preserve">olicitarea de clarificare nr. 13956,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86975">
        <w:rPr>
          <w:rFonts w:ascii="Times New Roman" w:hAnsi="Times New Roman" w:cs="Times New Roman"/>
          <w:sz w:val="28"/>
          <w:szCs w:val="28"/>
        </w:rPr>
        <w:t xml:space="preserve">unicipiului Brad sub nr. 39727/28.07.2023. </w:t>
      </w:r>
    </w:p>
    <w:p w14:paraId="3C20B63B" w14:textId="290D7F63" w:rsidR="00C6605E" w:rsidRDefault="0077607B" w:rsidP="00776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 urmare </w:t>
      </w:r>
      <w:r w:rsidR="00C5006D">
        <w:rPr>
          <w:rFonts w:ascii="Times New Roman" w:hAnsi="Times New Roman" w:cs="Times New Roman"/>
          <w:sz w:val="28"/>
          <w:szCs w:val="28"/>
        </w:rPr>
        <w:t xml:space="preserve">a </w:t>
      </w:r>
      <w:r w:rsidR="00DA7856" w:rsidRPr="00186975">
        <w:rPr>
          <w:rFonts w:ascii="Times New Roman" w:hAnsi="Times New Roman" w:cs="Times New Roman"/>
          <w:sz w:val="28"/>
          <w:szCs w:val="28"/>
        </w:rPr>
        <w:t xml:space="preserve">acestei </w:t>
      </w:r>
      <w:r w:rsidR="00C5006D">
        <w:rPr>
          <w:rFonts w:ascii="Times New Roman" w:hAnsi="Times New Roman" w:cs="Times New Roman"/>
          <w:sz w:val="28"/>
          <w:szCs w:val="28"/>
        </w:rPr>
        <w:t xml:space="preserve">solicitări </w:t>
      </w:r>
      <w:r w:rsidR="00DA7856">
        <w:rPr>
          <w:rFonts w:ascii="Times New Roman" w:hAnsi="Times New Roman" w:cs="Times New Roman"/>
          <w:sz w:val="28"/>
          <w:szCs w:val="28"/>
        </w:rPr>
        <w:t xml:space="preserve">a fost </w:t>
      </w:r>
      <w:r w:rsidR="00DA7856" w:rsidRPr="00186975">
        <w:rPr>
          <w:rFonts w:ascii="Times New Roman" w:hAnsi="Times New Roman" w:cs="Times New Roman"/>
          <w:sz w:val="28"/>
          <w:szCs w:val="28"/>
        </w:rPr>
        <w:t>necesară corelarea valorii totale a proiectului (1.114.942,32 RON) pe categori</w:t>
      </w:r>
      <w:r w:rsidR="00C5006D">
        <w:rPr>
          <w:rFonts w:ascii="Times New Roman" w:hAnsi="Times New Roman" w:cs="Times New Roman"/>
          <w:sz w:val="28"/>
          <w:szCs w:val="28"/>
        </w:rPr>
        <w:t>i</w:t>
      </w:r>
      <w:r w:rsidR="00DA7856" w:rsidRPr="00186975">
        <w:rPr>
          <w:rFonts w:ascii="Times New Roman" w:hAnsi="Times New Roman" w:cs="Times New Roman"/>
          <w:sz w:val="28"/>
          <w:szCs w:val="28"/>
        </w:rPr>
        <w:t xml:space="preserve"> de cheltuieli: eligibile și neeligibile </w:t>
      </w:r>
      <w:r>
        <w:rPr>
          <w:rFonts w:ascii="Times New Roman" w:hAnsi="Times New Roman" w:cs="Times New Roman"/>
          <w:sz w:val="28"/>
          <w:szCs w:val="28"/>
        </w:rPr>
        <w:t xml:space="preserve">și adoptarea </w:t>
      </w:r>
      <w:r w:rsidR="00C6605E"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>Hotărâr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ii</w:t>
      </w:r>
      <w:r w:rsidR="00C6605E"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Consiliului Local nr. 159/2023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modificare a  </w:t>
      </w:r>
      <w:r w:rsidR="00C6605E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ii</w:t>
      </w:r>
      <w:r w:rsidR="00C6605E">
        <w:rPr>
          <w:rFonts w:ascii="Times New Roman" w:hAnsi="Times New Roman" w:cs="Times New Roman"/>
          <w:sz w:val="28"/>
          <w:szCs w:val="28"/>
        </w:rPr>
        <w:t xml:space="preserve"> Consiliului Local</w:t>
      </w:r>
      <w:r w:rsidR="00C6605E"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C6605E">
        <w:rPr>
          <w:rFonts w:ascii="Times New Roman" w:hAnsi="Times New Roman" w:cs="Times New Roman"/>
          <w:sz w:val="28"/>
          <w:szCs w:val="28"/>
        </w:rPr>
        <w:t>19</w:t>
      </w:r>
      <w:r w:rsidR="00C6605E" w:rsidRPr="00B95AB5">
        <w:rPr>
          <w:rFonts w:ascii="Times New Roman" w:hAnsi="Times New Roman" w:cs="Times New Roman"/>
          <w:sz w:val="28"/>
          <w:szCs w:val="28"/>
        </w:rPr>
        <w:t>/202</w:t>
      </w:r>
      <w:r w:rsidR="00C6605E">
        <w:rPr>
          <w:rFonts w:ascii="Times New Roman" w:hAnsi="Times New Roman" w:cs="Times New Roman"/>
          <w:sz w:val="28"/>
          <w:szCs w:val="28"/>
        </w:rPr>
        <w:t>3.</w:t>
      </w:r>
    </w:p>
    <w:p w14:paraId="717510F1" w14:textId="38325071" w:rsidR="00C6605E" w:rsidRPr="00C6605E" w:rsidRDefault="00C6605E" w:rsidP="00C6605E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Conform prevederilor art. 1 alin. (2) și art. 5 alin. (1) din Hotărârea Guvernului României nr. 907/2016 </w:t>
      </w:r>
      <w:r w:rsidRPr="00C5006D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privind etapele de elaborare și conținutul cadru al documentațiilor </w:t>
      </w:r>
      <w:proofErr w:type="spellStart"/>
      <w:r w:rsidRPr="00C5006D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tehnico</w:t>
      </w:r>
      <w:proofErr w:type="spellEnd"/>
      <w:r w:rsidRPr="00C5006D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-economice aferente obiectivelor / proiectelor de investiții finanțate din fonduri publice, cu modificările și completările ulterioare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a fost elaborată de </w:t>
      </w:r>
      <w:r w:rsidR="00C500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către 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S.C. ARHITECT CONSTRUCT S.R.L. – București, Documentația </w:t>
      </w:r>
      <w:r w:rsidR="00C5006D">
        <w:rPr>
          <w:rFonts w:ascii="Times New Roman" w:hAnsi="Times New Roman" w:cs="Times New Roman"/>
          <w:color w:val="000000"/>
          <w:kern w:val="0"/>
          <w:sz w:val="28"/>
          <w:szCs w:val="28"/>
        </w:rPr>
        <w:t>t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>ehnică pentru obținerea Autorizației de Construire (DTAC) – Proiect nr. 37 / 2024.</w:t>
      </w:r>
    </w:p>
    <w:p w14:paraId="6FCE5055" w14:textId="77777777" w:rsidR="00DA7856" w:rsidRPr="00DA7856" w:rsidRDefault="00DA7856" w:rsidP="00AB71C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Pentru realizarea lucrării au fost propuse următoarele intervenții:</w:t>
      </w:r>
    </w:p>
    <w:p w14:paraId="58ECC789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Pereții exteriori se vor izola cu polistiren expandat ignifugat de 10 cm, cu fâșii de vată minerală bazaltică cu o grosime de 10 cm între nivele și vor fi protejate cu tencuieli decorative;</w:t>
      </w:r>
    </w:p>
    <w:p w14:paraId="0EAFB9F3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Pereții exteriori de la subsolul parțial se vor hidroizola și termoizola pe interior;</w:t>
      </w:r>
    </w:p>
    <w:p w14:paraId="067D5754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Soclul se va izola cu polistiren extrudat ignifugat cu grosimea de 5 cm și se va hidroizola;</w:t>
      </w:r>
    </w:p>
    <w:p w14:paraId="118BDFE6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Planșeul peste etaj se va izola cu vată minerală cu o grosime de 20 cm + 5 cm;</w:t>
      </w:r>
    </w:p>
    <w:p w14:paraId="3E193EBD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Reorganizarea spațiilor interioare și realizarea unor noi compartimentări și un nou acces;</w:t>
      </w:r>
    </w:p>
    <w:p w14:paraId="6988BDBC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Refacerea totală a pardoselilor interioare existente;</w:t>
      </w:r>
    </w:p>
    <w:p w14:paraId="3DE3D6C6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Reparații tencuieli interioare și exterioare;</w:t>
      </w:r>
    </w:p>
    <w:p w14:paraId="68B33EF9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Realizare unui nou tavan casetat în majoritatea spațiilor;</w:t>
      </w:r>
    </w:p>
    <w:p w14:paraId="3F83B684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Înlocuirea parțială a tâmplăriei;</w:t>
      </w:r>
    </w:p>
    <w:p w14:paraId="3AFDBA8C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Înlocuirea învelitorii din țiglă ceramică;</w:t>
      </w:r>
    </w:p>
    <w:p w14:paraId="32EA6979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Reparații la nivelul șarpantei și al acoperișului, hidroizolarea învelitorii;</w:t>
      </w:r>
    </w:p>
    <w:p w14:paraId="65DD0DEA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Înlocuirea jgheaburilor și a burlanelor;</w:t>
      </w:r>
    </w:p>
    <w:p w14:paraId="6C6BA45E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Montarea panourilor fotovoltaice și a panourilor solare, precum și montarea instalațiilor aferente;</w:t>
      </w:r>
    </w:p>
    <w:p w14:paraId="788DAC98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Schimbarea corpurilor de iluminat și a instalației de încălzire;</w:t>
      </w:r>
    </w:p>
    <w:p w14:paraId="6E234C8F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Realizarea unei noi scări de acces la camera de gardă; </w:t>
      </w:r>
    </w:p>
    <w:p w14:paraId="5B3D0834" w14:textId="77777777" w:rsidR="00DA7856" w:rsidRPr="00DA7856" w:rsidRDefault="00DA7856" w:rsidP="00AB71CA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A7856">
        <w:rPr>
          <w:rFonts w:ascii="Times New Roman" w:hAnsi="Times New Roman" w:cs="Times New Roman"/>
          <w:color w:val="000000"/>
          <w:kern w:val="0"/>
          <w:sz w:val="28"/>
          <w:szCs w:val="28"/>
        </w:rPr>
        <w:t>Refacerea trotuarului și hidroizolarea soclului.</w:t>
      </w:r>
    </w:p>
    <w:p w14:paraId="45098A97" w14:textId="59CF2399" w:rsidR="00717CF6" w:rsidRPr="00717CF6" w:rsidRDefault="00AB71CA" w:rsidP="00717CF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</w:rPr>
      </w:pPr>
      <w:r w:rsidRPr="00AB71CA">
        <w:rPr>
          <w:color w:val="000000"/>
          <w:sz w:val="28"/>
          <w:szCs w:val="28"/>
        </w:rPr>
        <w:t>Valoarea totală a Devizului general</w:t>
      </w:r>
      <w:r w:rsidR="00C5006D">
        <w:rPr>
          <w:color w:val="000000"/>
          <w:sz w:val="28"/>
          <w:szCs w:val="28"/>
        </w:rPr>
        <w:t>,</w:t>
      </w:r>
      <w:r w:rsidRPr="00AB71CA">
        <w:rPr>
          <w:color w:val="000000"/>
          <w:sz w:val="28"/>
          <w:szCs w:val="28"/>
        </w:rPr>
        <w:t xml:space="preserve"> actualizat la faza Documentație </w:t>
      </w:r>
      <w:r w:rsidR="00C5006D">
        <w:rPr>
          <w:color w:val="000000"/>
          <w:sz w:val="28"/>
          <w:szCs w:val="28"/>
        </w:rPr>
        <w:t>t</w:t>
      </w:r>
      <w:r w:rsidRPr="00AB71CA">
        <w:rPr>
          <w:color w:val="000000"/>
          <w:sz w:val="28"/>
          <w:szCs w:val="28"/>
        </w:rPr>
        <w:t>ehnică pentru obținerea Autorizației de Construire</w:t>
      </w:r>
      <w:r w:rsidR="00C5006D">
        <w:rPr>
          <w:color w:val="000000"/>
          <w:sz w:val="28"/>
          <w:szCs w:val="28"/>
        </w:rPr>
        <w:t>,</w:t>
      </w:r>
      <w:r w:rsidRPr="00AB71CA">
        <w:rPr>
          <w:color w:val="000000"/>
          <w:sz w:val="28"/>
          <w:szCs w:val="28"/>
        </w:rPr>
        <w:t xml:space="preserve"> pentru obiectivul de investiții </w:t>
      </w:r>
      <w:r w:rsidRPr="00AB71CA">
        <w:rPr>
          <w:i/>
          <w:color w:val="000000"/>
          <w:sz w:val="28"/>
          <w:szCs w:val="28"/>
        </w:rPr>
        <w:t>„</w:t>
      </w:r>
      <w:r w:rsidRPr="00AB71CA">
        <w:rPr>
          <w:i/>
          <w:iCs/>
          <w:sz w:val="28"/>
          <w:szCs w:val="28"/>
        </w:rPr>
        <w:t>Reabilitare termică pentru creșterea eficienței energetice a Secției de Pediatrie din</w:t>
      </w:r>
      <w:r>
        <w:rPr>
          <w:i/>
          <w:iCs/>
          <w:sz w:val="28"/>
          <w:szCs w:val="28"/>
        </w:rPr>
        <w:t xml:space="preserve"> </w:t>
      </w:r>
      <w:r w:rsidRPr="00AB71CA">
        <w:rPr>
          <w:i/>
          <w:iCs/>
          <w:sz w:val="28"/>
          <w:szCs w:val="28"/>
        </w:rPr>
        <w:t>cadrul Spitalului Municipal Brad</w:t>
      </w:r>
      <w:r w:rsidRPr="00AB71CA">
        <w:rPr>
          <w:i/>
          <w:color w:val="000000"/>
          <w:sz w:val="28"/>
          <w:szCs w:val="28"/>
        </w:rPr>
        <w:t>”</w:t>
      </w:r>
      <w:r w:rsidRPr="00AB71CA">
        <w:rPr>
          <w:color w:val="000000"/>
          <w:sz w:val="28"/>
          <w:szCs w:val="28"/>
        </w:rPr>
        <w:t xml:space="preserve"> </w:t>
      </w:r>
      <w:r w:rsidR="00717CF6" w:rsidRPr="00717CF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este de 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2.948.185,92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cu TVA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,</w:t>
      </w:r>
      <w:r w:rsidR="00717CF6" w:rsidRPr="00717CF6"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respectiv 2.486.947,13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fără TVA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, din care cheltuieli eligibile în valoare de 1.319.035,06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cu TVA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, respectiv 1.114.942,32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proofErr w:type="spellStart"/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fară</w:t>
      </w:r>
      <w:proofErr w:type="spellEnd"/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 TVA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. Valoare totală C+M 1.904.490,99 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cu TVA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 xml:space="preserve">, respectiv 1.600.412,60 lei 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fără TVA</w:t>
      </w:r>
      <w:r w:rsidR="00717CF6">
        <w:rPr>
          <w:rFonts w:ascii="Times New Roman" w:hAnsi="Times New Roman" w:cs="Times New Roman"/>
          <w:bCs/>
          <w:kern w:val="0"/>
          <w:sz w:val="28"/>
          <w:szCs w:val="28"/>
        </w:rPr>
        <w:t>)</w:t>
      </w:r>
      <w:r w:rsidR="00717CF6" w:rsidRPr="00717CF6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</w:p>
    <w:p w14:paraId="2DFC959C" w14:textId="190DC501" w:rsidR="00A259B6" w:rsidRPr="00AB71CA" w:rsidRDefault="00785BF9" w:rsidP="00717CF6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AB71CA">
        <w:rPr>
          <w:b w:val="0"/>
          <w:bCs w:val="0"/>
          <w:sz w:val="28"/>
          <w:szCs w:val="28"/>
        </w:rPr>
        <w:t>Î</w:t>
      </w:r>
      <w:r w:rsidR="008849C6" w:rsidRPr="00AB71CA">
        <w:rPr>
          <w:b w:val="0"/>
          <w:bCs w:val="0"/>
          <w:sz w:val="28"/>
          <w:szCs w:val="28"/>
        </w:rPr>
        <w:t>n contextul celor de mai sus am inițiat prezentul  proiect de hotărâre prin care am propus</w:t>
      </w:r>
      <w:r w:rsidR="00186975" w:rsidRPr="00AB71CA">
        <w:rPr>
          <w:b w:val="0"/>
          <w:bCs w:val="0"/>
          <w:sz w:val="28"/>
          <w:szCs w:val="28"/>
        </w:rPr>
        <w:t xml:space="preserve"> </w:t>
      </w:r>
      <w:r w:rsidR="00AB71CA" w:rsidRPr="00AB71CA">
        <w:rPr>
          <w:b w:val="0"/>
          <w:bCs w:val="0"/>
          <w:sz w:val="28"/>
          <w:szCs w:val="28"/>
        </w:rPr>
        <w:t xml:space="preserve">aprobarea Documentației </w:t>
      </w:r>
      <w:proofErr w:type="spellStart"/>
      <w:r w:rsidR="00AB71CA" w:rsidRPr="00AB71CA">
        <w:rPr>
          <w:b w:val="0"/>
          <w:bCs w:val="0"/>
          <w:sz w:val="28"/>
          <w:szCs w:val="28"/>
        </w:rPr>
        <w:t>tehnico</w:t>
      </w:r>
      <w:proofErr w:type="spellEnd"/>
      <w:r w:rsidR="00AB71CA" w:rsidRPr="00AB71CA">
        <w:rPr>
          <w:b w:val="0"/>
          <w:bCs w:val="0"/>
          <w:sz w:val="28"/>
          <w:szCs w:val="28"/>
        </w:rPr>
        <w:t xml:space="preserve">-economice și a Devizului general, faza D.T.A.C., pentru obiectivul de investiții </w:t>
      </w:r>
      <w:r w:rsidR="00AB71CA" w:rsidRPr="00AB71CA">
        <w:rPr>
          <w:b w:val="0"/>
          <w:bCs w:val="0"/>
          <w:i/>
          <w:iCs/>
          <w:sz w:val="28"/>
          <w:szCs w:val="28"/>
        </w:rPr>
        <w:t>”Reabilitare termică pentru</w:t>
      </w:r>
      <w:r w:rsidR="00AB71CA">
        <w:rPr>
          <w:b w:val="0"/>
          <w:bCs w:val="0"/>
          <w:i/>
          <w:iCs/>
          <w:sz w:val="28"/>
          <w:szCs w:val="28"/>
        </w:rPr>
        <w:t xml:space="preserve"> </w:t>
      </w:r>
      <w:r w:rsidR="00AB71CA" w:rsidRPr="00AB71CA">
        <w:rPr>
          <w:b w:val="0"/>
          <w:bCs w:val="0"/>
          <w:i/>
          <w:iCs/>
          <w:sz w:val="28"/>
          <w:szCs w:val="28"/>
        </w:rPr>
        <w:t>creșterea eficienței energetice a Secției de Pediatrie din</w:t>
      </w:r>
      <w:r w:rsidR="00AB71CA">
        <w:rPr>
          <w:b w:val="0"/>
          <w:bCs w:val="0"/>
          <w:i/>
          <w:iCs/>
          <w:sz w:val="28"/>
          <w:szCs w:val="28"/>
        </w:rPr>
        <w:t xml:space="preserve"> </w:t>
      </w:r>
      <w:r w:rsidR="00AB71CA" w:rsidRPr="00AB71CA">
        <w:rPr>
          <w:b w:val="0"/>
          <w:bCs w:val="0"/>
          <w:i/>
          <w:iCs/>
          <w:sz w:val="28"/>
          <w:szCs w:val="28"/>
        </w:rPr>
        <w:t>cadrul Spitalului Municipal Brad”</w:t>
      </w:r>
      <w:r w:rsidR="00AB71CA">
        <w:rPr>
          <w:b w:val="0"/>
          <w:bCs w:val="0"/>
          <w:i/>
          <w:iCs/>
          <w:sz w:val="28"/>
          <w:szCs w:val="28"/>
        </w:rPr>
        <w:t xml:space="preserve"> </w:t>
      </w:r>
      <w:r w:rsidRPr="00AB71CA">
        <w:rPr>
          <w:b w:val="0"/>
          <w:bCs w:val="0"/>
          <w:iCs/>
          <w:sz w:val="28"/>
          <w:szCs w:val="28"/>
        </w:rPr>
        <w:t>și</w:t>
      </w:r>
      <w:r w:rsidR="00AE6764" w:rsidRPr="00AB71CA">
        <w:rPr>
          <w:b w:val="0"/>
          <w:bCs w:val="0"/>
          <w:iCs/>
          <w:sz w:val="28"/>
          <w:szCs w:val="28"/>
        </w:rPr>
        <w:t xml:space="preserve"> î</w:t>
      </w:r>
      <w:r w:rsidRPr="00AB71CA">
        <w:rPr>
          <w:b w:val="0"/>
          <w:bCs w:val="0"/>
          <w:iCs/>
          <w:sz w:val="28"/>
          <w:szCs w:val="28"/>
        </w:rPr>
        <w:t xml:space="preserve">l </w:t>
      </w:r>
      <w:r w:rsidR="008849C6" w:rsidRPr="00AB71CA">
        <w:rPr>
          <w:b w:val="0"/>
          <w:bCs w:val="0"/>
          <w:sz w:val="28"/>
          <w:szCs w:val="28"/>
        </w:rPr>
        <w:t>supun spre dezbatere</w:t>
      </w:r>
      <w:r w:rsidR="00AE6764" w:rsidRPr="00AB71CA">
        <w:rPr>
          <w:b w:val="0"/>
          <w:bCs w:val="0"/>
          <w:sz w:val="28"/>
          <w:szCs w:val="28"/>
        </w:rPr>
        <w:t xml:space="preserve"> și aprobare</w:t>
      </w:r>
      <w:r w:rsidR="008849C6" w:rsidRPr="00AB71CA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B7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C00ED"/>
    <w:multiLevelType w:val="hybridMultilevel"/>
    <w:tmpl w:val="58AE78F6"/>
    <w:lvl w:ilvl="0" w:tplc="FF44A0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73391">
    <w:abstractNumId w:val="1"/>
  </w:num>
  <w:num w:numId="2" w16cid:durableId="162665491">
    <w:abstractNumId w:val="0"/>
  </w:num>
  <w:num w:numId="3" w16cid:durableId="1736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E7658"/>
    <w:rsid w:val="0011499F"/>
    <w:rsid w:val="001620CD"/>
    <w:rsid w:val="00186975"/>
    <w:rsid w:val="001C00A7"/>
    <w:rsid w:val="001F3745"/>
    <w:rsid w:val="002961CA"/>
    <w:rsid w:val="002D34C9"/>
    <w:rsid w:val="002F4328"/>
    <w:rsid w:val="00323D4D"/>
    <w:rsid w:val="00341853"/>
    <w:rsid w:val="003627F3"/>
    <w:rsid w:val="003A652D"/>
    <w:rsid w:val="003C0AF4"/>
    <w:rsid w:val="004012BA"/>
    <w:rsid w:val="00414C15"/>
    <w:rsid w:val="004248A8"/>
    <w:rsid w:val="004422F7"/>
    <w:rsid w:val="004E0933"/>
    <w:rsid w:val="005342C5"/>
    <w:rsid w:val="005A4239"/>
    <w:rsid w:val="005E161B"/>
    <w:rsid w:val="00626B3A"/>
    <w:rsid w:val="006275CF"/>
    <w:rsid w:val="00693555"/>
    <w:rsid w:val="0071330B"/>
    <w:rsid w:val="00717CF6"/>
    <w:rsid w:val="00740E35"/>
    <w:rsid w:val="00756442"/>
    <w:rsid w:val="00770024"/>
    <w:rsid w:val="0077607B"/>
    <w:rsid w:val="00785BF9"/>
    <w:rsid w:val="007D6CBF"/>
    <w:rsid w:val="00816D10"/>
    <w:rsid w:val="008849C6"/>
    <w:rsid w:val="009E6CFA"/>
    <w:rsid w:val="009F1F39"/>
    <w:rsid w:val="00A24BCB"/>
    <w:rsid w:val="00A259B6"/>
    <w:rsid w:val="00A64D1E"/>
    <w:rsid w:val="00A9185A"/>
    <w:rsid w:val="00AB71CA"/>
    <w:rsid w:val="00AE18A1"/>
    <w:rsid w:val="00AE6764"/>
    <w:rsid w:val="00B95AB5"/>
    <w:rsid w:val="00C5006D"/>
    <w:rsid w:val="00C6605E"/>
    <w:rsid w:val="00CA1C65"/>
    <w:rsid w:val="00CF2273"/>
    <w:rsid w:val="00D1457D"/>
    <w:rsid w:val="00D32AB0"/>
    <w:rsid w:val="00DA7856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186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950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2024-06-19T07:34:00Z</cp:lastPrinted>
  <dcterms:created xsi:type="dcterms:W3CDTF">2024-06-18T08:06:00Z</dcterms:created>
  <dcterms:modified xsi:type="dcterms:W3CDTF">2024-06-19T07:38:00Z</dcterms:modified>
</cp:coreProperties>
</file>