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C984F" w14:textId="77777777" w:rsidR="008849C6" w:rsidRDefault="008849C6" w:rsidP="008849C6">
      <w:pPr>
        <w:jc w:val="both"/>
        <w:rPr>
          <w:b/>
          <w:sz w:val="28"/>
          <w:szCs w:val="28"/>
        </w:rPr>
      </w:pPr>
      <w:r>
        <w:rPr>
          <w:b/>
        </w:rPr>
        <w:t xml:space="preserve">     </w:t>
      </w: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R O M Â N I 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  <w:t xml:space="preserve">              </w:t>
      </w:r>
      <w:r>
        <w:rPr>
          <w:b/>
          <w:sz w:val="28"/>
          <w:szCs w:val="28"/>
        </w:rPr>
        <w:tab/>
        <w:t xml:space="preserve">                                       </w:t>
      </w:r>
    </w:p>
    <w:p w14:paraId="58BBD8E1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  <w:r>
        <w:rPr>
          <w:b/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</w:t>
      </w:r>
      <w:r>
        <w:rPr>
          <w:b/>
          <w:sz w:val="28"/>
          <w:szCs w:val="28"/>
        </w:rPr>
        <w:tab/>
        <w:t xml:space="preserve">              </w:t>
      </w:r>
    </w:p>
    <w:p w14:paraId="397C02D6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  <w:r>
        <w:rPr>
          <w:b/>
          <w:sz w:val="28"/>
          <w:szCs w:val="28"/>
        </w:rPr>
        <w:tab/>
      </w:r>
    </w:p>
    <w:p w14:paraId="65859013" w14:textId="77777777" w:rsidR="008849C6" w:rsidRDefault="008849C6" w:rsidP="008849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P R I M A R</w:t>
      </w:r>
      <w:r w:rsidR="00FA72CA">
        <w:rPr>
          <w:b/>
          <w:sz w:val="28"/>
          <w:szCs w:val="28"/>
        </w:rPr>
        <w:t xml:space="preserve"> U L</w:t>
      </w:r>
    </w:p>
    <w:p w14:paraId="4FF51BEB" w14:textId="4D8BFCE7" w:rsidR="008849C6" w:rsidRPr="006F5067" w:rsidRDefault="008849C6" w:rsidP="008849C6">
      <w:pPr>
        <w:rPr>
          <w:b/>
          <w:sz w:val="28"/>
          <w:szCs w:val="28"/>
        </w:rPr>
      </w:pPr>
      <w:r>
        <w:rPr>
          <w:b/>
        </w:rPr>
        <w:t xml:space="preserve">   </w:t>
      </w:r>
      <w:r w:rsidR="00B95AB5">
        <w:rPr>
          <w:b/>
          <w:sz w:val="28"/>
          <w:szCs w:val="28"/>
        </w:rPr>
        <w:t xml:space="preserve">Nr. </w:t>
      </w:r>
      <w:r w:rsidR="00AD1D93">
        <w:rPr>
          <w:b/>
          <w:sz w:val="28"/>
          <w:szCs w:val="28"/>
        </w:rPr>
        <w:t>91</w:t>
      </w:r>
      <w:r w:rsidR="00B95AB5">
        <w:rPr>
          <w:b/>
          <w:sz w:val="28"/>
          <w:szCs w:val="28"/>
        </w:rPr>
        <w:t>/1</w:t>
      </w:r>
      <w:r w:rsidR="00AD1D93">
        <w:rPr>
          <w:b/>
          <w:sz w:val="28"/>
          <w:szCs w:val="28"/>
        </w:rPr>
        <w:t>2077</w:t>
      </w:r>
      <w:r w:rsidR="00B95AB5">
        <w:rPr>
          <w:b/>
          <w:sz w:val="28"/>
          <w:szCs w:val="28"/>
        </w:rPr>
        <w:t>/</w:t>
      </w:r>
      <w:r w:rsidR="00AD1D93">
        <w:rPr>
          <w:b/>
          <w:sz w:val="28"/>
          <w:szCs w:val="28"/>
        </w:rPr>
        <w:t>17.06.2024</w:t>
      </w:r>
    </w:p>
    <w:p w14:paraId="7E66F550" w14:textId="77777777" w:rsidR="008849C6" w:rsidRPr="005E161B" w:rsidRDefault="008849C6" w:rsidP="00AD1D93">
      <w:pPr>
        <w:rPr>
          <w:b/>
          <w:sz w:val="28"/>
          <w:szCs w:val="28"/>
        </w:rPr>
      </w:pPr>
    </w:p>
    <w:p w14:paraId="4EDDFD71" w14:textId="77777777" w:rsidR="008849C6" w:rsidRPr="00AD1D93" w:rsidRDefault="008849C6" w:rsidP="00AD1D93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D1D93">
        <w:rPr>
          <w:rFonts w:ascii="Times New Roman" w:hAnsi="Times New Roman" w:cs="Times New Roman"/>
          <w:b/>
          <w:sz w:val="28"/>
          <w:szCs w:val="28"/>
          <w:u w:val="single"/>
        </w:rPr>
        <w:t>R E F E R A T   D E   A P R O B A R E</w:t>
      </w:r>
    </w:p>
    <w:p w14:paraId="5A9EFB2B" w14:textId="42489710" w:rsidR="0087733F" w:rsidRDefault="00AD1D93" w:rsidP="0087733F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AD1D93">
        <w:rPr>
          <w:bCs w:val="0"/>
          <w:sz w:val="28"/>
          <w:szCs w:val="28"/>
        </w:rPr>
        <w:t>p</w:t>
      </w:r>
      <w:r w:rsidR="00B05F6C">
        <w:rPr>
          <w:bCs w:val="0"/>
          <w:sz w:val="28"/>
          <w:szCs w:val="28"/>
        </w:rPr>
        <w:t>rivind</w:t>
      </w:r>
      <w:r w:rsidRPr="00AD1D93">
        <w:rPr>
          <w:bCs w:val="0"/>
          <w:sz w:val="28"/>
          <w:szCs w:val="28"/>
        </w:rPr>
        <w:t xml:space="preserve"> aprobarea Documentației </w:t>
      </w:r>
      <w:proofErr w:type="spellStart"/>
      <w:r w:rsidRPr="00AD1D93">
        <w:rPr>
          <w:bCs w:val="0"/>
          <w:sz w:val="28"/>
          <w:szCs w:val="28"/>
        </w:rPr>
        <w:t>tehnico</w:t>
      </w:r>
      <w:proofErr w:type="spellEnd"/>
      <w:r w:rsidRPr="00AD1D93">
        <w:rPr>
          <w:bCs w:val="0"/>
          <w:sz w:val="28"/>
          <w:szCs w:val="28"/>
        </w:rPr>
        <w:t>-economice și a Devizului general, faza D.T.A.C., pentru obiectivul de investiții ”</w:t>
      </w:r>
      <w:r w:rsidRPr="00AD1D93">
        <w:rPr>
          <w:bCs w:val="0"/>
          <w:i/>
          <w:iCs/>
          <w:sz w:val="28"/>
          <w:szCs w:val="28"/>
        </w:rPr>
        <w:t xml:space="preserve">Reabilitare termică pentru creșterea eficienței energetice a Secției de Ginecologie din cadrul </w:t>
      </w:r>
    </w:p>
    <w:p w14:paraId="6C22E31E" w14:textId="2A53598B" w:rsidR="00AD1D93" w:rsidRPr="00AD1D93" w:rsidRDefault="00AD1D93" w:rsidP="0087733F">
      <w:pPr>
        <w:pStyle w:val="Titlu2"/>
        <w:shd w:val="clear" w:color="auto" w:fill="FFFFFF"/>
        <w:spacing w:before="0" w:beforeAutospacing="0" w:after="0" w:afterAutospacing="0"/>
        <w:jc w:val="center"/>
        <w:rPr>
          <w:bCs w:val="0"/>
          <w:i/>
          <w:iCs/>
          <w:sz w:val="28"/>
          <w:szCs w:val="28"/>
        </w:rPr>
      </w:pPr>
      <w:r w:rsidRPr="00AD1D93">
        <w:rPr>
          <w:bCs w:val="0"/>
          <w:i/>
          <w:iCs/>
          <w:sz w:val="28"/>
          <w:szCs w:val="28"/>
        </w:rPr>
        <w:t>Spitalului Municipal Brad”</w:t>
      </w:r>
    </w:p>
    <w:p w14:paraId="5674FF3A" w14:textId="77777777" w:rsidR="009F1F39" w:rsidRPr="005E161B" w:rsidRDefault="009F1F39" w:rsidP="008849C6">
      <w:pPr>
        <w:jc w:val="center"/>
        <w:rPr>
          <w:b/>
          <w:sz w:val="28"/>
          <w:szCs w:val="28"/>
          <w:u w:val="single"/>
        </w:rPr>
      </w:pPr>
    </w:p>
    <w:p w14:paraId="62490E3D" w14:textId="20167A03" w:rsidR="006C45D7" w:rsidRPr="00AD1D93" w:rsidRDefault="00B95AB5" w:rsidP="00AD1D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D93">
        <w:rPr>
          <w:rFonts w:ascii="Times New Roman" w:hAnsi="Times New Roman" w:cs="Times New Roman"/>
          <w:sz w:val="28"/>
          <w:szCs w:val="28"/>
        </w:rPr>
        <w:t xml:space="preserve">Prin </w:t>
      </w:r>
      <w:r w:rsidR="00FA72CA" w:rsidRPr="00AD1D93">
        <w:rPr>
          <w:rFonts w:ascii="Times New Roman" w:hAnsi="Times New Roman" w:cs="Times New Roman"/>
          <w:sz w:val="28"/>
          <w:szCs w:val="28"/>
        </w:rPr>
        <w:t>Hotărârea Consiliului Local</w:t>
      </w:r>
      <w:r w:rsidRPr="00AD1D93">
        <w:rPr>
          <w:rFonts w:ascii="Times New Roman" w:hAnsi="Times New Roman" w:cs="Times New Roman"/>
          <w:sz w:val="28"/>
          <w:szCs w:val="28"/>
        </w:rPr>
        <w:t xml:space="preserve"> nr. 1</w:t>
      </w:r>
      <w:r w:rsidR="006C45D7" w:rsidRPr="00AD1D93">
        <w:rPr>
          <w:rFonts w:ascii="Times New Roman" w:hAnsi="Times New Roman" w:cs="Times New Roman"/>
          <w:sz w:val="28"/>
          <w:szCs w:val="28"/>
        </w:rPr>
        <w:t>2</w:t>
      </w:r>
      <w:r w:rsidR="00E87251" w:rsidRPr="00AD1D93">
        <w:rPr>
          <w:rFonts w:ascii="Times New Roman" w:hAnsi="Times New Roman" w:cs="Times New Roman"/>
          <w:sz w:val="28"/>
          <w:szCs w:val="28"/>
        </w:rPr>
        <w:t>0</w:t>
      </w:r>
      <w:r w:rsidRPr="00AD1D93">
        <w:rPr>
          <w:rFonts w:ascii="Times New Roman" w:hAnsi="Times New Roman" w:cs="Times New Roman"/>
          <w:sz w:val="28"/>
          <w:szCs w:val="28"/>
        </w:rPr>
        <w:t>/202</w:t>
      </w:r>
      <w:r w:rsidR="006C45D7" w:rsidRPr="00AD1D93">
        <w:rPr>
          <w:rFonts w:ascii="Times New Roman" w:hAnsi="Times New Roman" w:cs="Times New Roman"/>
          <w:sz w:val="28"/>
          <w:szCs w:val="28"/>
        </w:rPr>
        <w:t>3</w:t>
      </w:r>
      <w:r w:rsidRPr="00AD1D93">
        <w:rPr>
          <w:rFonts w:ascii="Times New Roman" w:hAnsi="Times New Roman" w:cs="Times New Roman"/>
          <w:sz w:val="28"/>
          <w:szCs w:val="28"/>
        </w:rPr>
        <w:t xml:space="preserve"> </w:t>
      </w:r>
      <w:r w:rsidR="006C45D7" w:rsidRPr="00AD1D93">
        <w:rPr>
          <w:rFonts w:ascii="Times New Roman" w:hAnsi="Times New Roman" w:cs="Times New Roman"/>
          <w:sz w:val="28"/>
          <w:szCs w:val="28"/>
        </w:rPr>
        <w:t xml:space="preserve">au fost aprobate Documentația </w:t>
      </w:r>
      <w:proofErr w:type="spellStart"/>
      <w:r w:rsidR="006C45D7" w:rsidRPr="00AD1D93"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 w:rsidR="006C45D7" w:rsidRPr="00AD1D93">
        <w:rPr>
          <w:rFonts w:ascii="Times New Roman" w:hAnsi="Times New Roman" w:cs="Times New Roman"/>
          <w:sz w:val="28"/>
          <w:szCs w:val="28"/>
        </w:rPr>
        <w:t xml:space="preserve">-economică, Indicatorii </w:t>
      </w:r>
      <w:proofErr w:type="spellStart"/>
      <w:r w:rsidR="006C45D7" w:rsidRPr="00AD1D93"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 w:rsidR="006C45D7" w:rsidRPr="00AD1D93">
        <w:rPr>
          <w:rFonts w:ascii="Times New Roman" w:hAnsi="Times New Roman" w:cs="Times New Roman"/>
          <w:sz w:val="28"/>
          <w:szCs w:val="28"/>
        </w:rPr>
        <w:t>-economici și Devizul general, faza D.A.L.I.</w:t>
      </w:r>
      <w:r w:rsidR="0087733F">
        <w:rPr>
          <w:rFonts w:ascii="Times New Roman" w:hAnsi="Times New Roman" w:cs="Times New Roman"/>
          <w:sz w:val="28"/>
          <w:szCs w:val="28"/>
        </w:rPr>
        <w:t>,</w:t>
      </w:r>
      <w:r w:rsidR="006C45D7" w:rsidRPr="00AD1D93">
        <w:rPr>
          <w:rFonts w:ascii="Times New Roman" w:hAnsi="Times New Roman" w:cs="Times New Roman"/>
          <w:sz w:val="28"/>
          <w:szCs w:val="28"/>
        </w:rPr>
        <w:t xml:space="preserve"> pentru obiectivul de investiții ”</w:t>
      </w:r>
      <w:r w:rsidR="006C45D7" w:rsidRPr="00AD1D93">
        <w:rPr>
          <w:rFonts w:ascii="Times New Roman" w:hAnsi="Times New Roman" w:cs="Times New Roman"/>
          <w:i/>
          <w:iCs/>
          <w:sz w:val="28"/>
          <w:szCs w:val="28"/>
        </w:rPr>
        <w:t xml:space="preserve">Reabilitare termică pentru creșterea eficienței energetice a </w:t>
      </w:r>
      <w:proofErr w:type="spellStart"/>
      <w:r w:rsidR="006C45D7" w:rsidRPr="00AD1D93">
        <w:rPr>
          <w:rFonts w:ascii="Times New Roman" w:hAnsi="Times New Roman" w:cs="Times New Roman"/>
          <w:i/>
          <w:iCs/>
          <w:sz w:val="28"/>
          <w:szCs w:val="28"/>
        </w:rPr>
        <w:t>Sectiei</w:t>
      </w:r>
      <w:proofErr w:type="spellEnd"/>
      <w:r w:rsidR="006C45D7" w:rsidRPr="00AD1D93">
        <w:rPr>
          <w:rFonts w:ascii="Times New Roman" w:hAnsi="Times New Roman" w:cs="Times New Roman"/>
          <w:i/>
          <w:iCs/>
          <w:sz w:val="28"/>
          <w:szCs w:val="28"/>
        </w:rPr>
        <w:t xml:space="preserve"> de Ginecologie din cadrul Spitalului Municipal Brad”</w:t>
      </w:r>
      <w:r w:rsidR="006C45D7" w:rsidRPr="00AD1D93">
        <w:rPr>
          <w:rFonts w:ascii="Times New Roman" w:hAnsi="Times New Roman" w:cs="Times New Roman"/>
          <w:sz w:val="28"/>
          <w:szCs w:val="28"/>
        </w:rPr>
        <w:t>.</w:t>
      </w:r>
    </w:p>
    <w:p w14:paraId="590B414C" w14:textId="77777777" w:rsidR="00AD1D93" w:rsidRPr="00AD1D93" w:rsidRDefault="00AD1D93" w:rsidP="00AD1D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D93">
        <w:rPr>
          <w:rFonts w:ascii="Times New Roman" w:hAnsi="Times New Roman" w:cs="Times New Roman"/>
          <w:sz w:val="28"/>
          <w:szCs w:val="28"/>
        </w:rPr>
        <w:t xml:space="preserve">În urma încărcării documentelor aprobate prin Hotărârea Consiliului Local nr. 120/2023, s-a primit Solicitarea de clarificare nr. 13955, înregistrată la Primăria Municipiului Brad sub nr. 39728/28.07.2023. </w:t>
      </w:r>
    </w:p>
    <w:p w14:paraId="7BD4A250" w14:textId="3EC29993" w:rsidR="00AD1D93" w:rsidRPr="00AD1D93" w:rsidRDefault="00AD1D93" w:rsidP="00AD1D9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D93">
        <w:rPr>
          <w:rFonts w:ascii="Times New Roman" w:hAnsi="Times New Roman" w:cs="Times New Roman"/>
          <w:sz w:val="28"/>
          <w:szCs w:val="28"/>
        </w:rPr>
        <w:t xml:space="preserve">Ca urmare acestei </w:t>
      </w:r>
      <w:r w:rsidR="0087733F">
        <w:rPr>
          <w:rFonts w:ascii="Times New Roman" w:hAnsi="Times New Roman" w:cs="Times New Roman"/>
          <w:sz w:val="28"/>
          <w:szCs w:val="28"/>
        </w:rPr>
        <w:t>solicitări</w:t>
      </w:r>
      <w:r w:rsidRPr="00AD1D93">
        <w:rPr>
          <w:rFonts w:ascii="Times New Roman" w:hAnsi="Times New Roman" w:cs="Times New Roman"/>
          <w:sz w:val="28"/>
          <w:szCs w:val="28"/>
        </w:rPr>
        <w:t xml:space="preserve"> a fost necesară corelarea valorii totale a proiectului (2.016.534,83 RON) pe categori</w:t>
      </w:r>
      <w:r w:rsidR="0087733F">
        <w:rPr>
          <w:rFonts w:ascii="Times New Roman" w:hAnsi="Times New Roman" w:cs="Times New Roman"/>
          <w:sz w:val="28"/>
          <w:szCs w:val="28"/>
        </w:rPr>
        <w:t>i</w:t>
      </w:r>
      <w:r w:rsidRPr="00AD1D93">
        <w:rPr>
          <w:rFonts w:ascii="Times New Roman" w:hAnsi="Times New Roman" w:cs="Times New Roman"/>
          <w:sz w:val="28"/>
          <w:szCs w:val="28"/>
        </w:rPr>
        <w:t xml:space="preserve"> de cheltuieli: eligibile și neeligibile și adoptarea </w:t>
      </w:r>
      <w:r w:rsidRPr="00C6605E">
        <w:rPr>
          <w:rFonts w:ascii="Times New Roman" w:hAnsi="Times New Roman" w:cs="Times New Roman"/>
          <w:color w:val="000000"/>
          <w:kern w:val="0"/>
          <w:sz w:val="28"/>
          <w:szCs w:val="28"/>
        </w:rPr>
        <w:t>Hotărâr</w:t>
      </w:r>
      <w:r w:rsidRPr="00AD1D93">
        <w:rPr>
          <w:rFonts w:ascii="Times New Roman" w:hAnsi="Times New Roman" w:cs="Times New Roman"/>
          <w:color w:val="000000"/>
          <w:kern w:val="0"/>
          <w:sz w:val="28"/>
          <w:szCs w:val="28"/>
        </w:rPr>
        <w:t>ii</w:t>
      </w:r>
      <w:r w:rsidRPr="00C6605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Consiliului Local nr. 1</w:t>
      </w:r>
      <w:r w:rsidRPr="00AD1D93">
        <w:rPr>
          <w:rFonts w:ascii="Times New Roman" w:hAnsi="Times New Roman" w:cs="Times New Roman"/>
          <w:color w:val="000000"/>
          <w:kern w:val="0"/>
          <w:sz w:val="28"/>
          <w:szCs w:val="28"/>
        </w:rPr>
        <w:t>60</w:t>
      </w:r>
      <w:r w:rsidRPr="00C6605E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/2023 </w:t>
      </w:r>
      <w:r w:rsidRPr="00AD1D93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de modificare a  </w:t>
      </w:r>
      <w:r w:rsidRPr="00AD1D93">
        <w:rPr>
          <w:rFonts w:ascii="Times New Roman" w:hAnsi="Times New Roman" w:cs="Times New Roman"/>
          <w:sz w:val="28"/>
          <w:szCs w:val="28"/>
        </w:rPr>
        <w:t>Hotărârii Consiliului Local nr. 120/2023.</w:t>
      </w:r>
    </w:p>
    <w:p w14:paraId="03691E2B" w14:textId="139FCF0B" w:rsidR="00AD1D93" w:rsidRPr="00AD1D93" w:rsidRDefault="00AD1D93" w:rsidP="00AD1D9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Conform prevederilor art. 1 alin. (2) și art. 5 alin. (1) din Hotărârea Guvernului României nr. 907/2016 </w:t>
      </w:r>
      <w:r w:rsidRPr="0087733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privind etapele de elaborare și conținutul cadru al documentațiilor </w:t>
      </w:r>
      <w:proofErr w:type="spellStart"/>
      <w:r w:rsidRPr="0087733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tehnico</w:t>
      </w:r>
      <w:proofErr w:type="spellEnd"/>
      <w:r w:rsidRPr="0087733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-economice aferente obiectivelor / proiectelor de investiții finanțate din fonduri publice, cu modificările și completările ulterioare</w:t>
      </w:r>
      <w:r w:rsidRPr="00AD1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a fost elaborată de </w:t>
      </w:r>
      <w:r w:rsidR="008773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către </w:t>
      </w:r>
      <w:r w:rsidRPr="00AD1D93">
        <w:rPr>
          <w:rFonts w:ascii="Times New Roman" w:hAnsi="Times New Roman" w:cs="Times New Roman"/>
          <w:color w:val="000000" w:themeColor="text1"/>
          <w:sz w:val="28"/>
          <w:szCs w:val="28"/>
        </w:rPr>
        <w:t>S.C. ARHITECT CONSTRUCT S.R.L. – București, Documentația Tehnică pentru obținerea Autorizației de Construire (DTAC) – Proiect nr. 36 / 2024.</w:t>
      </w:r>
    </w:p>
    <w:p w14:paraId="72B71309" w14:textId="77777777" w:rsidR="00AD1D93" w:rsidRPr="00AD1D93" w:rsidRDefault="00AD1D93" w:rsidP="00AD1D9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D93">
        <w:rPr>
          <w:rFonts w:ascii="Times New Roman" w:hAnsi="Times New Roman" w:cs="Times New Roman"/>
          <w:color w:val="000000" w:themeColor="text1"/>
          <w:sz w:val="28"/>
          <w:szCs w:val="28"/>
        </w:rPr>
        <w:t>Pentru realizarea lucrării au fost propuse următoarele intervenții:</w:t>
      </w:r>
    </w:p>
    <w:p w14:paraId="7462420B" w14:textId="77777777" w:rsidR="00AD1D93" w:rsidRPr="00AD1D93" w:rsidRDefault="00AD1D93" w:rsidP="00AD1D93">
      <w:pPr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D93">
        <w:rPr>
          <w:rFonts w:ascii="Times New Roman" w:hAnsi="Times New Roman" w:cs="Times New Roman"/>
          <w:color w:val="000000" w:themeColor="text1"/>
          <w:sz w:val="28"/>
          <w:szCs w:val="28"/>
        </w:rPr>
        <w:t>consolidarea elementelor degradate ale șarpantei, în special a căpriorilor, eventual prin îndesirea lor dacă este cazul, ținând cont de încărcările aduse și de eventualele elemente fotovoltaice care se vor amplasa pe acoperiș ;</w:t>
      </w:r>
    </w:p>
    <w:p w14:paraId="788C90E9" w14:textId="77777777" w:rsidR="00AD1D93" w:rsidRPr="00AD1D93" w:rsidRDefault="00AD1D93" w:rsidP="00AD1D93">
      <w:pPr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D93">
        <w:rPr>
          <w:rFonts w:ascii="Times New Roman" w:hAnsi="Times New Roman" w:cs="Times New Roman"/>
          <w:color w:val="000000" w:themeColor="text1"/>
          <w:sz w:val="28"/>
          <w:szCs w:val="28"/>
        </w:rPr>
        <w:t>înlocuirea elementelor structurale ale șarpantei (grinzi, pane) care sunt deteriorate datorită apei care s-a infiltrat prin acoperiș ;</w:t>
      </w:r>
    </w:p>
    <w:p w14:paraId="43A030A8" w14:textId="77777777" w:rsidR="00AD1D93" w:rsidRPr="00AD1D93" w:rsidRDefault="00AD1D93" w:rsidP="00AD1D93">
      <w:pPr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D93">
        <w:rPr>
          <w:rFonts w:ascii="Times New Roman" w:hAnsi="Times New Roman" w:cs="Times New Roman"/>
          <w:color w:val="000000" w:themeColor="text1"/>
          <w:sz w:val="28"/>
          <w:szCs w:val="28"/>
        </w:rPr>
        <w:t>verificarea grinzilor planșeului peste etajul I, înlocuirea sau consolidarea lor în zonele în care se constată degradări ;</w:t>
      </w:r>
    </w:p>
    <w:p w14:paraId="73777A2A" w14:textId="77777777" w:rsidR="00AD1D93" w:rsidRPr="00AD1D93" w:rsidRDefault="00AD1D93" w:rsidP="00AD1D93">
      <w:pPr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D93">
        <w:rPr>
          <w:rFonts w:ascii="Times New Roman" w:hAnsi="Times New Roman" w:cs="Times New Roman"/>
          <w:color w:val="000000" w:themeColor="text1"/>
          <w:sz w:val="28"/>
          <w:szCs w:val="28"/>
        </w:rPr>
        <w:t>demontarea coșurilor de fum până la nivelul planșeului peste etaj și închiderea canalelor din pereți;</w:t>
      </w:r>
    </w:p>
    <w:p w14:paraId="499694FE" w14:textId="77777777" w:rsidR="00AD1D93" w:rsidRPr="00AD1D93" w:rsidRDefault="00AD1D93" w:rsidP="00AD1D93">
      <w:pPr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D93">
        <w:rPr>
          <w:rFonts w:ascii="Times New Roman" w:hAnsi="Times New Roman" w:cs="Times New Roman"/>
          <w:color w:val="000000" w:themeColor="text1"/>
          <w:sz w:val="28"/>
          <w:szCs w:val="28"/>
        </w:rPr>
        <w:t>schimbarea integrala a învelitorii și realizarea unei învelitori cu etanșeitate hidrofugă mai mare și cu protecție eficientă din țiglă ceramică;</w:t>
      </w:r>
    </w:p>
    <w:p w14:paraId="30DEB84E" w14:textId="77777777" w:rsidR="00AD1D93" w:rsidRPr="00AD1D93" w:rsidRDefault="00AD1D93" w:rsidP="00AD1D93">
      <w:pPr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D93">
        <w:rPr>
          <w:rFonts w:ascii="Times New Roman" w:hAnsi="Times New Roman" w:cs="Times New Roman"/>
          <w:color w:val="000000" w:themeColor="text1"/>
          <w:sz w:val="28"/>
          <w:szCs w:val="28"/>
        </w:rPr>
        <w:t>repararea lucarnelor de la acoperiș sau anularea lor ;</w:t>
      </w:r>
    </w:p>
    <w:p w14:paraId="6B514E9E" w14:textId="77777777" w:rsidR="00AD1D93" w:rsidRPr="00AD1D93" w:rsidRDefault="00AD1D93" w:rsidP="00AD1D93">
      <w:pPr>
        <w:pStyle w:val="Listparagraf"/>
        <w:numPr>
          <w:ilvl w:val="0"/>
          <w:numId w:val="3"/>
        </w:numPr>
        <w:suppressAutoHyphens w:val="0"/>
        <w:spacing w:after="1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D93">
        <w:rPr>
          <w:rFonts w:ascii="Times New Roman" w:hAnsi="Times New Roman" w:cs="Times New Roman"/>
          <w:color w:val="000000" w:themeColor="text1"/>
          <w:sz w:val="28"/>
          <w:szCs w:val="28"/>
        </w:rPr>
        <w:t>înlocuirea jgheaburilor și a burlanelor;</w:t>
      </w:r>
    </w:p>
    <w:p w14:paraId="2941EBC6" w14:textId="77777777" w:rsidR="00AD1D93" w:rsidRPr="00AD1D93" w:rsidRDefault="00AD1D93" w:rsidP="00AD1D93">
      <w:pPr>
        <w:pStyle w:val="Listparagraf"/>
        <w:numPr>
          <w:ilvl w:val="0"/>
          <w:numId w:val="3"/>
        </w:numPr>
        <w:suppressAutoHyphens w:val="0"/>
        <w:spacing w:after="1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D93">
        <w:rPr>
          <w:rFonts w:ascii="Times New Roman" w:hAnsi="Times New Roman" w:cs="Times New Roman"/>
          <w:color w:val="000000" w:themeColor="text1"/>
          <w:sz w:val="28"/>
          <w:szCs w:val="28"/>
        </w:rPr>
        <w:t>montarea panourilor fotovoltaice și a instalațiilor aferente;</w:t>
      </w:r>
    </w:p>
    <w:p w14:paraId="60FEE5D1" w14:textId="77777777" w:rsidR="00AD1D93" w:rsidRPr="00AD1D93" w:rsidRDefault="00AD1D93" w:rsidP="00AD1D93">
      <w:pPr>
        <w:pStyle w:val="Listparagraf"/>
        <w:numPr>
          <w:ilvl w:val="0"/>
          <w:numId w:val="3"/>
        </w:numPr>
        <w:suppressAutoHyphens w:val="0"/>
        <w:spacing w:after="1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D93">
        <w:rPr>
          <w:rFonts w:ascii="Times New Roman" w:hAnsi="Times New Roman" w:cs="Times New Roman"/>
          <w:color w:val="000000" w:themeColor="text1"/>
          <w:sz w:val="28"/>
          <w:szCs w:val="28"/>
        </w:rPr>
        <w:t>pereții exteriori se vor izola cu polistiren expandat ignifugat de 10 cm, cu fâșii de vată minerală bazaltică cu o grosime de 10 cm între nivele și vor fi protejate cu tencuieli decorative;</w:t>
      </w:r>
    </w:p>
    <w:p w14:paraId="2DC3696E" w14:textId="77777777" w:rsidR="00AD1D93" w:rsidRPr="00AD1D93" w:rsidRDefault="00AD1D93" w:rsidP="00AD1D93">
      <w:pPr>
        <w:pStyle w:val="Listparagraf"/>
        <w:numPr>
          <w:ilvl w:val="0"/>
          <w:numId w:val="3"/>
        </w:numPr>
        <w:suppressAutoHyphens w:val="0"/>
        <w:spacing w:after="1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D93">
        <w:rPr>
          <w:rFonts w:ascii="Times New Roman" w:hAnsi="Times New Roman" w:cs="Times New Roman"/>
          <w:color w:val="000000" w:themeColor="text1"/>
          <w:sz w:val="28"/>
          <w:szCs w:val="28"/>
        </w:rPr>
        <w:t>planșeul peste etaj se va izola cu vată minerală cu o grosime de 20 cm + 5 cm;</w:t>
      </w:r>
    </w:p>
    <w:p w14:paraId="3CB06705" w14:textId="77777777" w:rsidR="00AD1D93" w:rsidRPr="00AD1D93" w:rsidRDefault="00AD1D93" w:rsidP="00AD1D93">
      <w:pPr>
        <w:pStyle w:val="Listparagraf"/>
        <w:numPr>
          <w:ilvl w:val="0"/>
          <w:numId w:val="3"/>
        </w:numPr>
        <w:suppressAutoHyphens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D93">
        <w:rPr>
          <w:rFonts w:ascii="Times New Roman" w:hAnsi="Times New Roman" w:cs="Times New Roman"/>
          <w:color w:val="000000" w:themeColor="text1"/>
          <w:sz w:val="28"/>
          <w:szCs w:val="28"/>
        </w:rPr>
        <w:t>înlocuirea parțială a tâmplăriei;</w:t>
      </w:r>
    </w:p>
    <w:p w14:paraId="566CFE49" w14:textId="77777777" w:rsidR="00AD1D93" w:rsidRPr="00AD1D93" w:rsidRDefault="00AD1D93" w:rsidP="00AD1D93">
      <w:pPr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D93">
        <w:rPr>
          <w:rFonts w:ascii="Times New Roman" w:hAnsi="Times New Roman" w:cs="Times New Roman"/>
          <w:color w:val="000000" w:themeColor="text1"/>
          <w:sz w:val="28"/>
          <w:szCs w:val="28"/>
        </w:rPr>
        <w:t>înlocuirea integrală a pardoselilor existente ;</w:t>
      </w:r>
    </w:p>
    <w:p w14:paraId="2E641DB2" w14:textId="77777777" w:rsidR="00AD1D93" w:rsidRPr="00AD1D93" w:rsidRDefault="00AD1D93" w:rsidP="00AD1D93">
      <w:pPr>
        <w:numPr>
          <w:ilvl w:val="1"/>
          <w:numId w:val="4"/>
        </w:numPr>
        <w:suppressAutoHyphens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D9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refacerea finisajelor interioare și exterioare;</w:t>
      </w:r>
    </w:p>
    <w:p w14:paraId="51D41413" w14:textId="411406FB" w:rsidR="00AD1D93" w:rsidRPr="00AD1D93" w:rsidRDefault="00AD1D93" w:rsidP="00AD1D93">
      <w:pPr>
        <w:pStyle w:val="Listparagraf"/>
        <w:numPr>
          <w:ilvl w:val="1"/>
          <w:numId w:val="4"/>
        </w:numPr>
        <w:suppressAutoHyphens w:val="0"/>
        <w:spacing w:after="1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D93">
        <w:rPr>
          <w:rFonts w:ascii="Times New Roman" w:hAnsi="Times New Roman" w:cs="Times New Roman"/>
          <w:color w:val="000000" w:themeColor="text1"/>
          <w:sz w:val="28"/>
          <w:szCs w:val="28"/>
        </w:rPr>
        <w:t>realizare</w:t>
      </w:r>
      <w:r w:rsidR="00D33C8D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AD1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unui nou tavan casetat în majoritatea spațiilor;</w:t>
      </w:r>
    </w:p>
    <w:p w14:paraId="5012F1A5" w14:textId="77777777" w:rsidR="00AD1D93" w:rsidRPr="00AD1D93" w:rsidRDefault="00AD1D93" w:rsidP="00AD1D93">
      <w:pPr>
        <w:pStyle w:val="Listparagraf"/>
        <w:numPr>
          <w:ilvl w:val="1"/>
          <w:numId w:val="4"/>
        </w:numPr>
        <w:suppressAutoHyphens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D93">
        <w:rPr>
          <w:rFonts w:ascii="Times New Roman" w:hAnsi="Times New Roman" w:cs="Times New Roman"/>
          <w:color w:val="000000" w:themeColor="text1"/>
          <w:sz w:val="28"/>
          <w:szCs w:val="28"/>
        </w:rPr>
        <w:t>schimbarea corpurilor de iluminat și a instalației de încălzire;</w:t>
      </w:r>
    </w:p>
    <w:p w14:paraId="01CD317E" w14:textId="77777777" w:rsidR="00AD1D93" w:rsidRPr="00AD1D93" w:rsidRDefault="00AD1D93" w:rsidP="00AD1D93">
      <w:pPr>
        <w:numPr>
          <w:ilvl w:val="1"/>
          <w:numId w:val="4"/>
        </w:numPr>
        <w:suppressAutoHyphens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D93">
        <w:rPr>
          <w:rFonts w:ascii="Times New Roman" w:hAnsi="Times New Roman" w:cs="Times New Roman"/>
          <w:color w:val="000000" w:themeColor="text1"/>
          <w:sz w:val="28"/>
          <w:szCs w:val="28"/>
        </w:rPr>
        <w:t>pe conturul clădirii, acolo unde este posibil se va realiza un trotuar din beton cu rol de protecție ;</w:t>
      </w:r>
    </w:p>
    <w:p w14:paraId="37F06D7D" w14:textId="77777777" w:rsidR="00AD1D93" w:rsidRPr="00AD1D93" w:rsidRDefault="00AD1D93" w:rsidP="00AD1D93">
      <w:pPr>
        <w:numPr>
          <w:ilvl w:val="1"/>
          <w:numId w:val="4"/>
        </w:numPr>
        <w:suppressAutoHyphens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1D93">
        <w:rPr>
          <w:rFonts w:ascii="Times New Roman" w:hAnsi="Times New Roman" w:cs="Times New Roman"/>
          <w:color w:val="000000" w:themeColor="text1"/>
          <w:sz w:val="28"/>
          <w:szCs w:val="28"/>
        </w:rPr>
        <w:t>montarea unui lift pentru targă, exterior.</w:t>
      </w:r>
    </w:p>
    <w:p w14:paraId="1DA52F87" w14:textId="20D2C52D" w:rsidR="00AD1D93" w:rsidRPr="006B559E" w:rsidRDefault="00AD1D93" w:rsidP="006B559E">
      <w:pPr>
        <w:spacing w:line="276" w:lineRule="auto"/>
        <w:jc w:val="both"/>
        <w:rPr>
          <w:color w:val="00000A"/>
          <w:kern w:val="0"/>
        </w:rPr>
      </w:pPr>
      <w:r w:rsidRPr="00AD1D93">
        <w:rPr>
          <w:rFonts w:ascii="Times New Roman" w:hAnsi="Times New Roman" w:cs="Times New Roman"/>
          <w:color w:val="000000" w:themeColor="text1"/>
          <w:sz w:val="28"/>
          <w:szCs w:val="28"/>
        </w:rPr>
        <w:t>Valoarea totală a Devizului general</w:t>
      </w:r>
      <w:r w:rsidR="0087733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D1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actualizat la faza Documentație Tehnică pentru obținerea Autorizației de Construire</w:t>
      </w:r>
      <w:r w:rsidR="0087733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AD1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pentru obiectivul de investiții </w:t>
      </w:r>
      <w:r w:rsidRPr="00451B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„</w:t>
      </w:r>
      <w:r w:rsidR="00451BA7" w:rsidRPr="00451BA7">
        <w:rPr>
          <w:rFonts w:ascii="Times New Roman" w:hAnsi="Times New Roman" w:cs="Times New Roman"/>
          <w:i/>
          <w:iCs/>
          <w:sz w:val="28"/>
          <w:szCs w:val="28"/>
        </w:rPr>
        <w:t xml:space="preserve">Reabilitare termică pentru creșterea eficienței energetice a </w:t>
      </w:r>
      <w:proofErr w:type="spellStart"/>
      <w:r w:rsidR="00451BA7" w:rsidRPr="00451BA7">
        <w:rPr>
          <w:rFonts w:ascii="Times New Roman" w:hAnsi="Times New Roman" w:cs="Times New Roman"/>
          <w:i/>
          <w:iCs/>
          <w:sz w:val="28"/>
          <w:szCs w:val="28"/>
        </w:rPr>
        <w:t>Sectiei</w:t>
      </w:r>
      <w:proofErr w:type="spellEnd"/>
      <w:r w:rsidR="00451BA7" w:rsidRPr="00451BA7">
        <w:rPr>
          <w:rFonts w:ascii="Times New Roman" w:hAnsi="Times New Roman" w:cs="Times New Roman"/>
          <w:i/>
          <w:iCs/>
          <w:sz w:val="28"/>
          <w:szCs w:val="28"/>
        </w:rPr>
        <w:t xml:space="preserve"> de Ginecologie din cadrul Spitalului Municipal Brad</w:t>
      </w:r>
      <w:r w:rsidRPr="00451BA7">
        <w:rPr>
          <w:rFonts w:ascii="Times New Roman" w:hAnsi="Times New Roman" w:cs="Times New Roman"/>
          <w:i/>
          <w:iCs/>
          <w:sz w:val="28"/>
          <w:szCs w:val="28"/>
        </w:rPr>
        <w:t>”</w:t>
      </w:r>
      <w:r w:rsidRPr="00AD1D93">
        <w:rPr>
          <w:rFonts w:ascii="Times New Roman" w:hAnsi="Times New Roman" w:cs="Times New Roman"/>
          <w:sz w:val="28"/>
          <w:szCs w:val="28"/>
        </w:rPr>
        <w:t xml:space="preserve"> </w:t>
      </w:r>
      <w:r w:rsidRPr="00AD1D93">
        <w:rPr>
          <w:rFonts w:ascii="Times New Roman" w:hAnsi="Times New Roman" w:cs="Times New Roman"/>
          <w:color w:val="000000"/>
          <w:sz w:val="28"/>
          <w:szCs w:val="28"/>
        </w:rPr>
        <w:t xml:space="preserve">este de </w:t>
      </w:r>
      <w:r w:rsidRPr="00AD1D93">
        <w:rPr>
          <w:rFonts w:ascii="Times New Roman" w:hAnsi="Times New Roman" w:cs="Times New Roman"/>
          <w:sz w:val="28"/>
          <w:szCs w:val="28"/>
        </w:rPr>
        <w:t xml:space="preserve">6.561.456,08 lei </w:t>
      </w:r>
      <w:r w:rsidR="0087733F">
        <w:rPr>
          <w:rFonts w:ascii="Times New Roman" w:hAnsi="Times New Roman" w:cs="Times New Roman"/>
          <w:sz w:val="28"/>
          <w:szCs w:val="28"/>
        </w:rPr>
        <w:t>(</w:t>
      </w:r>
      <w:r w:rsidRPr="00AD1D93">
        <w:rPr>
          <w:rFonts w:ascii="Times New Roman" w:hAnsi="Times New Roman" w:cs="Times New Roman"/>
          <w:sz w:val="28"/>
          <w:szCs w:val="28"/>
        </w:rPr>
        <w:t>cu T</w:t>
      </w:r>
      <w:r w:rsidR="0087733F">
        <w:rPr>
          <w:rFonts w:ascii="Times New Roman" w:hAnsi="Times New Roman" w:cs="Times New Roman"/>
          <w:sz w:val="28"/>
          <w:szCs w:val="28"/>
        </w:rPr>
        <w:t>.</w:t>
      </w:r>
      <w:r w:rsidRPr="00AD1D93">
        <w:rPr>
          <w:rFonts w:ascii="Times New Roman" w:hAnsi="Times New Roman" w:cs="Times New Roman"/>
          <w:sz w:val="28"/>
          <w:szCs w:val="28"/>
        </w:rPr>
        <w:t>V</w:t>
      </w:r>
      <w:r w:rsidR="0087733F">
        <w:rPr>
          <w:rFonts w:ascii="Times New Roman" w:hAnsi="Times New Roman" w:cs="Times New Roman"/>
          <w:sz w:val="28"/>
          <w:szCs w:val="28"/>
        </w:rPr>
        <w:t>.</w:t>
      </w:r>
      <w:r w:rsidRPr="00AD1D93">
        <w:rPr>
          <w:rFonts w:ascii="Times New Roman" w:hAnsi="Times New Roman" w:cs="Times New Roman"/>
          <w:sz w:val="28"/>
          <w:szCs w:val="28"/>
        </w:rPr>
        <w:t>A</w:t>
      </w:r>
      <w:r w:rsidR="0087733F">
        <w:rPr>
          <w:rFonts w:ascii="Times New Roman" w:hAnsi="Times New Roman" w:cs="Times New Roman"/>
          <w:sz w:val="28"/>
          <w:szCs w:val="28"/>
        </w:rPr>
        <w:t>.)</w:t>
      </w:r>
      <w:r w:rsidRPr="00AD1D93">
        <w:rPr>
          <w:rFonts w:ascii="Times New Roman" w:hAnsi="Times New Roman" w:cs="Times New Roman"/>
          <w:sz w:val="28"/>
          <w:szCs w:val="28"/>
        </w:rPr>
        <w:t>, respectiv 5.535.083,3</w:t>
      </w:r>
      <w:r w:rsidR="006B559E">
        <w:rPr>
          <w:rFonts w:ascii="Times New Roman" w:hAnsi="Times New Roman" w:cs="Times New Roman"/>
          <w:sz w:val="28"/>
          <w:szCs w:val="28"/>
        </w:rPr>
        <w:t>7</w:t>
      </w:r>
      <w:r w:rsidRPr="00AD1D93">
        <w:rPr>
          <w:rFonts w:ascii="Times New Roman" w:hAnsi="Times New Roman" w:cs="Times New Roman"/>
          <w:sz w:val="28"/>
          <w:szCs w:val="28"/>
        </w:rPr>
        <w:t xml:space="preserve"> lei </w:t>
      </w:r>
      <w:r w:rsidR="0087733F">
        <w:rPr>
          <w:rFonts w:ascii="Times New Roman" w:hAnsi="Times New Roman" w:cs="Times New Roman"/>
          <w:sz w:val="28"/>
          <w:szCs w:val="28"/>
        </w:rPr>
        <w:t>(</w:t>
      </w:r>
      <w:r w:rsidRPr="00AD1D93">
        <w:rPr>
          <w:rFonts w:ascii="Times New Roman" w:hAnsi="Times New Roman" w:cs="Times New Roman"/>
          <w:sz w:val="28"/>
          <w:szCs w:val="28"/>
        </w:rPr>
        <w:t>fără T</w:t>
      </w:r>
      <w:r w:rsidR="0087733F">
        <w:rPr>
          <w:rFonts w:ascii="Times New Roman" w:hAnsi="Times New Roman" w:cs="Times New Roman"/>
          <w:sz w:val="28"/>
          <w:szCs w:val="28"/>
        </w:rPr>
        <w:t>.</w:t>
      </w:r>
      <w:r w:rsidRPr="00AD1D93">
        <w:rPr>
          <w:rFonts w:ascii="Times New Roman" w:hAnsi="Times New Roman" w:cs="Times New Roman"/>
          <w:sz w:val="28"/>
          <w:szCs w:val="28"/>
        </w:rPr>
        <w:t>V</w:t>
      </w:r>
      <w:r w:rsidR="0087733F">
        <w:rPr>
          <w:rFonts w:ascii="Times New Roman" w:hAnsi="Times New Roman" w:cs="Times New Roman"/>
          <w:sz w:val="28"/>
          <w:szCs w:val="28"/>
        </w:rPr>
        <w:t>.</w:t>
      </w:r>
      <w:r w:rsidRPr="00AD1D93">
        <w:rPr>
          <w:rFonts w:ascii="Times New Roman" w:hAnsi="Times New Roman" w:cs="Times New Roman"/>
          <w:sz w:val="28"/>
          <w:szCs w:val="28"/>
        </w:rPr>
        <w:t>A</w:t>
      </w:r>
      <w:r w:rsidR="0087733F">
        <w:rPr>
          <w:rFonts w:ascii="Times New Roman" w:hAnsi="Times New Roman" w:cs="Times New Roman"/>
          <w:sz w:val="28"/>
          <w:szCs w:val="28"/>
        </w:rPr>
        <w:t>.)</w:t>
      </w:r>
      <w:r w:rsidRPr="00AD1D93">
        <w:rPr>
          <w:rFonts w:ascii="Times New Roman" w:hAnsi="Times New Roman" w:cs="Times New Roman"/>
          <w:sz w:val="28"/>
          <w:szCs w:val="28"/>
        </w:rPr>
        <w:t>, din care cheltuieli eligibile în valoare de 2.38</w:t>
      </w:r>
      <w:r w:rsidR="006B559E">
        <w:rPr>
          <w:rFonts w:ascii="Times New Roman" w:hAnsi="Times New Roman" w:cs="Times New Roman"/>
          <w:sz w:val="28"/>
          <w:szCs w:val="28"/>
        </w:rPr>
        <w:t>1.874,40</w:t>
      </w:r>
      <w:r w:rsidRPr="00AD1D93">
        <w:rPr>
          <w:rFonts w:ascii="Times New Roman" w:hAnsi="Times New Roman" w:cs="Times New Roman"/>
          <w:sz w:val="28"/>
          <w:szCs w:val="28"/>
        </w:rPr>
        <w:t xml:space="preserve"> lei </w:t>
      </w:r>
      <w:r w:rsidR="0087733F">
        <w:rPr>
          <w:rFonts w:ascii="Times New Roman" w:hAnsi="Times New Roman" w:cs="Times New Roman"/>
          <w:sz w:val="28"/>
          <w:szCs w:val="28"/>
        </w:rPr>
        <w:t>(</w:t>
      </w:r>
      <w:r w:rsidRPr="00AD1D93">
        <w:rPr>
          <w:rFonts w:ascii="Times New Roman" w:hAnsi="Times New Roman" w:cs="Times New Roman"/>
          <w:sz w:val="28"/>
          <w:szCs w:val="28"/>
        </w:rPr>
        <w:t>cu T</w:t>
      </w:r>
      <w:r w:rsidR="0087733F">
        <w:rPr>
          <w:rFonts w:ascii="Times New Roman" w:hAnsi="Times New Roman" w:cs="Times New Roman"/>
          <w:sz w:val="28"/>
          <w:szCs w:val="28"/>
        </w:rPr>
        <w:t>.</w:t>
      </w:r>
      <w:r w:rsidRPr="00AD1D93">
        <w:rPr>
          <w:rFonts w:ascii="Times New Roman" w:hAnsi="Times New Roman" w:cs="Times New Roman"/>
          <w:sz w:val="28"/>
          <w:szCs w:val="28"/>
        </w:rPr>
        <w:t>V</w:t>
      </w:r>
      <w:r w:rsidR="0087733F">
        <w:rPr>
          <w:rFonts w:ascii="Times New Roman" w:hAnsi="Times New Roman" w:cs="Times New Roman"/>
          <w:sz w:val="28"/>
          <w:szCs w:val="28"/>
        </w:rPr>
        <w:t>.</w:t>
      </w:r>
      <w:r w:rsidRPr="00AD1D93">
        <w:rPr>
          <w:rFonts w:ascii="Times New Roman" w:hAnsi="Times New Roman" w:cs="Times New Roman"/>
          <w:sz w:val="28"/>
          <w:szCs w:val="28"/>
        </w:rPr>
        <w:t>A</w:t>
      </w:r>
      <w:r w:rsidR="0087733F">
        <w:rPr>
          <w:rFonts w:ascii="Times New Roman" w:hAnsi="Times New Roman" w:cs="Times New Roman"/>
          <w:sz w:val="28"/>
          <w:szCs w:val="28"/>
        </w:rPr>
        <w:t>.)</w:t>
      </w:r>
      <w:r w:rsidRPr="00AD1D93">
        <w:rPr>
          <w:rFonts w:ascii="Times New Roman" w:hAnsi="Times New Roman" w:cs="Times New Roman"/>
          <w:sz w:val="28"/>
          <w:szCs w:val="28"/>
        </w:rPr>
        <w:t>, respectiv 2.01</w:t>
      </w:r>
      <w:r w:rsidR="006B559E">
        <w:rPr>
          <w:rFonts w:ascii="Times New Roman" w:hAnsi="Times New Roman" w:cs="Times New Roman"/>
          <w:sz w:val="28"/>
          <w:szCs w:val="28"/>
        </w:rPr>
        <w:t>6.534,83</w:t>
      </w:r>
      <w:r w:rsidRPr="00AD1D93">
        <w:rPr>
          <w:rFonts w:ascii="Times New Roman" w:hAnsi="Times New Roman" w:cs="Times New Roman"/>
          <w:sz w:val="28"/>
          <w:szCs w:val="28"/>
        </w:rPr>
        <w:t xml:space="preserve"> lei </w:t>
      </w:r>
      <w:r w:rsidR="0087733F">
        <w:rPr>
          <w:rFonts w:ascii="Times New Roman" w:hAnsi="Times New Roman" w:cs="Times New Roman"/>
          <w:sz w:val="28"/>
          <w:szCs w:val="28"/>
        </w:rPr>
        <w:t>(</w:t>
      </w:r>
      <w:r w:rsidRPr="00AD1D93">
        <w:rPr>
          <w:rFonts w:ascii="Times New Roman" w:hAnsi="Times New Roman" w:cs="Times New Roman"/>
          <w:sz w:val="28"/>
          <w:szCs w:val="28"/>
        </w:rPr>
        <w:t>f</w:t>
      </w:r>
      <w:r w:rsidR="0087733F">
        <w:rPr>
          <w:rFonts w:ascii="Times New Roman" w:hAnsi="Times New Roman" w:cs="Times New Roman"/>
          <w:sz w:val="28"/>
          <w:szCs w:val="28"/>
        </w:rPr>
        <w:t>ă</w:t>
      </w:r>
      <w:r w:rsidRPr="00AD1D93">
        <w:rPr>
          <w:rFonts w:ascii="Times New Roman" w:hAnsi="Times New Roman" w:cs="Times New Roman"/>
          <w:sz w:val="28"/>
          <w:szCs w:val="28"/>
        </w:rPr>
        <w:t>r</w:t>
      </w:r>
      <w:r w:rsidR="0087733F">
        <w:rPr>
          <w:rFonts w:ascii="Times New Roman" w:hAnsi="Times New Roman" w:cs="Times New Roman"/>
          <w:sz w:val="28"/>
          <w:szCs w:val="28"/>
        </w:rPr>
        <w:t>ă</w:t>
      </w:r>
      <w:r w:rsidRPr="00AD1D93">
        <w:rPr>
          <w:rFonts w:ascii="Times New Roman" w:hAnsi="Times New Roman" w:cs="Times New Roman"/>
          <w:sz w:val="28"/>
          <w:szCs w:val="28"/>
        </w:rPr>
        <w:t xml:space="preserve"> T</w:t>
      </w:r>
      <w:r w:rsidR="0087733F">
        <w:rPr>
          <w:rFonts w:ascii="Times New Roman" w:hAnsi="Times New Roman" w:cs="Times New Roman"/>
          <w:sz w:val="28"/>
          <w:szCs w:val="28"/>
        </w:rPr>
        <w:t>.</w:t>
      </w:r>
      <w:r w:rsidRPr="00AD1D93">
        <w:rPr>
          <w:rFonts w:ascii="Times New Roman" w:hAnsi="Times New Roman" w:cs="Times New Roman"/>
          <w:sz w:val="28"/>
          <w:szCs w:val="28"/>
        </w:rPr>
        <w:t>V</w:t>
      </w:r>
      <w:r w:rsidR="0087733F">
        <w:rPr>
          <w:rFonts w:ascii="Times New Roman" w:hAnsi="Times New Roman" w:cs="Times New Roman"/>
          <w:sz w:val="28"/>
          <w:szCs w:val="28"/>
        </w:rPr>
        <w:t>.</w:t>
      </w:r>
      <w:r w:rsidRPr="00AD1D93">
        <w:rPr>
          <w:rFonts w:ascii="Times New Roman" w:hAnsi="Times New Roman" w:cs="Times New Roman"/>
          <w:sz w:val="28"/>
          <w:szCs w:val="28"/>
        </w:rPr>
        <w:t>A</w:t>
      </w:r>
      <w:r w:rsidR="0087733F">
        <w:rPr>
          <w:rFonts w:ascii="Times New Roman" w:hAnsi="Times New Roman" w:cs="Times New Roman"/>
          <w:sz w:val="28"/>
          <w:szCs w:val="28"/>
        </w:rPr>
        <w:t>.)</w:t>
      </w:r>
      <w:r w:rsidRPr="00AD1D93">
        <w:rPr>
          <w:rFonts w:ascii="Times New Roman" w:hAnsi="Times New Roman" w:cs="Times New Roman"/>
          <w:sz w:val="28"/>
          <w:szCs w:val="28"/>
        </w:rPr>
        <w:t xml:space="preserve">. </w:t>
      </w:r>
      <w:r w:rsidR="006B559E" w:rsidRPr="006B559E">
        <w:rPr>
          <w:rFonts w:ascii="Times New Roman" w:hAnsi="Times New Roman" w:cs="Times New Roman"/>
          <w:kern w:val="0"/>
          <w:sz w:val="28"/>
          <w:szCs w:val="28"/>
        </w:rPr>
        <w:t>Valoare C+M 4.157.076,87 lei cu TVA, respectiv 3.493.341,91 lei fără TVA.</w:t>
      </w:r>
    </w:p>
    <w:p w14:paraId="7449C9ED" w14:textId="087CAAD2" w:rsidR="006C45D7" w:rsidRPr="00AD1D93" w:rsidRDefault="00785BF9" w:rsidP="00AD1D93">
      <w:pPr>
        <w:pStyle w:val="Titlu2"/>
        <w:shd w:val="clear" w:color="auto" w:fill="FFFFFF"/>
        <w:spacing w:before="0" w:beforeAutospacing="0" w:after="0" w:afterAutospacing="0"/>
        <w:jc w:val="both"/>
        <w:rPr>
          <w:b w:val="0"/>
          <w:bCs w:val="0"/>
          <w:i/>
          <w:iCs/>
          <w:sz w:val="28"/>
          <w:szCs w:val="28"/>
        </w:rPr>
      </w:pPr>
      <w:r w:rsidRPr="00AD1D93">
        <w:rPr>
          <w:sz w:val="28"/>
          <w:szCs w:val="28"/>
        </w:rPr>
        <w:tab/>
      </w:r>
      <w:r w:rsidRPr="00AD1D93">
        <w:rPr>
          <w:b w:val="0"/>
          <w:bCs w:val="0"/>
          <w:sz w:val="28"/>
          <w:szCs w:val="28"/>
        </w:rPr>
        <w:t>Î</w:t>
      </w:r>
      <w:r w:rsidR="008849C6" w:rsidRPr="00AD1D93">
        <w:rPr>
          <w:b w:val="0"/>
          <w:bCs w:val="0"/>
          <w:sz w:val="28"/>
          <w:szCs w:val="28"/>
        </w:rPr>
        <w:t xml:space="preserve">n contextul celor de mai sus am inițiat prezentul  proiect de hotărâre prin care am propus </w:t>
      </w:r>
      <w:r w:rsidR="00AD1D93" w:rsidRPr="00AD1D93">
        <w:rPr>
          <w:b w:val="0"/>
          <w:bCs w:val="0"/>
          <w:sz w:val="28"/>
          <w:szCs w:val="28"/>
        </w:rPr>
        <w:t xml:space="preserve">aprobarea Documentației </w:t>
      </w:r>
      <w:proofErr w:type="spellStart"/>
      <w:r w:rsidR="00AD1D93" w:rsidRPr="00AD1D93">
        <w:rPr>
          <w:b w:val="0"/>
          <w:bCs w:val="0"/>
          <w:sz w:val="28"/>
          <w:szCs w:val="28"/>
        </w:rPr>
        <w:t>tehnico</w:t>
      </w:r>
      <w:proofErr w:type="spellEnd"/>
      <w:r w:rsidR="00AD1D93" w:rsidRPr="00AD1D93">
        <w:rPr>
          <w:b w:val="0"/>
          <w:bCs w:val="0"/>
          <w:sz w:val="28"/>
          <w:szCs w:val="28"/>
        </w:rPr>
        <w:t>-economice și a Devizului general, faza D.T.A.C., pentru obiectivul de investiții ”</w:t>
      </w:r>
      <w:r w:rsidR="00AD1D93" w:rsidRPr="00AD1D93">
        <w:rPr>
          <w:b w:val="0"/>
          <w:bCs w:val="0"/>
          <w:i/>
          <w:iCs/>
          <w:sz w:val="28"/>
          <w:szCs w:val="28"/>
        </w:rPr>
        <w:t xml:space="preserve">Reabilitare termică pentru creșterea eficienței energetice a Secției de Ginecologie din cadrul Spitalului Municipal Brad” </w:t>
      </w:r>
      <w:r w:rsidRPr="00AD1D93">
        <w:rPr>
          <w:b w:val="0"/>
          <w:bCs w:val="0"/>
          <w:iCs/>
          <w:sz w:val="28"/>
          <w:szCs w:val="28"/>
        </w:rPr>
        <w:t>și</w:t>
      </w:r>
      <w:r w:rsidR="00AE6764" w:rsidRPr="00AD1D93">
        <w:rPr>
          <w:b w:val="0"/>
          <w:bCs w:val="0"/>
          <w:iCs/>
          <w:sz w:val="28"/>
          <w:szCs w:val="28"/>
        </w:rPr>
        <w:t xml:space="preserve"> î</w:t>
      </w:r>
      <w:r w:rsidRPr="00AD1D93">
        <w:rPr>
          <w:b w:val="0"/>
          <w:bCs w:val="0"/>
          <w:iCs/>
          <w:sz w:val="28"/>
          <w:szCs w:val="28"/>
        </w:rPr>
        <w:t xml:space="preserve">l </w:t>
      </w:r>
      <w:r w:rsidR="008849C6" w:rsidRPr="00AD1D93">
        <w:rPr>
          <w:b w:val="0"/>
          <w:bCs w:val="0"/>
          <w:sz w:val="28"/>
          <w:szCs w:val="28"/>
        </w:rPr>
        <w:t>supun spre dezbatere</w:t>
      </w:r>
      <w:r w:rsidR="00AE6764" w:rsidRPr="00AD1D93">
        <w:rPr>
          <w:b w:val="0"/>
          <w:bCs w:val="0"/>
          <w:sz w:val="28"/>
          <w:szCs w:val="28"/>
        </w:rPr>
        <w:t xml:space="preserve"> și aprobare</w:t>
      </w:r>
      <w:r w:rsidR="008849C6" w:rsidRPr="00AD1D93">
        <w:rPr>
          <w:b w:val="0"/>
          <w:bCs w:val="0"/>
          <w:sz w:val="28"/>
          <w:szCs w:val="28"/>
        </w:rPr>
        <w:t xml:space="preserve"> plenului Consiliului Local al Municipiului Brad în forma prezentată.</w:t>
      </w:r>
    </w:p>
    <w:p w14:paraId="4E043DD7" w14:textId="1771FBD9" w:rsidR="00A259B6" w:rsidRPr="00AD1D93" w:rsidRDefault="00A259B6" w:rsidP="00AD1D93">
      <w:pPr>
        <w:jc w:val="both"/>
        <w:rPr>
          <w:rFonts w:ascii="Times New Roman" w:hAnsi="Times New Roman" w:cs="Times New Roman"/>
          <w:sz w:val="28"/>
          <w:szCs w:val="28"/>
        </w:rPr>
      </w:pPr>
      <w:r w:rsidRPr="00AD1D93">
        <w:rPr>
          <w:rFonts w:ascii="Times New Roman" w:hAnsi="Times New Roman" w:cs="Times New Roman"/>
          <w:sz w:val="28"/>
          <w:szCs w:val="28"/>
        </w:rPr>
        <w:tab/>
      </w:r>
      <w:r w:rsidR="008849C6" w:rsidRPr="00AD1D93">
        <w:rPr>
          <w:rFonts w:ascii="Times New Roman" w:hAnsi="Times New Roman" w:cs="Times New Roman"/>
          <w:sz w:val="28"/>
          <w:szCs w:val="28"/>
        </w:rPr>
        <w:t xml:space="preserve">Invoc în </w:t>
      </w:r>
      <w:proofErr w:type="spellStart"/>
      <w:r w:rsidR="008849C6" w:rsidRPr="00AD1D93">
        <w:rPr>
          <w:rFonts w:ascii="Times New Roman" w:hAnsi="Times New Roman" w:cs="Times New Roman"/>
          <w:sz w:val="28"/>
          <w:szCs w:val="28"/>
        </w:rPr>
        <w:t>susţinerea</w:t>
      </w:r>
      <w:proofErr w:type="spellEnd"/>
      <w:r w:rsidR="008849C6" w:rsidRPr="00AD1D93">
        <w:rPr>
          <w:rFonts w:ascii="Times New Roman" w:hAnsi="Times New Roman" w:cs="Times New Roman"/>
          <w:sz w:val="28"/>
          <w:szCs w:val="28"/>
        </w:rPr>
        <w:t xml:space="preserve"> propunerii mele prevederile</w:t>
      </w:r>
      <w:r w:rsidR="00785BF9" w:rsidRPr="00AD1D93">
        <w:rPr>
          <w:rFonts w:ascii="Times New Roman" w:hAnsi="Times New Roman" w:cs="Times New Roman"/>
          <w:sz w:val="28"/>
          <w:szCs w:val="28"/>
        </w:rPr>
        <w:t xml:space="preserve"> </w:t>
      </w:r>
      <w:r w:rsidRPr="00AD1D93">
        <w:rPr>
          <w:rFonts w:ascii="Times New Roman" w:hAnsi="Times New Roman" w:cs="Times New Roman"/>
          <w:sz w:val="28"/>
          <w:szCs w:val="28"/>
        </w:rPr>
        <w:t xml:space="preserve">O.U.G. nr. 124/2021 privind stabilirea cadrului instituțional si financiar pentru gestionarea fondurilor europene alocate României prin Mecanismul de redresare </w:t>
      </w:r>
      <w:r w:rsidR="00FA72CA" w:rsidRPr="00AD1D93">
        <w:rPr>
          <w:rFonts w:ascii="Times New Roman" w:hAnsi="Times New Roman" w:cs="Times New Roman"/>
          <w:sz w:val="28"/>
          <w:szCs w:val="28"/>
        </w:rPr>
        <w:t>ș</w:t>
      </w:r>
      <w:r w:rsidRPr="00AD1D93">
        <w:rPr>
          <w:rFonts w:ascii="Times New Roman" w:hAnsi="Times New Roman" w:cs="Times New Roman"/>
          <w:sz w:val="28"/>
          <w:szCs w:val="28"/>
        </w:rPr>
        <w:t xml:space="preserve">i reziliență, precum </w:t>
      </w:r>
      <w:r w:rsidR="00FA72CA" w:rsidRPr="00AD1D93">
        <w:rPr>
          <w:rFonts w:ascii="Times New Roman" w:hAnsi="Times New Roman" w:cs="Times New Roman"/>
          <w:sz w:val="28"/>
          <w:szCs w:val="28"/>
        </w:rPr>
        <w:t>ș</w:t>
      </w:r>
      <w:r w:rsidRPr="00AD1D93">
        <w:rPr>
          <w:rFonts w:ascii="Times New Roman" w:hAnsi="Times New Roman" w:cs="Times New Roman"/>
          <w:sz w:val="28"/>
          <w:szCs w:val="28"/>
        </w:rPr>
        <w:t xml:space="preserve">i pentru modificarea </w:t>
      </w:r>
      <w:r w:rsidR="00FA72CA" w:rsidRPr="00AD1D93">
        <w:rPr>
          <w:rFonts w:ascii="Times New Roman" w:hAnsi="Times New Roman" w:cs="Times New Roman"/>
          <w:sz w:val="28"/>
          <w:szCs w:val="28"/>
        </w:rPr>
        <w:t>ș</w:t>
      </w:r>
      <w:r w:rsidRPr="00AD1D93">
        <w:rPr>
          <w:rFonts w:ascii="Times New Roman" w:hAnsi="Times New Roman" w:cs="Times New Roman"/>
          <w:sz w:val="28"/>
          <w:szCs w:val="28"/>
        </w:rPr>
        <w:t xml:space="preserve">i completarea Ordonanței de </w:t>
      </w:r>
      <w:r w:rsidR="00FA72CA" w:rsidRPr="00AD1D93">
        <w:rPr>
          <w:rFonts w:ascii="Times New Roman" w:hAnsi="Times New Roman" w:cs="Times New Roman"/>
          <w:sz w:val="28"/>
          <w:szCs w:val="28"/>
        </w:rPr>
        <w:t>U</w:t>
      </w:r>
      <w:r w:rsidRPr="00AD1D93">
        <w:rPr>
          <w:rFonts w:ascii="Times New Roman" w:hAnsi="Times New Roman" w:cs="Times New Roman"/>
          <w:sz w:val="28"/>
          <w:szCs w:val="28"/>
        </w:rPr>
        <w:t>rgen</w:t>
      </w:r>
      <w:r w:rsidR="00FA72CA" w:rsidRPr="00AD1D93">
        <w:rPr>
          <w:rFonts w:ascii="Times New Roman" w:hAnsi="Times New Roman" w:cs="Times New Roman"/>
          <w:sz w:val="28"/>
          <w:szCs w:val="28"/>
        </w:rPr>
        <w:t>ță</w:t>
      </w:r>
      <w:r w:rsidRPr="00AD1D93">
        <w:rPr>
          <w:rFonts w:ascii="Times New Roman" w:hAnsi="Times New Roman" w:cs="Times New Roman"/>
          <w:sz w:val="28"/>
          <w:szCs w:val="28"/>
        </w:rPr>
        <w:t xml:space="preserve"> a Guvernului nr. 155/2020 privind unele masuri pentru elaborarea Planului național de redresare </w:t>
      </w:r>
      <w:r w:rsidR="00FA72CA" w:rsidRPr="00AD1D93">
        <w:rPr>
          <w:rFonts w:ascii="Times New Roman" w:hAnsi="Times New Roman" w:cs="Times New Roman"/>
          <w:sz w:val="28"/>
          <w:szCs w:val="28"/>
        </w:rPr>
        <w:t>ș</w:t>
      </w:r>
      <w:r w:rsidRPr="00AD1D93">
        <w:rPr>
          <w:rFonts w:ascii="Times New Roman" w:hAnsi="Times New Roman" w:cs="Times New Roman"/>
          <w:sz w:val="28"/>
          <w:szCs w:val="28"/>
        </w:rPr>
        <w:t xml:space="preserve">i reziliență necesar României pentru accesarea de fonduri externe rambursabile </w:t>
      </w:r>
      <w:r w:rsidR="00FA72CA" w:rsidRPr="00AD1D93">
        <w:rPr>
          <w:rFonts w:ascii="Times New Roman" w:hAnsi="Times New Roman" w:cs="Times New Roman"/>
          <w:sz w:val="28"/>
          <w:szCs w:val="28"/>
        </w:rPr>
        <w:t>ș</w:t>
      </w:r>
      <w:r w:rsidRPr="00AD1D93">
        <w:rPr>
          <w:rFonts w:ascii="Times New Roman" w:hAnsi="Times New Roman" w:cs="Times New Roman"/>
          <w:sz w:val="28"/>
          <w:szCs w:val="28"/>
        </w:rPr>
        <w:t xml:space="preserve">i nerambursabile </w:t>
      </w:r>
      <w:r w:rsidR="00FA72CA" w:rsidRPr="00AD1D93">
        <w:rPr>
          <w:rFonts w:ascii="Times New Roman" w:hAnsi="Times New Roman" w:cs="Times New Roman"/>
          <w:sz w:val="28"/>
          <w:szCs w:val="28"/>
        </w:rPr>
        <w:t>î</w:t>
      </w:r>
      <w:r w:rsidRPr="00AD1D93">
        <w:rPr>
          <w:rFonts w:ascii="Times New Roman" w:hAnsi="Times New Roman" w:cs="Times New Roman"/>
          <w:sz w:val="28"/>
          <w:szCs w:val="28"/>
        </w:rPr>
        <w:t xml:space="preserve">n cadrul Mecanismului de redresare </w:t>
      </w:r>
      <w:r w:rsidR="00FA72CA" w:rsidRPr="00AD1D93">
        <w:rPr>
          <w:rFonts w:ascii="Times New Roman" w:hAnsi="Times New Roman" w:cs="Times New Roman"/>
          <w:sz w:val="28"/>
          <w:szCs w:val="28"/>
        </w:rPr>
        <w:t>ș</w:t>
      </w:r>
      <w:r w:rsidRPr="00AD1D93">
        <w:rPr>
          <w:rFonts w:ascii="Times New Roman" w:hAnsi="Times New Roman" w:cs="Times New Roman"/>
          <w:sz w:val="28"/>
          <w:szCs w:val="28"/>
        </w:rPr>
        <w:t xml:space="preserve">i reziliență, ale </w:t>
      </w:r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Hotărârii Guvernului nr. 209/2022 </w:t>
      </w:r>
      <w:r w:rsidR="00FA72CA"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de aprobare a</w:t>
      </w:r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Normel</w:t>
      </w:r>
      <w:r w:rsidR="00FA72CA"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or</w:t>
      </w:r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metodologice de aplicare a prevederilor Ordonanței de </w:t>
      </w:r>
      <w:r w:rsidR="00FA72CA"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FA72CA"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124/2021 privind stabilirea cadrului instituțional </w:t>
      </w:r>
      <w:r w:rsidR="00FA72CA"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financiar pentru gestionarea fondurilor europene alocate României prin Mecanismul de redresare </w:t>
      </w:r>
      <w:r w:rsidR="00FA72CA"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reziliență, precum </w:t>
      </w:r>
      <w:r w:rsidR="00FA72CA"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pentru modificarea </w:t>
      </w:r>
      <w:r w:rsidR="00FA72CA"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completarea Ordonanței de </w:t>
      </w:r>
      <w:r w:rsidR="00FA72CA"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</w:t>
      </w:r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rgen</w:t>
      </w:r>
      <w:r w:rsidR="00FA72CA"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Guvernului nr. 155/2020 privind unele m</w:t>
      </w:r>
      <w:r w:rsidR="00FA72CA"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suri pentru elaborarea Planului național de redresare </w:t>
      </w:r>
      <w:r w:rsidR="00FA72CA"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reziliență necesar României pentru accesarea de fonduri externe rambursabile </w:t>
      </w:r>
      <w:r w:rsidR="00FA72CA"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nerambursabile </w:t>
      </w:r>
      <w:r w:rsidR="00FA72CA"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î</w:t>
      </w:r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n cadrul Mecanismului de redresare </w:t>
      </w:r>
      <w:r w:rsidR="00FA72CA"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 reziliență,</w:t>
      </w:r>
      <w:r w:rsidRPr="00AD1D93">
        <w:rPr>
          <w:rFonts w:ascii="Times New Roman" w:hAnsi="Times New Roman" w:cs="Times New Roman"/>
          <w:sz w:val="28"/>
          <w:szCs w:val="28"/>
        </w:rPr>
        <w:t xml:space="preserve"> ale </w:t>
      </w:r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Hotărârii Guvernului nr. 477/202</w:t>
      </w:r>
      <w:r w:rsidR="004E0933"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0</w:t>
      </w:r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privind organizarea și funcționarea Ministerului Dezvoltării, Lucrărilor Publice și Administrației, cu modificările și completările ulterioare, </w:t>
      </w:r>
      <w:r w:rsidR="004E0933"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ale</w:t>
      </w:r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Ordin</w:t>
      </w:r>
      <w:r w:rsidR="004E0933"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ului</w:t>
      </w:r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Ministrului </w:t>
      </w:r>
      <w:r w:rsidR="004E0933"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</w:t>
      </w:r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ezvoltării, </w:t>
      </w:r>
      <w:r w:rsidR="004E0933"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L</w:t>
      </w:r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ucrărilor </w:t>
      </w:r>
      <w:r w:rsidR="004E0933"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P</w:t>
      </w:r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ublice și </w:t>
      </w:r>
      <w:r w:rsidR="004E0933"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A</w:t>
      </w:r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dministrației</w:t>
      </w:r>
      <w:r w:rsidR="004E0933"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nr. 441/2022</w:t>
      </w:r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privind aprobarea Ghidului specific privind regulile </w:t>
      </w:r>
      <w:r w:rsidR="00FA72CA"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condițiile aplicabile finanțării din fondurile europene aferente Planului </w:t>
      </w:r>
      <w:r w:rsidR="004E0933"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</w:t>
      </w:r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ațional de </w:t>
      </w:r>
      <w:r w:rsidR="003A652D"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</w:t>
      </w:r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edresare </w:t>
      </w:r>
      <w:r w:rsidR="00FA72CA"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</w:t>
      </w:r>
      <w:r w:rsidR="003A652D"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R</w:t>
      </w:r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ezilienț</w:t>
      </w:r>
      <w:r w:rsidR="00FA72CA"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în cadrul apelului de proiecte PNRR/2022/C5/2/B.2.1/1, component 5 – Valul renovării, Axa 1 – Schema de granturi pentru eficien</w:t>
      </w:r>
      <w:r w:rsidR="00FA72CA"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ță</w:t>
      </w:r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energetic</w:t>
      </w:r>
      <w:r w:rsidR="00FA72CA"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r w:rsidR="00FA72CA"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ș</w:t>
      </w:r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i reziliență </w:t>
      </w:r>
      <w:r w:rsidR="00FA72CA"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î</w:t>
      </w:r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n clădiri publice, operațiunea B.2: Renovarea energetic</w:t>
      </w:r>
      <w:r w:rsidR="00FA72CA"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moderat</w:t>
      </w:r>
      <w:r w:rsidR="00FA72CA"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sau aprofundat</w:t>
      </w:r>
      <w:r w:rsidR="00FA72CA"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ă</w:t>
      </w:r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a clădirilor publice, ale art. 44 alin. (1) din Legea nr. 273/2006 privind </w:t>
      </w:r>
      <w:proofErr w:type="spellStart"/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finanţele</w:t>
      </w:r>
      <w:proofErr w:type="spellEnd"/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publice locale, cu modificările și completările ulterioare, ale H.G. nr. 907/2016 privind etapele de elaborare </w:t>
      </w:r>
      <w:proofErr w:type="spellStart"/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şi</w:t>
      </w:r>
      <w:proofErr w:type="spellEnd"/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proofErr w:type="spellStart"/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conţinutul</w:t>
      </w:r>
      <w:proofErr w:type="spellEnd"/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- cadru al </w:t>
      </w:r>
      <w:proofErr w:type="spellStart"/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documentaţiilor</w:t>
      </w:r>
      <w:proofErr w:type="spellEnd"/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proofErr w:type="spellStart"/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tehnico</w:t>
      </w:r>
      <w:proofErr w:type="spellEnd"/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-economice aferente obiectivelor/proiectelor de </w:t>
      </w:r>
      <w:proofErr w:type="spellStart"/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investiţii</w:t>
      </w:r>
      <w:proofErr w:type="spellEnd"/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</w:t>
      </w:r>
      <w:proofErr w:type="spellStart"/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finanţate</w:t>
      </w:r>
      <w:proofErr w:type="spellEnd"/>
      <w:r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 xml:space="preserve"> din fonduri publice, cu modificările și completările ulterioare, ale art.129 alin. (2) lit. b), alin. (4) lit. d) din O.U.G. nr. 57/2019 privind Codul administrativ, cu modificările și completările ulterioare, precum și ale art. 11 alin. (4) din Legea nr. 554/2004 a contenciosului administrativ, actualizată</w:t>
      </w:r>
      <w:r w:rsidR="00FA72CA" w:rsidRPr="00AD1D93">
        <w:rPr>
          <w:rFonts w:ascii="Times New Roman" w:eastAsia="Times New Roman" w:hAnsi="Times New Roman" w:cs="Times New Roman"/>
          <w:kern w:val="0"/>
          <w:sz w:val="28"/>
          <w:szCs w:val="28"/>
          <w:lang w:eastAsia="ro-RO" w:bidi="ar-SA"/>
        </w:rPr>
        <w:t>.</w:t>
      </w:r>
    </w:p>
    <w:p w14:paraId="0FA15108" w14:textId="020F3F44" w:rsidR="004012BA" w:rsidRPr="00AD1D93" w:rsidRDefault="004012BA" w:rsidP="00AD1D93">
      <w:pPr>
        <w:pStyle w:val="Titlu2"/>
        <w:shd w:val="clear" w:color="auto" w:fill="FFFFFF"/>
        <w:tabs>
          <w:tab w:val="left" w:pos="9015"/>
        </w:tabs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14:paraId="3AAE4CDD" w14:textId="77777777" w:rsidR="00785BF9" w:rsidRPr="00AD1D93" w:rsidRDefault="00785BF9" w:rsidP="00AD1D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D93">
        <w:rPr>
          <w:rFonts w:ascii="Times New Roman" w:hAnsi="Times New Roman" w:cs="Times New Roman"/>
          <w:b/>
          <w:sz w:val="28"/>
          <w:szCs w:val="28"/>
        </w:rPr>
        <w:t>P R I M A R</w:t>
      </w:r>
    </w:p>
    <w:p w14:paraId="4BC79386" w14:textId="77777777" w:rsidR="00785BF9" w:rsidRPr="00AD1D93" w:rsidRDefault="00785BF9" w:rsidP="00AD1D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D93">
        <w:rPr>
          <w:rFonts w:ascii="Times New Roman" w:hAnsi="Times New Roman" w:cs="Times New Roman"/>
          <w:b/>
          <w:sz w:val="28"/>
          <w:szCs w:val="28"/>
        </w:rPr>
        <w:t xml:space="preserve">Florin </w:t>
      </w:r>
      <w:r w:rsidR="004012BA" w:rsidRPr="00AD1D93">
        <w:rPr>
          <w:rFonts w:ascii="Times New Roman" w:hAnsi="Times New Roman" w:cs="Times New Roman"/>
          <w:b/>
          <w:sz w:val="28"/>
          <w:szCs w:val="28"/>
        </w:rPr>
        <w:t>CAZACU</w:t>
      </w:r>
    </w:p>
    <w:p w14:paraId="5F902ADF" w14:textId="77777777" w:rsidR="007D6CBF" w:rsidRPr="00785BF9" w:rsidRDefault="007D6CBF" w:rsidP="00785B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D6CBF" w:rsidRPr="00785BF9" w:rsidSect="003A652D">
      <w:pgSz w:w="11906" w:h="16838"/>
      <w:pgMar w:top="426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55D31"/>
    <w:multiLevelType w:val="multilevel"/>
    <w:tmpl w:val="F2D45E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15A32"/>
    <w:multiLevelType w:val="hybridMultilevel"/>
    <w:tmpl w:val="DE04B8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F1460"/>
    <w:multiLevelType w:val="multilevel"/>
    <w:tmpl w:val="63EE23D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C15FC1"/>
    <w:multiLevelType w:val="hybridMultilevel"/>
    <w:tmpl w:val="59AC9CA0"/>
    <w:lvl w:ilvl="0" w:tplc="0418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84773391">
    <w:abstractNumId w:val="2"/>
  </w:num>
  <w:num w:numId="2" w16cid:durableId="162665491">
    <w:abstractNumId w:val="0"/>
  </w:num>
  <w:num w:numId="3" w16cid:durableId="772214156">
    <w:abstractNumId w:val="3"/>
  </w:num>
  <w:num w:numId="4" w16cid:durableId="1283489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9C6"/>
    <w:rsid w:val="000655E8"/>
    <w:rsid w:val="00090DB2"/>
    <w:rsid w:val="000A71EB"/>
    <w:rsid w:val="000E7658"/>
    <w:rsid w:val="0011499F"/>
    <w:rsid w:val="001620CD"/>
    <w:rsid w:val="001C00A7"/>
    <w:rsid w:val="001F3745"/>
    <w:rsid w:val="002961CA"/>
    <w:rsid w:val="002D34C9"/>
    <w:rsid w:val="00323D4D"/>
    <w:rsid w:val="00341853"/>
    <w:rsid w:val="003627F3"/>
    <w:rsid w:val="003A652D"/>
    <w:rsid w:val="003C0AF4"/>
    <w:rsid w:val="004012BA"/>
    <w:rsid w:val="00414C15"/>
    <w:rsid w:val="004248A8"/>
    <w:rsid w:val="004422F7"/>
    <w:rsid w:val="00451BA7"/>
    <w:rsid w:val="004E0933"/>
    <w:rsid w:val="005342C5"/>
    <w:rsid w:val="005A4239"/>
    <w:rsid w:val="005E161B"/>
    <w:rsid w:val="00693555"/>
    <w:rsid w:val="006B559E"/>
    <w:rsid w:val="006C45D7"/>
    <w:rsid w:val="0071330B"/>
    <w:rsid w:val="00740E35"/>
    <w:rsid w:val="0075391A"/>
    <w:rsid w:val="00770024"/>
    <w:rsid w:val="00785BF9"/>
    <w:rsid w:val="007D6CBF"/>
    <w:rsid w:val="00816D10"/>
    <w:rsid w:val="0087733F"/>
    <w:rsid w:val="008849C6"/>
    <w:rsid w:val="009E6CFA"/>
    <w:rsid w:val="009F1F39"/>
    <w:rsid w:val="00A1415E"/>
    <w:rsid w:val="00A24BCB"/>
    <w:rsid w:val="00A259B6"/>
    <w:rsid w:val="00A64D1E"/>
    <w:rsid w:val="00A9185A"/>
    <w:rsid w:val="00AC42D0"/>
    <w:rsid w:val="00AD1D93"/>
    <w:rsid w:val="00AE18A1"/>
    <w:rsid w:val="00AE6764"/>
    <w:rsid w:val="00B05F6C"/>
    <w:rsid w:val="00B95AB5"/>
    <w:rsid w:val="00BD4887"/>
    <w:rsid w:val="00C24A90"/>
    <w:rsid w:val="00CD7C82"/>
    <w:rsid w:val="00CF2273"/>
    <w:rsid w:val="00D32AB0"/>
    <w:rsid w:val="00D33C8D"/>
    <w:rsid w:val="00D830F3"/>
    <w:rsid w:val="00E0496B"/>
    <w:rsid w:val="00E111DF"/>
    <w:rsid w:val="00E426F4"/>
    <w:rsid w:val="00E50A13"/>
    <w:rsid w:val="00E87251"/>
    <w:rsid w:val="00EB48E8"/>
    <w:rsid w:val="00F55616"/>
    <w:rsid w:val="00F64D60"/>
    <w:rsid w:val="00FA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661DF"/>
  <w15:docId w15:val="{72BADF3C-B453-49F0-ABB8-C5D6EE0A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Titlu2">
    <w:name w:val="heading 2"/>
    <w:basedOn w:val="Normal"/>
    <w:link w:val="Titlu2Caracter"/>
    <w:uiPriority w:val="9"/>
    <w:qFormat/>
    <w:rsid w:val="008849C6"/>
    <w:pPr>
      <w:suppressAutoHyphens w:val="0"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 w:bidi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unhideWhenUsed/>
    <w:qFormat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BodyTextChar">
    <w:name w:val="Body Text Char"/>
    <w:basedOn w:val="Fontdeparagrafimplicit"/>
    <w:uiPriority w:val="99"/>
    <w:semiHidden/>
    <w:rsid w:val="008849C6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Listparagraf">
    <w:name w:val="List Paragraph"/>
    <w:basedOn w:val="Normal"/>
    <w:uiPriority w:val="34"/>
    <w:qFormat/>
    <w:rsid w:val="008849C6"/>
    <w:pPr>
      <w:ind w:left="720"/>
      <w:contextualSpacing/>
    </w:pPr>
    <w:rPr>
      <w:rFonts w:cs="Mangal"/>
      <w:szCs w:val="21"/>
    </w:rPr>
  </w:style>
  <w:style w:type="paragraph" w:customStyle="1" w:styleId="Frspaiere1">
    <w:name w:val="Fără spațiere1"/>
    <w:rsid w:val="008849C6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customStyle="1" w:styleId="Other">
    <w:name w:val="Other_"/>
    <w:basedOn w:val="Fontdeparagrafimplicit"/>
    <w:link w:val="Other0"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Other0">
    <w:name w:val="Other"/>
    <w:basedOn w:val="Normal"/>
    <w:link w:val="Other"/>
    <w:rsid w:val="008849C6"/>
    <w:pPr>
      <w:widowControl w:val="0"/>
      <w:shd w:val="clear" w:color="auto" w:fill="FFFFFF"/>
      <w:suppressAutoHyphens w:val="0"/>
      <w:spacing w:line="297" w:lineRule="auto"/>
      <w:ind w:firstLine="380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character" w:customStyle="1" w:styleId="CorptextCaracter">
    <w:name w:val="Corp text Caracter"/>
    <w:basedOn w:val="Fontdeparagrafimplicit"/>
    <w:link w:val="Corptext"/>
    <w:semiHidden/>
    <w:locked/>
    <w:rsid w:val="008849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itlu2Caracter">
    <w:name w:val="Titlu 2 Caracter"/>
    <w:basedOn w:val="Fontdeparagrafimplicit"/>
    <w:link w:val="Titlu2"/>
    <w:uiPriority w:val="9"/>
    <w:rsid w:val="008849C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styleId="Robust">
    <w:name w:val="Strong"/>
    <w:basedOn w:val="Fontdeparagrafimplicit"/>
    <w:uiPriority w:val="22"/>
    <w:qFormat/>
    <w:rsid w:val="004012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259B6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o-RO" w:bidi="ar-SA"/>
    </w:rPr>
  </w:style>
  <w:style w:type="character" w:styleId="Accentuat">
    <w:name w:val="Emphasis"/>
    <w:basedOn w:val="Fontdeparagrafimplicit"/>
    <w:uiPriority w:val="20"/>
    <w:qFormat/>
    <w:rsid w:val="006C45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1009</Words>
  <Characters>5854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Statia 3</cp:lastModifiedBy>
  <cp:revision>5</cp:revision>
  <cp:lastPrinted>2021-12-16T07:29:00Z</cp:lastPrinted>
  <dcterms:created xsi:type="dcterms:W3CDTF">2024-06-18T08:39:00Z</dcterms:created>
  <dcterms:modified xsi:type="dcterms:W3CDTF">2024-06-19T07:44:00Z</dcterms:modified>
</cp:coreProperties>
</file>