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63D5909D" w14:textId="65561C13" w:rsidR="00FA011E" w:rsidRPr="000A40D0" w:rsidRDefault="00A562F1" w:rsidP="00DD45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0A40D0">
        <w:rPr>
          <w:rFonts w:ascii="Times New Roman" w:hAnsi="Times New Roman" w:cs="Times New Roman"/>
          <w:b/>
          <w:sz w:val="28"/>
          <w:szCs w:val="28"/>
        </w:rPr>
        <w:t>95</w:t>
      </w:r>
      <w:r w:rsidR="00DD4523">
        <w:rPr>
          <w:rFonts w:ascii="Times New Roman" w:hAnsi="Times New Roman" w:cs="Times New Roman"/>
          <w:b/>
          <w:sz w:val="28"/>
          <w:szCs w:val="28"/>
        </w:rPr>
        <w:t>/1</w:t>
      </w:r>
      <w:r w:rsidR="007F168F">
        <w:rPr>
          <w:rFonts w:ascii="Times New Roman" w:hAnsi="Times New Roman" w:cs="Times New Roman"/>
          <w:b/>
          <w:sz w:val="28"/>
          <w:szCs w:val="28"/>
        </w:rPr>
        <w:t>2077</w:t>
      </w:r>
      <w:r w:rsidR="00DD4523">
        <w:rPr>
          <w:rFonts w:ascii="Times New Roman" w:hAnsi="Times New Roman" w:cs="Times New Roman"/>
          <w:b/>
          <w:sz w:val="28"/>
          <w:szCs w:val="28"/>
        </w:rPr>
        <w:t>/</w:t>
      </w:r>
      <w:r w:rsidR="000A40D0">
        <w:rPr>
          <w:rFonts w:ascii="Times New Roman" w:hAnsi="Times New Roman" w:cs="Times New Roman"/>
          <w:b/>
          <w:sz w:val="28"/>
          <w:szCs w:val="28"/>
        </w:rPr>
        <w:t>19</w:t>
      </w:r>
      <w:r w:rsidR="007F168F">
        <w:rPr>
          <w:rFonts w:ascii="Times New Roman" w:hAnsi="Times New Roman" w:cs="Times New Roman"/>
          <w:b/>
          <w:sz w:val="28"/>
          <w:szCs w:val="28"/>
        </w:rPr>
        <w:t>.0</w:t>
      </w:r>
      <w:r w:rsidR="000A40D0">
        <w:rPr>
          <w:rFonts w:ascii="Times New Roman" w:hAnsi="Times New Roman" w:cs="Times New Roman"/>
          <w:b/>
          <w:sz w:val="28"/>
          <w:szCs w:val="28"/>
        </w:rPr>
        <w:t>6</w:t>
      </w:r>
      <w:r w:rsidR="007F168F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5F12EB79" w14:textId="77777777" w:rsidR="00FA011E" w:rsidRDefault="00FA011E" w:rsidP="00DD4523">
      <w:pPr>
        <w:rPr>
          <w:b/>
          <w:sz w:val="28"/>
          <w:szCs w:val="28"/>
        </w:rPr>
      </w:pPr>
    </w:p>
    <w:p w14:paraId="09601211" w14:textId="32B58D63" w:rsidR="00DD4523" w:rsidRPr="000A40D0" w:rsidRDefault="00DD4523" w:rsidP="000A40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0A40D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 E   A P R O B A R E</w:t>
      </w:r>
    </w:p>
    <w:p w14:paraId="497505A9" w14:textId="74C46893" w:rsidR="000A40D0" w:rsidRPr="007D4427" w:rsidRDefault="000A40D0" w:rsidP="000A40D0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0A40D0">
        <w:rPr>
          <w:bCs w:val="0"/>
          <w:sz w:val="28"/>
          <w:szCs w:val="28"/>
        </w:rPr>
        <w:t xml:space="preserve">privind </w:t>
      </w:r>
      <w:bookmarkStart w:id="0" w:name="_Hlk169679641"/>
      <w:r w:rsidRPr="000A40D0">
        <w:rPr>
          <w:bCs w:val="0"/>
          <w:sz w:val="28"/>
          <w:szCs w:val="28"/>
        </w:rPr>
        <w:t>aprobarea Indicatorilor tehnico-economici actualizați și a</w:t>
      </w:r>
      <w:r>
        <w:rPr>
          <w:bCs w:val="0"/>
          <w:sz w:val="28"/>
          <w:szCs w:val="28"/>
        </w:rPr>
        <w:t xml:space="preserve"> </w:t>
      </w:r>
      <w:r w:rsidRPr="000A40D0">
        <w:rPr>
          <w:bCs w:val="0"/>
          <w:sz w:val="28"/>
          <w:szCs w:val="28"/>
        </w:rPr>
        <w:t>Devizului general actualizat, după finalizarea procedurilor de achiziție publică cu</w:t>
      </w:r>
      <w:r>
        <w:rPr>
          <w:bCs w:val="0"/>
          <w:sz w:val="28"/>
          <w:szCs w:val="28"/>
        </w:rPr>
        <w:t xml:space="preserve"> </w:t>
      </w:r>
      <w:r w:rsidRPr="000A40D0">
        <w:rPr>
          <w:bCs w:val="0"/>
          <w:sz w:val="28"/>
          <w:szCs w:val="28"/>
        </w:rPr>
        <w:t>NR și NLS, pentru obiectivul de investiții "</w:t>
      </w:r>
      <w:r w:rsidRPr="007D4427">
        <w:rPr>
          <w:bCs w:val="0"/>
          <w:i/>
          <w:iCs/>
          <w:sz w:val="28"/>
          <w:szCs w:val="28"/>
        </w:rPr>
        <w:t>MODERNIZARE</w:t>
      </w:r>
    </w:p>
    <w:p w14:paraId="6D0B4B56" w14:textId="77777777" w:rsidR="000A40D0" w:rsidRDefault="000A40D0" w:rsidP="000A40D0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7D4427">
        <w:rPr>
          <w:bCs w:val="0"/>
          <w:i/>
          <w:iCs/>
          <w:sz w:val="28"/>
          <w:szCs w:val="28"/>
        </w:rPr>
        <w:t xml:space="preserve">DN74, STRADA MOȚILOR, GOȘA, ȚARĂȚEL, MUNICIPIUL BRAD, JUDEȚUL HUNEDOARA </w:t>
      </w:r>
      <w:r w:rsidRPr="000A40D0">
        <w:rPr>
          <w:bCs w:val="0"/>
          <w:sz w:val="28"/>
          <w:szCs w:val="28"/>
        </w:rPr>
        <w:t xml:space="preserve">", aprobat pentru finanțare prin </w:t>
      </w:r>
    </w:p>
    <w:p w14:paraId="65364946" w14:textId="2DECB5E8" w:rsidR="000A40D0" w:rsidRPr="000A40D0" w:rsidRDefault="000A40D0" w:rsidP="000A40D0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A40D0">
        <w:rPr>
          <w:bCs w:val="0"/>
          <w:sz w:val="28"/>
          <w:szCs w:val="28"/>
        </w:rPr>
        <w:t>Programul Național de Investiții "Anghel Saligny"</w:t>
      </w:r>
    </w:p>
    <w:bookmarkEnd w:id="0"/>
    <w:p w14:paraId="21CB67CB" w14:textId="77777777" w:rsidR="00A562F1" w:rsidRDefault="00A562F1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31F51A6F" w14:textId="77777777" w:rsidR="007D4427" w:rsidRDefault="007D4427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66AF8BA1" w14:textId="77777777" w:rsidR="007D4427" w:rsidRDefault="007D4427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73514971" w14:textId="77777777" w:rsidR="00A562F1" w:rsidRDefault="00DD4523" w:rsidP="007D4427">
      <w:pPr>
        <w:pStyle w:val="BodyTextIndent21"/>
        <w:spacing w:line="240" w:lineRule="auto"/>
        <w:ind w:right="-613"/>
        <w:rPr>
          <w:rFonts w:ascii="Times New Roman" w:hAnsi="Times New Roman"/>
          <w:bCs/>
          <w:sz w:val="28"/>
          <w:szCs w:val="28"/>
        </w:rPr>
      </w:pPr>
      <w:r w:rsidRPr="00DF34A3">
        <w:rPr>
          <w:rFonts w:ascii="Times New Roman" w:hAnsi="Times New Roman"/>
          <w:sz w:val="28"/>
          <w:szCs w:val="28"/>
        </w:rPr>
        <w:t xml:space="preserve">Prin Hotărârea Consiliului Local nr. 195/2020 s-a aprobat Documentația de </w:t>
      </w:r>
      <w:r w:rsidR="00911462" w:rsidRPr="00DF34A3">
        <w:rPr>
          <w:rFonts w:ascii="Times New Roman" w:hAnsi="Times New Roman"/>
          <w:sz w:val="28"/>
          <w:szCs w:val="28"/>
        </w:rPr>
        <w:t>a</w:t>
      </w:r>
      <w:r w:rsidRPr="00DF34A3">
        <w:rPr>
          <w:rFonts w:ascii="Times New Roman" w:hAnsi="Times New Roman"/>
          <w:sz w:val="28"/>
          <w:szCs w:val="28"/>
        </w:rPr>
        <w:t xml:space="preserve">vizare a </w:t>
      </w:r>
      <w:r w:rsidR="00911462" w:rsidRPr="00DF34A3">
        <w:rPr>
          <w:rFonts w:ascii="Times New Roman" w:hAnsi="Times New Roman"/>
          <w:sz w:val="28"/>
          <w:szCs w:val="28"/>
        </w:rPr>
        <w:t>l</w:t>
      </w:r>
      <w:r w:rsidRPr="00DF34A3">
        <w:rPr>
          <w:rFonts w:ascii="Times New Roman" w:hAnsi="Times New Roman"/>
          <w:sz w:val="28"/>
          <w:szCs w:val="28"/>
        </w:rPr>
        <w:t xml:space="preserve">ucrărilor de </w:t>
      </w:r>
      <w:r w:rsidR="00911462" w:rsidRPr="00DF34A3">
        <w:rPr>
          <w:rFonts w:ascii="Times New Roman" w:hAnsi="Times New Roman"/>
          <w:sz w:val="28"/>
          <w:szCs w:val="28"/>
        </w:rPr>
        <w:t>i</w:t>
      </w:r>
      <w:r w:rsidRPr="00DF34A3">
        <w:rPr>
          <w:rFonts w:ascii="Times New Roman" w:hAnsi="Times New Roman"/>
          <w:sz w:val="28"/>
          <w:szCs w:val="28"/>
        </w:rPr>
        <w:t>ntervenție ș</w:t>
      </w:r>
      <w:r w:rsidR="004463D6" w:rsidRPr="00DF34A3">
        <w:rPr>
          <w:rFonts w:ascii="Times New Roman" w:hAnsi="Times New Roman"/>
          <w:sz w:val="28"/>
          <w:szCs w:val="28"/>
        </w:rPr>
        <w:t>i</w:t>
      </w:r>
      <w:r w:rsidRPr="00DF34A3">
        <w:rPr>
          <w:rFonts w:ascii="Times New Roman" w:hAnsi="Times New Roman"/>
          <w:sz w:val="28"/>
          <w:szCs w:val="28"/>
        </w:rPr>
        <w:t xml:space="preserve"> Devizul general pentru obiectivul de investiții </w:t>
      </w:r>
      <w:r w:rsidRPr="00DF34A3">
        <w:rPr>
          <w:rFonts w:ascii="Times New Roman" w:hAnsi="Times New Roman"/>
          <w:bCs/>
          <w:i/>
          <w:iCs/>
          <w:sz w:val="28"/>
          <w:szCs w:val="28"/>
        </w:rPr>
        <w:t>"MODERNIZARE DN74, STRADA MO</w:t>
      </w:r>
      <w:r w:rsidR="002E218E" w:rsidRPr="00DF34A3">
        <w:rPr>
          <w:rFonts w:ascii="Times New Roman" w:hAnsi="Times New Roman"/>
          <w:bCs/>
          <w:i/>
          <w:iCs/>
          <w:sz w:val="28"/>
          <w:szCs w:val="28"/>
        </w:rPr>
        <w:t>Ț</w:t>
      </w:r>
      <w:r w:rsidRPr="00DF34A3">
        <w:rPr>
          <w:rFonts w:ascii="Times New Roman" w:hAnsi="Times New Roman"/>
          <w:bCs/>
          <w:i/>
          <w:iCs/>
          <w:sz w:val="28"/>
          <w:szCs w:val="28"/>
        </w:rPr>
        <w:t>ILOR, GOȘA, ȚARĂȚEL, MUNICIPIUL BRAD, JUDE</w:t>
      </w:r>
      <w:r w:rsidR="002E218E" w:rsidRPr="00DF34A3">
        <w:rPr>
          <w:rFonts w:ascii="Times New Roman" w:hAnsi="Times New Roman"/>
          <w:bCs/>
          <w:i/>
          <w:iCs/>
          <w:sz w:val="28"/>
          <w:szCs w:val="28"/>
        </w:rPr>
        <w:t>Ț</w:t>
      </w:r>
      <w:r w:rsidRPr="00DF34A3">
        <w:rPr>
          <w:rFonts w:ascii="Times New Roman" w:hAnsi="Times New Roman"/>
          <w:bCs/>
          <w:i/>
          <w:iCs/>
          <w:sz w:val="28"/>
          <w:szCs w:val="28"/>
        </w:rPr>
        <w:t>UL HUNEDOARA"</w:t>
      </w:r>
      <w:r w:rsidR="00A562F1">
        <w:rPr>
          <w:rFonts w:ascii="Times New Roman" w:hAnsi="Times New Roman"/>
          <w:bCs/>
          <w:sz w:val="28"/>
          <w:szCs w:val="28"/>
        </w:rPr>
        <w:t>.</w:t>
      </w:r>
    </w:p>
    <w:p w14:paraId="3D7724BF" w14:textId="207CE1CF" w:rsidR="0084101E" w:rsidRPr="00DF34A3" w:rsidRDefault="00A562F1" w:rsidP="0084101E">
      <w:pPr>
        <w:pStyle w:val="BodyTextIndent21"/>
        <w:spacing w:line="240" w:lineRule="auto"/>
        <w:ind w:right="-613" w:firstLine="708"/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</w:rPr>
        <w:t>P</w:t>
      </w:r>
      <w:r w:rsidR="00911462" w:rsidRPr="00DF34A3">
        <w:rPr>
          <w:rFonts w:ascii="Times New Roman" w:hAnsi="Times New Roman"/>
          <w:bCs/>
          <w:sz w:val="28"/>
          <w:szCs w:val="28"/>
        </w:rPr>
        <w:t>rin</w:t>
      </w:r>
      <w:r w:rsidR="00911462" w:rsidRPr="00DF34A3">
        <w:rPr>
          <w:rFonts w:ascii="Times New Roman" w:hAnsi="Times New Roman"/>
          <w:b/>
          <w:sz w:val="28"/>
          <w:szCs w:val="28"/>
        </w:rPr>
        <w:t xml:space="preserve"> </w:t>
      </w:r>
      <w:r w:rsidR="00911462" w:rsidRPr="00DF34A3">
        <w:rPr>
          <w:rFonts w:ascii="Times New Roman" w:hAnsi="Times New Roman"/>
          <w:sz w:val="28"/>
          <w:szCs w:val="28"/>
        </w:rPr>
        <w:t>Hotărârea Consiliului Local nr. 141/2022 s</w:t>
      </w:r>
      <w:r w:rsidR="00911462" w:rsidRPr="00DF34A3">
        <w:rPr>
          <w:rFonts w:ascii="Times New Roman" w:hAnsi="Times New Roman"/>
          <w:sz w:val="28"/>
          <w:szCs w:val="28"/>
          <w:lang w:eastAsia="zh-CN" w:bidi="hi-IN"/>
        </w:rPr>
        <w:t>-a</w:t>
      </w:r>
      <w:r w:rsidR="00911462" w:rsidRPr="00DF34A3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</w:t>
      </w:r>
      <w:r w:rsidR="00911462" w:rsidRPr="00DF34A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aprobat Documentația</w:t>
      </w:r>
      <w:r w:rsidR="002E218E" w:rsidRPr="00DF34A3">
        <w:rPr>
          <w:rFonts w:ascii="Times New Roman" w:eastAsia="SimSun" w:hAnsi="Times New Roman"/>
          <w:color w:val="FF0000"/>
          <w:kern w:val="3"/>
          <w:sz w:val="28"/>
          <w:szCs w:val="28"/>
          <w:lang w:eastAsia="zh-CN" w:bidi="hi-IN"/>
        </w:rPr>
        <w:t xml:space="preserve"> </w:t>
      </w:r>
      <w:r w:rsidR="00911462" w:rsidRPr="00DF34A3">
        <w:rPr>
          <w:rFonts w:ascii="Times New Roman" w:eastAsia="SimSun" w:hAnsi="Times New Roman"/>
          <w:sz w:val="28"/>
          <w:szCs w:val="28"/>
          <w:lang w:eastAsia="zh-CN" w:bidi="hi-IN"/>
        </w:rPr>
        <w:t>de avizare a lucrărilor de intervenție</w:t>
      </w:r>
      <w:r w:rsidR="002E218E" w:rsidRPr="00DF34A3">
        <w:rPr>
          <w:rFonts w:ascii="Times New Roman" w:eastAsia="SimSun" w:hAnsi="Times New Roman"/>
          <w:sz w:val="28"/>
          <w:szCs w:val="28"/>
          <w:lang w:eastAsia="zh-CN" w:bidi="hi-IN"/>
        </w:rPr>
        <w:t>,</w:t>
      </w:r>
      <w:r w:rsidR="00911462" w:rsidRPr="00DF34A3">
        <w:rPr>
          <w:rFonts w:ascii="Times New Roman" w:eastAsia="SimSun" w:hAnsi="Times New Roman"/>
          <w:sz w:val="28"/>
          <w:szCs w:val="28"/>
          <w:lang w:eastAsia="zh-CN" w:bidi="hi-IN"/>
        </w:rPr>
        <w:t xml:space="preserve"> actualizată, a indicatorilor tehnico-economici</w:t>
      </w:r>
      <w:r w:rsidR="002E218E" w:rsidRPr="00DF34A3">
        <w:rPr>
          <w:rFonts w:ascii="Times New Roman" w:eastAsia="SimSun" w:hAnsi="Times New Roman"/>
          <w:sz w:val="28"/>
          <w:szCs w:val="28"/>
          <w:lang w:eastAsia="zh-CN" w:bidi="hi-IN"/>
        </w:rPr>
        <w:t>,</w:t>
      </w:r>
      <w:r w:rsidR="00911462" w:rsidRPr="00DF34A3">
        <w:rPr>
          <w:rFonts w:ascii="Times New Roman" w:eastAsia="SimSun" w:hAnsi="Times New Roman"/>
          <w:sz w:val="28"/>
          <w:szCs w:val="28"/>
          <w:lang w:eastAsia="zh-CN" w:bidi="hi-IN"/>
        </w:rPr>
        <w:t xml:space="preserve"> actualizați</w:t>
      </w:r>
      <w:r w:rsidR="002E218E" w:rsidRPr="00DF34A3">
        <w:rPr>
          <w:rFonts w:ascii="Times New Roman" w:eastAsia="SimSun" w:hAnsi="Times New Roman"/>
          <w:sz w:val="28"/>
          <w:szCs w:val="28"/>
          <w:lang w:eastAsia="zh-CN" w:bidi="hi-IN"/>
        </w:rPr>
        <w:t>,</w:t>
      </w:r>
      <w:r w:rsidR="00911462" w:rsidRPr="00DF34A3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r w:rsidR="00911462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>precum și suma c</w:t>
      </w:r>
      <w:r w:rsidR="002E218E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>are</w:t>
      </w:r>
      <w:r w:rsidR="00911462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 xml:space="preserve"> reprezintă categoriile de cheltuieli finanțate de la bugetul local pentru realizarea </w:t>
      </w:r>
      <w:r w:rsidR="002E218E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 xml:space="preserve">acestui </w:t>
      </w:r>
      <w:r w:rsidR="00911462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>obiectiv</w:t>
      </w:r>
      <w:r w:rsidR="002E218E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 xml:space="preserve"> de investiții</w:t>
      </w:r>
      <w:r w:rsidR="00911462" w:rsidRPr="00DF34A3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>.</w:t>
      </w:r>
    </w:p>
    <w:p w14:paraId="430CE9EE" w14:textId="71CB0D21" w:rsidR="0084101E" w:rsidRPr="00DF34A3" w:rsidRDefault="00A562F1" w:rsidP="0084101E">
      <w:pPr>
        <w:pStyle w:val="BodyTextIndent21"/>
        <w:spacing w:line="240" w:lineRule="auto"/>
        <w:ind w:right="-613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D</w:t>
      </w:r>
      <w:r w:rsidRPr="0084101E">
        <w:rPr>
          <w:rFonts w:ascii="Times New Roman" w:eastAsia="SimSun" w:hAnsi="Times New Roman"/>
          <w:sz w:val="28"/>
          <w:szCs w:val="28"/>
        </w:rPr>
        <w:t>upă finalizarea  procedurilor de achiziție publică</w:t>
      </w:r>
      <w:r>
        <w:rPr>
          <w:rFonts w:ascii="Times New Roman" w:eastAsia="SimSun" w:hAnsi="Times New Roman"/>
          <w:sz w:val="28"/>
          <w:szCs w:val="28"/>
        </w:rPr>
        <w:t>,</w:t>
      </w:r>
      <w:r w:rsidRPr="0084101E"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</w:t>
      </w:r>
      <w:r w:rsidR="0084101E" w:rsidRPr="0084101E">
        <w:rPr>
          <w:rFonts w:ascii="Times New Roman" w:hAnsi="Times New Roman"/>
          <w:sz w:val="28"/>
          <w:szCs w:val="28"/>
        </w:rPr>
        <w:t>rin  Hotărârea  Consiliului Local nr. 175/2023</w:t>
      </w:r>
      <w:r w:rsidR="00281F06">
        <w:rPr>
          <w:rFonts w:ascii="Times New Roman" w:hAnsi="Times New Roman"/>
          <w:sz w:val="28"/>
          <w:szCs w:val="28"/>
        </w:rPr>
        <w:t>,</w:t>
      </w:r>
      <w:r w:rsidR="0084101E" w:rsidRPr="0084101E">
        <w:rPr>
          <w:rFonts w:ascii="Times New Roman" w:hAnsi="Times New Roman"/>
          <w:sz w:val="28"/>
          <w:szCs w:val="28"/>
        </w:rPr>
        <w:t xml:space="preserve"> s-a</w:t>
      </w:r>
      <w:r w:rsidR="0084101E" w:rsidRPr="0084101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101E" w:rsidRPr="0084101E">
        <w:rPr>
          <w:rFonts w:ascii="Times New Roman" w:eastAsia="SimSun" w:hAnsi="Times New Roman"/>
          <w:kern w:val="3"/>
          <w:sz w:val="28"/>
          <w:szCs w:val="28"/>
        </w:rPr>
        <w:t xml:space="preserve">aprobat </w:t>
      </w:r>
      <w:r w:rsidR="0084101E" w:rsidRPr="0084101E">
        <w:rPr>
          <w:rFonts w:ascii="Times New Roman" w:eastAsia="SimSun" w:hAnsi="Times New Roman"/>
          <w:sz w:val="28"/>
          <w:szCs w:val="28"/>
        </w:rPr>
        <w:t>Devizul general actualizat și indicatori</w:t>
      </w:r>
      <w:r>
        <w:rPr>
          <w:rFonts w:ascii="Times New Roman" w:eastAsia="SimSun" w:hAnsi="Times New Roman"/>
          <w:sz w:val="28"/>
          <w:szCs w:val="28"/>
        </w:rPr>
        <w:t>i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 tehnico-economici actualizați</w:t>
      </w:r>
      <w:r w:rsidR="0084101E" w:rsidRPr="0084101E">
        <w:rPr>
          <w:rFonts w:ascii="Times New Roman" w:hAnsi="Times New Roman"/>
          <w:sz w:val="28"/>
          <w:szCs w:val="28"/>
        </w:rPr>
        <w:t>.</w:t>
      </w:r>
    </w:p>
    <w:p w14:paraId="4CED1DD4" w14:textId="5DF35546" w:rsidR="0084101E" w:rsidRDefault="00A562F1" w:rsidP="0084101E">
      <w:pPr>
        <w:pStyle w:val="BodyTextIndent21"/>
        <w:spacing w:line="240" w:lineRule="auto"/>
        <w:ind w:right="-613"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În urma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 analizării documentelor </w:t>
      </w:r>
      <w:r w:rsidR="00DF34A3" w:rsidRPr="00DF34A3">
        <w:rPr>
          <w:rFonts w:ascii="Times New Roman" w:eastAsia="SimSun" w:hAnsi="Times New Roman"/>
          <w:sz w:val="28"/>
          <w:szCs w:val="28"/>
        </w:rPr>
        <w:t xml:space="preserve">de către 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Ministerului Dezvoltării, Lucrărilor Publice și Administrației, </w:t>
      </w:r>
      <w:r w:rsidR="00B01B21">
        <w:rPr>
          <w:rFonts w:ascii="Times New Roman" w:eastAsia="SimSun" w:hAnsi="Times New Roman"/>
          <w:sz w:val="28"/>
          <w:szCs w:val="28"/>
        </w:rPr>
        <w:t xml:space="preserve">ținând cont de </w:t>
      </w:r>
      <w:r w:rsidR="00B01B21" w:rsidRPr="0084101E">
        <w:rPr>
          <w:rFonts w:ascii="Times New Roman" w:eastAsia="SimSun" w:hAnsi="Times New Roman"/>
          <w:sz w:val="28"/>
          <w:szCs w:val="28"/>
        </w:rPr>
        <w:t>adresa nr. 21229/27.02.2024</w:t>
      </w:r>
      <w:r w:rsidR="00B01B21">
        <w:rPr>
          <w:rFonts w:ascii="Times New Roman" w:eastAsia="SimSun" w:hAnsi="Times New Roman"/>
          <w:sz w:val="28"/>
          <w:szCs w:val="28"/>
        </w:rPr>
        <w:t xml:space="preserve">, </w:t>
      </w:r>
      <w:r w:rsidR="0084101E" w:rsidRPr="0084101E">
        <w:rPr>
          <w:rFonts w:ascii="Times New Roman" w:eastAsia="SimSun" w:hAnsi="Times New Roman"/>
          <w:sz w:val="28"/>
          <w:szCs w:val="28"/>
        </w:rPr>
        <w:t>s</w:t>
      </w:r>
      <w:r>
        <w:rPr>
          <w:rFonts w:ascii="Times New Roman" w:eastAsia="SimSun" w:hAnsi="Times New Roman"/>
          <w:sz w:val="28"/>
          <w:szCs w:val="28"/>
        </w:rPr>
        <w:t>-</w:t>
      </w:r>
      <w:r w:rsidR="00DF34A3" w:rsidRPr="00DF34A3">
        <w:rPr>
          <w:rFonts w:ascii="Times New Roman" w:eastAsia="SimSun" w:hAnsi="Times New Roman"/>
          <w:sz w:val="28"/>
          <w:szCs w:val="28"/>
        </w:rPr>
        <w:t>a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 impu</w:t>
      </w:r>
      <w:r w:rsidR="00DF34A3" w:rsidRPr="00DF34A3">
        <w:rPr>
          <w:rFonts w:ascii="Times New Roman" w:eastAsia="SimSun" w:hAnsi="Times New Roman"/>
          <w:sz w:val="28"/>
          <w:szCs w:val="28"/>
        </w:rPr>
        <w:t>s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 revizuirea de către proiectant a Devizului general </w:t>
      </w:r>
      <w:bookmarkStart w:id="1" w:name="_Hlk160097931"/>
      <w:r w:rsidR="00B01B21">
        <w:rPr>
          <w:rFonts w:ascii="Times New Roman" w:eastAsia="SimSun" w:hAnsi="Times New Roman"/>
          <w:sz w:val="28"/>
          <w:szCs w:val="28"/>
        </w:rPr>
        <w:t xml:space="preserve">- 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subcapitolul 4.1.1  </w:t>
      </w:r>
      <w:r w:rsidR="00B01B21" w:rsidRPr="00B01B21">
        <w:rPr>
          <w:rFonts w:ascii="Times New Roman" w:eastAsia="SimSun" w:hAnsi="Times New Roman"/>
          <w:i/>
          <w:iCs/>
          <w:sz w:val="28"/>
          <w:szCs w:val="28"/>
        </w:rPr>
        <w:t>”</w:t>
      </w:r>
      <w:r w:rsidR="0084101E" w:rsidRPr="00B01B21">
        <w:rPr>
          <w:rFonts w:ascii="Times New Roman" w:eastAsia="SimSun" w:hAnsi="Times New Roman"/>
          <w:i/>
          <w:iCs/>
          <w:sz w:val="28"/>
          <w:szCs w:val="28"/>
        </w:rPr>
        <w:t>Construcții și instalații pentru care există standard de cost</w:t>
      </w:r>
      <w:r w:rsidR="00B01B21" w:rsidRPr="00B01B21">
        <w:rPr>
          <w:rFonts w:ascii="Times New Roman" w:eastAsia="SimSun" w:hAnsi="Times New Roman"/>
          <w:i/>
          <w:iCs/>
          <w:sz w:val="28"/>
          <w:szCs w:val="28"/>
        </w:rPr>
        <w:t>”</w:t>
      </w:r>
      <w:r w:rsidR="0084101E" w:rsidRPr="0084101E">
        <w:rPr>
          <w:rFonts w:ascii="Times New Roman" w:eastAsia="SimSun" w:hAnsi="Times New Roman"/>
          <w:sz w:val="28"/>
          <w:szCs w:val="28"/>
        </w:rPr>
        <w:t xml:space="preserve"> și a subcapitolului 4.1.2  </w:t>
      </w:r>
      <w:r w:rsidR="00B01B21" w:rsidRPr="00B01B21">
        <w:rPr>
          <w:rFonts w:ascii="Times New Roman" w:eastAsia="SimSun" w:hAnsi="Times New Roman"/>
          <w:i/>
          <w:iCs/>
          <w:sz w:val="28"/>
          <w:szCs w:val="28"/>
        </w:rPr>
        <w:t>”</w:t>
      </w:r>
      <w:r w:rsidR="0084101E" w:rsidRPr="00B01B21">
        <w:rPr>
          <w:rFonts w:ascii="Times New Roman" w:eastAsia="SimSun" w:hAnsi="Times New Roman"/>
          <w:i/>
          <w:iCs/>
          <w:sz w:val="28"/>
          <w:szCs w:val="28"/>
        </w:rPr>
        <w:t>Construcții și instalații pentru care nu există standard de cost</w:t>
      </w:r>
      <w:r w:rsidR="00B01B21" w:rsidRPr="00B01B21">
        <w:rPr>
          <w:rFonts w:ascii="Times New Roman" w:eastAsia="SimSun" w:hAnsi="Times New Roman"/>
          <w:i/>
          <w:iCs/>
          <w:sz w:val="28"/>
          <w:szCs w:val="28"/>
        </w:rPr>
        <w:t>”</w:t>
      </w:r>
      <w:bookmarkEnd w:id="1"/>
      <w:r w:rsidR="00B01B21">
        <w:rPr>
          <w:rFonts w:ascii="Times New Roman" w:eastAsia="SimSun" w:hAnsi="Times New Roman"/>
          <w:i/>
          <w:iCs/>
          <w:sz w:val="28"/>
          <w:szCs w:val="28"/>
        </w:rPr>
        <w:t xml:space="preserve"> </w:t>
      </w:r>
      <w:r w:rsidR="00B01B21">
        <w:rPr>
          <w:rFonts w:ascii="Times New Roman" w:eastAsia="SimSun" w:hAnsi="Times New Roman"/>
          <w:sz w:val="28"/>
          <w:szCs w:val="28"/>
        </w:rPr>
        <w:t xml:space="preserve">și, implicit, a </w:t>
      </w:r>
      <w:r w:rsidR="00B01B21" w:rsidRPr="00DF34A3">
        <w:rPr>
          <w:rFonts w:ascii="Times New Roman" w:hAnsi="Times New Roman"/>
          <w:bCs/>
          <w:sz w:val="28"/>
          <w:szCs w:val="28"/>
        </w:rPr>
        <w:t>indicatori</w:t>
      </w:r>
      <w:r w:rsidR="00B01B21">
        <w:rPr>
          <w:rFonts w:ascii="Times New Roman" w:hAnsi="Times New Roman"/>
          <w:bCs/>
          <w:sz w:val="28"/>
          <w:szCs w:val="28"/>
        </w:rPr>
        <w:t>lor</w:t>
      </w:r>
      <w:r w:rsidR="00B01B21" w:rsidRPr="00DF34A3">
        <w:rPr>
          <w:rFonts w:ascii="Times New Roman" w:hAnsi="Times New Roman"/>
          <w:bCs/>
          <w:sz w:val="28"/>
          <w:szCs w:val="28"/>
        </w:rPr>
        <w:t xml:space="preserve"> tehnico </w:t>
      </w:r>
      <w:r w:rsidR="00B01B21">
        <w:rPr>
          <w:rFonts w:ascii="Times New Roman" w:hAnsi="Times New Roman"/>
          <w:bCs/>
          <w:sz w:val="28"/>
          <w:szCs w:val="28"/>
        </w:rPr>
        <w:t>–</w:t>
      </w:r>
      <w:r w:rsidR="00B01B21" w:rsidRPr="00DF34A3">
        <w:rPr>
          <w:rFonts w:ascii="Times New Roman" w:hAnsi="Times New Roman"/>
          <w:bCs/>
          <w:sz w:val="28"/>
          <w:szCs w:val="28"/>
        </w:rPr>
        <w:t xml:space="preserve"> economici</w:t>
      </w:r>
      <w:r w:rsidR="00B01B21">
        <w:rPr>
          <w:rFonts w:ascii="Times New Roman" w:hAnsi="Times New Roman"/>
          <w:bCs/>
          <w:sz w:val="28"/>
          <w:szCs w:val="28"/>
        </w:rPr>
        <w:t>.</w:t>
      </w:r>
    </w:p>
    <w:p w14:paraId="3CD74F60" w14:textId="77777777" w:rsidR="00544A50" w:rsidRDefault="000A40D0" w:rsidP="00544A50">
      <w:pPr>
        <w:pStyle w:val="BodyTextIndent21"/>
        <w:spacing w:line="240" w:lineRule="auto"/>
        <w:ind w:right="-613" w:firstLine="708"/>
        <w:rPr>
          <w:rFonts w:ascii="Times New Roman" w:eastAsia="SimSun" w:hAnsi="Times New Roman"/>
          <w:kern w:val="1"/>
          <w:sz w:val="28"/>
          <w:szCs w:val="28"/>
          <w:lang w:eastAsia="zh-CN" w:bidi="hi-IN"/>
          <w14:ligatures w14:val="standardContextual"/>
        </w:rPr>
      </w:pPr>
      <w:r>
        <w:rPr>
          <w:rFonts w:ascii="Times New Roman" w:eastAsia="SimSun" w:hAnsi="Times New Roman"/>
          <w:kern w:val="1"/>
          <w:sz w:val="28"/>
          <w:szCs w:val="28"/>
          <w:lang w:eastAsia="zh-CN" w:bidi="hi-IN"/>
          <w14:ligatures w14:val="standardContextual"/>
        </w:rPr>
        <w:t>Astfel, p</w:t>
      </w:r>
      <w:r w:rsidRPr="000A40D0">
        <w:rPr>
          <w:rFonts w:ascii="Times New Roman" w:eastAsia="SimSun" w:hAnsi="Times New Roman"/>
          <w:kern w:val="1"/>
          <w:sz w:val="28"/>
          <w:szCs w:val="28"/>
          <w:lang w:eastAsia="zh-CN" w:bidi="hi-IN"/>
          <w14:ligatures w14:val="standardContextual"/>
        </w:rPr>
        <w:t>rin Hotărârea de Consiliu Local nr. 45/2024</w:t>
      </w:r>
      <w:r>
        <w:rPr>
          <w:rFonts w:ascii="Times New Roman" w:eastAsia="SimSun" w:hAnsi="Times New Roman"/>
          <w:kern w:val="1"/>
          <w:sz w:val="28"/>
          <w:szCs w:val="28"/>
          <w:lang w:eastAsia="zh-CN" w:bidi="hi-IN"/>
          <w14:ligatures w14:val="standardContextual"/>
        </w:rPr>
        <w:t xml:space="preserve"> a fost modificată </w:t>
      </w:r>
      <w:r w:rsidRPr="000A40D0">
        <w:rPr>
          <w:rFonts w:ascii="Times New Roman" w:eastAsia="SimSun" w:hAnsi="Times New Roman"/>
          <w:kern w:val="1"/>
          <w:sz w:val="28"/>
          <w:szCs w:val="28"/>
          <w:lang w:eastAsia="zh-CN" w:bidi="hi-IN"/>
          <w14:ligatures w14:val="standardContextual"/>
        </w:rPr>
        <w:t>Hotărârea de Consiliu Local</w:t>
      </w:r>
      <w:r>
        <w:rPr>
          <w:rFonts w:ascii="Times New Roman" w:eastAsia="SimSun" w:hAnsi="Times New Roman"/>
          <w:kern w:val="1"/>
          <w:sz w:val="28"/>
          <w:szCs w:val="28"/>
          <w:lang w:eastAsia="zh-CN" w:bidi="hi-IN"/>
          <w14:ligatures w14:val="standardContextual"/>
        </w:rPr>
        <w:t xml:space="preserve"> nr. 175/2023</w:t>
      </w:r>
      <w:r w:rsidR="00544A50">
        <w:rPr>
          <w:rFonts w:ascii="Times New Roman" w:eastAsia="SimSun" w:hAnsi="Times New Roman"/>
          <w:kern w:val="1"/>
          <w:sz w:val="28"/>
          <w:szCs w:val="28"/>
          <w:lang w:eastAsia="zh-CN" w:bidi="hi-IN"/>
          <w14:ligatures w14:val="standardContextual"/>
        </w:rPr>
        <w:t>.</w:t>
      </w:r>
    </w:p>
    <w:p w14:paraId="2D6A8C8C" w14:textId="306A4FF2" w:rsidR="00544A50" w:rsidRDefault="00281F06" w:rsidP="00544A50">
      <w:pPr>
        <w:pStyle w:val="BodyTextIndent21"/>
        <w:spacing w:line="240" w:lineRule="auto"/>
        <w:ind w:right="-613" w:firstLine="708"/>
        <w:rPr>
          <w:rFonts w:ascii="Times New Roman" w:hAnsi="Times New Roman"/>
          <w:kern w:val="1"/>
          <w:sz w:val="28"/>
          <w:szCs w:val="28"/>
          <w14:ligatures w14:val="standardContextual"/>
        </w:rPr>
      </w:pP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>P</w:t>
      </w:r>
      <w:r w:rsidR="00544A50"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>e parcursul execu</w:t>
      </w:r>
      <w:r w:rsidR="00544A50">
        <w:rPr>
          <w:rFonts w:ascii="Times New Roman" w:hAnsi="Times New Roman"/>
          <w:kern w:val="1"/>
          <w:sz w:val="28"/>
          <w:szCs w:val="28"/>
          <w14:ligatures w14:val="standardContextual"/>
        </w:rPr>
        <w:t>tării</w:t>
      </w:r>
      <w:r w:rsidR="00544A50"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 lucrărilor 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au fost </w:t>
      </w:r>
      <w:r w:rsidR="00544A50"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>efectuate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 verificări</w:t>
      </w:r>
      <w:r w:rsidR="00544A50"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 de 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>către</w:t>
      </w:r>
      <w:r w:rsidR="00544A50"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 comisia alcătuită din reprezentanți ai beneficiarului, 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ai </w:t>
      </w:r>
      <w:r w:rsidR="00544A50"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proiectantului, 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ai </w:t>
      </w:r>
      <w:r w:rsidR="00544A50"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>constructorului și dirigintele de șantier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>.</w:t>
      </w:r>
      <w:r w:rsidR="00544A50"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>În urma acestor verificări</w:t>
      </w:r>
      <w:r w:rsidR="00544A50"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 s-a constatat necesitatea efectuării unor corecții în listele de cantități de lucrări prin adaptarea soluțiilor tehnice date în detaliile de execuție la situația reală din teren. </w:t>
      </w:r>
    </w:p>
    <w:p w14:paraId="6CA2E6BC" w14:textId="77777777" w:rsidR="00544A50" w:rsidRDefault="00544A50" w:rsidP="00544A50">
      <w:pPr>
        <w:pStyle w:val="BodyTextIndent21"/>
        <w:spacing w:line="240" w:lineRule="auto"/>
        <w:ind w:right="-613" w:firstLine="708"/>
        <w:rPr>
          <w:rFonts w:ascii="Times New Roman" w:hAnsi="Times New Roman"/>
          <w:kern w:val="1"/>
          <w:sz w:val="28"/>
          <w:szCs w:val="28"/>
          <w14:ligatures w14:val="standardContextual"/>
        </w:rPr>
      </w:pPr>
      <w:r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>Aceste corec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>ț</w:t>
      </w:r>
      <w:r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>i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>i</w:t>
      </w:r>
      <w:r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 fac obiectul Dispoziției de șantier nr. 2 și necesită majorarea valorii Contractului de lucrări.      </w:t>
      </w:r>
    </w:p>
    <w:p w14:paraId="103F30ED" w14:textId="66FCCC6A" w:rsidR="00544A50" w:rsidRPr="00544A50" w:rsidRDefault="00544A50" w:rsidP="00544A50">
      <w:pPr>
        <w:pStyle w:val="BodyTextIndent21"/>
        <w:spacing w:line="240" w:lineRule="auto"/>
        <w:ind w:right="-613" w:firstLine="708"/>
        <w:rPr>
          <w:rFonts w:ascii="Times New Roman" w:hAnsi="Times New Roman"/>
          <w:kern w:val="1"/>
          <w:sz w:val="28"/>
          <w:szCs w:val="28"/>
          <w14:ligatures w14:val="standardContextual"/>
        </w:rPr>
      </w:pP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>Ț</w:t>
      </w:r>
      <w:r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>in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>â</w:t>
      </w:r>
      <w:r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>nd cont de cheltuielile efectuate cu proiectarea, taxe pentru avize, cote  pentru Inspectoratul  de Stat în Construc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>ț</w:t>
      </w:r>
      <w:r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ii,  dirigenția de șantier, asistența tehnică din partea proiectantului precum  și  de Notele de Renunțare și Notele de Lucrări Suplimentare, valoarea Devizului 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>g</w:t>
      </w:r>
      <w:r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eneral aprobat prin Hotărârea de Consiliu Local nr. 45/2024 necesită o suplimentare 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>în sumă de</w:t>
      </w:r>
      <w:r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 xml:space="preserve"> 57.051,91 lei 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>(</w:t>
      </w:r>
      <w:r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>cu T</w:t>
      </w:r>
      <w:r w:rsidR="00281F06">
        <w:rPr>
          <w:rFonts w:ascii="Times New Roman" w:hAnsi="Times New Roman"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>V</w:t>
      </w:r>
      <w:r w:rsidR="00281F06">
        <w:rPr>
          <w:rFonts w:ascii="Times New Roman" w:hAnsi="Times New Roman"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>A</w:t>
      </w:r>
      <w:r w:rsidR="00281F06">
        <w:rPr>
          <w:rFonts w:ascii="Times New Roman" w:hAnsi="Times New Roman"/>
          <w:kern w:val="1"/>
          <w:sz w:val="28"/>
          <w:szCs w:val="28"/>
          <w14:ligatures w14:val="standardContextual"/>
        </w:rPr>
        <w:t>.</w:t>
      </w:r>
      <w:r>
        <w:rPr>
          <w:rFonts w:ascii="Times New Roman" w:hAnsi="Times New Roman"/>
          <w:kern w:val="1"/>
          <w:sz w:val="28"/>
          <w:szCs w:val="28"/>
          <w14:ligatures w14:val="standardContextual"/>
        </w:rPr>
        <w:t>)</w:t>
      </w:r>
      <w:r w:rsidRPr="00544A50">
        <w:rPr>
          <w:rFonts w:ascii="Times New Roman" w:hAnsi="Times New Roman"/>
          <w:kern w:val="1"/>
          <w:sz w:val="28"/>
          <w:szCs w:val="28"/>
          <w14:ligatures w14:val="standardContextual"/>
        </w:rPr>
        <w:t>.</w:t>
      </w:r>
    </w:p>
    <w:p w14:paraId="1F7AC2E5" w14:textId="6BAEEE0A" w:rsidR="00544A50" w:rsidRDefault="00544A50" w:rsidP="00544A50">
      <w:pPr>
        <w:pStyle w:val="BodyTextIndent21"/>
        <w:spacing w:line="240" w:lineRule="auto"/>
        <w:ind w:right="-613" w:firstLine="708"/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</w:pP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lastRenderedPageBreak/>
        <w:t>Astfel, valoarea totală</w:t>
      </w:r>
      <w:r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 xml:space="preserve"> a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 xml:space="preserve"> Devizului general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,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 xml:space="preserve"> </w:t>
      </w:r>
      <w:bookmarkStart w:id="2" w:name="_Hlk169625769"/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actualizat cu Notele de Renunțare și Notele de Lucrări Suplimentare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,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 xml:space="preserve"> </w:t>
      </w:r>
      <w:bookmarkEnd w:id="2"/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devine 12.452.670,84 lei (cu T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V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A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), respectiv 10.486.515,60 lei (fără T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V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A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 xml:space="preserve">), din care C+M 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 xml:space="preserve">= 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11.719.355,02 lei (cu T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V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A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), respectiv 9.848.197,49 lei (fără T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V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A</w:t>
      </w:r>
      <w:r w:rsidR="00281F06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.</w:t>
      </w:r>
      <w:r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 xml:space="preserve">). </w:t>
      </w:r>
    </w:p>
    <w:p w14:paraId="619BD7CA" w14:textId="5720E988" w:rsidR="002C263D" w:rsidRDefault="00544A50" w:rsidP="002C263D">
      <w:pPr>
        <w:pStyle w:val="BodyTextIndent21"/>
        <w:spacing w:line="240" w:lineRule="auto"/>
        <w:ind w:right="-613" w:firstLine="708"/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</w:pPr>
      <w:r w:rsidRPr="002C263D">
        <w:rPr>
          <w:rFonts w:ascii="Times New Roman" w:hAnsi="Times New Roman"/>
          <w:bCs/>
          <w:sz w:val="28"/>
          <w:szCs w:val="28"/>
        </w:rPr>
        <w:t>De asemenea</w:t>
      </w:r>
      <w:r w:rsidR="00281F06">
        <w:rPr>
          <w:rFonts w:ascii="Times New Roman" w:hAnsi="Times New Roman"/>
          <w:bCs/>
          <w:sz w:val="28"/>
          <w:szCs w:val="28"/>
        </w:rPr>
        <w:t>,</w:t>
      </w:r>
      <w:r w:rsidRPr="002C263D">
        <w:rPr>
          <w:rFonts w:ascii="Times New Roman" w:hAnsi="Times New Roman"/>
          <w:bCs/>
          <w:sz w:val="28"/>
          <w:szCs w:val="28"/>
        </w:rPr>
        <w:t xml:space="preserve"> </w:t>
      </w:r>
      <w:r w:rsidRPr="00544A50">
        <w:rPr>
          <w:rFonts w:ascii="Times New Roman" w:hAnsi="Times New Roman"/>
          <w:bCs/>
          <w:sz w:val="28"/>
          <w:szCs w:val="28"/>
        </w:rPr>
        <w:t xml:space="preserve">indicatorii tehnico-economici </w:t>
      </w:r>
      <w:r w:rsidR="006104CF" w:rsidRPr="00544A50">
        <w:rPr>
          <w:rFonts w:ascii="Times New Roman" w:hAnsi="Times New Roman"/>
          <w:bCs/>
          <w:sz w:val="28"/>
          <w:szCs w:val="28"/>
        </w:rPr>
        <w:t xml:space="preserve">ai obiectivului de investiții </w:t>
      </w:r>
      <w:r w:rsidR="002C263D" w:rsidRPr="002C263D">
        <w:rPr>
          <w:rFonts w:ascii="Times New Roman" w:hAnsi="Times New Roman"/>
          <w:bCs/>
          <w:sz w:val="28"/>
          <w:szCs w:val="28"/>
        </w:rPr>
        <w:t xml:space="preserve"> vor fi actualizați </w:t>
      </w:r>
      <w:r w:rsidR="002C263D"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 xml:space="preserve">cu </w:t>
      </w:r>
      <w:r w:rsidR="002C263D" w:rsidRPr="002C263D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N</w:t>
      </w:r>
      <w:r w:rsidR="002C263D"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ote</w:t>
      </w:r>
      <w:r w:rsidR="002C263D" w:rsidRPr="002C263D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le</w:t>
      </w:r>
      <w:r w:rsidR="002C263D"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 xml:space="preserve"> de </w:t>
      </w:r>
      <w:r w:rsidR="002C263D" w:rsidRPr="002C263D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R</w:t>
      </w:r>
      <w:r w:rsidR="002C263D"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 xml:space="preserve">enunțare și </w:t>
      </w:r>
      <w:r w:rsidR="002C263D" w:rsidRPr="002C263D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N</w:t>
      </w:r>
      <w:r w:rsidR="002C263D"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ote</w:t>
      </w:r>
      <w:r w:rsidR="002C263D" w:rsidRPr="002C263D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le</w:t>
      </w:r>
      <w:r w:rsidR="002C263D"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 xml:space="preserve"> de </w:t>
      </w:r>
      <w:r w:rsidR="002C263D" w:rsidRPr="002C263D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L</w:t>
      </w:r>
      <w:r w:rsidR="002C263D"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 xml:space="preserve">ucrări </w:t>
      </w:r>
      <w:r w:rsidR="002C263D" w:rsidRPr="002C263D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S</w:t>
      </w:r>
      <w:r w:rsidR="002C263D"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uplimentare</w:t>
      </w:r>
      <w:r w:rsidR="002C263D" w:rsidRPr="002C263D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.</w:t>
      </w:r>
    </w:p>
    <w:p w14:paraId="750598C8" w14:textId="5346B9EC" w:rsidR="002B202A" w:rsidRPr="00DF34A3" w:rsidRDefault="002B202A" w:rsidP="002C263D">
      <w:pPr>
        <w:pStyle w:val="BodyTextIndent21"/>
        <w:spacing w:line="240" w:lineRule="auto"/>
        <w:ind w:right="-613" w:firstLine="708"/>
        <w:rPr>
          <w:rFonts w:ascii="Times New Roman" w:hAnsi="Times New Roman"/>
          <w:bCs/>
          <w:sz w:val="28"/>
          <w:szCs w:val="28"/>
        </w:rPr>
      </w:pPr>
      <w:r w:rsidRPr="002C263D">
        <w:rPr>
          <w:rFonts w:ascii="Times New Roman" w:hAnsi="Times New Roman"/>
          <w:sz w:val="28"/>
          <w:szCs w:val="28"/>
        </w:rPr>
        <w:t xml:space="preserve">În contextul celor de mai sus am inițiat prezentul proiect de hotărâre prin care am propus </w:t>
      </w:r>
      <w:r w:rsidR="002C263D" w:rsidRPr="002C263D">
        <w:rPr>
          <w:rFonts w:ascii="Times New Roman" w:hAnsi="Times New Roman"/>
          <w:sz w:val="28"/>
          <w:szCs w:val="28"/>
        </w:rPr>
        <w:t>aprobarea Indicatorilor tehnico-economici actualizați și a</w:t>
      </w:r>
      <w:r w:rsidR="002C263D" w:rsidRPr="002C263D">
        <w:rPr>
          <w:sz w:val="28"/>
          <w:szCs w:val="28"/>
        </w:rPr>
        <w:t xml:space="preserve"> </w:t>
      </w:r>
      <w:r w:rsidR="002C263D" w:rsidRPr="002C263D">
        <w:rPr>
          <w:rFonts w:ascii="Times New Roman" w:hAnsi="Times New Roman"/>
          <w:sz w:val="28"/>
          <w:szCs w:val="28"/>
        </w:rPr>
        <w:t>Devizului general actualizat după finalizarea procedurilor de achiziție publică cu</w:t>
      </w:r>
      <w:r w:rsidR="002C263D" w:rsidRPr="002C263D">
        <w:rPr>
          <w:sz w:val="28"/>
          <w:szCs w:val="28"/>
        </w:rPr>
        <w:t xml:space="preserve"> </w:t>
      </w:r>
      <w:r w:rsidR="00281F06" w:rsidRPr="00544A50">
        <w:rPr>
          <w:rFonts w:ascii="Times New Roman" w:hAnsi="Times New Roman"/>
          <w:bCs/>
          <w:kern w:val="1"/>
          <w:sz w:val="28"/>
          <w:szCs w:val="28"/>
          <w14:ligatures w14:val="standardContextual"/>
        </w:rPr>
        <w:t>Notele de Renunțare și Notele de Lucrări Suplimentare</w:t>
      </w:r>
      <w:r w:rsidR="002C263D" w:rsidRPr="002C263D">
        <w:rPr>
          <w:rFonts w:ascii="Times New Roman" w:hAnsi="Times New Roman"/>
          <w:sz w:val="28"/>
          <w:szCs w:val="28"/>
        </w:rPr>
        <w:t xml:space="preserve">, pentru obiectivul de investiții </w:t>
      </w:r>
      <w:r w:rsidR="002C263D" w:rsidRPr="002C263D">
        <w:rPr>
          <w:rFonts w:ascii="Times New Roman" w:hAnsi="Times New Roman"/>
          <w:i/>
          <w:iCs/>
          <w:sz w:val="28"/>
          <w:szCs w:val="28"/>
        </w:rPr>
        <w:t>"MODERNIZARE DN74, STRADA MOȚILOR, GOȘA, ȚARĂȚEL, MUNICIPIUL BRAD, JUDEȚUL HUNEDOARA"</w:t>
      </w:r>
      <w:r w:rsidR="002C263D" w:rsidRPr="002C263D">
        <w:rPr>
          <w:rFonts w:ascii="Times New Roman" w:hAnsi="Times New Roman"/>
          <w:sz w:val="28"/>
          <w:szCs w:val="28"/>
        </w:rPr>
        <w:t>, aprobat pentru finanțare prin Programul Național de Investiții "Anghel Saligny"</w:t>
      </w:r>
      <w:r w:rsidR="00DD4523" w:rsidRPr="00DF34A3">
        <w:rPr>
          <w:rFonts w:ascii="Times New Roman" w:hAnsi="Times New Roman"/>
          <w:sz w:val="28"/>
          <w:szCs w:val="28"/>
        </w:rPr>
        <w:t xml:space="preserve"> </w:t>
      </w:r>
      <w:r w:rsidRPr="00DF34A3">
        <w:rPr>
          <w:rFonts w:ascii="Times New Roman" w:hAnsi="Times New Roman"/>
          <w:sz w:val="28"/>
          <w:szCs w:val="28"/>
        </w:rPr>
        <w:t>și</w:t>
      </w:r>
      <w:r w:rsidR="002E218E" w:rsidRPr="00DF34A3">
        <w:rPr>
          <w:rFonts w:ascii="Times New Roman" w:hAnsi="Times New Roman"/>
          <w:sz w:val="28"/>
          <w:szCs w:val="28"/>
        </w:rPr>
        <w:t xml:space="preserve"> î</w:t>
      </w:r>
      <w:r w:rsidRPr="00DF34A3">
        <w:rPr>
          <w:rFonts w:ascii="Times New Roman" w:hAnsi="Times New Roman"/>
          <w:sz w:val="28"/>
          <w:szCs w:val="28"/>
        </w:rPr>
        <w:t>l supun spre dezbatere și aprobare plenului Consiliului Local al Municipiului Brad în forma prezentată.</w:t>
      </w:r>
    </w:p>
    <w:p w14:paraId="311F50DC" w14:textId="19F7B7BC" w:rsidR="002B202A" w:rsidRPr="00DF34A3" w:rsidRDefault="002B202A" w:rsidP="004E389C">
      <w:pPr>
        <w:ind w:right="-613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  <w:r w:rsidRPr="00DF34A3">
        <w:rPr>
          <w:rFonts w:ascii="Times New Roman" w:hAnsi="Times New Roman" w:cs="Times New Roman"/>
          <w:color w:val="auto"/>
          <w:sz w:val="28"/>
          <w:szCs w:val="28"/>
        </w:rPr>
        <w:t xml:space="preserve">Invoc în susținerea propunerii mele prevederile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44 alin. 1 din Legea nr. 273/2006 privind finanţele publice locale, cu modificările și completările ulterioare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,</w:t>
      </w:r>
      <w:r w:rsidRPr="00DF34A3">
        <w:rPr>
          <w:rFonts w:ascii="Times New Roman" w:hAnsi="Times New Roman"/>
          <w:sz w:val="28"/>
          <w:szCs w:val="28"/>
        </w:rPr>
        <w:t xml:space="preserve">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10 alin. 4 lit. c din H.G. nr. 907/2016  privind etapele de elaborare şi conţinutul-cadru al documentaţiilor tehnico-economice aferente obiectivelor/proiectelor de investiţii finanţate din fonduri publice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 O.U.G.  nr. 114/2018 privind instituirea unor măsuri în domeniul investițiilor publice și a unor măsuri fiscal – bugetare, modificarea și completarea unor acte normative și prorogarea unor termene, cu modificările și completările ulterioare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,</w:t>
      </w:r>
      <w:r w:rsidR="00316C28" w:rsidRPr="00DF34A3">
        <w:rPr>
          <w:rFonts w:ascii="Times New Roman" w:hAnsi="Times New Roman"/>
          <w:sz w:val="28"/>
          <w:szCs w:val="28"/>
        </w:rPr>
        <w:t xml:space="preserve">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art. 6 alin. 1 lit. b din Normele metodologice pentru punerea în aplicare a prevederilor Ordonanţei de 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rgenţă a Guvernului nr. 95/2021 pentru aprobarea Programului 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aţional de 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nvestiţii "Anghel Saligny", pentru categoriile de investiţii prevăzute la art. 4 alin. (1) lit. a)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-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d) din Ordonanţa de Urgenţă a Guvernului nr. 95/2021, aprobate prin Ordinul nr. 1.333/2021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Ordinul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ui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nr. 1321/2021 pentru aprobarea standardelor de cost aferente obiectivelor de investiţii prevăzute la art. 4 alin. (1) lit. a)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-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c) din Ordonanţa de 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rgenţă a Guvernului nr. 95/2021 pentru aprobarea Programului 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aţional de 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nvestiţii "Anghel Saligny"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17 din Regulamentul propriu privind măsurile metodologice, organizatorice, termenele și circulația proiectelor de hotărâri cu caracter normativ care se supun adoptării Consiliului Local al Municipiului Brad aprobat prin H.C.L. nr. 32/2021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art. 4 alin. 1 lit. d din OUG  nr. 95 /2021 pentru aprobarea Programului 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aţional de </w:t>
      </w:r>
      <w:r w:rsidR="004A7855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nvestiţii "Anghel Saligny"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Ordinul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ui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ministrului dezvoltării, lucrărilor publice și administrației nr. 2364/2022 privind aprobarea listei obiectivelor de investiții și sumele alocate acestora pentru finanțarea Programului Național de Investiții ”Anghel Saligny”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129 alin. 2 lit. d,  alin. 7 lit. n din  O.U.G. nr. 57/2019 privind Codul administrativ, cu modificările și completările ulterioare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precum și ale </w:t>
      </w:r>
      <w:r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11 alin. 4 din Legea nr. 554/2004 a contenciosului administrativ, actualizată</w:t>
      </w:r>
      <w:r w:rsidR="00316C28" w:rsidRPr="00DF34A3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.</w:t>
      </w:r>
    </w:p>
    <w:p w14:paraId="33122FEA" w14:textId="63061D09" w:rsidR="00316C28" w:rsidRPr="00DF34A3" w:rsidRDefault="00316C28" w:rsidP="00316C28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7C94CFA9" w14:textId="73EF8E16" w:rsidR="00316C28" w:rsidRPr="00DF34A3" w:rsidRDefault="00316C28" w:rsidP="00316C28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2FEF6D04" w14:textId="77777777" w:rsidR="00316C28" w:rsidRPr="00DF34A3" w:rsidRDefault="00316C28" w:rsidP="00316C28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F3602A1" w14:textId="77777777" w:rsidR="00316C28" w:rsidRPr="00DF34A3" w:rsidRDefault="00316C28" w:rsidP="00316C28">
      <w:pPr>
        <w:pStyle w:val="Corptext"/>
        <w:spacing w:after="0"/>
        <w:jc w:val="center"/>
        <w:rPr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208F3FB1" w14:textId="196DE369" w:rsidR="002B202A" w:rsidRPr="00DD4523" w:rsidRDefault="002B202A" w:rsidP="00950746">
      <w:pPr>
        <w:spacing w:line="276" w:lineRule="auto"/>
        <w:ind w:right="-613"/>
        <w:jc w:val="both"/>
      </w:pPr>
    </w:p>
    <w:sectPr w:rsidR="002B202A" w:rsidRPr="00DD4523" w:rsidSect="00671944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415BC"/>
    <w:multiLevelType w:val="hybridMultilevel"/>
    <w:tmpl w:val="724ADD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445393">
    <w:abstractNumId w:val="1"/>
  </w:num>
  <w:num w:numId="2" w16cid:durableId="199579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80F19"/>
    <w:rsid w:val="000A40D0"/>
    <w:rsid w:val="0015072B"/>
    <w:rsid w:val="001531F8"/>
    <w:rsid w:val="00281F06"/>
    <w:rsid w:val="00286A4C"/>
    <w:rsid w:val="002B202A"/>
    <w:rsid w:val="002C263D"/>
    <w:rsid w:val="002E218E"/>
    <w:rsid w:val="00316C28"/>
    <w:rsid w:val="00332BCB"/>
    <w:rsid w:val="0034522B"/>
    <w:rsid w:val="00347164"/>
    <w:rsid w:val="0039202C"/>
    <w:rsid w:val="004422F7"/>
    <w:rsid w:val="004463D6"/>
    <w:rsid w:val="004738BB"/>
    <w:rsid w:val="004A7855"/>
    <w:rsid w:val="004E389C"/>
    <w:rsid w:val="00511CBD"/>
    <w:rsid w:val="005128C3"/>
    <w:rsid w:val="0053727D"/>
    <w:rsid w:val="00544A50"/>
    <w:rsid w:val="006104CF"/>
    <w:rsid w:val="00671944"/>
    <w:rsid w:val="006F73AC"/>
    <w:rsid w:val="007264F6"/>
    <w:rsid w:val="00791AAC"/>
    <w:rsid w:val="007D4427"/>
    <w:rsid w:val="007F168F"/>
    <w:rsid w:val="0084101E"/>
    <w:rsid w:val="00911462"/>
    <w:rsid w:val="0092597D"/>
    <w:rsid w:val="00950746"/>
    <w:rsid w:val="00986CF5"/>
    <w:rsid w:val="009D35AA"/>
    <w:rsid w:val="00A562F1"/>
    <w:rsid w:val="00A57037"/>
    <w:rsid w:val="00AB66AE"/>
    <w:rsid w:val="00B01B21"/>
    <w:rsid w:val="00C91CE5"/>
    <w:rsid w:val="00D17C09"/>
    <w:rsid w:val="00DD4523"/>
    <w:rsid w:val="00DF34A3"/>
    <w:rsid w:val="00FA011E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868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Primaria Brad</cp:lastModifiedBy>
  <cp:revision>4</cp:revision>
  <cp:lastPrinted>2023-08-31T08:46:00Z</cp:lastPrinted>
  <dcterms:created xsi:type="dcterms:W3CDTF">2024-06-19T05:49:00Z</dcterms:created>
  <dcterms:modified xsi:type="dcterms:W3CDTF">2024-06-19T08:13:00Z</dcterms:modified>
</cp:coreProperties>
</file>