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52" w:rsidRPr="00141152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41152">
        <w:rPr>
          <w:rFonts w:ascii="Times New Roman" w:hAnsi="Times New Roman" w:cs="Times New Roman"/>
          <w:b/>
          <w:sz w:val="24"/>
          <w:szCs w:val="24"/>
        </w:rPr>
        <w:t>JUDEŢUL GORJ</w:t>
      </w:r>
    </w:p>
    <w:p w:rsidR="00141152" w:rsidRPr="00141152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41152">
        <w:rPr>
          <w:rFonts w:ascii="Times New Roman" w:hAnsi="Times New Roman" w:cs="Times New Roman"/>
          <w:b/>
          <w:sz w:val="24"/>
          <w:szCs w:val="24"/>
        </w:rPr>
        <w:t xml:space="preserve">PRIMĂRIA </w:t>
      </w:r>
      <w:proofErr w:type="gramStart"/>
      <w:r w:rsidRPr="00141152">
        <w:rPr>
          <w:rFonts w:ascii="Times New Roman" w:hAnsi="Times New Roman" w:cs="Times New Roman"/>
          <w:b/>
          <w:sz w:val="24"/>
          <w:szCs w:val="24"/>
        </w:rPr>
        <w:t>COMUNEI  BUSTUCHIN</w:t>
      </w:r>
      <w:proofErr w:type="gramEnd"/>
    </w:p>
    <w:p w:rsidR="00000000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4115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1152">
        <w:rPr>
          <w:rFonts w:ascii="Times New Roman" w:hAnsi="Times New Roman" w:cs="Times New Roman"/>
          <w:b/>
          <w:color w:val="FF0000"/>
          <w:sz w:val="24"/>
          <w:szCs w:val="24"/>
        </w:rPr>
        <w:t>8017</w:t>
      </w:r>
      <w:r w:rsidRPr="00141152">
        <w:rPr>
          <w:rFonts w:ascii="Times New Roman" w:hAnsi="Times New Roman" w:cs="Times New Roman"/>
          <w:b/>
          <w:sz w:val="24"/>
          <w:szCs w:val="24"/>
        </w:rPr>
        <w:t xml:space="preserve"> din 20</w:t>
      </w:r>
      <w:r w:rsidRPr="00141152">
        <w:rPr>
          <w:rFonts w:ascii="Times New Roman" w:hAnsi="Times New Roman" w:cs="Times New Roman"/>
          <w:b/>
          <w:sz w:val="24"/>
          <w:szCs w:val="24"/>
        </w:rPr>
        <w:t>.06.2024</w:t>
      </w:r>
    </w:p>
    <w:p w:rsidR="00141152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1152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1152" w:rsidRDefault="00141152" w:rsidP="0014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1152" w:rsidRPr="00141152" w:rsidRDefault="00141152" w:rsidP="00141152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41152">
        <w:rPr>
          <w:rFonts w:ascii="Times New Roman" w:hAnsi="Times New Roman" w:cs="Times New Roman"/>
          <w:b/>
          <w:sz w:val="26"/>
          <w:szCs w:val="26"/>
        </w:rPr>
        <w:t>Referat</w:t>
      </w:r>
      <w:proofErr w:type="spellEnd"/>
      <w:r w:rsidRPr="00141152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1152">
        <w:rPr>
          <w:rFonts w:ascii="Times New Roman" w:hAnsi="Times New Roman" w:cs="Times New Roman"/>
          <w:b/>
          <w:sz w:val="26"/>
          <w:szCs w:val="26"/>
        </w:rPr>
        <w:t>necesitate</w:t>
      </w:r>
      <w:proofErr w:type="spellEnd"/>
      <w:r w:rsidRPr="001411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1152" w:rsidRPr="00141152" w:rsidRDefault="00141152" w:rsidP="0014115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1152">
        <w:rPr>
          <w:rFonts w:ascii="Times New Roman" w:hAnsi="Times New Roman" w:cs="Times New Roman"/>
          <w:sz w:val="26"/>
          <w:szCs w:val="26"/>
        </w:rPr>
        <w:t>la</w:t>
      </w:r>
      <w:proofErr w:type="gram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hotarare</w:t>
      </w:r>
      <w:proofErr w:type="spellEnd"/>
    </w:p>
    <w:p w:rsidR="00141152" w:rsidRDefault="00141152" w:rsidP="0014115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organizarea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Zilelor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Bustuchin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”, a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Festivalului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Folcloric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„IUSTINA BĂLUŢEANU”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ediţia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a XVIII-a, a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Festivalului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International Prof. Dr. Stefan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Popescu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Editia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a III - a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Cupa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Bustuchin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Viteza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Coasta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''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editia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II,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26 - 28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iulie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2024</w:t>
      </w:r>
    </w:p>
    <w:p w:rsidR="00141152" w:rsidRDefault="00141152" w:rsidP="0014115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41152" w:rsidRDefault="00141152" w:rsidP="0014115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1152" w:rsidRDefault="00141152" w:rsidP="00141152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Compartiment</w:t>
      </w:r>
      <w:r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financiar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z w:val="26"/>
          <w:szCs w:val="26"/>
        </w:rPr>
        <w:t>ntabil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impozite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locale,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fonduri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europene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cadrul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primariei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Bustuchin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Gorj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tinand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cont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faptul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>
        <w:rPr>
          <w:rFonts w:ascii="Times New Roman" w:hAnsi="Times New Roman" w:cs="Times New Roman"/>
          <w:sz w:val="26"/>
          <w:szCs w:val="26"/>
        </w:rPr>
        <w:t>organizarea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152"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Zilelor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Bustuchin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necesita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aplasarea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provizoriu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bransarea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energia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electrica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participantilor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eveniment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solicitam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referat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consumul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energie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electrica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sz w:val="26"/>
          <w:szCs w:val="26"/>
        </w:rPr>
        <w:t>functie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aparatele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consummator.</w:t>
      </w:r>
    </w:p>
    <w:p w:rsidR="00141152" w:rsidRDefault="00141152" w:rsidP="00141152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Mentionam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faptul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ca, in </w:t>
      </w:r>
      <w:proofErr w:type="spellStart"/>
      <w:r>
        <w:rPr>
          <w:rFonts w:ascii="Times New Roman" w:hAnsi="Times New Roman" w:cs="Times New Roman"/>
          <w:sz w:val="26"/>
          <w:szCs w:val="26"/>
        </w:rPr>
        <w:t>cadrul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manifestarilor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mentionate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prezenti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diferiti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comercianti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cum </w:t>
      </w:r>
      <w:proofErr w:type="spellStart"/>
      <w:r>
        <w:rPr>
          <w:rFonts w:ascii="Times New Roman" w:hAnsi="Times New Roman" w:cs="Times New Roman"/>
          <w:sz w:val="26"/>
          <w:szCs w:val="26"/>
        </w:rPr>
        <w:t>urmeaza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41152" w:rsidRDefault="00141152" w:rsidP="00141152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proofErr w:type="gramStart"/>
      <w:r>
        <w:rPr>
          <w:rFonts w:ascii="Arial" w:hAnsi="Arial" w:cs="Arial"/>
          <w:color w:val="484848"/>
        </w:rPr>
        <w:t>tiribombe</w:t>
      </w:r>
      <w:proofErr w:type="spellEnd"/>
      <w:proofErr w:type="gram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terase</w:t>
      </w:r>
      <w:proofErr w:type="spellEnd"/>
      <w:r>
        <w:rPr>
          <w:rFonts w:ascii="Arial" w:hAnsi="Arial" w:cs="Arial"/>
          <w:color w:val="484848"/>
        </w:rPr>
        <w:t xml:space="preserve">  - 250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r>
        <w:rPr>
          <w:rFonts w:ascii="Arial" w:hAnsi="Arial" w:cs="Arial"/>
          <w:color w:val="484848"/>
        </w:rPr>
        <w:t>terase</w:t>
      </w:r>
      <w:proofErr w:type="spellEnd"/>
      <w:r>
        <w:rPr>
          <w:rFonts w:ascii="Arial" w:hAnsi="Arial" w:cs="Arial"/>
          <w:color w:val="484848"/>
        </w:rPr>
        <w:t xml:space="preserve"> - 250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</w:p>
    <w:p w:rsidR="00141152" w:rsidRDefault="00141152" w:rsidP="00141152">
      <w:pPr>
        <w:pStyle w:val="NormalWeb"/>
        <w:shd w:val="clear" w:color="auto" w:fill="FFFFFF"/>
        <w:jc w:val="both"/>
        <w:rPr>
          <w:rFonts w:ascii="Arial" w:hAnsi="Arial" w:cs="Arial"/>
          <w:color w:val="484848"/>
        </w:rPr>
      </w:pPr>
      <w:r>
        <w:rPr>
          <w:rFonts w:ascii="Arial" w:hAnsi="Arial" w:cs="Arial"/>
          <w:color w:val="484848"/>
        </w:rPr>
        <w:t xml:space="preserve">           -     </w:t>
      </w:r>
      <w:proofErr w:type="spellStart"/>
      <w:proofErr w:type="gramStart"/>
      <w:r>
        <w:rPr>
          <w:rFonts w:ascii="Arial" w:hAnsi="Arial" w:cs="Arial"/>
          <w:color w:val="484848"/>
        </w:rPr>
        <w:t>rulote</w:t>
      </w:r>
      <w:proofErr w:type="spellEnd"/>
      <w:proofErr w:type="gramEnd"/>
      <w:r>
        <w:rPr>
          <w:rFonts w:ascii="Arial" w:hAnsi="Arial" w:cs="Arial"/>
          <w:color w:val="484848"/>
        </w:rPr>
        <w:t xml:space="preserve"> - 100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proofErr w:type="gramStart"/>
      <w:r>
        <w:rPr>
          <w:rFonts w:ascii="Arial" w:hAnsi="Arial" w:cs="Arial"/>
          <w:color w:val="484848"/>
        </w:rPr>
        <w:t>jocuri</w:t>
      </w:r>
      <w:proofErr w:type="spellEnd"/>
      <w:proofErr w:type="gramEnd"/>
      <w:r>
        <w:rPr>
          <w:rFonts w:ascii="Arial" w:hAnsi="Arial" w:cs="Arial"/>
          <w:color w:val="484848"/>
        </w:rPr>
        <w:t xml:space="preserve"> distractive – 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proofErr w:type="gramStart"/>
      <w:r>
        <w:rPr>
          <w:rFonts w:ascii="Arial" w:hAnsi="Arial" w:cs="Arial"/>
          <w:color w:val="484848"/>
        </w:rPr>
        <w:t>produse</w:t>
      </w:r>
      <w:proofErr w:type="spellEnd"/>
      <w:proofErr w:type="gramEnd"/>
      <w:r>
        <w:rPr>
          <w:rFonts w:ascii="Arial" w:hAnsi="Arial" w:cs="Arial"/>
          <w:color w:val="484848"/>
        </w:rPr>
        <w:t xml:space="preserve"> textile - 50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proofErr w:type="gramStart"/>
      <w:r>
        <w:rPr>
          <w:rFonts w:ascii="Arial" w:hAnsi="Arial" w:cs="Arial"/>
          <w:color w:val="484848"/>
        </w:rPr>
        <w:t>produse</w:t>
      </w:r>
      <w:proofErr w:type="spellEnd"/>
      <w:proofErr w:type="gram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alimentare</w:t>
      </w:r>
      <w:proofErr w:type="spellEnd"/>
      <w:r>
        <w:rPr>
          <w:rFonts w:ascii="Arial" w:hAnsi="Arial" w:cs="Arial"/>
          <w:color w:val="484848"/>
        </w:rPr>
        <w:t xml:space="preserve"> - 50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484848"/>
        </w:rPr>
      </w:pPr>
      <w:proofErr w:type="spellStart"/>
      <w:proofErr w:type="gramStart"/>
      <w:r>
        <w:rPr>
          <w:rFonts w:ascii="Arial" w:hAnsi="Arial" w:cs="Arial"/>
          <w:color w:val="484848"/>
        </w:rPr>
        <w:t>bauturi</w:t>
      </w:r>
      <w:proofErr w:type="spellEnd"/>
      <w:proofErr w:type="gram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racoritoare</w:t>
      </w:r>
      <w:proofErr w:type="spellEnd"/>
      <w:r>
        <w:rPr>
          <w:rFonts w:ascii="Arial" w:hAnsi="Arial" w:cs="Arial"/>
          <w:color w:val="484848"/>
        </w:rPr>
        <w:t xml:space="preserve"> - 50 lei/</w:t>
      </w:r>
      <w:proofErr w:type="spellStart"/>
      <w:r>
        <w:rPr>
          <w:rFonts w:ascii="Arial" w:hAnsi="Arial" w:cs="Arial"/>
          <w:color w:val="484848"/>
        </w:rPr>
        <w:t>eveniment</w:t>
      </w:r>
      <w:proofErr w:type="spellEnd"/>
      <w:r>
        <w:rPr>
          <w:rFonts w:ascii="Arial" w:hAnsi="Arial" w:cs="Arial"/>
          <w:color w:val="484848"/>
        </w:rPr>
        <w:t>.</w:t>
      </w:r>
    </w:p>
    <w:p w:rsidR="00141152" w:rsidRDefault="00141152" w:rsidP="00141152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484848"/>
        </w:rPr>
      </w:pPr>
      <w:proofErr w:type="gramStart"/>
      <w:r>
        <w:rPr>
          <w:rFonts w:ascii="Arial" w:hAnsi="Arial" w:cs="Arial"/>
          <w:color w:val="484848"/>
        </w:rPr>
        <w:t xml:space="preserve">De </w:t>
      </w:r>
      <w:proofErr w:type="spellStart"/>
      <w:r>
        <w:rPr>
          <w:rFonts w:ascii="Arial" w:hAnsi="Arial" w:cs="Arial"/>
          <w:color w:val="484848"/>
        </w:rPr>
        <w:t>asemenea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mentionam</w:t>
      </w:r>
      <w:proofErr w:type="spellEnd"/>
      <w:r>
        <w:rPr>
          <w:rFonts w:ascii="Arial" w:hAnsi="Arial" w:cs="Arial"/>
          <w:color w:val="484848"/>
        </w:rPr>
        <w:t xml:space="preserve"> ca </w:t>
      </w:r>
      <w:proofErr w:type="spellStart"/>
      <w:r>
        <w:rPr>
          <w:rFonts w:ascii="Arial" w:hAnsi="Arial" w:cs="Arial"/>
          <w:color w:val="484848"/>
        </w:rPr>
        <w:t>pentru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spatiu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nu</w:t>
      </w:r>
      <w:proofErr w:type="spellEnd"/>
      <w:r>
        <w:rPr>
          <w:rFonts w:ascii="Arial" w:hAnsi="Arial" w:cs="Arial"/>
          <w:color w:val="484848"/>
        </w:rPr>
        <w:t xml:space="preserve"> se </w:t>
      </w:r>
      <w:proofErr w:type="spellStart"/>
      <w:r>
        <w:rPr>
          <w:rFonts w:ascii="Arial" w:hAnsi="Arial" w:cs="Arial"/>
          <w:color w:val="484848"/>
        </w:rPr>
        <w:t>percepe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chirie</w:t>
      </w:r>
      <w:proofErr w:type="spellEnd"/>
      <w:r>
        <w:rPr>
          <w:rFonts w:ascii="Arial" w:hAnsi="Arial" w:cs="Arial"/>
          <w:color w:val="484848"/>
        </w:rPr>
        <w:t>.</w:t>
      </w:r>
      <w:proofErr w:type="gramEnd"/>
    </w:p>
    <w:p w:rsidR="00141152" w:rsidRDefault="00141152" w:rsidP="0014115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141152" w:rsidRPr="00141152" w:rsidRDefault="00141152" w:rsidP="0014115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Compartiment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financiar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contabil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impozite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taxe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locale, </w:t>
      </w:r>
    </w:p>
    <w:p w:rsidR="00141152" w:rsidRPr="00141152" w:rsidRDefault="00141152" w:rsidP="0014115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41152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proofErr w:type="gram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fonduri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europene</w:t>
      </w:r>
      <w:proofErr w:type="spellEnd"/>
    </w:p>
    <w:p w:rsidR="00141152" w:rsidRPr="00141152" w:rsidRDefault="00141152" w:rsidP="0014115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41152">
        <w:rPr>
          <w:rFonts w:ascii="Times New Roman" w:hAnsi="Times New Roman" w:cs="Times New Roman"/>
          <w:sz w:val="26"/>
          <w:szCs w:val="26"/>
        </w:rPr>
        <w:tab/>
      </w:r>
      <w:r w:rsidRPr="00141152">
        <w:rPr>
          <w:rFonts w:ascii="Times New Roman" w:hAnsi="Times New Roman" w:cs="Times New Roman"/>
          <w:sz w:val="26"/>
          <w:szCs w:val="26"/>
        </w:rPr>
        <w:tab/>
      </w:r>
      <w:r w:rsidRPr="00141152">
        <w:rPr>
          <w:rFonts w:ascii="Times New Roman" w:hAnsi="Times New Roman" w:cs="Times New Roman"/>
          <w:sz w:val="26"/>
          <w:szCs w:val="26"/>
        </w:rPr>
        <w:tab/>
      </w:r>
      <w:r w:rsidRPr="0014115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Sbora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 xml:space="preserve"> Elena - </w:t>
      </w:r>
      <w:proofErr w:type="spellStart"/>
      <w:r w:rsidRPr="00141152">
        <w:rPr>
          <w:rFonts w:ascii="Times New Roman" w:hAnsi="Times New Roman" w:cs="Times New Roman"/>
          <w:sz w:val="26"/>
          <w:szCs w:val="26"/>
        </w:rPr>
        <w:t>Gianina</w:t>
      </w:r>
      <w:proofErr w:type="spellEnd"/>
      <w:r w:rsidRPr="00141152">
        <w:rPr>
          <w:rFonts w:ascii="Times New Roman" w:hAnsi="Times New Roman" w:cs="Times New Roman"/>
          <w:sz w:val="26"/>
          <w:szCs w:val="26"/>
        </w:rPr>
        <w:tab/>
      </w:r>
    </w:p>
    <w:p w:rsidR="00141152" w:rsidRDefault="00141152" w:rsidP="00141152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484848"/>
        </w:rPr>
      </w:pPr>
      <w:r>
        <w:rPr>
          <w:rFonts w:ascii="Arial" w:hAnsi="Arial" w:cs="Arial"/>
          <w:color w:val="484848"/>
        </w:rPr>
        <w:t xml:space="preserve"> </w:t>
      </w:r>
    </w:p>
    <w:p w:rsidR="00141152" w:rsidRPr="00141152" w:rsidRDefault="00141152" w:rsidP="00141152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141152" w:rsidRPr="0014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40D9"/>
    <w:multiLevelType w:val="hybridMultilevel"/>
    <w:tmpl w:val="E28A443A"/>
    <w:lvl w:ilvl="0" w:tplc="596A8F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141152"/>
    <w:rsid w:val="0014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11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141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mihailescu</dc:creator>
  <cp:keywords/>
  <dc:description/>
  <cp:lastModifiedBy>radu mihailescu</cp:lastModifiedBy>
  <cp:revision>3</cp:revision>
  <dcterms:created xsi:type="dcterms:W3CDTF">2024-06-27T23:19:00Z</dcterms:created>
  <dcterms:modified xsi:type="dcterms:W3CDTF">2024-06-27T23:30:00Z</dcterms:modified>
</cp:coreProperties>
</file>