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0E326" w14:textId="77777777" w:rsidR="00237B32" w:rsidRDefault="00237B32" w:rsidP="00237B32">
      <w:pPr>
        <w:spacing w:after="0"/>
        <w:rPr>
          <w:rFonts w:eastAsia="Times New Roman"/>
          <w:lang w:eastAsia="x-none"/>
        </w:rPr>
      </w:pPr>
    </w:p>
    <w:tbl>
      <w:tblPr>
        <w:tblW w:w="1141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237B32" w14:paraId="61339544" w14:textId="77777777" w:rsidTr="0079337B">
        <w:trPr>
          <w:trHeight w:hRule="exact" w:val="2041"/>
        </w:trPr>
        <w:tc>
          <w:tcPr>
            <w:tcW w:w="1358" w:type="dxa"/>
            <w:hideMark/>
          </w:tcPr>
          <w:p w14:paraId="0E9725DD" w14:textId="77777777" w:rsidR="00237B32" w:rsidRDefault="00237B32" w:rsidP="0079337B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  <w:lang w:eastAsia="ro-RO"/>
              </w:rPr>
              <w:drawing>
                <wp:inline distT="0" distB="0" distL="0" distR="0" wp14:anchorId="12F24B2A" wp14:editId="743A4E97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14:paraId="579448E7" w14:textId="77777777" w:rsidR="00237B32" w:rsidRPr="00867FDF" w:rsidRDefault="00237B32" w:rsidP="0079337B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14:paraId="6EBDB9E8" w14:textId="77777777" w:rsidR="00237B32" w:rsidRPr="00867FDF" w:rsidRDefault="00237B32" w:rsidP="0079337B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14:paraId="7F91DA03" w14:textId="77777777" w:rsidR="00237B32" w:rsidRPr="00867FDF" w:rsidRDefault="00237B32" w:rsidP="0079337B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14:paraId="2113440D" w14:textId="05360477" w:rsidR="00237B32" w:rsidRDefault="00237B32" w:rsidP="0079337B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    PRIMAR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</w:p>
          <w:p w14:paraId="7B265FAA" w14:textId="77777777" w:rsidR="00237B32" w:rsidRDefault="00237B32" w:rsidP="0079337B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14:paraId="0A30FEC3" w14:textId="77777777" w:rsidR="00237B32" w:rsidRDefault="00237B32" w:rsidP="0079337B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31" w:type="dxa"/>
            <w:hideMark/>
          </w:tcPr>
          <w:p w14:paraId="14AA3803" w14:textId="77777777" w:rsidR="00237B32" w:rsidRDefault="00237B32" w:rsidP="0079337B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  <w:lang w:eastAsia="ro-RO"/>
              </w:rPr>
              <w:drawing>
                <wp:inline distT="0" distB="0" distL="0" distR="0" wp14:anchorId="7BE5E9DE" wp14:editId="3E49E2F5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A24E92" w14:textId="31C21F4A" w:rsidR="004E7207" w:rsidRDefault="004E7207" w:rsidP="004E7207">
      <w:r>
        <w:rPr>
          <w:b/>
          <w:bCs/>
          <w:sz w:val="28"/>
          <w:szCs w:val="28"/>
        </w:rPr>
        <w:t xml:space="preserve">________________________________________________________________ </w:t>
      </w:r>
    </w:p>
    <w:p w14:paraId="1A262AB0" w14:textId="05F519EB" w:rsidR="004E7207" w:rsidRPr="00BA5A20" w:rsidRDefault="00C23BFD" w:rsidP="00237B32">
      <w:pPr>
        <w:pStyle w:val="Corptext2"/>
        <w:spacing w:after="0" w:line="240" w:lineRule="auto"/>
        <w:ind w:right="45"/>
        <w:rPr>
          <w:rFonts w:ascii="Arial Narrow" w:hAnsi="Arial Narrow"/>
        </w:rPr>
      </w:pPr>
      <w:r>
        <w:rPr>
          <w:rFonts w:ascii="Arial Narrow" w:hAnsi="Arial Narrow"/>
          <w:sz w:val="24"/>
          <w:szCs w:val="24"/>
        </w:rPr>
        <w:t>Nr.11899/01.07.2024</w:t>
      </w:r>
    </w:p>
    <w:p w14:paraId="45405231" w14:textId="77777777" w:rsidR="004E7207" w:rsidRPr="00BA5A20" w:rsidRDefault="004E7207" w:rsidP="004E7207">
      <w:pPr>
        <w:tabs>
          <w:tab w:val="left" w:pos="5325"/>
        </w:tabs>
        <w:rPr>
          <w:rFonts w:ascii="Arial Narrow" w:hAnsi="Arial Narrow"/>
        </w:rPr>
      </w:pPr>
    </w:p>
    <w:p w14:paraId="4F9DFABD" w14:textId="77777777" w:rsidR="004E7207" w:rsidRPr="00BA5A20" w:rsidRDefault="004E7207" w:rsidP="004E7207">
      <w:pPr>
        <w:pStyle w:val="Frspaiere"/>
        <w:jc w:val="center"/>
        <w:rPr>
          <w:rFonts w:ascii="Arial Narrow" w:hAnsi="Arial Narrow"/>
          <w:b/>
          <w:sz w:val="24"/>
          <w:szCs w:val="24"/>
        </w:rPr>
      </w:pPr>
      <w:r w:rsidRPr="00BA5A20">
        <w:rPr>
          <w:rFonts w:ascii="Arial Narrow" w:hAnsi="Arial Narrow"/>
          <w:b/>
          <w:sz w:val="24"/>
          <w:szCs w:val="24"/>
        </w:rPr>
        <w:t>REFERAT DE APROBARE</w:t>
      </w:r>
    </w:p>
    <w:p w14:paraId="7AA915CC" w14:textId="77777777" w:rsidR="004E7207" w:rsidRPr="00BA5A20" w:rsidRDefault="004E7207" w:rsidP="004E7207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43B63DF4" w14:textId="77777777" w:rsidR="004E7207" w:rsidRPr="00BA5A20" w:rsidRDefault="004E7207" w:rsidP="004E7207">
      <w:pPr>
        <w:spacing w:after="0" w:line="20" w:lineRule="atLeast"/>
        <w:jc w:val="center"/>
        <w:rPr>
          <w:rFonts w:ascii="Arial Narrow" w:hAnsi="Arial Narrow"/>
          <w:sz w:val="24"/>
          <w:szCs w:val="24"/>
        </w:rPr>
      </w:pPr>
    </w:p>
    <w:p w14:paraId="0E467885" w14:textId="2CC0DA05" w:rsidR="00C23BFD" w:rsidRDefault="00BA5A20" w:rsidP="00F1584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 Narrow" w:hAnsi="Arial Narrow"/>
        </w:rPr>
      </w:pPr>
      <w:bookmarkStart w:id="0" w:name="_Hlk169683933"/>
      <w:r>
        <w:rPr>
          <w:rFonts w:ascii="Arial Narrow" w:hAnsi="Arial Narrow"/>
        </w:rPr>
        <w:t>Ca urmare  a</w:t>
      </w:r>
      <w:r w:rsidR="004E7207" w:rsidRPr="00BA5A2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solicitarii</w:t>
      </w:r>
      <w:r w:rsidR="00237B32" w:rsidRPr="00BA5A20">
        <w:rPr>
          <w:rFonts w:ascii="Arial Narrow" w:hAnsi="Arial Narrow"/>
        </w:rPr>
        <w:t xml:space="preserve"> Consiliului Județean Ilfov, înregistrată la Primăria comunei Cornetu sub nr.</w:t>
      </w:r>
      <w:r w:rsidR="00C23BFD">
        <w:rPr>
          <w:rFonts w:ascii="Arial Narrow" w:hAnsi="Arial Narrow"/>
        </w:rPr>
        <w:t xml:space="preserve"> 11799/28</w:t>
      </w:r>
      <w:r w:rsidRPr="00BA5A20">
        <w:rPr>
          <w:rFonts w:ascii="Arial Narrow" w:hAnsi="Arial Narrow"/>
        </w:rPr>
        <w:t>.06.2024, transmisă prin mijloace electronice, de a iniția un proiect de hotărâre privind aprobarea unui protocol de cooperare între Comuna Cornetu – Consiliul Local Cornetu</w:t>
      </w:r>
      <w:r w:rsidR="00C23BFD">
        <w:rPr>
          <w:rFonts w:ascii="Arial Narrow" w:hAnsi="Arial Narrow"/>
        </w:rPr>
        <w:t>, Direcția Generală de Asistență Socială și Protecția Copilului Ilfov</w:t>
      </w:r>
      <w:r w:rsidRPr="00BA5A20">
        <w:rPr>
          <w:rFonts w:ascii="Arial Narrow" w:hAnsi="Arial Narrow"/>
        </w:rPr>
        <w:t xml:space="preserve"> și Județul Ilfov – Consiliul Județean </w:t>
      </w:r>
      <w:r w:rsidR="00F1584D"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A5A20">
        <w:rPr>
          <w:rFonts w:ascii="Arial Narrow" w:hAnsi="Arial Narrow"/>
        </w:rPr>
        <w:t>Ilfov,</w:t>
      </w:r>
      <w:r w:rsidR="00C23BFD">
        <w:rPr>
          <w:rFonts w:ascii="Arial Narrow" w:hAnsi="Arial Narrow"/>
        </w:rPr>
        <w:t xml:space="preserve"> în vederea realizării proiectului de interes public ″Butonul care poate salva vieți″,</w:t>
      </w:r>
    </w:p>
    <w:p w14:paraId="708966C6" w14:textId="28A38E10" w:rsidR="006D3B7D" w:rsidRDefault="006D3B7D" w:rsidP="00F1584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 Narrow" w:hAnsi="Arial Narrow"/>
        </w:rPr>
      </w:pPr>
      <w:r>
        <w:rPr>
          <w:rFonts w:ascii="Arial Narrow" w:hAnsi="Arial Narrow"/>
        </w:rPr>
        <w:t>În scopul salvării vieții persoanelor adulte din grupurile vulnerabile și vârstnice, aflate în situație de dificultate, domiciliate pe raza comunei Cornetu, județul Ilfov, aflate în evidența Direcției Generale</w:t>
      </w:r>
      <w:r>
        <w:rPr>
          <w:rFonts w:ascii="Arial Narrow" w:hAnsi="Arial Narrow"/>
        </w:rPr>
        <w:t xml:space="preserve"> de Asistență Socială și Protecția Copilului Ilfov</w:t>
      </w:r>
      <w:r>
        <w:rPr>
          <w:rFonts w:ascii="Arial Narrow" w:hAnsi="Arial Narrow"/>
        </w:rPr>
        <w:t xml:space="preserve"> sau a compartimentului Asistență socială din cadrul Primăriei comunei Cornetu, fără familie sau fără sprijin din partea familiei/comunității, care au probleme de sănătate și care necesită intervenție imediată în vederea reducerii riscului de degradare ireversibilă a stării de sănătate sau chiar a decesului, pe perioada 2024-2025, </w:t>
      </w:r>
    </w:p>
    <w:p w14:paraId="3A722A27" w14:textId="7B3368A5" w:rsidR="004E7207" w:rsidRPr="00BA5A20" w:rsidRDefault="004E7207" w:rsidP="001E6316">
      <w:pPr>
        <w:spacing w:after="0" w:line="360" w:lineRule="auto"/>
        <w:ind w:firstLine="720"/>
        <w:jc w:val="both"/>
        <w:rPr>
          <w:rFonts w:ascii="Arial Narrow" w:eastAsia="Times New Roman" w:hAnsi="Arial Narrow"/>
          <w:sz w:val="24"/>
          <w:szCs w:val="24"/>
        </w:rPr>
      </w:pPr>
      <w:bookmarkStart w:id="1" w:name="_Hlk127957962"/>
      <w:bookmarkEnd w:id="0"/>
      <w:r w:rsidRPr="00BA5A20">
        <w:rPr>
          <w:rFonts w:ascii="Arial Narrow" w:eastAsia="Times New Roman" w:hAnsi="Arial Narrow"/>
          <w:sz w:val="24"/>
          <w:szCs w:val="24"/>
        </w:rPr>
        <w:t xml:space="preserve">Având în vedere prevederile legale </w:t>
      </w:r>
      <w:r w:rsidR="00BA5A20" w:rsidRPr="00BA5A20">
        <w:rPr>
          <w:rFonts w:ascii="Arial Narrow" w:eastAsia="Times New Roman" w:hAnsi="Arial Narrow"/>
          <w:sz w:val="24"/>
          <w:szCs w:val="24"/>
        </w:rPr>
        <w:t xml:space="preserve">în materie, </w:t>
      </w:r>
      <w:r w:rsidRPr="00BA5A20">
        <w:rPr>
          <w:rFonts w:ascii="Arial Narrow" w:eastAsia="Times New Roman" w:hAnsi="Arial Narrow"/>
          <w:sz w:val="24"/>
          <w:szCs w:val="24"/>
        </w:rPr>
        <w:t xml:space="preserve">supun spre </w:t>
      </w:r>
      <w:r w:rsidR="00A10846" w:rsidRPr="00BA5A20">
        <w:rPr>
          <w:rFonts w:ascii="Arial Narrow" w:eastAsia="Times New Roman" w:hAnsi="Arial Narrow"/>
          <w:sz w:val="24"/>
          <w:szCs w:val="24"/>
        </w:rPr>
        <w:t xml:space="preserve">dezbatere și </w:t>
      </w:r>
      <w:r w:rsidRPr="00BA5A20">
        <w:rPr>
          <w:rFonts w:ascii="Arial Narrow" w:eastAsia="Times New Roman" w:hAnsi="Arial Narrow"/>
          <w:sz w:val="24"/>
          <w:szCs w:val="24"/>
        </w:rPr>
        <w:t xml:space="preserve">aprobare proiectul de hotărâre privind aprobarea </w:t>
      </w:r>
      <w:r w:rsidR="00A10846" w:rsidRPr="00BA5A20">
        <w:rPr>
          <w:rFonts w:ascii="Arial Narrow" w:eastAsia="Times New Roman" w:hAnsi="Arial Narrow"/>
          <w:sz w:val="24"/>
          <w:szCs w:val="24"/>
        </w:rPr>
        <w:t xml:space="preserve">incheierii </w:t>
      </w:r>
      <w:r w:rsidRPr="00BA5A20">
        <w:rPr>
          <w:rFonts w:ascii="Arial Narrow" w:eastAsia="Times New Roman" w:hAnsi="Arial Narrow"/>
          <w:sz w:val="24"/>
          <w:szCs w:val="24"/>
        </w:rPr>
        <w:t>un</w:t>
      </w:r>
      <w:r w:rsidR="00BA5A20" w:rsidRPr="00BA5A20">
        <w:rPr>
          <w:rFonts w:ascii="Arial Narrow" w:eastAsia="Times New Roman" w:hAnsi="Arial Narrow"/>
          <w:sz w:val="24"/>
          <w:szCs w:val="24"/>
        </w:rPr>
        <w:t>ui</w:t>
      </w:r>
      <w:r w:rsidRPr="00BA5A20">
        <w:rPr>
          <w:rFonts w:ascii="Arial Narrow" w:eastAsia="Times New Roman" w:hAnsi="Arial Narrow"/>
          <w:sz w:val="24"/>
          <w:szCs w:val="24"/>
        </w:rPr>
        <w:t xml:space="preserve"> protoc</w:t>
      </w:r>
      <w:r w:rsidR="00BA5A20" w:rsidRPr="00BA5A20">
        <w:rPr>
          <w:rFonts w:ascii="Arial Narrow" w:eastAsia="Times New Roman" w:hAnsi="Arial Narrow"/>
          <w:sz w:val="24"/>
          <w:szCs w:val="24"/>
        </w:rPr>
        <w:t>ol</w:t>
      </w:r>
      <w:r w:rsidRPr="00BA5A20">
        <w:rPr>
          <w:rFonts w:ascii="Arial Narrow" w:eastAsia="Times New Roman" w:hAnsi="Arial Narrow"/>
          <w:sz w:val="24"/>
          <w:szCs w:val="24"/>
        </w:rPr>
        <w:t xml:space="preserve"> de cooperare între Județul Ilfov – Consiliul Județean</w:t>
      </w:r>
      <w:r w:rsidR="006D3B7D">
        <w:rPr>
          <w:rFonts w:ascii="Arial Narrow" w:eastAsia="Times New Roman" w:hAnsi="Arial Narrow"/>
          <w:sz w:val="24"/>
          <w:szCs w:val="24"/>
        </w:rPr>
        <w:t>,</w:t>
      </w:r>
      <w:r w:rsidR="006D3B7D" w:rsidRPr="006D3B7D">
        <w:rPr>
          <w:rFonts w:ascii="Arial Narrow" w:hAnsi="Arial Narrow"/>
        </w:rPr>
        <w:t xml:space="preserve"> </w:t>
      </w:r>
      <w:r w:rsidR="006D3B7D">
        <w:rPr>
          <w:rFonts w:ascii="Arial Narrow" w:hAnsi="Arial Narrow"/>
        </w:rPr>
        <w:t>Direcția Generală de Asistență Socială și Protecția Copilului Ilfov</w:t>
      </w:r>
      <w:r w:rsidR="006D3B7D">
        <w:rPr>
          <w:rFonts w:ascii="Arial Narrow" w:eastAsia="Times New Roman" w:hAnsi="Arial Narrow"/>
          <w:sz w:val="24"/>
          <w:szCs w:val="24"/>
        </w:rPr>
        <w:t xml:space="preserve"> </w:t>
      </w:r>
      <w:r w:rsidRPr="00BA5A20">
        <w:rPr>
          <w:rFonts w:ascii="Arial Narrow" w:eastAsia="Times New Roman" w:hAnsi="Arial Narrow"/>
          <w:sz w:val="24"/>
          <w:szCs w:val="24"/>
        </w:rPr>
        <w:t xml:space="preserve"> </w:t>
      </w:r>
      <w:r w:rsidR="001E6316" w:rsidRPr="00BA5A20">
        <w:rPr>
          <w:rFonts w:ascii="Arial Narrow" w:eastAsiaTheme="minorHAnsi" w:hAnsi="Arial Narrow" w:cstheme="minorBidi"/>
          <w:bCs/>
          <w:sz w:val="24"/>
          <w:szCs w:val="24"/>
        </w:rPr>
        <w:t xml:space="preserve">și </w:t>
      </w:r>
      <w:r w:rsidR="00BA5A20" w:rsidRPr="00BA5A20">
        <w:rPr>
          <w:rFonts w:ascii="Arial Narrow" w:eastAsiaTheme="minorHAnsi" w:hAnsi="Arial Narrow"/>
          <w:bCs/>
          <w:sz w:val="24"/>
          <w:szCs w:val="24"/>
        </w:rPr>
        <w:t xml:space="preserve">Comuna </w:t>
      </w:r>
      <w:r w:rsidR="001E6316" w:rsidRPr="00BA5A20">
        <w:rPr>
          <w:rFonts w:ascii="Arial Narrow" w:eastAsiaTheme="minorHAnsi" w:hAnsi="Arial Narrow"/>
          <w:bCs/>
          <w:sz w:val="24"/>
          <w:szCs w:val="24"/>
        </w:rPr>
        <w:t xml:space="preserve"> Cornetu</w:t>
      </w:r>
      <w:r w:rsidR="00BA5A20" w:rsidRPr="00BA5A20">
        <w:rPr>
          <w:rFonts w:ascii="Arial Narrow" w:eastAsiaTheme="minorHAnsi" w:hAnsi="Arial Narrow"/>
          <w:bCs/>
          <w:sz w:val="24"/>
          <w:szCs w:val="24"/>
        </w:rPr>
        <w:t xml:space="preserve"> – Consiliul Local Cornetu</w:t>
      </w:r>
      <w:r w:rsidR="001E6316" w:rsidRPr="00BA5A20">
        <w:rPr>
          <w:rFonts w:ascii="Arial Narrow" w:eastAsiaTheme="minorHAnsi" w:hAnsi="Arial Narrow"/>
          <w:bCs/>
          <w:sz w:val="24"/>
          <w:szCs w:val="24"/>
        </w:rPr>
        <w:t xml:space="preserve">, </w:t>
      </w:r>
      <w:r w:rsidR="006D3B7D">
        <w:rPr>
          <w:rFonts w:ascii="Arial Narrow" w:eastAsiaTheme="minorHAnsi" w:hAnsi="Arial Narrow"/>
          <w:bCs/>
          <w:sz w:val="24"/>
          <w:szCs w:val="24"/>
        </w:rPr>
        <w:t xml:space="preserve">în vederea realizării proiectului de interes public </w:t>
      </w:r>
      <w:r w:rsidR="006D3B7D">
        <w:rPr>
          <w:rFonts w:ascii="Arial Narrow" w:hAnsi="Arial Narrow"/>
        </w:rPr>
        <w:t>″Butonul care poate salva vieți″</w:t>
      </w:r>
      <w:r w:rsidR="006D3B7D">
        <w:rPr>
          <w:rFonts w:ascii="Arial Narrow" w:eastAsiaTheme="minorHAnsi" w:hAnsi="Arial Narrow"/>
          <w:bCs/>
          <w:sz w:val="24"/>
          <w:szCs w:val="24"/>
        </w:rPr>
        <w:t>, în forma prezentată</w:t>
      </w:r>
      <w:bookmarkStart w:id="2" w:name="_GoBack"/>
      <w:bookmarkEnd w:id="2"/>
      <w:r w:rsidR="001E6316" w:rsidRPr="00BA5A20">
        <w:rPr>
          <w:rFonts w:ascii="Arial Narrow" w:hAnsi="Arial Narrow"/>
          <w:bCs/>
          <w:sz w:val="24"/>
          <w:szCs w:val="24"/>
        </w:rPr>
        <w:t>.</w:t>
      </w:r>
    </w:p>
    <w:bookmarkEnd w:id="1"/>
    <w:tbl>
      <w:tblPr>
        <w:tblW w:w="14685" w:type="dxa"/>
        <w:tblLayout w:type="fixed"/>
        <w:tblLook w:val="04A0" w:firstRow="1" w:lastRow="0" w:firstColumn="1" w:lastColumn="0" w:noHBand="0" w:noVBand="1"/>
      </w:tblPr>
      <w:tblGrid>
        <w:gridCol w:w="10311"/>
        <w:gridCol w:w="4374"/>
      </w:tblGrid>
      <w:tr w:rsidR="004E7207" w:rsidRPr="00BA5A20" w14:paraId="3ABF53AF" w14:textId="77777777" w:rsidTr="004E7207">
        <w:tc>
          <w:tcPr>
            <w:tcW w:w="10314" w:type="dxa"/>
          </w:tcPr>
          <w:p w14:paraId="48C7E3F9" w14:textId="77777777" w:rsidR="004E7207" w:rsidRPr="00BA5A20" w:rsidRDefault="004E7207">
            <w:pPr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0642E697" w14:textId="77777777" w:rsidR="00BA5A20" w:rsidRPr="00BA5A20" w:rsidRDefault="00BA5A20">
            <w:pPr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52394ACE" w14:textId="77777777" w:rsidR="004E7207" w:rsidRPr="00BA5A20" w:rsidRDefault="00237B32" w:rsidP="0070773D">
            <w:pPr>
              <w:pStyle w:val="Frspaiere"/>
              <w:spacing w:line="256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A5A20">
              <w:rPr>
                <w:rFonts w:ascii="Arial Narrow" w:hAnsi="Arial Narrow"/>
                <w:b/>
                <w:sz w:val="24"/>
                <w:szCs w:val="24"/>
              </w:rPr>
              <w:t xml:space="preserve">PRIMAR, </w:t>
            </w:r>
          </w:p>
          <w:p w14:paraId="029A17D9" w14:textId="5210E3AC" w:rsidR="00237B32" w:rsidRPr="00BA5A20" w:rsidRDefault="00237B32" w:rsidP="0070773D">
            <w:pPr>
              <w:pStyle w:val="Frspaiere"/>
              <w:spacing w:line="256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A5A20">
              <w:rPr>
                <w:rFonts w:ascii="Arial Narrow" w:hAnsi="Arial Narrow"/>
                <w:b/>
                <w:sz w:val="24"/>
                <w:szCs w:val="24"/>
              </w:rPr>
              <w:t>Adrian-Eduard Stoica</w:t>
            </w:r>
          </w:p>
        </w:tc>
        <w:tc>
          <w:tcPr>
            <w:tcW w:w="4375" w:type="dxa"/>
          </w:tcPr>
          <w:p w14:paraId="6C91843F" w14:textId="77777777" w:rsidR="004E7207" w:rsidRPr="00BA5A20" w:rsidRDefault="004E7207">
            <w:pPr>
              <w:spacing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258B495F" w14:textId="77777777" w:rsidR="004E7207" w:rsidRPr="00BA5A20" w:rsidRDefault="004E7207">
            <w:pPr>
              <w:spacing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B8A7BE1" w14:textId="77777777" w:rsidR="004E7207" w:rsidRPr="00BA5A20" w:rsidRDefault="004E7207">
            <w:pPr>
              <w:spacing w:line="240" w:lineRule="auto"/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</w:p>
        </w:tc>
      </w:tr>
    </w:tbl>
    <w:p w14:paraId="710A6086" w14:textId="77777777" w:rsidR="00372014" w:rsidRDefault="00372014"/>
    <w:sectPr w:rsidR="00372014" w:rsidSect="00BA5A20">
      <w:pgSz w:w="12240" w:h="15840"/>
      <w:pgMar w:top="284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E6218" w14:textId="77777777" w:rsidR="009E514E" w:rsidRDefault="009E514E" w:rsidP="00237B32">
      <w:pPr>
        <w:spacing w:after="0" w:line="240" w:lineRule="auto"/>
      </w:pPr>
      <w:r>
        <w:separator/>
      </w:r>
    </w:p>
  </w:endnote>
  <w:endnote w:type="continuationSeparator" w:id="0">
    <w:p w14:paraId="53E8917B" w14:textId="77777777" w:rsidR="009E514E" w:rsidRDefault="009E514E" w:rsidP="00237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02FC85" w14:textId="77777777" w:rsidR="009E514E" w:rsidRDefault="009E514E" w:rsidP="00237B32">
      <w:pPr>
        <w:spacing w:after="0" w:line="240" w:lineRule="auto"/>
      </w:pPr>
      <w:r>
        <w:separator/>
      </w:r>
    </w:p>
  </w:footnote>
  <w:footnote w:type="continuationSeparator" w:id="0">
    <w:p w14:paraId="0395C017" w14:textId="77777777" w:rsidR="009E514E" w:rsidRDefault="009E514E" w:rsidP="00237B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7D9"/>
    <w:rsid w:val="00150F7E"/>
    <w:rsid w:val="001D518D"/>
    <w:rsid w:val="001E6316"/>
    <w:rsid w:val="00221397"/>
    <w:rsid w:val="00237B32"/>
    <w:rsid w:val="002567D9"/>
    <w:rsid w:val="00372014"/>
    <w:rsid w:val="004E7207"/>
    <w:rsid w:val="006C5969"/>
    <w:rsid w:val="006D3B7D"/>
    <w:rsid w:val="0070773D"/>
    <w:rsid w:val="007A5470"/>
    <w:rsid w:val="00866549"/>
    <w:rsid w:val="00983C53"/>
    <w:rsid w:val="009D3D96"/>
    <w:rsid w:val="009E514E"/>
    <w:rsid w:val="009F1A5B"/>
    <w:rsid w:val="00A10846"/>
    <w:rsid w:val="00BA5A20"/>
    <w:rsid w:val="00C23BFD"/>
    <w:rsid w:val="00F1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435E9"/>
  <w15:chartTrackingRefBased/>
  <w15:docId w15:val="{517D22D1-8F19-488C-8AC2-B9AB30C4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207"/>
    <w:pPr>
      <w:spacing w:after="200" w:line="276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2567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567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567D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567D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567D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567D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567D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567D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567D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56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56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56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567D9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567D9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567D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567D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567D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567D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56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256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567D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56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567D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2567D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567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2567D9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56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567D9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567D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E72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Corptext2">
    <w:name w:val="Body Text 2"/>
    <w:basedOn w:val="Normal"/>
    <w:link w:val="Corptext2Caracter"/>
    <w:uiPriority w:val="99"/>
    <w:unhideWhenUsed/>
    <w:rsid w:val="004E720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4E7207"/>
    <w:rPr>
      <w:rFonts w:ascii="Calibri" w:eastAsia="Calibri" w:hAnsi="Calibri" w:cs="Times New Roman"/>
      <w:kern w:val="0"/>
      <w:lang w:val="ro-RO"/>
      <w14:ligatures w14:val="none"/>
    </w:rPr>
  </w:style>
  <w:style w:type="paragraph" w:styleId="Frspaiere">
    <w:name w:val="No Spacing"/>
    <w:uiPriority w:val="1"/>
    <w:qFormat/>
    <w:rsid w:val="004E7207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paragraph" w:customStyle="1" w:styleId="Style1">
    <w:name w:val="Style1"/>
    <w:basedOn w:val="Normal"/>
    <w:uiPriority w:val="99"/>
    <w:rsid w:val="004E7207"/>
    <w:pPr>
      <w:widowControl w:val="0"/>
      <w:autoSpaceDE w:val="0"/>
      <w:autoSpaceDN w:val="0"/>
      <w:adjustRightInd w:val="0"/>
      <w:spacing w:after="0" w:line="316" w:lineRule="exact"/>
      <w:jc w:val="center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FontStyle11">
    <w:name w:val="Font Style11"/>
    <w:uiPriority w:val="99"/>
    <w:rsid w:val="004E7207"/>
    <w:rPr>
      <w:rFonts w:ascii="Times New Roman" w:hAnsi="Times New Roman" w:cs="Times New Roman" w:hint="default"/>
      <w:b/>
      <w:bCs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237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37B32"/>
    <w:rPr>
      <w:rFonts w:ascii="Calibri" w:eastAsia="Calibri" w:hAnsi="Calibri" w:cs="Times New Roman"/>
      <w:kern w:val="0"/>
      <w:lang w:val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237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37B32"/>
    <w:rPr>
      <w:rFonts w:ascii="Calibri" w:eastAsia="Calibri" w:hAnsi="Calibri" w:cs="Times New Roman"/>
      <w:kern w:val="0"/>
      <w:lang w:val="ro-RO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15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1584D"/>
    <w:rPr>
      <w:rFonts w:ascii="Segoe UI" w:eastAsia="Calibri" w:hAnsi="Segoe UI" w:cs="Segoe UI"/>
      <w:kern w:val="0"/>
      <w:sz w:val="18"/>
      <w:szCs w:val="18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445</Words>
  <Characters>2584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Tantica Cretu</dc:creator>
  <cp:keywords/>
  <dc:description/>
  <cp:lastModifiedBy>Daniela Vasilescu</cp:lastModifiedBy>
  <cp:revision>7</cp:revision>
  <cp:lastPrinted>2024-07-01T13:35:00Z</cp:lastPrinted>
  <dcterms:created xsi:type="dcterms:W3CDTF">2024-07-01T11:33:00Z</dcterms:created>
  <dcterms:modified xsi:type="dcterms:W3CDTF">2024-07-02T09:44:00Z</dcterms:modified>
</cp:coreProperties>
</file>