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82" w:rsidRDefault="00CB6045" w:rsidP="004A30C3">
      <w:pPr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E9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780E99" w:rsidRPr="00F166AC" w:rsidRDefault="00780E99" w:rsidP="003F1713">
      <w:pPr>
        <w:rPr>
          <w:i/>
          <w:sz w:val="24"/>
          <w:szCs w:val="24"/>
          <w:lang w:val="ro-RO"/>
        </w:rPr>
      </w:pPr>
    </w:p>
    <w:p w:rsidR="001132F7" w:rsidRPr="009C7CDF" w:rsidRDefault="001132F7" w:rsidP="001132F7">
      <w:pPr>
        <w:rPr>
          <w:b/>
        </w:rPr>
      </w:pPr>
    </w:p>
    <w:p w:rsidR="0048398A" w:rsidRPr="008D514C" w:rsidRDefault="0048398A" w:rsidP="00F91AA0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8D514C">
        <w:rPr>
          <w:rFonts w:ascii="Times New Roman" w:hAnsi="Times New Roman"/>
          <w:i w:val="0"/>
          <w:color w:val="auto"/>
          <w:sz w:val="24"/>
          <w:szCs w:val="24"/>
        </w:rPr>
        <w:t>Proie</w:t>
      </w:r>
      <w:r w:rsidR="00D012D5">
        <w:rPr>
          <w:rFonts w:ascii="Times New Roman" w:hAnsi="Times New Roman"/>
          <w:i w:val="0"/>
          <w:color w:val="auto"/>
          <w:sz w:val="24"/>
          <w:szCs w:val="24"/>
        </w:rPr>
        <w:t xml:space="preserve">ct de hotărâre </w:t>
      </w:r>
    </w:p>
    <w:p w:rsidR="00EA4B85" w:rsidRPr="00BE5603" w:rsidRDefault="008F2A48" w:rsidP="00BE560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privind  modificarea Hotărârii Consiliului Local nr.210/28.10.2021 </w:t>
      </w:r>
      <w:r w:rsidR="00FB4377" w:rsidRPr="00AA793A">
        <w:rPr>
          <w:b/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 xml:space="preserve">pentru </w:t>
      </w:r>
      <w:r w:rsidR="00FB4377" w:rsidRPr="00AA793A">
        <w:rPr>
          <w:b/>
          <w:sz w:val="24"/>
          <w:szCs w:val="24"/>
          <w:lang w:val="ro-RO"/>
        </w:rPr>
        <w:t>stabilirea  locurilor  de  ocupare</w:t>
      </w:r>
      <w:r w:rsidR="00BD3EE0">
        <w:rPr>
          <w:b/>
          <w:sz w:val="24"/>
          <w:szCs w:val="24"/>
          <w:lang w:val="ro-RO"/>
        </w:rPr>
        <w:t xml:space="preserve"> </w:t>
      </w:r>
      <w:r w:rsidR="00FB4377" w:rsidRPr="00AA793A">
        <w:rPr>
          <w:b/>
          <w:sz w:val="24"/>
          <w:szCs w:val="24"/>
          <w:lang w:val="ro-RO"/>
        </w:rPr>
        <w:t>a  domeniului  public  pentru  activitatea  de  comerț stradal  ocazional</w:t>
      </w:r>
    </w:p>
    <w:p w:rsidR="00EA4B85" w:rsidRPr="00EA4B85" w:rsidRDefault="00EA4B85" w:rsidP="00327F8D">
      <w:pPr>
        <w:ind w:firstLine="720"/>
        <w:jc w:val="both"/>
        <w:rPr>
          <w:sz w:val="24"/>
          <w:szCs w:val="24"/>
          <w:lang w:val="ro-RO"/>
        </w:rPr>
      </w:pPr>
      <w:r w:rsidRPr="00EA4B85">
        <w:rPr>
          <w:sz w:val="24"/>
          <w:szCs w:val="24"/>
          <w:lang w:val="ro-RO"/>
        </w:rPr>
        <w:t>Analizând temeiul juridic:</w:t>
      </w:r>
    </w:p>
    <w:p w:rsidR="00EA4B85" w:rsidRPr="00F76E0C" w:rsidRDefault="00EA4B85" w:rsidP="005462C4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 w:rsidRPr="00F76E0C">
        <w:rPr>
          <w:rFonts w:ascii="Times New Roman" w:hAnsi="Times New Roman"/>
          <w:b w:val="0"/>
          <w:color w:val="auto"/>
        </w:rPr>
        <w:t xml:space="preserve">- </w:t>
      </w:r>
      <w:r w:rsidRPr="00F76E0C">
        <w:rPr>
          <w:rFonts w:ascii="Times New Roman" w:hAnsi="Times New Roman"/>
          <w:b w:val="0"/>
          <w:color w:val="auto"/>
          <w:shd w:val="clear" w:color="auto" w:fill="FFFFFF"/>
        </w:rPr>
        <w:t>prevederile H.G. nr. 348/2004 privind exercitarea comerţului cu produse şi servicii de piaţă în unele zone publice, republicată</w:t>
      </w:r>
      <w:r w:rsidR="005462C4" w:rsidRPr="00F76E0C">
        <w:rPr>
          <w:rFonts w:ascii="Times New Roman" w:hAnsi="Times New Roman"/>
          <w:b w:val="0"/>
          <w:color w:val="auto"/>
          <w:shd w:val="clear" w:color="auto" w:fill="FFFFFF"/>
        </w:rPr>
        <w:t>, capitolul VIII-</w:t>
      </w:r>
      <w:r w:rsidR="005462C4" w:rsidRPr="00F76E0C">
        <w:rPr>
          <w:rFonts w:ascii="Times New Roman" w:hAnsi="Times New Roman"/>
          <w:b w:val="0"/>
          <w:color w:val="auto"/>
        </w:rPr>
        <w:t xml:space="preserve"> Organizarea comerţului în pasaje publice, drumuri publice şi străzi sau în orice zonă de altă natură destinată folosinţei publice, cu excepţia celor administrate special, în alte condiţii decât în pieţe;</w:t>
      </w:r>
    </w:p>
    <w:p w:rsidR="00EA4B85" w:rsidRPr="00F76E0C" w:rsidRDefault="00A44F55" w:rsidP="00A44F55">
      <w:pPr>
        <w:ind w:firstLine="708"/>
        <w:jc w:val="both"/>
        <w:rPr>
          <w:sz w:val="24"/>
          <w:szCs w:val="24"/>
        </w:rPr>
      </w:pPr>
      <w:r w:rsidRPr="00F76E0C">
        <w:rPr>
          <w:sz w:val="24"/>
          <w:szCs w:val="24"/>
          <w:shd w:val="clear" w:color="auto" w:fill="FFFFFF"/>
          <w:lang w:val="ro-RO"/>
        </w:rPr>
        <w:t>–</w:t>
      </w:r>
      <w:r w:rsidRPr="00F76E0C">
        <w:rPr>
          <w:sz w:val="24"/>
          <w:szCs w:val="24"/>
        </w:rPr>
        <w:t xml:space="preserve"> </w:t>
      </w:r>
      <w:r w:rsidRPr="00F76E0C">
        <w:rPr>
          <w:sz w:val="24"/>
          <w:szCs w:val="24"/>
          <w:shd w:val="clear" w:color="auto" w:fill="FFFFFF"/>
          <w:lang w:val="ro-RO"/>
        </w:rPr>
        <w:t xml:space="preserve">prevederile art.6 și  </w:t>
      </w:r>
      <w:r w:rsidRPr="00F76E0C">
        <w:rPr>
          <w:sz w:val="24"/>
          <w:szCs w:val="24"/>
        </w:rPr>
        <w:t xml:space="preserve">art.12  </w:t>
      </w:r>
      <w:proofErr w:type="spellStart"/>
      <w:r w:rsidRPr="00F76E0C">
        <w:rPr>
          <w:sz w:val="24"/>
          <w:szCs w:val="24"/>
        </w:rPr>
        <w:t>alin</w:t>
      </w:r>
      <w:proofErr w:type="spellEnd"/>
      <w:r w:rsidR="005462C4" w:rsidRPr="00F76E0C">
        <w:rPr>
          <w:sz w:val="24"/>
          <w:szCs w:val="24"/>
        </w:rPr>
        <w:t>.</w:t>
      </w:r>
      <w:r w:rsidRPr="00F76E0C">
        <w:rPr>
          <w:sz w:val="24"/>
          <w:szCs w:val="24"/>
        </w:rPr>
        <w:t xml:space="preserve"> (5) </w:t>
      </w:r>
      <w:proofErr w:type="gramStart"/>
      <w:r w:rsidRPr="00F76E0C">
        <w:rPr>
          <w:sz w:val="24"/>
          <w:szCs w:val="24"/>
        </w:rPr>
        <w:t>din</w:t>
      </w:r>
      <w:proofErr w:type="gramEnd"/>
      <w:r w:rsidRPr="00F76E0C">
        <w:rPr>
          <w:sz w:val="24"/>
          <w:szCs w:val="24"/>
        </w:rPr>
        <w:t xml:space="preserve"> </w:t>
      </w:r>
      <w:r w:rsidRPr="00F76E0C">
        <w:rPr>
          <w:sz w:val="24"/>
          <w:szCs w:val="24"/>
          <w:shd w:val="clear" w:color="auto" w:fill="FFFFFF"/>
          <w:lang w:val="ro-RO"/>
        </w:rPr>
        <w:t xml:space="preserve">Ordonanţa </w:t>
      </w:r>
      <w:r w:rsidR="00EA4B85" w:rsidRPr="00F76E0C">
        <w:rPr>
          <w:sz w:val="24"/>
          <w:szCs w:val="24"/>
          <w:shd w:val="clear" w:color="auto" w:fill="FFFFFF"/>
          <w:lang w:val="ro-RO"/>
        </w:rPr>
        <w:t xml:space="preserve"> nr 99/2000 privind </w:t>
      </w:r>
      <w:r w:rsidRPr="00F76E0C">
        <w:rPr>
          <w:sz w:val="24"/>
          <w:szCs w:val="24"/>
          <w:shd w:val="clear" w:color="auto" w:fill="FFFFFF"/>
          <w:lang w:val="ro-RO"/>
        </w:rPr>
        <w:t xml:space="preserve">comercializarea </w:t>
      </w:r>
      <w:r w:rsidR="00EA4B85" w:rsidRPr="00F76E0C">
        <w:rPr>
          <w:sz w:val="24"/>
          <w:szCs w:val="24"/>
          <w:shd w:val="clear" w:color="auto" w:fill="FFFFFF"/>
          <w:lang w:val="ro-RO"/>
        </w:rPr>
        <w:t>produselor şi serviciilor de piaţă, republicată, aprobată prin Legea nr. 650/2002;</w:t>
      </w:r>
    </w:p>
    <w:p w:rsidR="00EA4B85" w:rsidRPr="00F76E0C" w:rsidRDefault="00A44F55" w:rsidP="00A44F5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hd w:val="clear" w:color="auto" w:fill="FFFFFF"/>
          <w:lang w:val="ro-RO"/>
        </w:rPr>
      </w:pPr>
      <w:r w:rsidRPr="00F76E0C">
        <w:rPr>
          <w:sz w:val="24"/>
          <w:szCs w:val="24"/>
          <w:shd w:val="clear" w:color="auto" w:fill="FFFFFF"/>
          <w:lang w:val="ro-RO"/>
        </w:rPr>
        <w:t>-p</w:t>
      </w:r>
      <w:r w:rsidR="00EA4B85" w:rsidRPr="00F76E0C">
        <w:rPr>
          <w:sz w:val="24"/>
          <w:szCs w:val="24"/>
          <w:shd w:val="clear" w:color="auto" w:fill="FFFFFF"/>
          <w:lang w:val="ro-RO"/>
        </w:rPr>
        <w:t>revederile</w:t>
      </w:r>
      <w:r w:rsidRPr="00F76E0C">
        <w:rPr>
          <w:sz w:val="24"/>
          <w:szCs w:val="24"/>
          <w:shd w:val="clear" w:color="auto" w:fill="FFFFFF"/>
          <w:lang w:val="ro-RO"/>
        </w:rPr>
        <w:t xml:space="preserve"> pct.1 din </w:t>
      </w:r>
      <w:r w:rsidR="00EA4B85" w:rsidRPr="00F76E0C">
        <w:rPr>
          <w:sz w:val="24"/>
          <w:szCs w:val="24"/>
          <w:shd w:val="clear" w:color="auto" w:fill="FFFFFF"/>
          <w:lang w:val="ro-RO"/>
        </w:rPr>
        <w:t xml:space="preserve">  H.G. nr. 333/2003 pentru aplicarea Normelor metodologice de aplicare a O.G. 99/2000;</w:t>
      </w:r>
      <w:r w:rsidR="00EA4B85" w:rsidRPr="00F76E0C">
        <w:rPr>
          <w:rFonts w:ascii="Arial" w:hAnsi="Arial" w:cs="Arial"/>
          <w:shd w:val="clear" w:color="auto" w:fill="FFFFFF"/>
          <w:lang w:val="ro-RO"/>
        </w:rPr>
        <w:t xml:space="preserve"> </w:t>
      </w:r>
    </w:p>
    <w:p w:rsidR="00EA4B85" w:rsidRPr="00F76E0C" w:rsidRDefault="00EA4B85" w:rsidP="00A44F55">
      <w:pPr>
        <w:autoSpaceDE w:val="0"/>
        <w:autoSpaceDN w:val="0"/>
        <w:adjustRightInd w:val="0"/>
        <w:ind w:firstLine="708"/>
        <w:jc w:val="both"/>
        <w:rPr>
          <w:sz w:val="24"/>
          <w:szCs w:val="24"/>
          <w:shd w:val="clear" w:color="auto" w:fill="FFFFFF"/>
          <w:lang w:val="ro-RO"/>
        </w:rPr>
      </w:pPr>
      <w:r w:rsidRPr="00F76E0C">
        <w:rPr>
          <w:sz w:val="24"/>
          <w:szCs w:val="24"/>
          <w:shd w:val="clear" w:color="auto" w:fill="FFFFFF"/>
          <w:lang w:val="ro-RO"/>
        </w:rPr>
        <w:t>-prevederile  Legii nr. 227/2015 privind Codul fiscal, cu modificările și completările ulterioare.</w:t>
      </w:r>
    </w:p>
    <w:p w:rsidR="00F76E0C" w:rsidRPr="00F76E0C" w:rsidRDefault="00F76E0C" w:rsidP="00A44F55">
      <w:pPr>
        <w:autoSpaceDE w:val="0"/>
        <w:autoSpaceDN w:val="0"/>
        <w:adjustRightInd w:val="0"/>
        <w:ind w:firstLine="708"/>
        <w:jc w:val="both"/>
        <w:rPr>
          <w:sz w:val="24"/>
          <w:szCs w:val="24"/>
          <w:shd w:val="clear" w:color="auto" w:fill="FFFFFF"/>
          <w:lang w:val="ro-RO"/>
        </w:rPr>
      </w:pPr>
      <w:r w:rsidRPr="00F76E0C">
        <w:rPr>
          <w:sz w:val="24"/>
          <w:szCs w:val="24"/>
          <w:shd w:val="clear" w:color="auto" w:fill="FFFFFF"/>
          <w:lang w:val="ro-RO"/>
        </w:rPr>
        <w:t>- prevederile Legii nr. 24/2000 privind Normele de tehnică legislativă pentru elaborarea actelor normative, republicată, cu modificările şi completările ulterioare;</w:t>
      </w:r>
    </w:p>
    <w:p w:rsidR="00F76E0C" w:rsidRPr="00F76E0C" w:rsidRDefault="00F76E0C" w:rsidP="00A44F55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</w:p>
    <w:p w:rsidR="00F76E0C" w:rsidRDefault="00F76E0C" w:rsidP="00A44F55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Ținând cont de:</w:t>
      </w:r>
    </w:p>
    <w:p w:rsidR="00D012D5" w:rsidRPr="00EA4B85" w:rsidRDefault="00F76E0C" w:rsidP="00F76E0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EA4B85" w:rsidRPr="00EA4B85">
        <w:rPr>
          <w:sz w:val="24"/>
          <w:szCs w:val="24"/>
          <w:lang w:val="ro-RO"/>
        </w:rPr>
        <w:t xml:space="preserve"> </w:t>
      </w:r>
      <w:r w:rsidR="00C76D4F" w:rsidRPr="00EA4B85">
        <w:rPr>
          <w:sz w:val="24"/>
          <w:szCs w:val="24"/>
          <w:lang w:val="ro-RO"/>
        </w:rPr>
        <w:t xml:space="preserve"> referatul de aprobare al Primaru</w:t>
      </w:r>
      <w:r w:rsidR="0048398A" w:rsidRPr="00EA4B85">
        <w:rPr>
          <w:sz w:val="24"/>
          <w:szCs w:val="24"/>
          <w:lang w:val="ro-RO"/>
        </w:rPr>
        <w:t>lui Municipiului Marghita</w:t>
      </w:r>
      <w:r w:rsidR="00EA4B85" w:rsidRPr="00EA4B85">
        <w:rPr>
          <w:sz w:val="24"/>
          <w:szCs w:val="24"/>
          <w:lang w:val="ro-RO"/>
        </w:rPr>
        <w:t xml:space="preserve"> înregistrat cu</w:t>
      </w:r>
      <w:r w:rsidR="0048398A" w:rsidRPr="00EA4B85">
        <w:rPr>
          <w:sz w:val="24"/>
          <w:szCs w:val="24"/>
          <w:lang w:val="ro-RO"/>
        </w:rPr>
        <w:t xml:space="preserve"> nr</w:t>
      </w:r>
      <w:r w:rsidR="009F70FC">
        <w:rPr>
          <w:sz w:val="24"/>
          <w:szCs w:val="24"/>
          <w:lang w:val="ro-RO"/>
        </w:rPr>
        <w:t>.</w:t>
      </w:r>
      <w:r>
        <w:rPr>
          <w:sz w:val="24"/>
          <w:szCs w:val="24"/>
        </w:rPr>
        <w:t>7747/10.07</w:t>
      </w:r>
      <w:r w:rsidR="009F70FC" w:rsidRPr="009F70FC">
        <w:rPr>
          <w:sz w:val="24"/>
          <w:szCs w:val="24"/>
        </w:rPr>
        <w:t>.2021</w:t>
      </w:r>
      <w:r w:rsidR="009F70FC">
        <w:rPr>
          <w:sz w:val="24"/>
          <w:szCs w:val="24"/>
          <w:lang w:val="ro-RO"/>
        </w:rPr>
        <w:t xml:space="preserve"> </w:t>
      </w:r>
      <w:r w:rsidR="00EA4B85" w:rsidRPr="00EA4B85">
        <w:rPr>
          <w:sz w:val="24"/>
          <w:szCs w:val="24"/>
          <w:lang w:val="ro-RO"/>
        </w:rPr>
        <w:t xml:space="preserve">la proiectul de hotărâre privind stabilirea  locurilor  de  ocuparea  domeniului  public  pentru  activitatea  de  comerț stradal  ocazional, </w:t>
      </w:r>
      <w:r w:rsidR="00C76D4F" w:rsidRPr="00EA4B85">
        <w:rPr>
          <w:sz w:val="24"/>
          <w:szCs w:val="24"/>
          <w:lang w:val="ro-RO"/>
        </w:rPr>
        <w:t xml:space="preserve"> în calitate de inițiator al proiectului de hotărâre</w:t>
      </w:r>
      <w:r w:rsidR="00D012D5" w:rsidRPr="00EA4B85">
        <w:rPr>
          <w:sz w:val="24"/>
          <w:szCs w:val="24"/>
          <w:lang w:val="ro-RO"/>
        </w:rPr>
        <w:t>;</w:t>
      </w:r>
      <w:r w:rsidR="00D012D5" w:rsidRPr="00EA4B85">
        <w:rPr>
          <w:color w:val="000000"/>
          <w:sz w:val="24"/>
          <w:szCs w:val="24"/>
          <w:lang w:val="ro-RO"/>
        </w:rPr>
        <w:t xml:space="preserve"> </w:t>
      </w:r>
    </w:p>
    <w:p w:rsidR="007D393A" w:rsidRPr="00F76E0C" w:rsidRDefault="00F76E0C" w:rsidP="00F76E0C">
      <w:pPr>
        <w:jc w:val="both"/>
        <w:rPr>
          <w:sz w:val="24"/>
          <w:szCs w:val="24"/>
          <w:lang w:val="ro-RO"/>
        </w:rPr>
      </w:pPr>
      <w:r w:rsidRPr="00F76E0C">
        <w:rPr>
          <w:color w:val="000000"/>
          <w:sz w:val="24"/>
          <w:szCs w:val="24"/>
          <w:lang w:val="ro-RO"/>
        </w:rPr>
        <w:t xml:space="preserve">- raportul de specialitate întregistrat cu nr.7748/10.07.2024, întocmit la Compartimentul </w:t>
      </w:r>
      <w:r w:rsidRPr="00F76E0C">
        <w:rPr>
          <w:sz w:val="24"/>
          <w:szCs w:val="24"/>
          <w:lang w:val="ro-RO"/>
        </w:rPr>
        <w:t>administrare patrimoniu , transport local și relația cu asociațiile de proprietari</w:t>
      </w:r>
      <w:r>
        <w:rPr>
          <w:sz w:val="24"/>
          <w:szCs w:val="24"/>
          <w:lang w:val="ro-RO"/>
        </w:rPr>
        <w:t>;</w:t>
      </w:r>
    </w:p>
    <w:p w:rsidR="00527005" w:rsidRDefault="00527005" w:rsidP="00F76E0C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- prevederile </w:t>
      </w:r>
      <w:r w:rsidR="00D26888">
        <w:rPr>
          <w:color w:val="000000"/>
          <w:sz w:val="24"/>
          <w:szCs w:val="24"/>
          <w:lang w:val="ro-RO"/>
        </w:rPr>
        <w:t>Regul</w:t>
      </w:r>
      <w:r w:rsidR="0002356A">
        <w:rPr>
          <w:color w:val="000000"/>
          <w:sz w:val="24"/>
          <w:szCs w:val="24"/>
          <w:lang w:val="ro-RO"/>
        </w:rPr>
        <w:t>amentului privind organizarea și desfășurarea activităților comerciale  și a serviciilor de piață în Municipiul Marghita  aprobat prin Hotărârea Consiliului Local al Municipiului Marghita nr.165/2015 și</w:t>
      </w:r>
      <w:r w:rsidR="00A3639D">
        <w:rPr>
          <w:color w:val="000000"/>
          <w:sz w:val="24"/>
          <w:szCs w:val="24"/>
          <w:lang w:val="ro-RO"/>
        </w:rPr>
        <w:t xml:space="preserve"> modificat prin </w:t>
      </w:r>
      <w:r w:rsidR="0002356A">
        <w:rPr>
          <w:color w:val="000000"/>
          <w:sz w:val="24"/>
          <w:szCs w:val="24"/>
          <w:lang w:val="ro-RO"/>
        </w:rPr>
        <w:t xml:space="preserve"> </w:t>
      </w:r>
      <w:r w:rsidR="00A3639D">
        <w:rPr>
          <w:color w:val="000000"/>
          <w:sz w:val="24"/>
          <w:szCs w:val="24"/>
          <w:lang w:val="ro-RO"/>
        </w:rPr>
        <w:t>Hotărârea Consiliului Local al Municipiului Marghita nr. 22/30.01.2020</w:t>
      </w:r>
    </w:p>
    <w:p w:rsidR="00A3639D" w:rsidRPr="00A3639D" w:rsidRDefault="00A3639D" w:rsidP="00F76E0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BE5603">
        <w:rPr>
          <w:sz w:val="24"/>
          <w:szCs w:val="24"/>
          <w:lang w:val="ro-RO"/>
        </w:rPr>
        <w:t>Hotărârea Consiliului Local al Municipiul</w:t>
      </w:r>
      <w:r w:rsidR="008F2A48">
        <w:rPr>
          <w:sz w:val="24"/>
          <w:szCs w:val="24"/>
          <w:lang w:val="ro-RO"/>
        </w:rPr>
        <w:t>ui Marghita  nr.210/28.10.2021</w:t>
      </w:r>
      <w:r w:rsidRPr="00BE5603">
        <w:rPr>
          <w:sz w:val="24"/>
          <w:szCs w:val="24"/>
          <w:lang w:val="ro-RO"/>
        </w:rPr>
        <w:t xml:space="preserve"> pentru  stabilirea locurilor de ocuparea domeniului public pentru activitate</w:t>
      </w:r>
      <w:r w:rsidR="008F2A48">
        <w:rPr>
          <w:sz w:val="24"/>
          <w:szCs w:val="24"/>
          <w:lang w:val="ro-RO"/>
        </w:rPr>
        <w:t>a de comerț stradal ocazional;</w:t>
      </w:r>
    </w:p>
    <w:p w:rsidR="00F91AA0" w:rsidRDefault="006B4215" w:rsidP="00F91AA0">
      <w:pPr>
        <w:ind w:firstLine="708"/>
        <w:jc w:val="both"/>
        <w:rPr>
          <w:sz w:val="24"/>
          <w:szCs w:val="24"/>
          <w:lang w:val="ro-RO"/>
        </w:rPr>
      </w:pPr>
      <w:r w:rsidRPr="002713AE">
        <w:rPr>
          <w:sz w:val="24"/>
          <w:szCs w:val="24"/>
          <w:lang w:val="ro-RO"/>
        </w:rPr>
        <w:t xml:space="preserve">În baza  art. 129, alin.2, lit.c) și  alin.6 lit. a) </w:t>
      </w:r>
      <w:r w:rsidR="00F91AA0">
        <w:rPr>
          <w:sz w:val="24"/>
          <w:szCs w:val="24"/>
          <w:lang w:val="ro-RO"/>
        </w:rPr>
        <w:t xml:space="preserve">din O.U.G. 57/2019 privind  Codul </w:t>
      </w:r>
      <w:r w:rsidRPr="002713AE">
        <w:rPr>
          <w:sz w:val="24"/>
          <w:szCs w:val="24"/>
          <w:lang w:val="ro-RO"/>
        </w:rPr>
        <w:t>Administrativ</w:t>
      </w:r>
      <w:r>
        <w:rPr>
          <w:sz w:val="24"/>
          <w:szCs w:val="24"/>
          <w:lang w:val="ro-RO"/>
        </w:rPr>
        <w:t>,</w:t>
      </w:r>
      <w:r w:rsidRPr="002713AE">
        <w:rPr>
          <w:sz w:val="24"/>
          <w:szCs w:val="24"/>
          <w:lang w:val="ro-RO"/>
        </w:rPr>
        <w:t xml:space="preserve"> </w:t>
      </w:r>
      <w:r w:rsidR="00716D57">
        <w:rPr>
          <w:sz w:val="24"/>
          <w:szCs w:val="24"/>
          <w:lang w:val="ro-RO"/>
        </w:rPr>
        <w:t xml:space="preserve">cu modificările și completările ulterioare, </w:t>
      </w:r>
      <w:r w:rsidRPr="002713AE">
        <w:rPr>
          <w:sz w:val="24"/>
          <w:szCs w:val="24"/>
          <w:lang w:val="ro-RO"/>
        </w:rPr>
        <w:t xml:space="preserve"> </w:t>
      </w:r>
    </w:p>
    <w:p w:rsidR="00565C55" w:rsidRPr="00D012D5" w:rsidRDefault="00F91AA0" w:rsidP="00835FB1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="00565C55" w:rsidRPr="00D012D5">
        <w:rPr>
          <w:sz w:val="24"/>
          <w:szCs w:val="24"/>
          <w:lang w:val="ro-RO"/>
        </w:rPr>
        <w:t xml:space="preserve">rimarul Municipiului Marghita, propune următorul </w:t>
      </w:r>
    </w:p>
    <w:p w:rsidR="00565C55" w:rsidRPr="00565C55" w:rsidRDefault="00565C55" w:rsidP="00565C55">
      <w:pPr>
        <w:jc w:val="both"/>
        <w:rPr>
          <w:sz w:val="24"/>
          <w:szCs w:val="24"/>
          <w:lang w:val="ro-RO"/>
        </w:rPr>
      </w:pPr>
    </w:p>
    <w:p w:rsidR="00565C55" w:rsidRDefault="00565C55" w:rsidP="00BE5603">
      <w:pPr>
        <w:jc w:val="center"/>
        <w:rPr>
          <w:b/>
          <w:sz w:val="24"/>
          <w:szCs w:val="24"/>
          <w:lang w:val="ro-RO"/>
        </w:rPr>
      </w:pPr>
      <w:r w:rsidRPr="00565C55">
        <w:rPr>
          <w:b/>
          <w:sz w:val="24"/>
          <w:szCs w:val="24"/>
          <w:lang w:val="ro-RO"/>
        </w:rPr>
        <w:t>Proiect de hotărâre:</w:t>
      </w:r>
    </w:p>
    <w:p w:rsidR="00B94928" w:rsidRPr="00BE5603" w:rsidRDefault="00B94928" w:rsidP="00BE5603">
      <w:pPr>
        <w:jc w:val="center"/>
        <w:rPr>
          <w:b/>
          <w:sz w:val="24"/>
          <w:szCs w:val="24"/>
          <w:lang w:val="ro-RO"/>
        </w:rPr>
      </w:pPr>
    </w:p>
    <w:p w:rsidR="00F76E0C" w:rsidRPr="00701803" w:rsidRDefault="00565C55" w:rsidP="00B94928">
      <w:pPr>
        <w:jc w:val="both"/>
        <w:rPr>
          <w:sz w:val="24"/>
          <w:szCs w:val="24"/>
          <w:lang w:val="ro-RO"/>
        </w:rPr>
      </w:pPr>
      <w:r w:rsidRPr="00565C55">
        <w:rPr>
          <w:b/>
          <w:sz w:val="24"/>
          <w:szCs w:val="24"/>
          <w:lang w:val="ro-RO"/>
        </w:rPr>
        <w:t>Art. 1</w:t>
      </w:r>
      <w:r w:rsidRPr="00565C55">
        <w:rPr>
          <w:sz w:val="24"/>
          <w:szCs w:val="24"/>
          <w:lang w:val="ro-RO"/>
        </w:rPr>
        <w:t xml:space="preserve"> Se aprobă</w:t>
      </w:r>
      <w:r w:rsidR="00F76E0C">
        <w:rPr>
          <w:sz w:val="24"/>
          <w:szCs w:val="24"/>
          <w:lang w:val="ro-RO"/>
        </w:rPr>
        <w:t xml:space="preserve"> </w:t>
      </w:r>
      <w:r w:rsidRPr="00565C55">
        <w:rPr>
          <w:sz w:val="24"/>
          <w:szCs w:val="24"/>
          <w:lang w:val="ro-RO"/>
        </w:rPr>
        <w:t xml:space="preserve"> </w:t>
      </w:r>
      <w:r w:rsidR="00F76E0C">
        <w:rPr>
          <w:sz w:val="24"/>
          <w:szCs w:val="24"/>
          <w:lang w:val="ro-RO"/>
        </w:rPr>
        <w:t>încetarea activității</w:t>
      </w:r>
      <w:r w:rsidR="00F76E0C" w:rsidRPr="00701803">
        <w:rPr>
          <w:sz w:val="24"/>
          <w:szCs w:val="24"/>
          <w:lang w:val="ro-RO"/>
        </w:rPr>
        <w:t xml:space="preserve"> de comerț stradal ocazional, respectiv vânzarea de fructe, pe terenul domeniul public al Municipiului Marghita, situat pe Str. I.L.Caragiale pe troturarul din faţa Restaurant</w:t>
      </w:r>
      <w:r w:rsidR="00BC7EFE">
        <w:rPr>
          <w:sz w:val="24"/>
          <w:szCs w:val="24"/>
          <w:lang w:val="ro-RO"/>
        </w:rPr>
        <w:t>ului</w:t>
      </w:r>
      <w:r w:rsidR="00F76E0C" w:rsidRPr="00701803">
        <w:rPr>
          <w:sz w:val="24"/>
          <w:szCs w:val="24"/>
          <w:lang w:val="ro-RO"/>
        </w:rPr>
        <w:t xml:space="preserve"> Perla </w:t>
      </w:r>
      <w:r w:rsidR="00F76E0C">
        <w:rPr>
          <w:sz w:val="24"/>
          <w:szCs w:val="24"/>
          <w:lang w:val="ro-RO"/>
        </w:rPr>
        <w:t xml:space="preserve">stabilit prin HCL nr.210/28.10.2021 </w:t>
      </w:r>
      <w:r w:rsidR="00F76E0C" w:rsidRPr="00701803">
        <w:rPr>
          <w:sz w:val="24"/>
          <w:szCs w:val="24"/>
          <w:lang w:val="ro-RO"/>
        </w:rPr>
        <w:t>și stabilirea unei alte locații pe Str.I.L.Cara</w:t>
      </w:r>
      <w:r w:rsidR="00F76E0C">
        <w:rPr>
          <w:sz w:val="24"/>
          <w:szCs w:val="24"/>
          <w:lang w:val="ro-RO"/>
        </w:rPr>
        <w:t xml:space="preserve">giale,  colț cu str. N.Bălcescu </w:t>
      </w:r>
      <w:r w:rsidR="00F76E0C" w:rsidRPr="00701803">
        <w:rPr>
          <w:sz w:val="24"/>
          <w:szCs w:val="24"/>
          <w:lang w:val="ro-RO"/>
        </w:rPr>
        <w:t xml:space="preserve">pe trotuarul de lângă blocul </w:t>
      </w:r>
      <w:r w:rsidR="00BC7EFE">
        <w:rPr>
          <w:sz w:val="24"/>
          <w:szCs w:val="24"/>
          <w:lang w:val="ro-RO"/>
        </w:rPr>
        <w:t>nr.84, în sup</w:t>
      </w:r>
      <w:bookmarkStart w:id="0" w:name="_GoBack"/>
      <w:bookmarkEnd w:id="0"/>
      <w:r w:rsidR="00F76E0C">
        <w:rPr>
          <w:sz w:val="24"/>
          <w:szCs w:val="24"/>
          <w:lang w:val="ro-RO"/>
        </w:rPr>
        <w:t>rafaț</w:t>
      </w:r>
      <w:r w:rsidR="00F76E0C" w:rsidRPr="00701803">
        <w:rPr>
          <w:sz w:val="24"/>
          <w:szCs w:val="24"/>
          <w:lang w:val="ro-RO"/>
        </w:rPr>
        <w:t>ă de 10 mp.</w:t>
      </w:r>
    </w:p>
    <w:p w:rsidR="00F76E0C" w:rsidRDefault="00F76E0C" w:rsidP="00B26194">
      <w:pPr>
        <w:ind w:firstLine="720"/>
        <w:jc w:val="both"/>
        <w:rPr>
          <w:sz w:val="24"/>
          <w:szCs w:val="24"/>
          <w:lang w:val="ro-RO"/>
        </w:rPr>
      </w:pPr>
    </w:p>
    <w:p w:rsidR="00F76E0C" w:rsidRDefault="00F76E0C" w:rsidP="00B26194">
      <w:pPr>
        <w:ind w:firstLine="720"/>
        <w:jc w:val="both"/>
        <w:rPr>
          <w:sz w:val="24"/>
          <w:szCs w:val="24"/>
          <w:lang w:val="ro-RO"/>
        </w:rPr>
      </w:pPr>
    </w:p>
    <w:p w:rsidR="00BE5603" w:rsidRDefault="00BE5603" w:rsidP="00BE5603">
      <w:pPr>
        <w:ind w:firstLine="708"/>
        <w:jc w:val="both"/>
        <w:rPr>
          <w:b/>
          <w:sz w:val="24"/>
          <w:szCs w:val="24"/>
          <w:lang w:val="ro-RO"/>
        </w:rPr>
      </w:pPr>
    </w:p>
    <w:p w:rsidR="000A5FD9" w:rsidRPr="000A5FD9" w:rsidRDefault="00565C55" w:rsidP="000A5FD9">
      <w:pPr>
        <w:jc w:val="both"/>
        <w:rPr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>Art.</w:t>
      </w:r>
      <w:r w:rsidR="00BE5603" w:rsidRPr="00BE5603">
        <w:rPr>
          <w:b/>
          <w:sz w:val="24"/>
          <w:szCs w:val="24"/>
          <w:lang w:val="ro-RO"/>
        </w:rPr>
        <w:t>4</w:t>
      </w:r>
      <w:r w:rsidRPr="00BE5603">
        <w:rPr>
          <w:sz w:val="24"/>
          <w:szCs w:val="24"/>
          <w:lang w:val="ro-RO"/>
        </w:rPr>
        <w:t xml:space="preserve"> Prezenta sub formă de hotărâre se   comunică   cu:</w:t>
      </w:r>
      <w:r w:rsidR="00E82837" w:rsidRPr="00BE5603">
        <w:rPr>
          <w:sz w:val="24"/>
          <w:szCs w:val="24"/>
          <w:lang w:val="ro-RO"/>
        </w:rPr>
        <w:t xml:space="preserve"> Instituţia Prefectului Judeţului Bihor,</w:t>
      </w:r>
      <w:r w:rsidRPr="00BE5603">
        <w:rPr>
          <w:sz w:val="24"/>
          <w:szCs w:val="24"/>
          <w:lang w:val="ro-RO"/>
        </w:rPr>
        <w:t xml:space="preserve"> Primarul Municipiului Marghita,</w:t>
      </w:r>
      <w:r w:rsidR="00415E83" w:rsidRPr="00BE5603">
        <w:rPr>
          <w:sz w:val="24"/>
          <w:szCs w:val="24"/>
          <w:lang w:val="ro-RO"/>
        </w:rPr>
        <w:t xml:space="preserve"> </w:t>
      </w:r>
      <w:r w:rsidR="000A5FD9" w:rsidRPr="000A5FD9">
        <w:rPr>
          <w:sz w:val="24"/>
          <w:szCs w:val="24"/>
          <w:lang w:val="ro-RO"/>
        </w:rPr>
        <w:t xml:space="preserve">Compartimentul administrare patrimoniu , transport local </w:t>
      </w:r>
    </w:p>
    <w:p w:rsidR="00565C55" w:rsidRPr="00BE5603" w:rsidRDefault="000A5FD9" w:rsidP="000A5FD9">
      <w:pPr>
        <w:jc w:val="both"/>
        <w:rPr>
          <w:lang w:val="ro-RO"/>
        </w:rPr>
      </w:pPr>
      <w:r w:rsidRPr="000A5FD9">
        <w:rPr>
          <w:sz w:val="24"/>
          <w:szCs w:val="24"/>
          <w:lang w:val="ro-RO"/>
        </w:rPr>
        <w:t>și relația cu asociațiile de proprietari</w:t>
      </w:r>
      <w:r w:rsidR="00415E83" w:rsidRPr="000A5FD9">
        <w:rPr>
          <w:sz w:val="24"/>
          <w:szCs w:val="24"/>
          <w:lang w:val="ro-RO"/>
        </w:rPr>
        <w:t>,</w:t>
      </w:r>
      <w:r w:rsidR="00415E83" w:rsidRPr="00BE5603">
        <w:rPr>
          <w:sz w:val="24"/>
          <w:szCs w:val="24"/>
          <w:lang w:val="ro-RO"/>
        </w:rPr>
        <w:t xml:space="preserve"> Serviciul buget-</w:t>
      </w:r>
      <w:r w:rsidR="00565C55" w:rsidRPr="00BE5603">
        <w:rPr>
          <w:sz w:val="24"/>
          <w:szCs w:val="24"/>
          <w:lang w:val="ro-RO"/>
        </w:rPr>
        <w:t xml:space="preserve"> contabilitate,</w:t>
      </w:r>
      <w:r w:rsidR="00415E83" w:rsidRPr="00BE5603">
        <w:rPr>
          <w:sz w:val="24"/>
          <w:szCs w:val="24"/>
          <w:lang w:val="ro-RO"/>
        </w:rPr>
        <w:t>salarizare,</w:t>
      </w:r>
      <w:r w:rsidR="00565C55" w:rsidRPr="00BE5603">
        <w:rPr>
          <w:sz w:val="24"/>
          <w:szCs w:val="24"/>
          <w:lang w:val="ro-RO"/>
        </w:rPr>
        <w:t xml:space="preserve"> </w:t>
      </w:r>
      <w:r w:rsidR="00415E83" w:rsidRPr="00BE5603">
        <w:rPr>
          <w:sz w:val="24"/>
          <w:szCs w:val="24"/>
          <w:lang w:val="ro-RO"/>
        </w:rPr>
        <w:t>Serviciul taxe și impozite locale</w:t>
      </w:r>
      <w:r w:rsidR="00E82837" w:rsidRPr="00BE5603">
        <w:rPr>
          <w:sz w:val="24"/>
          <w:szCs w:val="24"/>
          <w:lang w:val="ro-RO"/>
        </w:rPr>
        <w:t>,</w:t>
      </w:r>
      <w:r w:rsidR="00415E83" w:rsidRPr="00BE5603">
        <w:rPr>
          <w:sz w:val="24"/>
          <w:szCs w:val="24"/>
          <w:lang w:val="ro-RO"/>
        </w:rPr>
        <w:t xml:space="preserve"> </w:t>
      </w:r>
      <w:r w:rsidR="00B94928">
        <w:rPr>
          <w:sz w:val="24"/>
          <w:szCs w:val="24"/>
          <w:lang w:val="ro-RO"/>
        </w:rPr>
        <w:t>publicare pe site-ul instituției la secțiunea Monitorul Oficial local</w:t>
      </w:r>
      <w:r w:rsidR="00565C55" w:rsidRPr="00BE5603">
        <w:rPr>
          <w:sz w:val="24"/>
          <w:szCs w:val="24"/>
          <w:lang w:val="ro-RO"/>
        </w:rPr>
        <w:t>,la dosar.</w:t>
      </w:r>
    </w:p>
    <w:p w:rsidR="00565C55" w:rsidRPr="00BE5603" w:rsidRDefault="00565C55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565C55" w:rsidRPr="00BE5603" w:rsidRDefault="00565C55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565C55" w:rsidRPr="00BE5603" w:rsidRDefault="00565C55" w:rsidP="00565C55">
      <w:pPr>
        <w:pStyle w:val="BodyText"/>
        <w:tabs>
          <w:tab w:val="left" w:pos="567"/>
        </w:tabs>
        <w:rPr>
          <w:bCs w:val="0"/>
          <w:sz w:val="24"/>
          <w:lang w:val="ro-RO"/>
        </w:rPr>
      </w:pPr>
      <w:r w:rsidRPr="00BE5603">
        <w:rPr>
          <w:sz w:val="24"/>
          <w:lang w:val="ro-RO"/>
        </w:rPr>
        <w:tab/>
      </w:r>
      <w:r w:rsidRPr="00BE5603">
        <w:rPr>
          <w:sz w:val="24"/>
          <w:lang w:val="ro-RO"/>
        </w:rPr>
        <w:tab/>
      </w:r>
    </w:p>
    <w:p w:rsidR="00565C55" w:rsidRPr="00BE5603" w:rsidRDefault="00565C55" w:rsidP="006E38F3">
      <w:pPr>
        <w:pStyle w:val="NoSpacing"/>
        <w:rPr>
          <w:b/>
        </w:rPr>
      </w:pPr>
      <w:r w:rsidRPr="00BE5603">
        <w:rPr>
          <w:b/>
        </w:rPr>
        <w:tab/>
      </w:r>
      <w:r w:rsidRPr="00BE5603">
        <w:rPr>
          <w:b/>
        </w:rPr>
        <w:tab/>
      </w:r>
    </w:p>
    <w:p w:rsidR="00565C55" w:rsidRPr="00BE5603" w:rsidRDefault="00565C55" w:rsidP="006E38F3">
      <w:pPr>
        <w:ind w:right="-567"/>
        <w:jc w:val="both"/>
        <w:rPr>
          <w:b/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 xml:space="preserve">  Inițiator:</w:t>
      </w:r>
      <w:r w:rsidR="004C47AA">
        <w:rPr>
          <w:b/>
          <w:sz w:val="24"/>
          <w:szCs w:val="24"/>
          <w:lang w:val="ro-RO"/>
        </w:rPr>
        <w:t xml:space="preserve"> primar Marcel-Emil SAS ADĂSCĂLIȚII </w:t>
      </w:r>
    </w:p>
    <w:p w:rsidR="00565C55" w:rsidRPr="00BE5603" w:rsidRDefault="00565C55" w:rsidP="006E38F3">
      <w:pPr>
        <w:ind w:left="-567" w:right="-567"/>
        <w:jc w:val="both"/>
        <w:rPr>
          <w:b/>
          <w:bCs/>
          <w:lang w:val="ro-RO"/>
        </w:rPr>
      </w:pPr>
    </w:p>
    <w:p w:rsidR="00565C55" w:rsidRPr="00BE5603" w:rsidRDefault="00565C55" w:rsidP="006E38F3">
      <w:pPr>
        <w:ind w:firstLine="720"/>
        <w:jc w:val="center"/>
        <w:rPr>
          <w:b/>
          <w:lang w:val="ro-RO"/>
        </w:rPr>
      </w:pPr>
    </w:p>
    <w:p w:rsidR="00565C55" w:rsidRPr="00BE5603" w:rsidRDefault="00565C55" w:rsidP="006E38F3">
      <w:pPr>
        <w:ind w:firstLine="720"/>
        <w:jc w:val="center"/>
        <w:rPr>
          <w:b/>
          <w:sz w:val="24"/>
          <w:szCs w:val="24"/>
          <w:lang w:val="ro-RO"/>
        </w:rPr>
      </w:pPr>
    </w:p>
    <w:p w:rsidR="00565C55" w:rsidRPr="00AA0FDF" w:rsidRDefault="007B0B50" w:rsidP="006E38F3">
      <w:pPr>
        <w:ind w:left="5664" w:firstLine="708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Av</w:t>
      </w:r>
      <w:r w:rsidR="00565C55" w:rsidRPr="00AA0FDF">
        <w:rPr>
          <w:b/>
          <w:sz w:val="24"/>
          <w:szCs w:val="24"/>
          <w:lang w:val="ro-RO"/>
        </w:rPr>
        <w:t xml:space="preserve">izat legalitate </w:t>
      </w:r>
    </w:p>
    <w:p w:rsidR="00565C55" w:rsidRPr="00AA0FDF" w:rsidRDefault="00565C55" w:rsidP="006E38F3">
      <w:pPr>
        <w:jc w:val="both"/>
        <w:rPr>
          <w:b/>
          <w:sz w:val="24"/>
          <w:szCs w:val="24"/>
          <w:lang w:val="ro-RO"/>
        </w:rPr>
      </w:pPr>
      <w:r w:rsidRPr="00AA0FDF">
        <w:rPr>
          <w:b/>
          <w:sz w:val="24"/>
          <w:szCs w:val="24"/>
          <w:lang w:val="ro-RO"/>
        </w:rPr>
        <w:t xml:space="preserve">                                                                                          </w:t>
      </w:r>
      <w:r w:rsidR="00AA0FDF" w:rsidRPr="00AA0FDF">
        <w:rPr>
          <w:b/>
          <w:sz w:val="24"/>
          <w:szCs w:val="24"/>
          <w:lang w:val="ro-RO"/>
        </w:rPr>
        <w:t xml:space="preserve">                      </w:t>
      </w:r>
      <w:r w:rsidRPr="00AA0FDF">
        <w:rPr>
          <w:b/>
          <w:sz w:val="24"/>
          <w:szCs w:val="24"/>
          <w:lang w:val="ro-RO"/>
        </w:rPr>
        <w:t>Secretar</w:t>
      </w:r>
      <w:r w:rsidR="00AA0FDF" w:rsidRPr="00AA0FDF">
        <w:rPr>
          <w:b/>
          <w:sz w:val="24"/>
          <w:szCs w:val="24"/>
          <w:lang w:val="ro-RO"/>
        </w:rPr>
        <w:t xml:space="preserve"> general </w:t>
      </w:r>
      <w:r w:rsidRPr="00AA0FDF">
        <w:rPr>
          <w:b/>
          <w:sz w:val="24"/>
          <w:szCs w:val="24"/>
          <w:lang w:val="ro-RO"/>
        </w:rPr>
        <w:t xml:space="preserve"> U.A.T.</w:t>
      </w:r>
    </w:p>
    <w:p w:rsidR="00565C55" w:rsidRPr="00AA0FDF" w:rsidRDefault="00565C55" w:rsidP="006E38F3">
      <w:pPr>
        <w:ind w:firstLine="720"/>
        <w:jc w:val="center"/>
        <w:rPr>
          <w:b/>
          <w:sz w:val="24"/>
          <w:szCs w:val="24"/>
          <w:lang w:val="ro-RO"/>
        </w:rPr>
      </w:pP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="00AA0FDF" w:rsidRPr="00AA0FDF">
        <w:rPr>
          <w:b/>
          <w:sz w:val="24"/>
          <w:szCs w:val="24"/>
          <w:lang w:val="ro-RO"/>
        </w:rPr>
        <w:t xml:space="preserve"> </w:t>
      </w:r>
      <w:r w:rsidR="00AA0FDF" w:rsidRPr="00AA0FDF">
        <w:rPr>
          <w:b/>
          <w:sz w:val="24"/>
          <w:szCs w:val="24"/>
          <w:lang w:val="ro-RO"/>
        </w:rPr>
        <w:tab/>
      </w:r>
      <w:r w:rsidR="00AA0FDF" w:rsidRPr="00AA0FDF">
        <w:rPr>
          <w:b/>
          <w:sz w:val="24"/>
          <w:szCs w:val="24"/>
          <w:lang w:val="ro-RO"/>
        </w:rPr>
        <w:tab/>
      </w:r>
      <w:r w:rsidR="00AA0FDF" w:rsidRPr="00AA0FDF">
        <w:rPr>
          <w:b/>
          <w:sz w:val="24"/>
          <w:szCs w:val="24"/>
          <w:lang w:val="ro-RO"/>
        </w:rPr>
        <w:tab/>
      </w:r>
      <w:r w:rsidR="00AA0FDF" w:rsidRPr="00AA0FDF">
        <w:rPr>
          <w:b/>
          <w:sz w:val="24"/>
          <w:szCs w:val="24"/>
          <w:lang w:val="ro-RO"/>
        </w:rPr>
        <w:tab/>
      </w:r>
      <w:r w:rsidR="00AA0FDF">
        <w:rPr>
          <w:b/>
          <w:sz w:val="24"/>
          <w:szCs w:val="24"/>
          <w:lang w:val="ro-RO"/>
        </w:rPr>
        <w:t xml:space="preserve">         </w:t>
      </w:r>
      <w:r w:rsidR="006E38F3" w:rsidRPr="00AA0FDF">
        <w:rPr>
          <w:b/>
          <w:sz w:val="24"/>
          <w:szCs w:val="24"/>
          <w:lang w:val="ro-RO"/>
        </w:rPr>
        <w:t xml:space="preserve">Jr. Demeter Cornelia </w:t>
      </w:r>
    </w:p>
    <w:p w:rsidR="00565C55" w:rsidRPr="00AA0FDF" w:rsidRDefault="00565C55" w:rsidP="006E38F3">
      <w:pPr>
        <w:ind w:firstLine="720"/>
        <w:jc w:val="center"/>
        <w:rPr>
          <w:b/>
          <w:sz w:val="24"/>
          <w:szCs w:val="24"/>
          <w:lang w:val="ro-RO"/>
        </w:rPr>
      </w:pPr>
    </w:p>
    <w:p w:rsidR="00565C55" w:rsidRPr="00AA0FDF" w:rsidRDefault="00565C55" w:rsidP="006E38F3">
      <w:pPr>
        <w:ind w:firstLine="720"/>
        <w:jc w:val="center"/>
        <w:rPr>
          <w:b/>
          <w:sz w:val="24"/>
          <w:szCs w:val="24"/>
          <w:lang w:val="fr-FR"/>
        </w:rPr>
      </w:pPr>
    </w:p>
    <w:p w:rsidR="00E408C7" w:rsidRPr="00AA0FDF" w:rsidRDefault="00E408C7" w:rsidP="006E38F3">
      <w:pPr>
        <w:jc w:val="both"/>
        <w:rPr>
          <w:b/>
          <w:bCs/>
          <w:sz w:val="24"/>
          <w:szCs w:val="24"/>
        </w:rPr>
      </w:pPr>
      <w:r w:rsidRPr="00AA0FDF">
        <w:rPr>
          <w:b/>
          <w:bCs/>
          <w:sz w:val="24"/>
          <w:szCs w:val="24"/>
        </w:rPr>
        <w:tab/>
      </w:r>
      <w:r w:rsidRPr="00AA0FDF">
        <w:rPr>
          <w:b/>
          <w:bCs/>
          <w:sz w:val="24"/>
          <w:szCs w:val="24"/>
        </w:rPr>
        <w:tab/>
      </w:r>
      <w:r w:rsidRPr="00AA0FDF">
        <w:rPr>
          <w:b/>
          <w:bCs/>
          <w:sz w:val="24"/>
          <w:szCs w:val="24"/>
        </w:rPr>
        <w:tab/>
      </w:r>
    </w:p>
    <w:p w:rsidR="00E408C7" w:rsidRPr="00273633" w:rsidRDefault="00E408C7" w:rsidP="006E38F3">
      <w:pPr>
        <w:jc w:val="both"/>
        <w:rPr>
          <w:sz w:val="24"/>
          <w:szCs w:val="24"/>
          <w:lang w:val="ro-RO"/>
        </w:rPr>
      </w:pPr>
      <w:r w:rsidRPr="00EF514C">
        <w:rPr>
          <w:b/>
          <w:bCs/>
        </w:rPr>
        <w:tab/>
      </w:r>
      <w:r w:rsidRPr="00EF514C">
        <w:rPr>
          <w:b/>
          <w:bCs/>
        </w:rPr>
        <w:tab/>
      </w:r>
      <w:r w:rsidRPr="00273633">
        <w:rPr>
          <w:b/>
          <w:bCs/>
          <w:sz w:val="24"/>
          <w:szCs w:val="24"/>
          <w:lang w:val="ro-RO"/>
        </w:rPr>
        <w:t xml:space="preserve"> </w:t>
      </w:r>
    </w:p>
    <w:sectPr w:rsidR="00E408C7" w:rsidRPr="00273633" w:rsidSect="00F91AA0">
      <w:footerReference w:type="default" r:id="rId10"/>
      <w:pgSz w:w="11907" w:h="16840" w:code="9"/>
      <w:pgMar w:top="851" w:right="1021" w:bottom="737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64" w:rsidRDefault="00316564" w:rsidP="00314990">
      <w:r>
        <w:separator/>
      </w:r>
    </w:p>
  </w:endnote>
  <w:endnote w:type="continuationSeparator" w:id="0">
    <w:p w:rsidR="00316564" w:rsidRDefault="00316564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316564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64" w:rsidRDefault="00316564" w:rsidP="00314990">
      <w:r>
        <w:separator/>
      </w:r>
    </w:p>
  </w:footnote>
  <w:footnote w:type="continuationSeparator" w:id="0">
    <w:p w:rsidR="00316564" w:rsidRDefault="00316564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0F1"/>
    <w:multiLevelType w:val="hybridMultilevel"/>
    <w:tmpl w:val="F50A24E4"/>
    <w:lvl w:ilvl="0" w:tplc="206C22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1520B"/>
    <w:rsid w:val="000225FA"/>
    <w:rsid w:val="0002356A"/>
    <w:rsid w:val="00030FDA"/>
    <w:rsid w:val="00031BBA"/>
    <w:rsid w:val="00042194"/>
    <w:rsid w:val="00042DE6"/>
    <w:rsid w:val="00053A41"/>
    <w:rsid w:val="00057543"/>
    <w:rsid w:val="000648D5"/>
    <w:rsid w:val="00077056"/>
    <w:rsid w:val="0007720E"/>
    <w:rsid w:val="0008363F"/>
    <w:rsid w:val="000A5FD9"/>
    <w:rsid w:val="000A612C"/>
    <w:rsid w:val="000B3172"/>
    <w:rsid w:val="000C492B"/>
    <w:rsid w:val="000D3D6C"/>
    <w:rsid w:val="001132F7"/>
    <w:rsid w:val="001252CF"/>
    <w:rsid w:val="001354BE"/>
    <w:rsid w:val="001373A5"/>
    <w:rsid w:val="00156C99"/>
    <w:rsid w:val="00165599"/>
    <w:rsid w:val="001703FE"/>
    <w:rsid w:val="0017360F"/>
    <w:rsid w:val="00185223"/>
    <w:rsid w:val="00196497"/>
    <w:rsid w:val="001A736C"/>
    <w:rsid w:val="001B77F5"/>
    <w:rsid w:val="001C11BB"/>
    <w:rsid w:val="001C60ED"/>
    <w:rsid w:val="001C7D82"/>
    <w:rsid w:val="001D49F9"/>
    <w:rsid w:val="001D51BC"/>
    <w:rsid w:val="001F6606"/>
    <w:rsid w:val="001F78DF"/>
    <w:rsid w:val="00267A29"/>
    <w:rsid w:val="00270B2E"/>
    <w:rsid w:val="00270F43"/>
    <w:rsid w:val="00273633"/>
    <w:rsid w:val="00275C17"/>
    <w:rsid w:val="00283D5B"/>
    <w:rsid w:val="0029362C"/>
    <w:rsid w:val="0029692B"/>
    <w:rsid w:val="00296FF2"/>
    <w:rsid w:val="002A6BC1"/>
    <w:rsid w:val="002B3C39"/>
    <w:rsid w:val="002B3E23"/>
    <w:rsid w:val="002C1977"/>
    <w:rsid w:val="002D1361"/>
    <w:rsid w:val="002E27A4"/>
    <w:rsid w:val="002F49FB"/>
    <w:rsid w:val="002F71CE"/>
    <w:rsid w:val="00305B98"/>
    <w:rsid w:val="00313FC5"/>
    <w:rsid w:val="00314696"/>
    <w:rsid w:val="00314990"/>
    <w:rsid w:val="00316564"/>
    <w:rsid w:val="00326489"/>
    <w:rsid w:val="00327F8D"/>
    <w:rsid w:val="0033277A"/>
    <w:rsid w:val="00341300"/>
    <w:rsid w:val="00346AA1"/>
    <w:rsid w:val="00351B3A"/>
    <w:rsid w:val="00353DC7"/>
    <w:rsid w:val="00372EBD"/>
    <w:rsid w:val="00385F17"/>
    <w:rsid w:val="00391903"/>
    <w:rsid w:val="003938F2"/>
    <w:rsid w:val="00394BEC"/>
    <w:rsid w:val="003978AE"/>
    <w:rsid w:val="003B3129"/>
    <w:rsid w:val="003D5A8A"/>
    <w:rsid w:val="003E693C"/>
    <w:rsid w:val="003F0FA5"/>
    <w:rsid w:val="003F1713"/>
    <w:rsid w:val="00401138"/>
    <w:rsid w:val="00403951"/>
    <w:rsid w:val="00404895"/>
    <w:rsid w:val="00407CC7"/>
    <w:rsid w:val="00415E83"/>
    <w:rsid w:val="00434511"/>
    <w:rsid w:val="00437914"/>
    <w:rsid w:val="004443A9"/>
    <w:rsid w:val="00451025"/>
    <w:rsid w:val="004546F6"/>
    <w:rsid w:val="00455BA9"/>
    <w:rsid w:val="00463478"/>
    <w:rsid w:val="004679A0"/>
    <w:rsid w:val="00477651"/>
    <w:rsid w:val="004808C1"/>
    <w:rsid w:val="0048398A"/>
    <w:rsid w:val="004A30C3"/>
    <w:rsid w:val="004A6054"/>
    <w:rsid w:val="004B0C47"/>
    <w:rsid w:val="004B4A0D"/>
    <w:rsid w:val="004C47AA"/>
    <w:rsid w:val="004C5164"/>
    <w:rsid w:val="004D14BA"/>
    <w:rsid w:val="004F0C97"/>
    <w:rsid w:val="004F2441"/>
    <w:rsid w:val="004F2E3C"/>
    <w:rsid w:val="004F3BE8"/>
    <w:rsid w:val="004F75AC"/>
    <w:rsid w:val="004F77B8"/>
    <w:rsid w:val="004F7ADE"/>
    <w:rsid w:val="00500E37"/>
    <w:rsid w:val="00505ED6"/>
    <w:rsid w:val="00512A50"/>
    <w:rsid w:val="00514681"/>
    <w:rsid w:val="00527005"/>
    <w:rsid w:val="00532620"/>
    <w:rsid w:val="0053556A"/>
    <w:rsid w:val="005437B4"/>
    <w:rsid w:val="005462C4"/>
    <w:rsid w:val="00565C55"/>
    <w:rsid w:val="00572EE9"/>
    <w:rsid w:val="005811D1"/>
    <w:rsid w:val="00583836"/>
    <w:rsid w:val="005961A9"/>
    <w:rsid w:val="005A28BB"/>
    <w:rsid w:val="005A46BA"/>
    <w:rsid w:val="005C4E9E"/>
    <w:rsid w:val="005D52E2"/>
    <w:rsid w:val="005F2BA4"/>
    <w:rsid w:val="005F2E56"/>
    <w:rsid w:val="006018C9"/>
    <w:rsid w:val="006024C2"/>
    <w:rsid w:val="0061333F"/>
    <w:rsid w:val="00621389"/>
    <w:rsid w:val="0062294A"/>
    <w:rsid w:val="00634F85"/>
    <w:rsid w:val="0065006A"/>
    <w:rsid w:val="0066552A"/>
    <w:rsid w:val="006747FA"/>
    <w:rsid w:val="00674F20"/>
    <w:rsid w:val="006831EB"/>
    <w:rsid w:val="00692283"/>
    <w:rsid w:val="006A4BF6"/>
    <w:rsid w:val="006B4215"/>
    <w:rsid w:val="006C154A"/>
    <w:rsid w:val="006D31D5"/>
    <w:rsid w:val="006E38F3"/>
    <w:rsid w:val="006F0938"/>
    <w:rsid w:val="006F1D5B"/>
    <w:rsid w:val="006F28D5"/>
    <w:rsid w:val="00702068"/>
    <w:rsid w:val="007054F5"/>
    <w:rsid w:val="007116DB"/>
    <w:rsid w:val="00712D1E"/>
    <w:rsid w:val="00716D57"/>
    <w:rsid w:val="00735ACE"/>
    <w:rsid w:val="00742AF6"/>
    <w:rsid w:val="007431A3"/>
    <w:rsid w:val="007453A5"/>
    <w:rsid w:val="0074737A"/>
    <w:rsid w:val="007517AA"/>
    <w:rsid w:val="007649F7"/>
    <w:rsid w:val="007760E8"/>
    <w:rsid w:val="00780E99"/>
    <w:rsid w:val="007821E9"/>
    <w:rsid w:val="00790B2B"/>
    <w:rsid w:val="00797471"/>
    <w:rsid w:val="007A2045"/>
    <w:rsid w:val="007B0B50"/>
    <w:rsid w:val="007C3F7A"/>
    <w:rsid w:val="007D393A"/>
    <w:rsid w:val="007F03AE"/>
    <w:rsid w:val="008021F1"/>
    <w:rsid w:val="008045F9"/>
    <w:rsid w:val="00815689"/>
    <w:rsid w:val="008162E4"/>
    <w:rsid w:val="008203E8"/>
    <w:rsid w:val="008209DD"/>
    <w:rsid w:val="00825832"/>
    <w:rsid w:val="00826259"/>
    <w:rsid w:val="00833C5D"/>
    <w:rsid w:val="00834E58"/>
    <w:rsid w:val="00835FB1"/>
    <w:rsid w:val="00836B2C"/>
    <w:rsid w:val="0084687F"/>
    <w:rsid w:val="00852722"/>
    <w:rsid w:val="00853FC0"/>
    <w:rsid w:val="008559FC"/>
    <w:rsid w:val="00857FC9"/>
    <w:rsid w:val="00862573"/>
    <w:rsid w:val="0086647A"/>
    <w:rsid w:val="0087303D"/>
    <w:rsid w:val="00873E11"/>
    <w:rsid w:val="00877A78"/>
    <w:rsid w:val="00881F57"/>
    <w:rsid w:val="0088394D"/>
    <w:rsid w:val="00883C39"/>
    <w:rsid w:val="0089076D"/>
    <w:rsid w:val="008962D5"/>
    <w:rsid w:val="008A58BC"/>
    <w:rsid w:val="008C01C5"/>
    <w:rsid w:val="008C61B7"/>
    <w:rsid w:val="008C79BB"/>
    <w:rsid w:val="008D6BCD"/>
    <w:rsid w:val="008E3A9B"/>
    <w:rsid w:val="008F2913"/>
    <w:rsid w:val="008F2A48"/>
    <w:rsid w:val="009230E5"/>
    <w:rsid w:val="00924431"/>
    <w:rsid w:val="00926D53"/>
    <w:rsid w:val="009315AB"/>
    <w:rsid w:val="00933948"/>
    <w:rsid w:val="00943D4B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C0224"/>
    <w:rsid w:val="009C149C"/>
    <w:rsid w:val="009C18B5"/>
    <w:rsid w:val="009E525B"/>
    <w:rsid w:val="009F4DC9"/>
    <w:rsid w:val="009F70FC"/>
    <w:rsid w:val="00A00574"/>
    <w:rsid w:val="00A06504"/>
    <w:rsid w:val="00A102D1"/>
    <w:rsid w:val="00A1051D"/>
    <w:rsid w:val="00A10CF0"/>
    <w:rsid w:val="00A11BE9"/>
    <w:rsid w:val="00A14D3B"/>
    <w:rsid w:val="00A21B77"/>
    <w:rsid w:val="00A31649"/>
    <w:rsid w:val="00A32204"/>
    <w:rsid w:val="00A32312"/>
    <w:rsid w:val="00A33097"/>
    <w:rsid w:val="00A3639D"/>
    <w:rsid w:val="00A44F55"/>
    <w:rsid w:val="00A44F85"/>
    <w:rsid w:val="00A46F57"/>
    <w:rsid w:val="00A60080"/>
    <w:rsid w:val="00A65911"/>
    <w:rsid w:val="00A66914"/>
    <w:rsid w:val="00A71376"/>
    <w:rsid w:val="00A719FF"/>
    <w:rsid w:val="00A77534"/>
    <w:rsid w:val="00A91625"/>
    <w:rsid w:val="00AA0FDF"/>
    <w:rsid w:val="00AA4523"/>
    <w:rsid w:val="00AB2722"/>
    <w:rsid w:val="00AD4C33"/>
    <w:rsid w:val="00AD7069"/>
    <w:rsid w:val="00AF1B8E"/>
    <w:rsid w:val="00B26194"/>
    <w:rsid w:val="00B50DE4"/>
    <w:rsid w:val="00B72184"/>
    <w:rsid w:val="00B86D78"/>
    <w:rsid w:val="00B94928"/>
    <w:rsid w:val="00BB4F65"/>
    <w:rsid w:val="00BC6C13"/>
    <w:rsid w:val="00BC7EFE"/>
    <w:rsid w:val="00BD3EE0"/>
    <w:rsid w:val="00BD6A32"/>
    <w:rsid w:val="00BD735F"/>
    <w:rsid w:val="00BE0A55"/>
    <w:rsid w:val="00BE0E7A"/>
    <w:rsid w:val="00BE5603"/>
    <w:rsid w:val="00BF0173"/>
    <w:rsid w:val="00BF2F3A"/>
    <w:rsid w:val="00C02AFD"/>
    <w:rsid w:val="00C064F5"/>
    <w:rsid w:val="00C10AD3"/>
    <w:rsid w:val="00C12A6B"/>
    <w:rsid w:val="00C37834"/>
    <w:rsid w:val="00C42338"/>
    <w:rsid w:val="00C506C4"/>
    <w:rsid w:val="00C554FB"/>
    <w:rsid w:val="00C764C8"/>
    <w:rsid w:val="00C76D4F"/>
    <w:rsid w:val="00C904E1"/>
    <w:rsid w:val="00CA5CC1"/>
    <w:rsid w:val="00CB6045"/>
    <w:rsid w:val="00CC0587"/>
    <w:rsid w:val="00CD5EB8"/>
    <w:rsid w:val="00CD7E9A"/>
    <w:rsid w:val="00CE4D20"/>
    <w:rsid w:val="00D012D5"/>
    <w:rsid w:val="00D02B4B"/>
    <w:rsid w:val="00D10105"/>
    <w:rsid w:val="00D1548E"/>
    <w:rsid w:val="00D22A06"/>
    <w:rsid w:val="00D26888"/>
    <w:rsid w:val="00D34582"/>
    <w:rsid w:val="00D51072"/>
    <w:rsid w:val="00D532F9"/>
    <w:rsid w:val="00D60B91"/>
    <w:rsid w:val="00D646B0"/>
    <w:rsid w:val="00D67286"/>
    <w:rsid w:val="00D72429"/>
    <w:rsid w:val="00D8216F"/>
    <w:rsid w:val="00D82958"/>
    <w:rsid w:val="00D845B7"/>
    <w:rsid w:val="00D87C9E"/>
    <w:rsid w:val="00D96BE9"/>
    <w:rsid w:val="00DA733A"/>
    <w:rsid w:val="00DB50DA"/>
    <w:rsid w:val="00E018E2"/>
    <w:rsid w:val="00E01E98"/>
    <w:rsid w:val="00E0576F"/>
    <w:rsid w:val="00E07AD4"/>
    <w:rsid w:val="00E10B0B"/>
    <w:rsid w:val="00E12D38"/>
    <w:rsid w:val="00E163A7"/>
    <w:rsid w:val="00E408C7"/>
    <w:rsid w:val="00E52C7F"/>
    <w:rsid w:val="00E5455B"/>
    <w:rsid w:val="00E640F0"/>
    <w:rsid w:val="00E64BE3"/>
    <w:rsid w:val="00E81668"/>
    <w:rsid w:val="00E82837"/>
    <w:rsid w:val="00E87BAE"/>
    <w:rsid w:val="00E94EEA"/>
    <w:rsid w:val="00E950BC"/>
    <w:rsid w:val="00E96C9A"/>
    <w:rsid w:val="00EA3BEE"/>
    <w:rsid w:val="00EA4B85"/>
    <w:rsid w:val="00EC0C68"/>
    <w:rsid w:val="00EC1BF9"/>
    <w:rsid w:val="00EC2FA1"/>
    <w:rsid w:val="00EC7858"/>
    <w:rsid w:val="00ED1DAF"/>
    <w:rsid w:val="00EE0890"/>
    <w:rsid w:val="00EF0C41"/>
    <w:rsid w:val="00EF4776"/>
    <w:rsid w:val="00EF5A15"/>
    <w:rsid w:val="00EF62C9"/>
    <w:rsid w:val="00F078C2"/>
    <w:rsid w:val="00F07BE5"/>
    <w:rsid w:val="00F10A2B"/>
    <w:rsid w:val="00F12680"/>
    <w:rsid w:val="00F14A1B"/>
    <w:rsid w:val="00F16117"/>
    <w:rsid w:val="00F166AC"/>
    <w:rsid w:val="00F2088E"/>
    <w:rsid w:val="00F27BB9"/>
    <w:rsid w:val="00F30421"/>
    <w:rsid w:val="00F37901"/>
    <w:rsid w:val="00F40E96"/>
    <w:rsid w:val="00F4464F"/>
    <w:rsid w:val="00F468D9"/>
    <w:rsid w:val="00F47BAA"/>
    <w:rsid w:val="00F5698D"/>
    <w:rsid w:val="00F76E0C"/>
    <w:rsid w:val="00F91AA0"/>
    <w:rsid w:val="00FB4377"/>
    <w:rsid w:val="00FB793F"/>
    <w:rsid w:val="00FC367F"/>
    <w:rsid w:val="00FC5D22"/>
    <w:rsid w:val="00FC6BDB"/>
    <w:rsid w:val="00FD0190"/>
    <w:rsid w:val="00FE0FEC"/>
    <w:rsid w:val="00FE1856"/>
    <w:rsid w:val="00FE497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07C5F1"/>
  <w15:docId w15:val="{CC1E524F-B8F7-475D-86AB-37D62D1B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  <w:style w:type="paragraph" w:customStyle="1" w:styleId="scapden">
    <w:name w:val="s_cap_den"/>
    <w:basedOn w:val="Normal"/>
    <w:rsid w:val="005462C4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EDF9-3CCE-4DC9-9D66-05BACB82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3479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205</cp:revision>
  <cp:lastPrinted>2024-07-17T08:40:00Z</cp:lastPrinted>
  <dcterms:created xsi:type="dcterms:W3CDTF">2020-04-07T10:45:00Z</dcterms:created>
  <dcterms:modified xsi:type="dcterms:W3CDTF">2024-07-17T08:40:00Z</dcterms:modified>
</cp:coreProperties>
</file>